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EABA0">
      <w:pPr>
        <w:spacing w:before="312" w:beforeLines="100" w:after="312" w:afterLines="100" w:line="360" w:lineRule="auto"/>
        <w:jc w:val="center"/>
        <w:textAlignment w:val="center"/>
        <w:rPr>
          <w:rFonts w:ascii="微软雅黑" w:hAnsi="微软雅黑" w:eastAsia="微软雅黑" w:cs="微软雅黑"/>
          <w:b/>
          <w:bCs/>
          <w:sz w:val="36"/>
          <w:szCs w:val="36"/>
        </w:rPr>
      </w:pPr>
      <w:bookmarkStart w:id="7" w:name="_GoBack"/>
      <w:bookmarkEnd w:id="7"/>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12331700</wp:posOffset>
            </wp:positionH>
            <wp:positionV relativeFrom="topMargin">
              <wp:posOffset>10782300</wp:posOffset>
            </wp:positionV>
            <wp:extent cx="381000" cy="304800"/>
            <wp:effectExtent l="0" t="0" r="0" b="0"/>
            <wp:wrapNone/>
            <wp:docPr id="100869" name="图片 1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 name="图片 100869"/>
                    <pic:cNvPicPr>
                      <a:picLocks noChangeAspect="1"/>
                    </pic:cNvPicPr>
                  </pic:nvPicPr>
                  <pic:blipFill>
                    <a:blip r:embed="rId6"/>
                    <a:stretch>
                      <a:fillRect/>
                    </a:stretch>
                  </pic:blipFill>
                  <pic:spPr>
                    <a:xfrm>
                      <a:off x="0" y="0"/>
                      <a:ext cx="381000" cy="3048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清单02  电磁</w:t>
      </w:r>
      <w:r>
        <w:rPr>
          <w:rFonts w:hint="eastAsia" w:ascii="微软雅黑" w:hAnsi="微软雅黑" w:eastAsia="微软雅黑" w:cs="微软雅黑"/>
          <w:b/>
          <w:sz w:val="36"/>
          <w:szCs w:val="36"/>
        </w:rPr>
        <w:t>学</w:t>
      </w:r>
    </w:p>
    <w:p w14:paraId="66B51CD2">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mc:AlternateContent>
          <mc:Choice Requires="wps">
            <w:drawing>
              <wp:inline distT="0" distB="0" distL="114300" distR="114300">
                <wp:extent cx="6102985" cy="3794760"/>
                <wp:effectExtent l="6350" t="6350" r="24765" b="8890"/>
                <wp:docPr id="63" name="文本框 7"/>
                <wp:cNvGraphicFramePr/>
                <a:graphic xmlns:a="http://schemas.openxmlformats.org/drawingml/2006/main">
                  <a:graphicData uri="http://schemas.microsoft.com/office/word/2010/wordprocessingShape">
                    <wps:wsp>
                      <wps:cNvSpPr txBox="1"/>
                      <wps:spPr>
                        <a:xfrm>
                          <a:off x="900430" y="1517015"/>
                          <a:ext cx="6102985" cy="3794760"/>
                        </a:xfrm>
                        <a:prstGeom prst="rect">
                          <a:avLst/>
                        </a:prstGeom>
                        <a:noFill/>
                        <a:ln w="12700">
                          <a:solidFill>
                            <a:schemeClr val="accent1"/>
                          </a:solidFill>
                          <a:prstDash val="lgDashDotDot"/>
                        </a:ln>
                      </wps:spPr>
                      <wps:txbx>
                        <w:txbxContent>
                          <w:p w14:paraId="080831CD">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31CC820">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3AA40378">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12DE7AC8">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61028150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8150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36154149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4149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3139805D">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 电磁学—静电场</w:t>
                            </w:r>
                          </w:p>
                          <w:p w14:paraId="5A79512B">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电磁学—电路（直流、交流）</w:t>
                            </w:r>
                          </w:p>
                          <w:p w14:paraId="6F4C1424">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电磁学—磁场</w:t>
                            </w:r>
                          </w:p>
                          <w:p w14:paraId="3249D54A">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清单04 电磁学—电磁感应</w:t>
                            </w:r>
                          </w:p>
                          <w:p w14:paraId="2AF4FBF1">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116C26E5">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3160480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480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219914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146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58741425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1425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4F34B055">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650CC230">
                            <w:pPr>
                              <w:spacing w:line="360" w:lineRule="auto"/>
                              <w:jc w:val="left"/>
                              <w:textAlignment w:val="center"/>
                              <w:rPr>
                                <w:rFonts w:ascii="等线" w:hAnsi="等线" w:eastAsia="等线" w:cs="等线"/>
                                <w:b/>
                                <w:bCs/>
                                <w:sz w:val="22"/>
                                <w:szCs w:val="28"/>
                              </w:rPr>
                            </w:pPr>
                          </w:p>
                          <w:p w14:paraId="556B8623">
                            <w:pPr>
                              <w:jc w:val="left"/>
                              <w:rPr>
                                <w:rFonts w:ascii="等线" w:hAnsi="等线" w:eastAsia="等线" w:cs="等线"/>
                                <w:b/>
                                <w:bCs/>
                                <w:sz w:val="22"/>
                                <w:szCs w:val="28"/>
                              </w:rPr>
                            </w:pPr>
                          </w:p>
                        </w:txbxContent>
                      </wps:txbx>
                      <wps:bodyPr wrap="square" rtlCol="0" anchor="ctr"/>
                    </wps:wsp>
                  </a:graphicData>
                </a:graphic>
              </wp:inline>
            </w:drawing>
          </mc:Choice>
          <mc:Fallback>
            <w:pict>
              <v:shape id="文本框 7" o:spid="_x0000_s1026" o:spt="202" type="#_x0000_t202" style="height:298.8pt;width:480.55pt;v-text-anchor:middle;" filled="f" stroked="t" coordsize="21600,21600" o:gfxdata="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ifiJNYAAAAFAQAADwAAAAAAAAABACAAAAAiAAAAZHJzL2Rvd25yZXYueG1s&#10;UEsBAhQAFAAAAAgAh07iQNkNjQ76AQAAyAMAAA4AAAAAAAAAAQAgAAAAJQEAAGRycy9lMm9Eb2Mu&#10;eG1sUEsFBgAAAAAGAAYAWQEAAJEFAAAAAA==&#10;">
                <v:fill on="f" focussize="0,0"/>
                <v:stroke weight="1pt" color="#4F81BD [3204]" joinstyle="round" dashstyle="longDashDotDot"/>
                <v:imagedata o:title=""/>
                <o:lock v:ext="edit" aspectratio="f"/>
                <v:textbox>
                  <w:txbxContent>
                    <w:p w14:paraId="080831CD">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31CC820">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3AA40378">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12DE7AC8">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61028150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8150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36154149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4149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3139805D">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 电磁学—静电场</w:t>
                      </w:r>
                    </w:p>
                    <w:p w14:paraId="5A79512B">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电磁学—电路（直流、交流）</w:t>
                      </w:r>
                    </w:p>
                    <w:p w14:paraId="6F4C1424">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电磁学—磁场</w:t>
                      </w:r>
                    </w:p>
                    <w:p w14:paraId="3249D54A">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清单04 电磁学—电磁感应</w:t>
                      </w:r>
                    </w:p>
                    <w:p w14:paraId="2AF4FBF1">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116C26E5">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3160480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480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219914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146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58741425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1425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4F34B055">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650CC230">
                      <w:pPr>
                        <w:spacing w:line="360" w:lineRule="auto"/>
                        <w:jc w:val="left"/>
                        <w:textAlignment w:val="center"/>
                        <w:rPr>
                          <w:rFonts w:ascii="等线" w:hAnsi="等线" w:eastAsia="等线" w:cs="等线"/>
                          <w:b/>
                          <w:bCs/>
                          <w:sz w:val="22"/>
                          <w:szCs w:val="28"/>
                        </w:rPr>
                      </w:pPr>
                    </w:p>
                    <w:p w14:paraId="556B8623">
                      <w:pPr>
                        <w:jc w:val="left"/>
                        <w:rPr>
                          <w:rFonts w:ascii="等线" w:hAnsi="等线" w:eastAsia="等线" w:cs="等线"/>
                          <w:b/>
                          <w:bCs/>
                          <w:sz w:val="22"/>
                          <w:szCs w:val="28"/>
                        </w:rPr>
                      </w:pPr>
                    </w:p>
                  </w:txbxContent>
                </v:textbox>
                <w10:wrap type="none"/>
                <w10:anchorlock/>
              </v:shape>
            </w:pict>
          </mc:Fallback>
        </mc:AlternateContent>
      </w:r>
    </w:p>
    <w:p w14:paraId="1421A686">
      <w:pPr>
        <w:adjustRightInd w:val="0"/>
        <w:snapToGrid w:val="0"/>
        <w:spacing w:line="360" w:lineRule="auto"/>
        <w:contextualSpacing/>
        <w:jc w:val="center"/>
      </w:pPr>
    </w:p>
    <w:p w14:paraId="47A86EB1">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80FBFEE">
      <w:pPr>
        <w:adjustRightInd w:val="0"/>
        <w:snapToGrid w:val="0"/>
        <w:spacing w:line="360" w:lineRule="auto"/>
        <w:contextualSpacing/>
        <w:jc w:val="center"/>
        <w:rPr>
          <w:rStyle w:val="15"/>
          <w:rFonts w:ascii="宋体" w:hAnsi="宋体" w:eastAsia="宋体" w:cs="宋体"/>
          <w:color w:val="FF0000"/>
          <w:sz w:val="32"/>
          <w:szCs w:val="32"/>
        </w:rPr>
      </w:pPr>
      <w:r>
        <w:rPr>
          <w:rStyle w:val="15"/>
          <w:rFonts w:ascii="宋体" w:hAnsi="宋体" w:eastAsia="宋体" w:cs="宋体"/>
          <w:color w:val="FF0000"/>
          <w:sz w:val="32"/>
          <w:szCs w:val="32"/>
        </w:rPr>
        <w:t>——洞察命题意图，明确攻坚方向</w:t>
      </w:r>
    </w:p>
    <w:p w14:paraId="520C0A25">
      <w:pPr>
        <w:adjustRightInd w:val="0"/>
        <w:snapToGrid w:val="0"/>
        <w:spacing w:line="360" w:lineRule="auto"/>
        <w:contextualSpacing/>
        <w:jc w:val="left"/>
        <w:rPr>
          <w:rStyle w:val="15"/>
          <w:rFonts w:ascii="隶书" w:hAnsi="隶书" w:eastAsia="隶书" w:cs="隶书"/>
          <w:b w:val="0"/>
          <w:color w:val="FF0000"/>
          <w:sz w:val="28"/>
          <w:szCs w:val="28"/>
        </w:rPr>
      </w:pPr>
      <w:r>
        <w:rPr>
          <w:rFonts w:hint="eastAsia" w:ascii="隶书" w:hAnsi="隶书" w:eastAsia="隶书" w:cs="隶书"/>
          <w:sz w:val="28"/>
          <w:szCs w:val="28"/>
        </w:rPr>
        <w:t>电磁学命题的“决胜之匙”在于</w:t>
      </w:r>
      <w:r>
        <w:rPr>
          <w:rFonts w:hint="eastAsia" w:ascii="隶书" w:hAnsi="隶书" w:eastAsia="隶书" w:cs="隶书"/>
          <w:sz w:val="28"/>
          <w:szCs w:val="28"/>
          <w:highlight w:val="yellow"/>
        </w:rPr>
        <w:t>系统整合与动态分析</w:t>
      </w:r>
      <w:r>
        <w:rPr>
          <w:rFonts w:hint="eastAsia" w:ascii="隶书" w:hAnsi="隶书" w:eastAsia="隶书" w:cs="隶书"/>
          <w:sz w:val="28"/>
          <w:szCs w:val="28"/>
        </w:rPr>
        <w:t>。复习必须打破章节壁垒，以</w:t>
      </w:r>
      <w:r>
        <w:rPr>
          <w:rFonts w:hint="eastAsia" w:ascii="隶书" w:hAnsi="隶书" w:eastAsia="隶书" w:cs="隶书"/>
          <w:sz w:val="28"/>
          <w:szCs w:val="28"/>
          <w:highlight w:val="yellow"/>
        </w:rPr>
        <w:t>“场”和“路”为核心</w:t>
      </w:r>
      <w:r>
        <w:rPr>
          <w:rFonts w:hint="eastAsia" w:ascii="隶书" w:hAnsi="隶书" w:eastAsia="隶书" w:cs="隶书"/>
          <w:sz w:val="28"/>
          <w:szCs w:val="28"/>
        </w:rPr>
        <w:t>，以</w:t>
      </w:r>
      <w:r>
        <w:rPr>
          <w:rFonts w:hint="eastAsia" w:ascii="隶书" w:hAnsi="隶书" w:eastAsia="隶书" w:cs="隶书"/>
          <w:sz w:val="28"/>
          <w:szCs w:val="28"/>
          <w:highlight w:val="yellow"/>
        </w:rPr>
        <w:t>“力-电综合”和“能-电综合”为主线</w:t>
      </w:r>
      <w:r>
        <w:rPr>
          <w:rFonts w:hint="eastAsia" w:ascii="隶书" w:hAnsi="隶书" w:eastAsia="隶书" w:cs="隶书"/>
          <w:sz w:val="28"/>
          <w:szCs w:val="28"/>
        </w:rPr>
        <w:t>，引导学生建立起清晰的分析框架和思维流程，实现</w:t>
      </w:r>
      <w:r>
        <w:rPr>
          <w:rFonts w:hint="eastAsia" w:ascii="隶书" w:hAnsi="隶书" w:eastAsia="隶书" w:cs="隶书"/>
          <w:sz w:val="28"/>
          <w:szCs w:val="28"/>
          <w:highlight w:val="yellow"/>
        </w:rPr>
        <w:t>从“知识点记忆”到“物理图景构建”，再到“综合问题建模求解”</w:t>
      </w:r>
      <w:r>
        <w:rPr>
          <w:rFonts w:hint="eastAsia" w:ascii="隶书" w:hAnsi="隶书" w:eastAsia="隶书" w:cs="隶书"/>
          <w:sz w:val="28"/>
          <w:szCs w:val="28"/>
        </w:rPr>
        <w:t>的能力跨越。</w:t>
      </w:r>
    </w:p>
    <w:p w14:paraId="4DA2FE73">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一、核心考查方向与价值定位</w:t>
      </w:r>
    </w:p>
    <w:p w14:paraId="5395AFEF">
      <w:pPr>
        <w:pStyle w:val="11"/>
        <w:shd w:val="clear" w:color="auto" w:fill="B6DDE8" w:themeFill="accent5" w:themeFillTint="66"/>
        <w:ind w:firstLine="420" w:firstLineChars="200"/>
      </w:pPr>
      <w:r>
        <w:t>电磁学是高考物理的“压轴”与“高地”，其命题深度、广度和区分度均极为显著。其核心价值体现在：</w:t>
      </w:r>
    </w:p>
    <w:p w14:paraId="5FA4903A">
      <w:pPr>
        <w:pStyle w:val="11"/>
        <w:shd w:val="clear" w:color="auto" w:fill="B6DDE8" w:themeFill="accent5" w:themeFillTint="66"/>
        <w:ind w:firstLine="422" w:firstLineChars="200"/>
      </w:pPr>
      <w:r>
        <w:rPr>
          <w:rStyle w:val="15"/>
        </w:rPr>
        <w:t>综合性核心地位</w:t>
      </w:r>
      <w:r>
        <w:t>：电磁学（含电场、电路、磁场、电磁感应）是高考的绝对重点，分值占比高，且</w:t>
      </w:r>
      <w:r>
        <w:rPr>
          <w:rStyle w:val="15"/>
        </w:rPr>
        <w:t>与力学深度融合</w:t>
      </w:r>
      <w:r>
        <w:t>，构成综合性计算题的主要载体，是区分考生能力层次的关键。</w:t>
      </w:r>
    </w:p>
    <w:p w14:paraId="7BACAB6A">
      <w:pPr>
        <w:pStyle w:val="11"/>
        <w:shd w:val="clear" w:color="auto" w:fill="B6DDE8" w:themeFill="accent5" w:themeFillTint="66"/>
        <w:ind w:firstLine="422" w:firstLineChars="200"/>
      </w:pPr>
      <w:r>
        <w:rPr>
          <w:rStyle w:val="15"/>
        </w:rPr>
        <w:t>物理思想与方法论的集中体现</w:t>
      </w:r>
      <w:r>
        <w:t>：通过“场”这一核心概念，考查</w:t>
      </w:r>
      <w:r>
        <w:rPr>
          <w:rStyle w:val="15"/>
        </w:rPr>
        <w:t>抽象建模、空间想象、过程分析</w:t>
      </w:r>
      <w:r>
        <w:t>能力。命题以“力-电综合”、“能-电综合”为主线，完美融合了受力分析、运动定律、能量守恒、动量观点等力学核心方法。</w:t>
      </w:r>
    </w:p>
    <w:p w14:paraId="6EA40D9E">
      <w:pPr>
        <w:pStyle w:val="11"/>
        <w:shd w:val="clear" w:color="auto" w:fill="B6DDE8" w:themeFill="accent5" w:themeFillTint="66"/>
        <w:ind w:firstLine="422" w:firstLineChars="200"/>
      </w:pPr>
      <w:r>
        <w:rPr>
          <w:rStyle w:val="15"/>
        </w:rPr>
        <w:t>理论与现实的桥梁</w:t>
      </w:r>
      <w:r>
        <w:t>：试题情境常源于现代科技（如粒子加速器、电磁炮、磁流体发电机、无线充电等），考查学生将复杂实际问题抽象为典型物理模型（如带电粒子在复合场中的运动、导体棒切割磁感线模型）的能力，体现物理学科的基础性与应用性。</w:t>
      </w:r>
    </w:p>
    <w:p w14:paraId="6E5CE287">
      <w:pPr>
        <w:pStyle w:val="11"/>
        <w:shd w:val="clear" w:color="auto" w:fill="B6DDE8" w:themeFill="accent5" w:themeFillTint="66"/>
        <w:ind w:firstLine="422" w:firstLineChars="200"/>
        <w:rPr>
          <w:rFonts w:ascii="Times New Roman" w:hAnsi="Times New Roman" w:eastAsia="宋体"/>
        </w:rPr>
      </w:pPr>
      <w:r>
        <w:rPr>
          <w:rStyle w:val="15"/>
        </w:rPr>
        <w:t>命题本质</w:t>
      </w:r>
      <w:r>
        <w:t xml:space="preserve">：超越对孤立公式的考查，聚焦于 </w:t>
      </w:r>
      <w:r>
        <w:rPr>
          <w:rStyle w:val="15"/>
        </w:rPr>
        <w:t>“场”与“路”的系统分析</w:t>
      </w:r>
      <w:r>
        <w:t>，以及</w:t>
      </w:r>
      <w:r>
        <w:rPr>
          <w:rStyle w:val="15"/>
        </w:rPr>
        <w:t>电磁相互作用与力学过程的内在统一性</w:t>
      </w:r>
      <w:r>
        <w:t>，检验学生构建多过程、多对象、多规律联立方程体系的综合思维能力。</w:t>
      </w:r>
    </w:p>
    <w:p w14:paraId="7E05F0E0">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二、学生高阶思维误区与能力短板诊断</w:t>
      </w:r>
    </w:p>
    <w:p w14:paraId="3D6A70E1">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误区1：对“场”的物理图景与性质理解模糊</w:t>
      </w:r>
    </w:p>
    <w:p w14:paraId="5640B776">
      <w:pPr>
        <w:pStyle w:val="11"/>
        <w:shd w:val="clear" w:color="auto" w:fill="FBD4B4" w:themeFill="accent6" w:themeFillTint="66"/>
        <w:ind w:firstLine="422" w:firstLineChars="200"/>
      </w:pPr>
      <w:r>
        <w:rPr>
          <w:rStyle w:val="15"/>
        </w:rPr>
        <w:t>表现</w:t>
      </w:r>
      <w:r>
        <w:t>：混淆“静电场”与“感应电场”的来源与性质，如在感生电动势中错误地分析电荷所受静电力。对“洛伦兹力永不做功”理解僵化，无法分析其在能量转化中的桥梁作用（如安培力是洛伦兹力的宏观表现，可以做功）。</w:t>
      </w:r>
    </w:p>
    <w:p w14:paraId="416F73F5">
      <w:pPr>
        <w:pStyle w:val="11"/>
        <w:shd w:val="clear" w:color="auto" w:fill="FBD4B4" w:themeFill="accent6" w:themeFillTint="66"/>
        <w:ind w:firstLine="422" w:firstLineChars="200"/>
      </w:pPr>
      <w:r>
        <w:rPr>
          <w:rStyle w:val="15"/>
        </w:rPr>
        <w:t>根源</w:t>
      </w:r>
      <w:r>
        <w:t>：未能建立“场是一种物质”的物理观念，对各类场的产生机理、性质、描述参量（如场强、电势、磁通量）的物理意义及关系缺乏深刻理解。</w:t>
      </w:r>
    </w:p>
    <w:p w14:paraId="6232ED3E">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误区2：复合场问题中分析链路断裂</w:t>
      </w:r>
    </w:p>
    <w:p w14:paraId="3480E5D0">
      <w:pPr>
        <w:pStyle w:val="11"/>
        <w:shd w:val="clear" w:color="auto" w:fill="FBD4B4" w:themeFill="accent6" w:themeFillTint="66"/>
        <w:ind w:firstLine="422" w:firstLineChars="200"/>
      </w:pPr>
      <w:r>
        <w:rPr>
          <w:rStyle w:val="15"/>
        </w:rPr>
        <w:t>表现</w:t>
      </w:r>
      <w:r>
        <w:t>：面对“电场+磁场”、“磁场+重力场”等复合场问题时，思维混乱。无法清晰地进行“三步走”：</w:t>
      </w:r>
    </w:p>
    <w:p w14:paraId="45F6116C">
      <w:pPr>
        <w:pStyle w:val="11"/>
        <w:shd w:val="clear" w:color="auto" w:fill="FBD4B4" w:themeFill="accent6" w:themeFillTint="66"/>
        <w:ind w:firstLine="422" w:firstLineChars="200"/>
      </w:pPr>
      <w:r>
        <w:rPr>
          <w:rStyle w:val="15"/>
        </w:rPr>
        <w:t>受力分析</w:t>
      </w:r>
      <w:r>
        <w:t>：漏力（尤其是洛伦兹力）或错误判断力（如安培力）的方向。</w:t>
      </w:r>
    </w:p>
    <w:p w14:paraId="403285B3">
      <w:pPr>
        <w:pStyle w:val="11"/>
        <w:shd w:val="clear" w:color="auto" w:fill="FBD4B4" w:themeFill="accent6" w:themeFillTint="66"/>
        <w:ind w:firstLine="422" w:firstLineChars="200"/>
      </w:pPr>
      <w:r>
        <w:rPr>
          <w:rStyle w:val="15"/>
        </w:rPr>
        <w:t>运动定性分析</w:t>
      </w:r>
      <w:r>
        <w:t>：不能根据初始条件和合力判断运动轨迹（如匀速圆周、摆线、直线运动）。</w:t>
      </w:r>
    </w:p>
    <w:p w14:paraId="74C557B2">
      <w:pPr>
        <w:pStyle w:val="11"/>
        <w:shd w:val="clear" w:color="auto" w:fill="FBD4B4" w:themeFill="accent6" w:themeFillTint="66"/>
        <w:ind w:firstLine="422" w:firstLineChars="200"/>
      </w:pPr>
      <w:r>
        <w:rPr>
          <w:rStyle w:val="15"/>
        </w:rPr>
        <w:t>规律选择与应用</w:t>
      </w:r>
      <w:r>
        <w:t>：生硬地套用公式，不会灵活交叉运用牛顿定律、功能关系、圆周运动知识求解。</w:t>
      </w:r>
    </w:p>
    <w:p w14:paraId="060A7089">
      <w:pPr>
        <w:pStyle w:val="11"/>
        <w:shd w:val="clear" w:color="auto" w:fill="FBD4B4" w:themeFill="accent6" w:themeFillTint="66"/>
        <w:ind w:firstLine="422" w:firstLineChars="200"/>
      </w:pPr>
      <w:r>
        <w:rPr>
          <w:rStyle w:val="15"/>
        </w:rPr>
        <w:t>根源</w:t>
      </w:r>
      <w:r>
        <w:t>：将电磁学与力学割裂，缺乏将电磁问题</w:t>
      </w:r>
      <w:r>
        <w:rPr>
          <w:rStyle w:val="15"/>
        </w:rPr>
        <w:t>回归力学基本框架</w:t>
      </w:r>
      <w:r>
        <w:t>的分析自觉。</w:t>
      </w:r>
    </w:p>
    <w:p w14:paraId="11B58921">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误区3：电磁感应动态过程分析僵化</w:t>
      </w:r>
    </w:p>
    <w:p w14:paraId="5F67530F">
      <w:pPr>
        <w:pStyle w:val="11"/>
        <w:shd w:val="clear" w:color="auto" w:fill="FBD4B4" w:themeFill="accent6" w:themeFillTint="66"/>
        <w:ind w:firstLine="422" w:firstLineChars="200"/>
      </w:pPr>
      <w:r>
        <w:rPr>
          <w:rStyle w:val="15"/>
        </w:rPr>
        <w:t>表现</w:t>
      </w:r>
      <w:r>
        <w:t>：“因”与“果”混淆：对“因动生电”（E=BLv）和“因电生动”（安培力）的相互制约关系分析不清。</w:t>
      </w:r>
    </w:p>
    <w:p w14:paraId="45AEB6C6">
      <w:pPr>
        <w:pStyle w:val="11"/>
        <w:shd w:val="clear" w:color="auto" w:fill="FBD4B4" w:themeFill="accent6" w:themeFillTint="66"/>
        <w:ind w:firstLine="422" w:firstLineChars="200"/>
      </w:pPr>
      <w:r>
        <w:rPr>
          <w:rStyle w:val="15"/>
        </w:rPr>
        <w:t>动态分析能力弱</w:t>
      </w:r>
      <w:r>
        <w:t>：对单杆、双杆、线框在变化磁场中运动时，感应电流、安培力、加速度、速度等物理量的动态变化过程（如最终稳定状态是匀速还是匀加速？）缺乏逻辑推演能力。</w:t>
      </w:r>
    </w:p>
    <w:p w14:paraId="359B1CDC">
      <w:pPr>
        <w:pStyle w:val="11"/>
        <w:shd w:val="clear" w:color="auto" w:fill="FBD4B4" w:themeFill="accent6" w:themeFillTint="66"/>
        <w:ind w:firstLine="422" w:firstLineChars="200"/>
      </w:pPr>
      <w:r>
        <w:rPr>
          <w:rStyle w:val="15"/>
        </w:rPr>
        <w:t>图像问题易错</w:t>
      </w:r>
      <w:r>
        <w:t>：无法正确理解和绘制与电磁感应相关的Φ-t、E-t、I-t、F-t等图像。</w:t>
      </w:r>
    </w:p>
    <w:p w14:paraId="7FD4518A">
      <w:pPr>
        <w:pStyle w:val="11"/>
        <w:shd w:val="clear" w:color="auto" w:fill="FBD4B4" w:themeFill="accent6" w:themeFillTint="66"/>
        <w:ind w:firstLine="422" w:firstLineChars="200"/>
      </w:pPr>
      <w:r>
        <w:rPr>
          <w:rStyle w:val="15"/>
        </w:rPr>
        <w:t>根源</w:t>
      </w:r>
      <w:r>
        <w:t>：对楞次定律（“阻碍”相对变化）的深层含义理解不足，对动态平衡、能量转化等基本物理思想在变化场景中的应用不熟练。</w:t>
      </w:r>
    </w:p>
    <w:p w14:paraId="686EEF21">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误区4：电路分析与能量转化本质理解不透</w:t>
      </w:r>
    </w:p>
    <w:p w14:paraId="42FD48C1">
      <w:pPr>
        <w:pStyle w:val="11"/>
        <w:shd w:val="clear" w:color="auto" w:fill="FBD4B4" w:themeFill="accent6" w:themeFillTint="66"/>
        <w:ind w:firstLine="422" w:firstLineChars="200"/>
      </w:pPr>
      <w:r>
        <w:rPr>
          <w:rStyle w:val="15"/>
        </w:rPr>
        <w:t>表现</w:t>
      </w:r>
      <w:r>
        <w:t>：</w:t>
      </w:r>
    </w:p>
    <w:p w14:paraId="4176388F">
      <w:pPr>
        <w:pStyle w:val="11"/>
        <w:shd w:val="clear" w:color="auto" w:fill="FBD4B4" w:themeFill="accent6" w:themeFillTint="66"/>
        <w:ind w:firstLine="420" w:firstLineChars="200"/>
      </w:pPr>
      <w:r>
        <w:t>在含容、含感电路或非纯电阻电路中，混淆电源（电动势）、路端电压、电功率分配等概念。</w:t>
      </w:r>
    </w:p>
    <w:p w14:paraId="0453AB24">
      <w:pPr>
        <w:pStyle w:val="11"/>
        <w:shd w:val="clear" w:color="auto" w:fill="FBD4B4" w:themeFill="accent6" w:themeFillTint="66"/>
        <w:ind w:firstLine="420" w:firstLineChars="200"/>
      </w:pPr>
      <w:r>
        <w:t>对电路中能量转化的“来龙去脉”不清，如电磁感应问题中，不能清晰地陈述“机械能→电能→内能/其它形式能”的转化链条。</w:t>
      </w:r>
    </w:p>
    <w:p w14:paraId="0344A6F4">
      <w:pPr>
        <w:pStyle w:val="11"/>
        <w:shd w:val="clear" w:color="auto" w:fill="FBD4B4" w:themeFill="accent6" w:themeFillTint="66"/>
        <w:ind w:firstLine="422" w:firstLineChars="200"/>
      </w:pPr>
      <w:r>
        <w:rPr>
          <w:rStyle w:val="15"/>
        </w:rPr>
        <w:t>根源</w:t>
      </w:r>
      <w:r>
        <w:t>：对电路的理解停留在欧姆定律层面，对全电路欧姆定律的本质、各种元件（R、L、C）的伏安特性及能量角色理解不深。</w:t>
      </w:r>
    </w:p>
    <w:p w14:paraId="30E56A5F">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三、攻坚核心素养与关键能力要求</w:t>
      </w:r>
    </w:p>
    <w:p w14:paraId="23FF8B54">
      <w:pPr>
        <w:pStyle w:val="4"/>
        <w:widowControl/>
        <w:shd w:val="clear" w:color="auto" w:fill="D6E3BC" w:themeFill="accent3" w:themeFillTint="66"/>
        <w:spacing w:beforeAutospacing="0" w:afterAutospacing="0" w:line="360" w:lineRule="auto"/>
        <w:ind w:firstLine="482" w:firstLineChars="200"/>
        <w:rPr>
          <w:rFonts w:hint="default"/>
        </w:rPr>
      </w:pPr>
      <w:r>
        <w:rPr>
          <w:rStyle w:val="15"/>
          <w:b/>
        </w:rPr>
        <w:t>1. 核心科学思维素养</w:t>
      </w:r>
    </w:p>
    <w:p w14:paraId="37DA13C6">
      <w:pPr>
        <w:pStyle w:val="11"/>
        <w:shd w:val="clear" w:color="auto" w:fill="D6E3BC" w:themeFill="accent3" w:themeFillTint="66"/>
        <w:ind w:firstLine="422" w:firstLineChars="200"/>
      </w:pPr>
      <w:r>
        <w:rPr>
          <w:rStyle w:val="15"/>
        </w:rPr>
        <w:t>物质观与相互作用观</w:t>
      </w:r>
      <w:r>
        <w:t>：牢固建立“场”是物质存在形式的观念，深刻理解电场力、安培力、洛伦兹力的本质及其对物质运动状态的影响。</w:t>
      </w:r>
    </w:p>
    <w:p w14:paraId="541D47AA">
      <w:pPr>
        <w:pStyle w:val="11"/>
        <w:shd w:val="clear" w:color="auto" w:fill="D6E3BC" w:themeFill="accent3" w:themeFillTint="66"/>
        <w:ind w:firstLine="422" w:firstLineChars="200"/>
      </w:pPr>
      <w:r>
        <w:rPr>
          <w:rStyle w:val="15"/>
        </w:rPr>
        <w:t>模型建构与迁移</w:t>
      </w:r>
      <w:r>
        <w:t>：能从实际装置中抽象出“点电荷”、“匀强场”、“理想导体棒”、“理想变压器”等模型，并能将复杂模型拆解为若干简单模型的组合。</w:t>
      </w:r>
    </w:p>
    <w:p w14:paraId="4EB6F922">
      <w:pPr>
        <w:pStyle w:val="11"/>
        <w:shd w:val="clear" w:color="auto" w:fill="D6E3BC" w:themeFill="accent3" w:themeFillTint="66"/>
        <w:ind w:firstLine="422" w:firstLineChars="200"/>
      </w:pPr>
      <w:r>
        <w:rPr>
          <w:rStyle w:val="15"/>
        </w:rPr>
        <w:t>科学推理与论证</w:t>
      </w:r>
      <w:r>
        <w:t>：能对电磁学中的多变量、多过程问题进行严密的逻辑推演，特别是动态过程的因果链分析。</w:t>
      </w:r>
    </w:p>
    <w:p w14:paraId="1526A816">
      <w:pPr>
        <w:pStyle w:val="4"/>
        <w:widowControl/>
        <w:shd w:val="clear" w:color="auto" w:fill="D6E3BC" w:themeFill="accent3" w:themeFillTint="66"/>
        <w:spacing w:beforeAutospacing="0" w:afterAutospacing="0" w:line="360" w:lineRule="auto"/>
        <w:ind w:firstLine="482" w:firstLineChars="200"/>
        <w:rPr>
          <w:rFonts w:hint="default"/>
        </w:rPr>
      </w:pPr>
      <w:r>
        <w:rPr>
          <w:rStyle w:val="15"/>
          <w:b/>
        </w:rPr>
        <w:t>2. 关键能力清单</w:t>
      </w:r>
    </w:p>
    <w:p w14:paraId="62D6EABF">
      <w:pPr>
        <w:pStyle w:val="11"/>
        <w:shd w:val="clear" w:color="auto" w:fill="D6E3BC" w:themeFill="accent3" w:themeFillTint="66"/>
        <w:ind w:firstLine="422" w:firstLineChars="200"/>
      </w:pPr>
      <w:r>
        <w:rPr>
          <w:rStyle w:val="15"/>
        </w:rPr>
        <w:t>“场”的分析与叠加能力</w:t>
      </w:r>
      <w:r>
        <w:t>：能准确计算和判断电场强度、磁感应强度的矢量和方向，理解电势的标量叠加。</w:t>
      </w:r>
    </w:p>
    <w:p w14:paraId="7F8589D1">
      <w:pPr>
        <w:pStyle w:val="11"/>
        <w:shd w:val="clear" w:color="auto" w:fill="D6E3BC" w:themeFill="accent3" w:themeFillTint="66"/>
        <w:ind w:firstLine="422" w:firstLineChars="200"/>
      </w:pPr>
      <w:r>
        <w:rPr>
          <w:rStyle w:val="15"/>
        </w:rPr>
        <w:t>复合场中的“力学化”分析能力</w:t>
      </w:r>
      <w:r>
        <w:t>：熟练掌握带电粒子在复合场中运动的分析方法，形成“确定研究对象→全面受力分析（尤其电磁力）→判断运动形式→选择物理规律（牛顿定律、动能定理、动量定理等）”的标准化思维链路。</w:t>
      </w:r>
    </w:p>
    <w:p w14:paraId="32A590AE">
      <w:pPr>
        <w:pStyle w:val="11"/>
        <w:shd w:val="clear" w:color="auto" w:fill="D6E3BC" w:themeFill="accent3" w:themeFillTint="66"/>
        <w:ind w:firstLine="422" w:firstLineChars="200"/>
      </w:pPr>
      <w:r>
        <w:rPr>
          <w:rStyle w:val="15"/>
        </w:rPr>
        <w:t>电磁感应“双路径”分析能力</w:t>
      </w:r>
      <w:r>
        <w:t>：</w:t>
      </w:r>
    </w:p>
    <w:p w14:paraId="72ECE175">
      <w:pPr>
        <w:pStyle w:val="11"/>
        <w:shd w:val="clear" w:color="auto" w:fill="D6E3BC" w:themeFill="accent3" w:themeFillTint="66"/>
        <w:ind w:firstLine="422" w:firstLineChars="200"/>
      </w:pPr>
      <w:r>
        <w:rPr>
          <w:rStyle w:val="15"/>
        </w:rPr>
        <w:t>“力与运动”路径</w:t>
      </w:r>
      <w:r>
        <w:t>：受力分析→运动状态变化→速度v变化→感应电动势E变化→感应电流I变化→安培力F_安变化→……（动态分析闭环）。</w:t>
      </w:r>
    </w:p>
    <w:p w14:paraId="1CEE05AF">
      <w:pPr>
        <w:pStyle w:val="11"/>
        <w:shd w:val="clear" w:color="auto" w:fill="D6E3BC" w:themeFill="accent3" w:themeFillTint="66"/>
        <w:ind w:firstLine="422" w:firstLineChars="200"/>
      </w:pPr>
      <w:r>
        <w:rPr>
          <w:rStyle w:val="15"/>
        </w:rPr>
        <w:t>“功与能”路径</w:t>
      </w:r>
      <w:r>
        <w:t>：明确能量转化来源（如外力做功、重力做功）→计算安培力做功或产生的焦耳热→应用功能关系、能量守恒。</w:t>
      </w:r>
    </w:p>
    <w:p w14:paraId="32819B47">
      <w:pPr>
        <w:pStyle w:val="11"/>
        <w:shd w:val="clear" w:color="auto" w:fill="D6E3BC" w:themeFill="accent3" w:themeFillTint="66"/>
        <w:ind w:firstLine="422" w:firstLineChars="200"/>
      </w:pPr>
      <w:r>
        <w:rPr>
          <w:rStyle w:val="15"/>
        </w:rPr>
        <w:t>电路动态分析与能量转化计算能力</w:t>
      </w:r>
      <w:r>
        <w:t>：能熟练运用闭合电路欧姆定律、串并联规律分析电路动态变化；能准确计算纯电阻、非纯电阻电路及含电动机、发电机等装置的功率分配与效率。</w:t>
      </w:r>
    </w:p>
    <w:p w14:paraId="5A570D0A">
      <w:pPr>
        <w:pStyle w:val="4"/>
        <w:widowControl/>
        <w:shd w:val="clear" w:color="auto" w:fill="D6E3BC" w:themeFill="accent3" w:themeFillTint="66"/>
        <w:spacing w:beforeAutospacing="0" w:afterAutospacing="0" w:line="360" w:lineRule="auto"/>
        <w:ind w:firstLine="482" w:firstLineChars="200"/>
        <w:rPr>
          <w:rFonts w:hint="default"/>
        </w:rPr>
      </w:pPr>
      <w:r>
        <w:rPr>
          <w:rStyle w:val="15"/>
          <w:b/>
        </w:rPr>
        <w:t>3. 实战策略建议</w:t>
      </w:r>
    </w:p>
    <w:p w14:paraId="3205EFEA">
      <w:pPr>
        <w:pStyle w:val="11"/>
        <w:shd w:val="clear" w:color="auto" w:fill="D6E3BC" w:themeFill="accent3" w:themeFillTint="66"/>
        <w:ind w:firstLine="422" w:firstLineChars="200"/>
      </w:pPr>
      <w:r>
        <w:rPr>
          <w:rStyle w:val="15"/>
        </w:rPr>
        <w:t>构建“力-电统一”的分析框架</w:t>
      </w:r>
      <w:r>
        <w:t>：在复习中，引导学生将电磁学问题（尤其是综合题）主动转化为力学问题进行处理，强化“电磁学是穿上电磁外衣的力学”这一意识。</w:t>
      </w:r>
    </w:p>
    <w:p w14:paraId="16D926CC">
      <w:pPr>
        <w:pStyle w:val="11"/>
        <w:shd w:val="clear" w:color="auto" w:fill="D6E3BC" w:themeFill="accent3" w:themeFillTint="66"/>
        <w:ind w:firstLine="422" w:firstLineChars="200"/>
      </w:pPr>
      <w:r>
        <w:rPr>
          <w:rStyle w:val="15"/>
        </w:rPr>
        <w:t>进行“主题对比”与“专题深挖”</w:t>
      </w:r>
      <w:r>
        <w:t>：将“电场与重力场”、“磁场与电场”、“动生与感生”、“纯电阻与非纯电阻电路”等进行对比复习，厘清异同。对“带电粒子在有界磁场中运动”、“导体棒切割模型”等高频难点进行专题突破，总结临界条件、轨迹分析方法、极值求解技巧等。</w:t>
      </w:r>
    </w:p>
    <w:p w14:paraId="2E9CDE44">
      <w:pPr>
        <w:pStyle w:val="11"/>
        <w:shd w:val="clear" w:color="auto" w:fill="D6E3BC" w:themeFill="accent3" w:themeFillTint="66"/>
        <w:ind w:firstLine="422" w:firstLineChars="200"/>
      </w:pPr>
      <w:r>
        <w:rPr>
          <w:rStyle w:val="15"/>
        </w:rPr>
        <w:t>强化过程分析与图像翻译训练</w:t>
      </w:r>
      <w:r>
        <w:t>：针对电磁感应和交变电流等涉及动态过程的内容，多进行由过程绘制图像、由图像还原过程的专项训练，提升“过程-图像-方程”的互译能力。</w:t>
      </w:r>
    </w:p>
    <w:p w14:paraId="186F712E">
      <w:pPr>
        <w:adjustRightInd w:val="0"/>
        <w:snapToGrid w:val="0"/>
        <w:spacing w:line="360" w:lineRule="auto"/>
        <w:contextualSpacing/>
        <w:rPr>
          <w:rFonts w:ascii="Times New Roman" w:hAnsi="Times New Roman" w:cs="Times New Roman" w:eastAsiaTheme="majorEastAsia"/>
        </w:rPr>
      </w:pPr>
    </w:p>
    <w:p w14:paraId="03AB787A">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0ADE530B">
      <w:pPr>
        <w:adjustRightInd w:val="0"/>
        <w:snapToGrid w:val="0"/>
        <w:spacing w:line="360" w:lineRule="auto"/>
        <w:contextualSpacing/>
        <w:jc w:val="center"/>
      </w:pPr>
    </w:p>
    <w:p w14:paraId="12D5ABA8">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2025"/>
        <w:gridCol w:w="5307"/>
      </w:tblGrid>
      <w:tr w14:paraId="19C7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848" w:type="dxa"/>
            <w:vMerge w:val="restart"/>
            <w:shd w:val="clear" w:color="auto" w:fill="DBEEF3" w:themeFill="accent5" w:themeFillTint="32"/>
          </w:tcPr>
          <w:p w14:paraId="4C4CB133">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第一步：</w:t>
            </w:r>
          </w:p>
          <w:p w14:paraId="75F5B351">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审题与场/路辨识</w:t>
            </w:r>
          </w:p>
        </w:tc>
        <w:tc>
          <w:tcPr>
            <w:tcW w:w="7332" w:type="dxa"/>
            <w:gridSpan w:val="2"/>
          </w:tcPr>
          <w:p w14:paraId="2C4B3EB0">
            <w:pPr>
              <w:pStyle w:val="10"/>
              <w:widowControl/>
              <w:rPr>
                <w:rFonts w:hint="default" w:ascii="Times New Roman" w:hAnsi="Times New Roman" w:cs="Times New Roman" w:eastAsiaTheme="majorEastAsia"/>
                <w:szCs w:val="21"/>
              </w:rPr>
            </w:pPr>
            <w:r>
              <w:t>识别</w:t>
            </w:r>
            <w:r>
              <w:rPr>
                <w:b/>
                <w:bCs/>
                <w:color w:val="FF0000"/>
              </w:rPr>
              <w:t>场的类型</w:t>
            </w:r>
            <w:r>
              <w:t>与分布（静电场、匀强磁场、复合场、变化磁场等）</w:t>
            </w:r>
          </w:p>
        </w:tc>
      </w:tr>
      <w:tr w14:paraId="4CA4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848" w:type="dxa"/>
            <w:vMerge w:val="continue"/>
            <w:shd w:val="clear" w:color="auto" w:fill="DBEEF3" w:themeFill="accent5" w:themeFillTint="32"/>
          </w:tcPr>
          <w:p w14:paraId="46603501">
            <w:pPr>
              <w:pStyle w:val="10"/>
              <w:widowControl/>
              <w:rPr>
                <w:rFonts w:hint="default" w:ascii="Times New Roman" w:hAnsi="Times New Roman" w:cs="Times New Roman" w:eastAsiaTheme="majorEastAsia"/>
                <w:b/>
                <w:bCs/>
                <w:szCs w:val="21"/>
              </w:rPr>
            </w:pPr>
          </w:p>
        </w:tc>
        <w:tc>
          <w:tcPr>
            <w:tcW w:w="7332" w:type="dxa"/>
            <w:gridSpan w:val="2"/>
          </w:tcPr>
          <w:p w14:paraId="5EFBC565">
            <w:pPr>
              <w:pStyle w:val="10"/>
              <w:widowControl/>
              <w:rPr>
                <w:rFonts w:hint="default" w:ascii="Times New Roman" w:hAnsi="Times New Roman" w:cs="Times New Roman" w:eastAsiaTheme="majorEastAsia"/>
                <w:szCs w:val="21"/>
              </w:rPr>
            </w:pPr>
            <w:r>
              <w:t>识别</w:t>
            </w:r>
            <w:r>
              <w:rPr>
                <w:b/>
                <w:bCs/>
                <w:color w:val="FF0000"/>
              </w:rPr>
              <w:t>电路结构</w:t>
            </w:r>
            <w:r>
              <w:t>（纯电阻、含源、含容、含感等）</w:t>
            </w:r>
          </w:p>
        </w:tc>
      </w:tr>
      <w:tr w14:paraId="7AC6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848" w:type="dxa"/>
            <w:vMerge w:val="continue"/>
            <w:shd w:val="clear" w:color="auto" w:fill="DBEEF3" w:themeFill="accent5" w:themeFillTint="32"/>
          </w:tcPr>
          <w:p w14:paraId="631A5423">
            <w:pPr>
              <w:pStyle w:val="10"/>
              <w:widowControl/>
              <w:rPr>
                <w:rFonts w:hint="default" w:ascii="Times New Roman" w:hAnsi="Times New Roman" w:cs="Times New Roman" w:eastAsiaTheme="majorEastAsia"/>
                <w:b/>
                <w:bCs/>
                <w:szCs w:val="21"/>
              </w:rPr>
            </w:pPr>
          </w:p>
        </w:tc>
        <w:tc>
          <w:tcPr>
            <w:tcW w:w="7332" w:type="dxa"/>
            <w:gridSpan w:val="2"/>
          </w:tcPr>
          <w:p w14:paraId="2AB5435C">
            <w:pPr>
              <w:pStyle w:val="10"/>
              <w:widowControl/>
              <w:rPr>
                <w:rFonts w:hint="default" w:ascii="Times New Roman" w:hAnsi="Times New Roman" w:cs="Times New Roman" w:eastAsiaTheme="majorEastAsia"/>
                <w:szCs w:val="21"/>
              </w:rPr>
            </w:pPr>
            <w:r>
              <w:t>判断</w:t>
            </w:r>
            <w:r>
              <w:rPr>
                <w:b/>
                <w:bCs/>
                <w:color w:val="FF0000"/>
              </w:rPr>
              <w:t>问题类型</w:t>
            </w:r>
            <w:r>
              <w:t>（粒子运动类 / 电磁感应类 / 力电平衡类）</w:t>
            </w:r>
          </w:p>
        </w:tc>
      </w:tr>
      <w:tr w14:paraId="3E70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48" w:type="dxa"/>
            <w:vMerge w:val="restart"/>
            <w:shd w:val="clear" w:color="auto" w:fill="DBEEF3" w:themeFill="accent5" w:themeFillTint="32"/>
          </w:tcPr>
          <w:p w14:paraId="54E5D991">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第二步：</w:t>
            </w:r>
          </w:p>
          <w:p w14:paraId="03926D02">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研究对象与场力分析</w:t>
            </w:r>
          </w:p>
        </w:tc>
        <w:tc>
          <w:tcPr>
            <w:tcW w:w="7332" w:type="dxa"/>
            <w:gridSpan w:val="2"/>
          </w:tcPr>
          <w:p w14:paraId="32B1AE8B">
            <w:pPr>
              <w:pStyle w:val="10"/>
              <w:widowControl/>
              <w:rPr>
                <w:rFonts w:hint="default" w:ascii="Times New Roman" w:hAnsi="Times New Roman" w:cs="Times New Roman" w:eastAsiaTheme="majorEastAsia"/>
                <w:szCs w:val="21"/>
              </w:rPr>
            </w:pPr>
            <w:r>
              <w:t>确定</w:t>
            </w:r>
            <w:r>
              <w:rPr>
                <w:b/>
                <w:bCs/>
                <w:color w:val="FF0000"/>
              </w:rPr>
              <w:t>研究对</w:t>
            </w:r>
            <w:r>
              <w:t>象（带电粒子、导体棒、线框、电容器等）</w:t>
            </w:r>
          </w:p>
        </w:tc>
      </w:tr>
      <w:tr w14:paraId="2EA0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35591B52">
            <w:pPr>
              <w:pStyle w:val="10"/>
              <w:widowControl/>
              <w:rPr>
                <w:rFonts w:hint="default" w:ascii="Times New Roman" w:hAnsi="Times New Roman" w:cs="Times New Roman" w:eastAsiaTheme="majorEastAsia"/>
                <w:b/>
                <w:bCs/>
                <w:szCs w:val="21"/>
              </w:rPr>
            </w:pPr>
          </w:p>
        </w:tc>
        <w:tc>
          <w:tcPr>
            <w:tcW w:w="2025" w:type="dxa"/>
            <w:vMerge w:val="restart"/>
          </w:tcPr>
          <w:p w14:paraId="5971A8AD">
            <w:pPr>
              <w:pStyle w:val="10"/>
              <w:widowControl/>
              <w:rPr>
                <w:rFonts w:hint="default" w:ascii="Times New Roman" w:hAnsi="Times New Roman" w:cs="Times New Roman" w:eastAsiaTheme="majorEastAsia"/>
                <w:szCs w:val="21"/>
              </w:rPr>
            </w:pPr>
            <w:r>
              <w:t>分析所受场力：</w:t>
            </w:r>
          </w:p>
        </w:tc>
        <w:tc>
          <w:tcPr>
            <w:tcW w:w="5307" w:type="dxa"/>
          </w:tcPr>
          <w:p w14:paraId="69C951C8">
            <w:pPr>
              <w:pStyle w:val="10"/>
              <w:widowControl/>
              <w:rPr>
                <w:rFonts w:hint="default" w:ascii="Times New Roman" w:hAnsi="Times New Roman" w:cs="Times New Roman" w:eastAsiaTheme="majorEastAsia"/>
                <w:szCs w:val="21"/>
              </w:rPr>
            </w:pPr>
            <w:r>
              <w:t>电场力(F=qE)，与场强同向或反向</w:t>
            </w:r>
          </w:p>
        </w:tc>
      </w:tr>
      <w:tr w14:paraId="729F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18A17D36">
            <w:pPr>
              <w:pStyle w:val="10"/>
              <w:widowControl/>
              <w:rPr>
                <w:rFonts w:hint="default" w:ascii="Times New Roman" w:hAnsi="Times New Roman" w:cs="Times New Roman" w:eastAsiaTheme="majorEastAsia"/>
                <w:b/>
                <w:bCs/>
                <w:szCs w:val="21"/>
              </w:rPr>
            </w:pPr>
          </w:p>
        </w:tc>
        <w:tc>
          <w:tcPr>
            <w:tcW w:w="2025" w:type="dxa"/>
            <w:vMerge w:val="continue"/>
          </w:tcPr>
          <w:p w14:paraId="3838DAA3">
            <w:pPr>
              <w:pStyle w:val="10"/>
              <w:widowControl/>
              <w:rPr>
                <w:rFonts w:hint="default"/>
              </w:rPr>
            </w:pPr>
          </w:p>
        </w:tc>
        <w:tc>
          <w:tcPr>
            <w:tcW w:w="5307" w:type="dxa"/>
          </w:tcPr>
          <w:p w14:paraId="0279F4A7">
            <w:pPr>
              <w:pStyle w:val="10"/>
              <w:widowControl/>
              <w:rPr>
                <w:rFonts w:hint="default" w:ascii="Times New Roman" w:hAnsi="Times New Roman" w:cs="Times New Roman" w:eastAsiaTheme="majorEastAsia"/>
                <w:szCs w:val="21"/>
              </w:rPr>
            </w:pPr>
            <w:r>
              <w:rPr>
                <w:b/>
                <w:bCs/>
                <w:color w:val="FF0000"/>
              </w:rPr>
              <w:t>洛伦兹力</w:t>
            </w:r>
            <w:r>
              <w:t>(F=qvB，方向用左手定则)，注意</w:t>
            </w:r>
            <w:r>
              <w:rPr>
                <w:b/>
                <w:bCs/>
                <w:color w:val="FF0000"/>
              </w:rPr>
              <w:t>不做功</w:t>
            </w:r>
            <w:r>
              <w:t>特性</w:t>
            </w:r>
          </w:p>
        </w:tc>
      </w:tr>
      <w:tr w14:paraId="0311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2DCFB6A6">
            <w:pPr>
              <w:pStyle w:val="10"/>
              <w:widowControl/>
              <w:rPr>
                <w:rFonts w:hint="default" w:ascii="Times New Roman" w:hAnsi="Times New Roman" w:cs="Times New Roman" w:eastAsiaTheme="majorEastAsia"/>
                <w:b/>
                <w:bCs/>
                <w:szCs w:val="21"/>
              </w:rPr>
            </w:pPr>
          </w:p>
        </w:tc>
        <w:tc>
          <w:tcPr>
            <w:tcW w:w="2025" w:type="dxa"/>
            <w:vMerge w:val="continue"/>
          </w:tcPr>
          <w:p w14:paraId="6E6BB18E">
            <w:pPr>
              <w:pStyle w:val="10"/>
              <w:widowControl/>
              <w:rPr>
                <w:rFonts w:hint="default" w:ascii="Times New Roman" w:hAnsi="Times New Roman" w:cs="Times New Roman" w:eastAsiaTheme="majorEastAsia"/>
                <w:szCs w:val="21"/>
              </w:rPr>
            </w:pPr>
          </w:p>
        </w:tc>
        <w:tc>
          <w:tcPr>
            <w:tcW w:w="5307" w:type="dxa"/>
          </w:tcPr>
          <w:p w14:paraId="2746D7CA">
            <w:pPr>
              <w:pStyle w:val="10"/>
              <w:widowControl/>
              <w:rPr>
                <w:rFonts w:hint="default" w:ascii="Times New Roman" w:hAnsi="Times New Roman" w:cs="Times New Roman" w:eastAsiaTheme="majorEastAsia"/>
                <w:szCs w:val="21"/>
              </w:rPr>
            </w:pPr>
            <w:r>
              <w:rPr>
                <w:b/>
                <w:bCs/>
                <w:color w:val="FF0000"/>
              </w:rPr>
              <w:t>安培力</w:t>
            </w:r>
            <w:r>
              <w:t>(F=BIL，方向用左手定则)，是洛伦兹力的宏观表现</w:t>
            </w:r>
          </w:p>
        </w:tc>
      </w:tr>
      <w:tr w14:paraId="70C2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48" w:type="dxa"/>
            <w:vMerge w:val="continue"/>
            <w:shd w:val="clear" w:color="auto" w:fill="DBEEF3" w:themeFill="accent5" w:themeFillTint="32"/>
          </w:tcPr>
          <w:p w14:paraId="47180090">
            <w:pPr>
              <w:pStyle w:val="10"/>
              <w:widowControl/>
              <w:rPr>
                <w:rFonts w:hint="default" w:ascii="Times New Roman" w:hAnsi="Times New Roman" w:cs="Times New Roman" w:eastAsiaTheme="majorEastAsia"/>
                <w:b/>
                <w:bCs/>
                <w:szCs w:val="21"/>
              </w:rPr>
            </w:pPr>
          </w:p>
        </w:tc>
        <w:tc>
          <w:tcPr>
            <w:tcW w:w="7332" w:type="dxa"/>
            <w:gridSpan w:val="2"/>
          </w:tcPr>
          <w:p w14:paraId="21B55CAC">
            <w:pPr>
              <w:pStyle w:val="10"/>
              <w:widowControl/>
              <w:rPr>
                <w:rFonts w:hint="default" w:ascii="Times New Roman" w:hAnsi="Times New Roman" w:cs="Times New Roman" w:eastAsiaTheme="majorEastAsia"/>
                <w:szCs w:val="21"/>
              </w:rPr>
            </w:pPr>
            <w:r>
              <w:t>进行综合受力分析（重力、弹力、摩擦力 + 场力）</w:t>
            </w:r>
          </w:p>
        </w:tc>
      </w:tr>
      <w:tr w14:paraId="2C09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restart"/>
            <w:shd w:val="clear" w:color="auto" w:fill="DBEEF3" w:themeFill="accent5" w:themeFillTint="32"/>
          </w:tcPr>
          <w:p w14:paraId="37295A1E">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第三步：</w:t>
            </w:r>
          </w:p>
          <w:p w14:paraId="78788343">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运动与过程分析</w:t>
            </w:r>
          </w:p>
        </w:tc>
        <w:tc>
          <w:tcPr>
            <w:tcW w:w="2025" w:type="dxa"/>
            <w:vMerge w:val="restart"/>
          </w:tcPr>
          <w:p w14:paraId="7572F4B0">
            <w:pPr>
              <w:pStyle w:val="10"/>
              <w:widowControl/>
              <w:rPr>
                <w:rFonts w:hint="default"/>
              </w:rPr>
            </w:pPr>
            <w:r>
              <w:t>对于粒子运动问题</w:t>
            </w:r>
          </w:p>
        </w:tc>
        <w:tc>
          <w:tcPr>
            <w:tcW w:w="5307" w:type="dxa"/>
          </w:tcPr>
          <w:p w14:paraId="6EA5B601">
            <w:pPr>
              <w:pStyle w:val="10"/>
              <w:widowControl/>
              <w:rPr>
                <w:rFonts w:hint="default" w:ascii="Times New Roman" w:hAnsi="Times New Roman" w:cs="Times New Roman" w:eastAsiaTheme="majorEastAsia"/>
                <w:szCs w:val="21"/>
              </w:rPr>
            </w:pPr>
            <w:r>
              <w:t>在匀强电场中：通常为类平抛或匀变速直线运动</w:t>
            </w:r>
          </w:p>
        </w:tc>
      </w:tr>
      <w:tr w14:paraId="1271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848" w:type="dxa"/>
            <w:vMerge w:val="continue"/>
            <w:shd w:val="clear" w:color="auto" w:fill="DBEEF3" w:themeFill="accent5" w:themeFillTint="32"/>
          </w:tcPr>
          <w:p w14:paraId="3C57A734">
            <w:pPr>
              <w:pStyle w:val="10"/>
              <w:widowControl/>
              <w:rPr>
                <w:rFonts w:hint="default" w:ascii="Times New Roman" w:hAnsi="Times New Roman" w:cs="Times New Roman" w:eastAsiaTheme="majorEastAsia"/>
                <w:b/>
                <w:bCs/>
                <w:szCs w:val="21"/>
              </w:rPr>
            </w:pPr>
          </w:p>
        </w:tc>
        <w:tc>
          <w:tcPr>
            <w:tcW w:w="2025" w:type="dxa"/>
            <w:vMerge w:val="continue"/>
          </w:tcPr>
          <w:p w14:paraId="44E11425">
            <w:pPr>
              <w:pStyle w:val="10"/>
              <w:widowControl/>
              <w:rPr>
                <w:rFonts w:hint="default"/>
              </w:rPr>
            </w:pPr>
          </w:p>
        </w:tc>
        <w:tc>
          <w:tcPr>
            <w:tcW w:w="5307" w:type="dxa"/>
          </w:tcPr>
          <w:p w14:paraId="5C403C62">
            <w:pPr>
              <w:pStyle w:val="10"/>
              <w:widowControl/>
              <w:rPr>
                <w:rFonts w:hint="default" w:ascii="Times New Roman" w:hAnsi="Times New Roman" w:cs="Times New Roman" w:eastAsiaTheme="majorEastAsia"/>
                <w:szCs w:val="21"/>
              </w:rPr>
            </w:pPr>
            <w:r>
              <w:t>在匀强磁场中：若v⊥B，做匀速圆周运动（找圆心、定半径、算周期）</w:t>
            </w:r>
          </w:p>
        </w:tc>
      </w:tr>
      <w:tr w14:paraId="41BF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8" w:type="dxa"/>
            <w:vMerge w:val="continue"/>
            <w:shd w:val="clear" w:color="auto" w:fill="DBEEF3" w:themeFill="accent5" w:themeFillTint="32"/>
          </w:tcPr>
          <w:p w14:paraId="67AFFE25">
            <w:pPr>
              <w:pStyle w:val="10"/>
              <w:widowControl/>
              <w:rPr>
                <w:rFonts w:hint="default" w:ascii="Times New Roman" w:hAnsi="Times New Roman" w:cs="Times New Roman" w:eastAsiaTheme="majorEastAsia"/>
                <w:b/>
                <w:bCs/>
                <w:szCs w:val="21"/>
              </w:rPr>
            </w:pPr>
          </w:p>
        </w:tc>
        <w:tc>
          <w:tcPr>
            <w:tcW w:w="2025" w:type="dxa"/>
            <w:vMerge w:val="continue"/>
          </w:tcPr>
          <w:p w14:paraId="637F8C28">
            <w:pPr>
              <w:adjustRightInd w:val="0"/>
              <w:snapToGrid w:val="0"/>
              <w:spacing w:line="360" w:lineRule="auto"/>
              <w:contextualSpacing/>
            </w:pPr>
          </w:p>
        </w:tc>
        <w:tc>
          <w:tcPr>
            <w:tcW w:w="5307" w:type="dxa"/>
          </w:tcPr>
          <w:p w14:paraId="10A660ED">
            <w:pPr>
              <w:pStyle w:val="10"/>
              <w:widowControl/>
              <w:rPr>
                <w:rFonts w:hint="default" w:ascii="Times New Roman" w:hAnsi="Times New Roman" w:cs="Times New Roman" w:eastAsiaTheme="majorEastAsia"/>
                <w:szCs w:val="21"/>
              </w:rPr>
            </w:pPr>
            <w:r>
              <w:t>在复合场中：分析合力与初速度方向，判断运动轨迹（如匀速直线、匀速圆周、一般曲线）</w:t>
            </w:r>
          </w:p>
        </w:tc>
      </w:tr>
      <w:tr w14:paraId="7792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848" w:type="dxa"/>
            <w:vMerge w:val="continue"/>
            <w:shd w:val="clear" w:color="auto" w:fill="DBEEF3" w:themeFill="accent5" w:themeFillTint="32"/>
          </w:tcPr>
          <w:p w14:paraId="7FFA4ECD">
            <w:pPr>
              <w:pStyle w:val="10"/>
              <w:widowControl/>
              <w:rPr>
                <w:rFonts w:hint="default" w:ascii="Times New Roman" w:hAnsi="Times New Roman" w:cs="Times New Roman" w:eastAsiaTheme="majorEastAsia"/>
                <w:b/>
                <w:bCs/>
                <w:szCs w:val="21"/>
              </w:rPr>
            </w:pPr>
          </w:p>
        </w:tc>
        <w:tc>
          <w:tcPr>
            <w:tcW w:w="2025" w:type="dxa"/>
            <w:vMerge w:val="restart"/>
          </w:tcPr>
          <w:p w14:paraId="7A594977">
            <w:pPr>
              <w:pStyle w:val="10"/>
              <w:widowControl/>
              <w:rPr>
                <w:rFonts w:hint="default" w:ascii="Times New Roman" w:hAnsi="Times New Roman" w:cs="Times New Roman" w:eastAsiaTheme="majorEastAsia"/>
                <w:szCs w:val="21"/>
              </w:rPr>
            </w:pPr>
            <w:r>
              <w:t>对于电磁感应与电路问题</w:t>
            </w:r>
          </w:p>
        </w:tc>
        <w:tc>
          <w:tcPr>
            <w:tcW w:w="5307" w:type="dxa"/>
          </w:tcPr>
          <w:p w14:paraId="0A2712D8">
            <w:pPr>
              <w:pStyle w:val="10"/>
              <w:widowControl/>
              <w:rPr>
                <w:rFonts w:hint="default" w:ascii="Times New Roman" w:hAnsi="Times New Roman" w:cs="Times New Roman" w:eastAsiaTheme="majorEastAsia"/>
                <w:szCs w:val="21"/>
              </w:rPr>
            </w:pPr>
            <w:r>
              <w:t>分析“因动生电”或“因磁生电”</w:t>
            </w:r>
          </w:p>
        </w:tc>
      </w:tr>
      <w:tr w14:paraId="5498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48" w:type="dxa"/>
            <w:vMerge w:val="continue"/>
            <w:shd w:val="clear" w:color="auto" w:fill="DBEEF3" w:themeFill="accent5" w:themeFillTint="32"/>
          </w:tcPr>
          <w:p w14:paraId="09B0A28A">
            <w:pPr>
              <w:pStyle w:val="10"/>
              <w:widowControl/>
              <w:rPr>
                <w:rFonts w:hint="default" w:ascii="Times New Roman" w:hAnsi="Times New Roman" w:cs="Times New Roman" w:eastAsiaTheme="majorEastAsia"/>
                <w:b/>
                <w:bCs/>
                <w:szCs w:val="21"/>
              </w:rPr>
            </w:pPr>
          </w:p>
        </w:tc>
        <w:tc>
          <w:tcPr>
            <w:tcW w:w="2025" w:type="dxa"/>
            <w:vMerge w:val="continue"/>
          </w:tcPr>
          <w:p w14:paraId="081D2938">
            <w:pPr>
              <w:adjustRightInd w:val="0"/>
              <w:snapToGrid w:val="0"/>
              <w:spacing w:line="360" w:lineRule="auto"/>
              <w:contextualSpacing/>
            </w:pPr>
          </w:p>
        </w:tc>
        <w:tc>
          <w:tcPr>
            <w:tcW w:w="5307" w:type="dxa"/>
          </w:tcPr>
          <w:p w14:paraId="10033EDB">
            <w:pPr>
              <w:pStyle w:val="10"/>
              <w:widowControl/>
              <w:rPr>
                <w:rFonts w:hint="default" w:ascii="Times New Roman" w:hAnsi="Times New Roman" w:cs="Times New Roman" w:eastAsiaTheme="majorEastAsia"/>
                <w:szCs w:val="21"/>
              </w:rPr>
            </w:pPr>
            <w:r>
              <w:t>等效电路分析：将电磁感应源等效为电源，确定内外电路，分析电流、电压分配</w:t>
            </w:r>
          </w:p>
        </w:tc>
      </w:tr>
      <w:tr w14:paraId="62C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continue"/>
            <w:shd w:val="clear" w:color="auto" w:fill="DBEEF3" w:themeFill="accent5" w:themeFillTint="32"/>
          </w:tcPr>
          <w:p w14:paraId="6944C6FE">
            <w:pPr>
              <w:pStyle w:val="10"/>
              <w:widowControl/>
              <w:rPr>
                <w:rFonts w:hint="default" w:ascii="Times New Roman" w:hAnsi="Times New Roman" w:cs="Times New Roman" w:eastAsiaTheme="majorEastAsia"/>
                <w:b/>
                <w:bCs/>
                <w:szCs w:val="21"/>
              </w:rPr>
            </w:pPr>
          </w:p>
        </w:tc>
        <w:tc>
          <w:tcPr>
            <w:tcW w:w="2025" w:type="dxa"/>
            <w:vMerge w:val="continue"/>
          </w:tcPr>
          <w:p w14:paraId="3CD962E8">
            <w:pPr>
              <w:pStyle w:val="10"/>
              <w:widowControl/>
              <w:rPr>
                <w:rFonts w:hint="default" w:ascii="Times New Roman" w:hAnsi="Times New Roman" w:cs="Times New Roman" w:eastAsiaTheme="majorEastAsia"/>
                <w:szCs w:val="21"/>
              </w:rPr>
            </w:pPr>
          </w:p>
        </w:tc>
        <w:tc>
          <w:tcPr>
            <w:tcW w:w="5307" w:type="dxa"/>
          </w:tcPr>
          <w:p w14:paraId="7D64EC28">
            <w:pPr>
              <w:pStyle w:val="10"/>
              <w:widowControl/>
              <w:rPr>
                <w:rFonts w:hint="default" w:ascii="Times New Roman" w:hAnsi="Times New Roman" w:cs="Times New Roman" w:eastAsiaTheme="majorEastAsia"/>
                <w:szCs w:val="21"/>
              </w:rPr>
            </w:pPr>
            <w:r>
              <w:t>分析安培力及其对运动的影响（阻碍相对运动），判断运动状态（加速、减速、收尾匀速等）</w:t>
            </w:r>
          </w:p>
        </w:tc>
      </w:tr>
      <w:tr w14:paraId="55C7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restart"/>
            <w:shd w:val="clear" w:color="auto" w:fill="DBEEF3" w:themeFill="accent5" w:themeFillTint="32"/>
          </w:tcPr>
          <w:p w14:paraId="1DAC0C4B">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第四步：</w:t>
            </w:r>
          </w:p>
          <w:p w14:paraId="0EF9789E">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规律选择决策点</w:t>
            </w:r>
          </w:p>
        </w:tc>
        <w:tc>
          <w:tcPr>
            <w:tcW w:w="2025" w:type="dxa"/>
            <w:vMerge w:val="restart"/>
          </w:tcPr>
          <w:p w14:paraId="3C13DA7A">
            <w:pPr>
              <w:pStyle w:val="10"/>
              <w:widowControl/>
              <w:rPr>
                <w:rFonts w:hint="default" w:ascii="Times New Roman" w:hAnsi="Times New Roman" w:cs="Times New Roman"/>
                <w:szCs w:val="21"/>
              </w:rPr>
            </w:pPr>
            <w:r>
              <w:t>粒子在电场或复合场中运动</w:t>
            </w:r>
          </w:p>
        </w:tc>
        <w:tc>
          <w:tcPr>
            <w:tcW w:w="5307" w:type="dxa"/>
          </w:tcPr>
          <w:p w14:paraId="69607E2B">
            <w:pPr>
              <w:pStyle w:val="10"/>
              <w:widowControl/>
              <w:rPr>
                <w:rFonts w:hint="default" w:ascii="Times New Roman" w:hAnsi="Times New Roman" w:cs="Times New Roman"/>
                <w:szCs w:val="21"/>
              </w:rPr>
            </w:pPr>
            <w:r>
              <w:t>若涉及轨迹细节（位置、时间）→ 【牛顿第二定律 + 运动分解】</w:t>
            </w:r>
          </w:p>
        </w:tc>
      </w:tr>
      <w:tr w14:paraId="034C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continue"/>
            <w:shd w:val="clear" w:color="auto" w:fill="DBEEF3" w:themeFill="accent5" w:themeFillTint="32"/>
          </w:tcPr>
          <w:p w14:paraId="37A41FE7">
            <w:pPr>
              <w:pStyle w:val="10"/>
              <w:widowControl/>
              <w:rPr>
                <w:rFonts w:hint="default" w:ascii="Times New Roman" w:hAnsi="Times New Roman" w:cs="Times New Roman" w:eastAsiaTheme="majorEastAsia"/>
                <w:b/>
                <w:bCs/>
                <w:szCs w:val="21"/>
              </w:rPr>
            </w:pPr>
          </w:p>
        </w:tc>
        <w:tc>
          <w:tcPr>
            <w:tcW w:w="2025" w:type="dxa"/>
            <w:vMerge w:val="continue"/>
          </w:tcPr>
          <w:p w14:paraId="3397922C">
            <w:pPr>
              <w:pStyle w:val="10"/>
              <w:widowControl/>
              <w:rPr>
                <w:rFonts w:hint="default"/>
              </w:rPr>
            </w:pPr>
          </w:p>
        </w:tc>
        <w:tc>
          <w:tcPr>
            <w:tcW w:w="5307" w:type="dxa"/>
          </w:tcPr>
          <w:p w14:paraId="42B19A73">
            <w:pPr>
              <w:pStyle w:val="10"/>
              <w:widowControl/>
              <w:rPr>
                <w:rFonts w:hint="default"/>
              </w:rPr>
            </w:pPr>
            <w:r>
              <w:t>若涉及能量变化（速度大小）→ 【动能定理、能量守恒】（注意电势能）</w:t>
            </w:r>
          </w:p>
        </w:tc>
      </w:tr>
      <w:tr w14:paraId="51F9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continue"/>
            <w:shd w:val="clear" w:color="auto" w:fill="DBEEF3" w:themeFill="accent5" w:themeFillTint="32"/>
          </w:tcPr>
          <w:p w14:paraId="5CC5CF3B">
            <w:pPr>
              <w:pStyle w:val="10"/>
              <w:widowControl/>
              <w:rPr>
                <w:rFonts w:hint="default" w:ascii="Times New Roman" w:hAnsi="Times New Roman" w:cs="Times New Roman" w:eastAsiaTheme="majorEastAsia"/>
                <w:b/>
                <w:bCs/>
                <w:szCs w:val="21"/>
              </w:rPr>
            </w:pPr>
          </w:p>
        </w:tc>
        <w:tc>
          <w:tcPr>
            <w:tcW w:w="2025" w:type="dxa"/>
          </w:tcPr>
          <w:p w14:paraId="314CD639">
            <w:pPr>
              <w:pStyle w:val="10"/>
              <w:widowControl/>
              <w:rPr>
                <w:rFonts w:hint="default"/>
              </w:rPr>
            </w:pPr>
            <w:r>
              <w:t>粒子在纯磁场中做圆周运动</w:t>
            </w:r>
          </w:p>
        </w:tc>
        <w:tc>
          <w:tcPr>
            <w:tcW w:w="5307" w:type="dxa"/>
          </w:tcPr>
          <w:p w14:paraId="0DD41CBD">
            <w:pPr>
              <w:pStyle w:val="10"/>
              <w:widowControl/>
              <w:rPr>
                <w:rFonts w:hint="default"/>
              </w:rPr>
            </w:pPr>
            <w:r>
              <w:t>【洛伦兹力提供向心力】qvB =mv²/R=mω²R=m(2π/T)²R；结合几何关系（圆心角、弦切角、半径）求解。</w:t>
            </w:r>
          </w:p>
        </w:tc>
      </w:tr>
      <w:tr w14:paraId="3418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4FFFC92F">
            <w:pPr>
              <w:pStyle w:val="10"/>
              <w:widowControl/>
              <w:rPr>
                <w:rFonts w:hint="default" w:ascii="Times New Roman" w:hAnsi="Times New Roman" w:cs="Times New Roman" w:eastAsiaTheme="majorEastAsia"/>
                <w:b/>
                <w:bCs/>
                <w:szCs w:val="21"/>
              </w:rPr>
            </w:pPr>
          </w:p>
        </w:tc>
        <w:tc>
          <w:tcPr>
            <w:tcW w:w="2025" w:type="dxa"/>
            <w:vMerge w:val="restart"/>
          </w:tcPr>
          <w:p w14:paraId="05D7A57D">
            <w:pPr>
              <w:pStyle w:val="10"/>
              <w:widowControl/>
              <w:rPr>
                <w:rFonts w:hint="default"/>
              </w:rPr>
            </w:pPr>
            <w:r>
              <w:t>电磁感应与力电综合</w:t>
            </w:r>
          </w:p>
        </w:tc>
        <w:tc>
          <w:tcPr>
            <w:tcW w:w="5307" w:type="dxa"/>
          </w:tcPr>
          <w:p w14:paraId="772C0FBF">
            <w:pPr>
              <w:pStyle w:val="10"/>
              <w:widowControl/>
              <w:rPr>
                <w:rFonts w:hint="default"/>
              </w:rPr>
            </w:pPr>
            <w:r>
              <w:t>电路分析：优先用【法拉第电磁感应定律】与【闭合电路欧姆定律】</w:t>
            </w:r>
          </w:p>
        </w:tc>
      </w:tr>
      <w:tr w14:paraId="05E2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3C471432">
            <w:pPr>
              <w:pStyle w:val="10"/>
              <w:widowControl/>
              <w:rPr>
                <w:rFonts w:hint="default" w:ascii="Times New Roman" w:hAnsi="Times New Roman" w:cs="Times New Roman" w:eastAsiaTheme="majorEastAsia"/>
                <w:b/>
                <w:bCs/>
                <w:szCs w:val="21"/>
              </w:rPr>
            </w:pPr>
          </w:p>
        </w:tc>
        <w:tc>
          <w:tcPr>
            <w:tcW w:w="2025" w:type="dxa"/>
            <w:vMerge w:val="continue"/>
          </w:tcPr>
          <w:p w14:paraId="593C9E6D">
            <w:pPr>
              <w:pStyle w:val="10"/>
              <w:widowControl/>
              <w:rPr>
                <w:rFonts w:hint="default"/>
              </w:rPr>
            </w:pPr>
          </w:p>
        </w:tc>
        <w:tc>
          <w:tcPr>
            <w:tcW w:w="5307" w:type="dxa"/>
          </w:tcPr>
          <w:p w14:paraId="6D67E6AF">
            <w:pPr>
              <w:pStyle w:val="10"/>
              <w:widowControl/>
              <w:rPr>
                <w:rFonts w:hint="default"/>
              </w:rPr>
            </w:pPr>
            <w:r>
              <w:t>受力与运动分析：将安培力作为外力，</w:t>
            </w:r>
          </w:p>
        </w:tc>
      </w:tr>
      <w:tr w14:paraId="3F90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3F18F304">
            <w:pPr>
              <w:pStyle w:val="10"/>
              <w:widowControl/>
              <w:rPr>
                <w:rFonts w:hint="default" w:ascii="Times New Roman" w:hAnsi="Times New Roman" w:cs="Times New Roman" w:eastAsiaTheme="majorEastAsia"/>
                <w:b/>
                <w:bCs/>
                <w:szCs w:val="21"/>
              </w:rPr>
            </w:pPr>
          </w:p>
        </w:tc>
        <w:tc>
          <w:tcPr>
            <w:tcW w:w="2025" w:type="dxa"/>
            <w:vMerge w:val="continue"/>
          </w:tcPr>
          <w:p w14:paraId="5E96223B">
            <w:pPr>
              <w:pStyle w:val="10"/>
              <w:widowControl/>
              <w:rPr>
                <w:rFonts w:hint="default"/>
              </w:rPr>
            </w:pPr>
          </w:p>
        </w:tc>
        <w:tc>
          <w:tcPr>
            <w:tcW w:w="5307" w:type="dxa"/>
          </w:tcPr>
          <w:p w14:paraId="0F073955">
            <w:pPr>
              <w:pStyle w:val="10"/>
              <w:widowControl/>
              <w:rPr>
                <w:rFonts w:hint="default"/>
              </w:rPr>
            </w:pPr>
            <w:r>
              <w:t>涉及电荷量q：常使用【动量定理】或【q=It=ΔΦ/R】</w:t>
            </w:r>
          </w:p>
        </w:tc>
      </w:tr>
      <w:tr w14:paraId="10F7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48" w:type="dxa"/>
            <w:vMerge w:val="continue"/>
            <w:shd w:val="clear" w:color="auto" w:fill="DBEEF3" w:themeFill="accent5" w:themeFillTint="32"/>
          </w:tcPr>
          <w:p w14:paraId="20B23C24">
            <w:pPr>
              <w:pStyle w:val="10"/>
              <w:widowControl/>
              <w:rPr>
                <w:rFonts w:hint="default" w:ascii="Times New Roman" w:hAnsi="Times New Roman" w:cs="Times New Roman" w:eastAsiaTheme="majorEastAsia"/>
                <w:b/>
                <w:bCs/>
                <w:szCs w:val="21"/>
              </w:rPr>
            </w:pPr>
          </w:p>
        </w:tc>
        <w:tc>
          <w:tcPr>
            <w:tcW w:w="2025" w:type="dxa"/>
          </w:tcPr>
          <w:p w14:paraId="3482B314">
            <w:pPr>
              <w:pStyle w:val="10"/>
              <w:widowControl/>
              <w:rPr>
                <w:rFonts w:hint="default"/>
              </w:rPr>
            </w:pPr>
            <w:r>
              <w:t>交变电流或变压器问题</w:t>
            </w:r>
          </w:p>
        </w:tc>
        <w:tc>
          <w:tcPr>
            <w:tcW w:w="5307" w:type="dxa"/>
          </w:tcPr>
          <w:p w14:paraId="1057ECED">
            <w:pPr>
              <w:pStyle w:val="10"/>
              <w:widowControl/>
              <w:rPr>
                <w:rFonts w:hint="default"/>
              </w:rPr>
            </w:pPr>
            <w:r>
              <w:t>抓住瞬时值、峰值、有效值、平均值的关系，以及变压器（U</w:t>
            </w:r>
            <w:r>
              <w:rPr>
                <w:vertAlign w:val="subscript"/>
              </w:rPr>
              <w:t>1</w:t>
            </w:r>
            <w:r>
              <w:t>/U</w:t>
            </w:r>
            <w:r>
              <w:rPr>
                <w:vertAlign w:val="subscript"/>
              </w:rPr>
              <w:t>2</w:t>
            </w:r>
            <w:r>
              <w:t>=n</w:t>
            </w:r>
            <w:r>
              <w:rPr>
                <w:vertAlign w:val="subscript"/>
              </w:rPr>
              <w:t>1</w:t>
            </w:r>
            <w:r>
              <w:t>/n</w:t>
            </w:r>
            <w:r>
              <w:rPr>
                <w:vertAlign w:val="subscript"/>
              </w:rPr>
              <w:t>2</w:t>
            </w:r>
            <w:r>
              <w:t>，P</w:t>
            </w:r>
            <w:r>
              <w:rPr>
                <w:vertAlign w:val="subscript"/>
              </w:rPr>
              <w:t>入</w:t>
            </w:r>
            <w:r>
              <w:t>=P</w:t>
            </w:r>
            <w:r>
              <w:rPr>
                <w:vertAlign w:val="subscript"/>
              </w:rPr>
              <w:t>出</w:t>
            </w:r>
            <w:r>
              <w:t>）规律</w:t>
            </w:r>
          </w:p>
        </w:tc>
      </w:tr>
      <w:tr w14:paraId="5E76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shd w:val="clear" w:color="auto" w:fill="DBEEF3" w:themeFill="accent5" w:themeFillTint="32"/>
          </w:tcPr>
          <w:p w14:paraId="663D4317">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第五步：</w:t>
            </w:r>
          </w:p>
          <w:p w14:paraId="5C4EAE44">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建立方程与求解</w:t>
            </w:r>
          </w:p>
        </w:tc>
        <w:tc>
          <w:tcPr>
            <w:tcW w:w="7332" w:type="dxa"/>
            <w:gridSpan w:val="2"/>
          </w:tcPr>
          <w:p w14:paraId="491E654B">
            <w:pPr>
              <w:pStyle w:val="10"/>
              <w:widowControl/>
              <w:rPr>
                <w:rFonts w:hint="default" w:ascii="Times New Roman" w:hAnsi="Times New Roman" w:cs="Times New Roman" w:eastAsiaTheme="majorEastAsia"/>
                <w:szCs w:val="21"/>
              </w:rPr>
            </w:pPr>
            <w:r>
              <w:t>联立电磁学方程与力学方程；注意边界条件、临界状态（如粒子刚好穿出磁场、导体棒刚好匀速）；数学求解，必要时讨论多解性</w:t>
            </w:r>
          </w:p>
        </w:tc>
      </w:tr>
      <w:tr w14:paraId="40C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shd w:val="clear" w:color="auto" w:fill="DBEEF3" w:themeFill="accent5" w:themeFillTint="32"/>
          </w:tcPr>
          <w:p w14:paraId="63F27E03">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第六步：</w:t>
            </w:r>
          </w:p>
          <w:p w14:paraId="24A72FDD">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检验反思</w:t>
            </w:r>
          </w:p>
        </w:tc>
        <w:tc>
          <w:tcPr>
            <w:tcW w:w="7332" w:type="dxa"/>
            <w:gridSpan w:val="2"/>
          </w:tcPr>
          <w:p w14:paraId="7FA419E7">
            <w:pPr>
              <w:pStyle w:val="10"/>
              <w:widowControl/>
              <w:rPr>
                <w:rFonts w:hint="default" w:ascii="Times New Roman" w:hAnsi="Times New Roman" w:cs="Times New Roman"/>
                <w:szCs w:val="21"/>
              </w:rPr>
            </w:pPr>
            <w:r>
              <w:t>检查结果是否符合物理实际（如速度方向与受力、能量是否守恒）；回顾所用规律条件（如粒子重力是否忽略、磁场是否有界）；评估答案的合理性</w:t>
            </w:r>
          </w:p>
        </w:tc>
      </w:tr>
    </w:tbl>
    <w:p w14:paraId="201B62E3">
      <w:pPr>
        <w:tabs>
          <w:tab w:val="left" w:pos="3165"/>
        </w:tabs>
        <w:adjustRightInd w:val="0"/>
        <w:snapToGrid w:val="0"/>
        <w:spacing w:line="360" w:lineRule="auto"/>
        <w:contextualSpacing/>
        <w:jc w:val="center"/>
        <w:rPr>
          <w:rFonts w:ascii="Times New Roman" w:hAnsi="Times New Roman" w:cs="Times New Roman" w:eastAsiaTheme="majorEastAsia"/>
          <w:b/>
        </w:rPr>
      </w:pPr>
    </w:p>
    <w:p w14:paraId="311CF84F">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概念清单</w:t>
      </w:r>
    </w:p>
    <w:p w14:paraId="54216562">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清单01 电磁学—静电场</w:t>
      </w:r>
    </w:p>
    <w:p w14:paraId="7F08D008">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1 </w:t>
      </w:r>
      <w:r>
        <w:rPr>
          <w:rFonts w:hint="eastAsia" w:ascii="Times New Roman" w:hAnsi="Times New Roman"/>
          <w:color w:val="376092" w:themeColor="accent1" w:themeShade="BF"/>
          <w:sz w:val="28"/>
        </w:rPr>
        <w:t>静电场</w:t>
      </w:r>
      <w:r>
        <w:rPr>
          <w:rFonts w:ascii="Times New Roman" w:hAnsi="Times New Roman"/>
          <w:color w:val="376092" w:themeColor="accent1" w:themeShade="BF"/>
          <w:sz w:val="28"/>
        </w:rPr>
        <w:t>的基本概念</w:t>
      </w:r>
      <w:r>
        <w:rPr>
          <w:rFonts w:hint="eastAsia" w:ascii="Times New Roman" w:hAnsi="Times New Roman"/>
          <w:color w:val="376092" w:themeColor="accent1" w:themeShade="BF"/>
          <w:sz w:val="28"/>
        </w:rPr>
        <w:t>和规律</w:t>
      </w:r>
    </w:p>
    <w:p w14:paraId="68EFB4F6">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电荷与电荷守恒定律</w:t>
      </w:r>
    </w:p>
    <w:p w14:paraId="42DCF55A">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color w:val="0D0D0D"/>
          <w:sz w:val="24"/>
          <w:szCs w:val="21"/>
        </w:rPr>
        <w:t>1. 电荷</w:t>
      </w:r>
    </w:p>
    <w:p w14:paraId="40C1752F">
      <w:pPr>
        <w:adjustRightInd w:val="0"/>
        <w:snapToGrid w:val="0"/>
        <w:spacing w:line="360" w:lineRule="auto"/>
        <w:ind w:firstLine="480" w:firstLineChars="200"/>
        <w:rPr>
          <w:rFonts w:ascii="Times New Roman" w:hAnsi="Times New Roman" w:eastAsia="宋体" w:cs="Times New Roman"/>
          <w:color w:val="0D0D0D"/>
          <w:sz w:val="24"/>
          <w:szCs w:val="21"/>
        </w:rPr>
      </w:pPr>
      <w:r>
        <w:rPr>
          <w:rFonts w:hint="eastAsia" w:ascii="Times New Roman" w:hAnsi="Times New Roman" w:eastAsia="宋体" w:cs="Times New Roman"/>
          <w:color w:val="0D0D0D"/>
          <w:sz w:val="24"/>
          <w:szCs w:val="21"/>
        </w:rPr>
        <w:t>（1）两种电荷：自然界只存在两种电荷，即</w:t>
      </w:r>
      <w:r>
        <w:rPr>
          <w:rFonts w:hint="eastAsia" w:ascii="Times New Roman" w:hAnsi="Times New Roman" w:eastAsia="宋体" w:cs="Times New Roman"/>
          <w:color w:val="FF0000"/>
          <w:sz w:val="24"/>
          <w:szCs w:val="21"/>
          <w:u w:val="single"/>
        </w:rPr>
        <w:t>正电荷</w:t>
      </w:r>
      <w:r>
        <w:rPr>
          <w:rFonts w:hint="eastAsia" w:ascii="Times New Roman" w:hAnsi="Times New Roman" w:eastAsia="宋体" w:cs="Times New Roman"/>
          <w:color w:val="0D0D0D"/>
          <w:sz w:val="24"/>
          <w:szCs w:val="21"/>
        </w:rPr>
        <w:t>和</w:t>
      </w:r>
      <w:r>
        <w:rPr>
          <w:rFonts w:hint="eastAsia" w:ascii="Times New Roman" w:hAnsi="Times New Roman" w:eastAsia="宋体" w:cs="Times New Roman"/>
          <w:color w:val="FF0000"/>
          <w:sz w:val="24"/>
          <w:szCs w:val="21"/>
          <w:u w:val="single"/>
        </w:rPr>
        <w:t>负电荷</w:t>
      </w:r>
      <w:r>
        <w:rPr>
          <w:rFonts w:hint="eastAsia" w:ascii="Times New Roman" w:hAnsi="Times New Roman" w:eastAsia="宋体" w:cs="Times New Roman"/>
          <w:color w:val="0D0D0D"/>
          <w:sz w:val="24"/>
          <w:szCs w:val="21"/>
        </w:rPr>
        <w:t>。</w:t>
      </w:r>
    </w:p>
    <w:p w14:paraId="56C91FD4">
      <w:pPr>
        <w:wordWrap w:val="0"/>
        <w:adjustRightInd w:val="0"/>
        <w:snapToGrid w:val="0"/>
        <w:spacing w:line="360" w:lineRule="auto"/>
        <w:ind w:firstLine="480" w:firstLineChars="200"/>
        <w:textAlignment w:val="center"/>
        <w:rPr>
          <w:rFonts w:ascii="Times New Roman" w:hAnsi="Times New Roman" w:eastAsia="宋体" w:cs="Times New Roman"/>
          <w:bCs/>
          <w:sz w:val="24"/>
          <w:szCs w:val="21"/>
        </w:rPr>
      </w:pPr>
      <w:r>
        <w:rPr>
          <w:rFonts w:ascii="Times New Roman" w:hAnsi="Times New Roman" w:eastAsia="宋体" w:cs="Times New Roman"/>
          <w:bCs/>
          <w:color w:val="FF0000"/>
          <w:sz w:val="24"/>
          <w:szCs w:val="21"/>
          <w:u w:val="single"/>
        </w:rPr>
        <w:t>正</w:t>
      </w:r>
      <w:r>
        <w:rPr>
          <w:rFonts w:ascii="Times New Roman" w:hAnsi="Times New Roman" w:eastAsia="宋体" w:cs="Times New Roman"/>
          <w:bCs/>
          <w:sz w:val="24"/>
          <w:szCs w:val="21"/>
        </w:rPr>
        <w:t>电荷：用丝绸摩擦过的</w:t>
      </w:r>
      <w:r>
        <w:rPr>
          <w:rFonts w:hint="eastAsia" w:ascii="Times New Roman" w:hAnsi="Times New Roman" w:eastAsia="宋体" w:cs="Times New Roman"/>
          <w:bCs/>
          <w:sz w:val="24"/>
          <w:szCs w:val="21"/>
        </w:rPr>
        <w:t>玻璃棒</w:t>
      </w:r>
      <w:r>
        <w:rPr>
          <w:rFonts w:ascii="Times New Roman" w:hAnsi="Times New Roman" w:eastAsia="宋体" w:cs="Times New Roman"/>
          <w:bCs/>
          <w:sz w:val="24"/>
          <w:szCs w:val="21"/>
        </w:rPr>
        <w:t>所带的电荷。</w:t>
      </w:r>
    </w:p>
    <w:p w14:paraId="2E768240">
      <w:pPr>
        <w:wordWrap w:val="0"/>
        <w:adjustRightInd w:val="0"/>
        <w:snapToGrid w:val="0"/>
        <w:spacing w:line="360" w:lineRule="auto"/>
        <w:ind w:firstLine="480" w:firstLineChars="200"/>
        <w:textAlignment w:val="center"/>
        <w:rPr>
          <w:rFonts w:ascii="Times New Roman" w:hAnsi="Times New Roman" w:eastAsia="宋体" w:cs="Times New Roman"/>
          <w:bCs/>
          <w:sz w:val="24"/>
          <w:szCs w:val="21"/>
        </w:rPr>
      </w:pPr>
      <w:r>
        <w:rPr>
          <w:rFonts w:ascii="Times New Roman" w:hAnsi="Times New Roman" w:eastAsia="宋体" w:cs="Times New Roman"/>
          <w:bCs/>
          <w:color w:val="FF0000"/>
          <w:sz w:val="24"/>
          <w:szCs w:val="21"/>
          <w:u w:val="single"/>
        </w:rPr>
        <w:t>负</w:t>
      </w:r>
      <w:r>
        <w:rPr>
          <w:rFonts w:ascii="Times New Roman" w:hAnsi="Times New Roman" w:eastAsia="宋体" w:cs="Times New Roman"/>
          <w:bCs/>
          <w:sz w:val="24"/>
          <w:szCs w:val="21"/>
        </w:rPr>
        <w:t>电荷：用毛皮摩擦过的</w:t>
      </w:r>
      <w:r>
        <w:rPr>
          <w:rFonts w:hint="eastAsia" w:ascii="Times New Roman" w:hAnsi="Times New Roman" w:eastAsia="宋体" w:cs="Times New Roman"/>
          <w:bCs/>
          <w:sz w:val="24"/>
          <w:szCs w:val="21"/>
        </w:rPr>
        <w:t>橡胶棒</w:t>
      </w:r>
      <w:r>
        <w:rPr>
          <w:rFonts w:ascii="Times New Roman" w:hAnsi="Times New Roman" w:eastAsia="宋体" w:cs="Times New Roman"/>
          <w:bCs/>
          <w:sz w:val="24"/>
          <w:szCs w:val="21"/>
        </w:rPr>
        <w:t>所带的电荷。</w:t>
      </w:r>
    </w:p>
    <w:p w14:paraId="0358C9DD">
      <w:pPr>
        <w:adjustRightInd w:val="0"/>
        <w:snapToGrid w:val="0"/>
        <w:spacing w:line="360" w:lineRule="auto"/>
        <w:ind w:firstLine="480" w:firstLineChars="200"/>
        <w:rPr>
          <w:rFonts w:ascii="Times New Roman" w:hAnsi="Times New Roman" w:eastAsia="宋体" w:cs="Times New Roman"/>
          <w:color w:val="0D0D0D"/>
          <w:sz w:val="24"/>
          <w:szCs w:val="21"/>
        </w:rPr>
      </w:pPr>
      <w:r>
        <w:rPr>
          <w:rFonts w:hint="eastAsia" w:ascii="Times New Roman" w:hAnsi="Times New Roman" w:eastAsia="宋体" w:cs="Times New Roman"/>
          <w:color w:val="0D0D0D"/>
          <w:sz w:val="24"/>
          <w:szCs w:val="21"/>
        </w:rPr>
        <w:t>（2）电荷间的作用：</w:t>
      </w:r>
      <w:r>
        <w:rPr>
          <w:rFonts w:hint="eastAsia" w:ascii="Times New Roman" w:hAnsi="Times New Roman" w:eastAsia="宋体" w:cs="Times New Roman"/>
          <w:color w:val="FF0000"/>
          <w:sz w:val="24"/>
          <w:szCs w:val="21"/>
          <w:u w:val="single"/>
        </w:rPr>
        <w:t>同种电荷相互排斥，异种电荷相互吸引</w:t>
      </w:r>
      <w:r>
        <w:rPr>
          <w:rFonts w:hint="eastAsia" w:ascii="Times New Roman" w:hAnsi="Times New Roman" w:eastAsia="宋体" w:cs="Times New Roman"/>
          <w:color w:val="0D0D0D"/>
          <w:sz w:val="24"/>
          <w:szCs w:val="21"/>
        </w:rPr>
        <w:t>。</w:t>
      </w:r>
    </w:p>
    <w:p w14:paraId="17E6DD1F">
      <w:pPr>
        <w:adjustRightInd w:val="0"/>
        <w:snapToGrid w:val="0"/>
        <w:spacing w:line="360" w:lineRule="auto"/>
        <w:ind w:firstLine="480" w:firstLineChars="200"/>
        <w:rPr>
          <w:rFonts w:ascii="Times New Roman" w:hAnsi="Times New Roman" w:eastAsia="宋体" w:cs="Times New Roman"/>
          <w:color w:val="0D0D0D"/>
          <w:sz w:val="24"/>
          <w:szCs w:val="21"/>
        </w:rPr>
      </w:pPr>
      <w:r>
        <w:rPr>
          <w:rFonts w:hint="eastAsia" w:ascii="Times New Roman" w:hAnsi="Times New Roman" w:eastAsia="宋体" w:cs="Times New Roman"/>
          <w:color w:val="0D0D0D"/>
          <w:sz w:val="24"/>
          <w:szCs w:val="21"/>
        </w:rPr>
        <w:t>（3）电荷量：电荷的</w:t>
      </w:r>
      <w:r>
        <w:rPr>
          <w:rFonts w:hint="eastAsia" w:ascii="Times New Roman" w:hAnsi="Times New Roman" w:eastAsia="宋体" w:cs="Times New Roman"/>
          <w:color w:val="FF0000"/>
          <w:sz w:val="24"/>
          <w:szCs w:val="21"/>
          <w:u w:val="single"/>
        </w:rPr>
        <w:t>多少</w:t>
      </w:r>
      <w:r>
        <w:rPr>
          <w:rFonts w:hint="eastAsia" w:ascii="Times New Roman" w:hAnsi="Times New Roman" w:eastAsia="宋体" w:cs="Times New Roman"/>
          <w:color w:val="0D0D0D"/>
          <w:sz w:val="24"/>
          <w:szCs w:val="21"/>
        </w:rPr>
        <w:t>叫电荷量，常用符号</w:t>
      </w:r>
      <w:r>
        <w:rPr>
          <w:rFonts w:hint="eastAsia" w:ascii="Times New Roman" w:hAnsi="Times New Roman" w:eastAsia="宋体" w:cs="Times New Roman"/>
          <w:i/>
          <w:iCs/>
          <w:color w:val="0D0D0D"/>
          <w:sz w:val="24"/>
          <w:szCs w:val="21"/>
        </w:rPr>
        <w:t>Q</w:t>
      </w:r>
      <w:r>
        <w:rPr>
          <w:rFonts w:hint="eastAsia" w:ascii="Times New Roman" w:hAnsi="Times New Roman" w:eastAsia="宋体" w:cs="Times New Roman"/>
          <w:color w:val="0D0D0D"/>
          <w:sz w:val="24"/>
          <w:szCs w:val="21"/>
        </w:rPr>
        <w:t>或</w:t>
      </w:r>
      <w:r>
        <w:rPr>
          <w:rFonts w:hint="eastAsia" w:ascii="Times New Roman" w:hAnsi="Times New Roman" w:eastAsia="宋体" w:cs="Times New Roman"/>
          <w:i/>
          <w:iCs/>
          <w:color w:val="0D0D0D"/>
          <w:sz w:val="24"/>
          <w:szCs w:val="21"/>
        </w:rPr>
        <w:t>q</w:t>
      </w:r>
      <w:r>
        <w:rPr>
          <w:rFonts w:hint="eastAsia" w:ascii="Times New Roman" w:hAnsi="Times New Roman" w:eastAsia="宋体" w:cs="Times New Roman"/>
          <w:color w:val="0D0D0D"/>
          <w:sz w:val="24"/>
          <w:szCs w:val="21"/>
        </w:rPr>
        <w:t>表示，其国际单位是</w:t>
      </w:r>
      <w:r>
        <w:rPr>
          <w:rFonts w:hint="eastAsia" w:ascii="Times New Roman" w:hAnsi="Times New Roman" w:eastAsia="宋体" w:cs="Times New Roman"/>
          <w:color w:val="FF0000"/>
          <w:sz w:val="24"/>
          <w:szCs w:val="21"/>
          <w:u w:val="single"/>
        </w:rPr>
        <w:t>库仑</w:t>
      </w:r>
      <w:r>
        <w:rPr>
          <w:rFonts w:hint="eastAsia" w:ascii="Times New Roman" w:hAnsi="Times New Roman" w:eastAsia="宋体" w:cs="Times New Roman"/>
          <w:color w:val="0D0D0D"/>
          <w:sz w:val="24"/>
          <w:szCs w:val="21"/>
        </w:rPr>
        <w:t>，符号为</w:t>
      </w:r>
      <w:r>
        <w:rPr>
          <w:rFonts w:hint="eastAsia" w:ascii="Times New Roman" w:hAnsi="Times New Roman" w:eastAsia="宋体" w:cs="Times New Roman"/>
          <w:color w:val="FF0000"/>
          <w:sz w:val="24"/>
          <w:szCs w:val="21"/>
          <w:u w:val="single"/>
        </w:rPr>
        <w:t>C</w:t>
      </w:r>
      <w:r>
        <w:rPr>
          <w:rFonts w:hint="eastAsia" w:ascii="Times New Roman" w:hAnsi="Times New Roman" w:eastAsia="宋体" w:cs="Times New Roman"/>
          <w:color w:val="0D0D0D"/>
          <w:sz w:val="24"/>
          <w:szCs w:val="21"/>
        </w:rPr>
        <w:t>。</w:t>
      </w:r>
    </w:p>
    <w:p w14:paraId="13C380CD">
      <w:pPr>
        <w:wordWrap w:val="0"/>
        <w:adjustRightInd w:val="0"/>
        <w:snapToGrid w:val="0"/>
        <w:spacing w:line="360" w:lineRule="auto"/>
        <w:ind w:firstLine="480" w:firstLineChars="200"/>
        <w:textAlignment w:val="center"/>
        <w:rPr>
          <w:rFonts w:ascii="Times New Roman" w:hAnsi="Times New Roman" w:eastAsia="宋体" w:cs="Times New Roman"/>
          <w:sz w:val="24"/>
          <w:szCs w:val="21"/>
        </w:rPr>
      </w:pPr>
      <w:r>
        <w:rPr>
          <w:rFonts w:hint="eastAsia" w:ascii="Times New Roman" w:hAnsi="Times New Roman" w:eastAsia="宋体" w:cs="楷体"/>
          <w:sz w:val="24"/>
          <w:szCs w:val="21"/>
        </w:rPr>
        <w:t>（4）物体的微观结构：</w:t>
      </w:r>
      <w:r>
        <w:rPr>
          <w:rFonts w:hint="eastAsia" w:ascii="Times New Roman" w:hAnsi="Times New Roman" w:eastAsia="宋体" w:cs="Times New Roman"/>
          <w:sz w:val="24"/>
          <w:szCs w:val="21"/>
        </w:rPr>
        <w:t>原子由带正电的原子核和核外带负电的电子组成，原子核由带正电的质子和不带电的中子组成。原子核中正电荷的数量与核外电子负电荷的数量相等，所以整个原子对外界表现为电中性。</w:t>
      </w:r>
    </w:p>
    <w:p w14:paraId="1F003871">
      <w:pPr>
        <w:adjustRightInd w:val="0"/>
        <w:snapToGrid w:val="0"/>
        <w:spacing w:line="360" w:lineRule="auto"/>
        <w:ind w:firstLine="482" w:firstLineChars="200"/>
        <w:rPr>
          <w:rFonts w:ascii="Times New Roman" w:hAnsi="Times New Roman" w:eastAsia="宋体" w:cs="Times New Roman"/>
          <w:b/>
          <w:bCs/>
          <w:color w:val="0D0D0D"/>
          <w:sz w:val="24"/>
          <w:szCs w:val="21"/>
        </w:rPr>
      </w:pPr>
      <w:r>
        <w:rPr>
          <w:rFonts w:hint="eastAsia" w:ascii="Times New Roman" w:hAnsi="Times New Roman" w:eastAsia="宋体" w:cs="Times New Roman"/>
          <w:b/>
          <w:bCs/>
          <w:color w:val="0D0D0D"/>
          <w:sz w:val="24"/>
          <w:szCs w:val="21"/>
        </w:rPr>
        <w:t>2. 三种起电方式</w:t>
      </w:r>
    </w:p>
    <w:p w14:paraId="6CCD53EF">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bCs/>
          <w:color w:val="0D0D0D"/>
          <w:sz w:val="24"/>
          <w:szCs w:val="21"/>
        </w:rPr>
        <w:t>（1）摩擦起电：</w:t>
      </w:r>
      <w:r>
        <w:rPr>
          <w:rFonts w:hint="eastAsia" w:ascii="Times New Roman" w:hAnsi="Times New Roman" w:eastAsia="宋体" w:cs="Times New Roman"/>
          <w:color w:val="0D0D0D"/>
          <w:sz w:val="24"/>
          <w:szCs w:val="21"/>
        </w:rPr>
        <w:t>当两个物体互相摩擦时，一些束缚得不紧的电子往往从一个物体</w:t>
      </w:r>
      <w:r>
        <w:rPr>
          <w:rFonts w:hint="eastAsia" w:ascii="Times New Roman" w:hAnsi="Times New Roman" w:eastAsia="宋体" w:cs="Times New Roman"/>
          <w:color w:val="FF0000"/>
          <w:sz w:val="24"/>
          <w:szCs w:val="21"/>
          <w:u w:val="single"/>
        </w:rPr>
        <w:t>转移</w:t>
      </w:r>
      <w:r>
        <w:rPr>
          <w:rFonts w:hint="eastAsia" w:ascii="Times New Roman" w:hAnsi="Times New Roman" w:eastAsia="宋体" w:cs="Times New Roman"/>
          <w:color w:val="0D0D0D"/>
          <w:sz w:val="24"/>
          <w:szCs w:val="21"/>
        </w:rPr>
        <w:t>到另一个物体，于是原来电中性的物体由于得到电子而带负电，失去电子的物体则带正电。如玻璃棒与丝绸摩擦时，玻璃棒容易失去</w:t>
      </w:r>
      <w:r>
        <w:rPr>
          <w:rFonts w:hint="eastAsia" w:ascii="Times New Roman" w:hAnsi="Times New Roman" w:eastAsia="宋体" w:cs="Times New Roman"/>
          <w:color w:val="FF0000"/>
          <w:sz w:val="24"/>
          <w:szCs w:val="21"/>
          <w:u w:val="single"/>
        </w:rPr>
        <w:t>电子</w:t>
      </w:r>
      <w:r>
        <w:rPr>
          <w:rFonts w:hint="eastAsia" w:ascii="Times New Roman" w:hAnsi="Times New Roman" w:eastAsia="宋体" w:cs="Times New Roman"/>
          <w:color w:val="0D0D0D"/>
          <w:sz w:val="24"/>
          <w:szCs w:val="21"/>
        </w:rPr>
        <w:t>而带正电，丝绸因有了</w:t>
      </w:r>
      <w:r>
        <w:rPr>
          <w:rFonts w:hint="eastAsia" w:ascii="Times New Roman" w:hAnsi="Times New Roman" w:eastAsia="宋体" w:cs="Times New Roman"/>
          <w:color w:val="FF0000"/>
          <w:sz w:val="24"/>
          <w:szCs w:val="21"/>
          <w:u w:val="single"/>
        </w:rPr>
        <w:t>多余电子</w:t>
      </w:r>
      <w:r>
        <w:rPr>
          <w:rFonts w:hint="eastAsia" w:ascii="Times New Roman" w:hAnsi="Times New Roman" w:eastAsia="宋体" w:cs="Times New Roman"/>
          <w:color w:val="0D0D0D"/>
          <w:sz w:val="24"/>
          <w:szCs w:val="21"/>
        </w:rPr>
        <w:t>而带负电。</w:t>
      </w:r>
    </w:p>
    <w:p w14:paraId="0BDA84C6">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bCs/>
          <w:color w:val="0D0D0D"/>
          <w:sz w:val="24"/>
          <w:szCs w:val="21"/>
        </w:rPr>
        <w:t>（2）接触起电：</w:t>
      </w:r>
      <w:r>
        <w:rPr>
          <w:rFonts w:hint="eastAsia" w:ascii="Times New Roman" w:hAnsi="Times New Roman" w:eastAsia="宋体" w:cs="Times New Roman"/>
          <w:color w:val="0D0D0D"/>
          <w:sz w:val="24"/>
          <w:szCs w:val="21"/>
        </w:rPr>
        <w:t>当一个带电体与不带电的导体</w:t>
      </w:r>
      <w:r>
        <w:rPr>
          <w:rFonts w:hint="eastAsia" w:ascii="Times New Roman" w:hAnsi="Times New Roman" w:eastAsia="宋体" w:cs="Times New Roman"/>
          <w:color w:val="FF0000"/>
          <w:sz w:val="24"/>
          <w:szCs w:val="21"/>
          <w:u w:val="single"/>
        </w:rPr>
        <w:t>直接接触</w:t>
      </w:r>
      <w:r>
        <w:rPr>
          <w:rFonts w:hint="eastAsia" w:ascii="Times New Roman" w:hAnsi="Times New Roman" w:eastAsia="宋体" w:cs="Times New Roman"/>
          <w:color w:val="0D0D0D"/>
          <w:sz w:val="24"/>
          <w:szCs w:val="21"/>
        </w:rPr>
        <w:t>时，电荷会从带电体</w:t>
      </w:r>
      <w:r>
        <w:rPr>
          <w:rFonts w:hint="eastAsia" w:ascii="Times New Roman" w:hAnsi="Times New Roman" w:eastAsia="宋体" w:cs="Times New Roman"/>
          <w:color w:val="FF0000"/>
          <w:sz w:val="24"/>
          <w:szCs w:val="21"/>
          <w:u w:val="single"/>
        </w:rPr>
        <w:t>转移</w:t>
      </w:r>
      <w:r>
        <w:rPr>
          <w:rFonts w:hint="eastAsia" w:ascii="Times New Roman" w:hAnsi="Times New Roman" w:eastAsia="宋体" w:cs="Times New Roman"/>
          <w:color w:val="0D0D0D"/>
          <w:sz w:val="24"/>
          <w:szCs w:val="21"/>
        </w:rPr>
        <w:t>到导体上，使导体带上与带电体</w:t>
      </w:r>
      <w:r>
        <w:rPr>
          <w:rFonts w:hint="eastAsia" w:ascii="Times New Roman" w:hAnsi="Times New Roman" w:eastAsia="宋体" w:cs="Times New Roman"/>
          <w:color w:val="FF0000"/>
          <w:sz w:val="24"/>
          <w:szCs w:val="21"/>
          <w:u w:val="single"/>
        </w:rPr>
        <w:t>同种</w:t>
      </w:r>
      <w:r>
        <w:rPr>
          <w:rFonts w:hint="eastAsia" w:ascii="Times New Roman" w:hAnsi="Times New Roman" w:eastAsia="宋体" w:cs="Times New Roman"/>
          <w:color w:val="0D0D0D"/>
          <w:sz w:val="24"/>
          <w:szCs w:val="21"/>
        </w:rPr>
        <w:t>的电荷，这种现象叫作</w:t>
      </w:r>
      <w:r>
        <w:rPr>
          <w:rFonts w:hint="eastAsia" w:ascii="Times New Roman" w:hAnsi="Times New Roman" w:eastAsia="宋体" w:cs="Times New Roman"/>
          <w:color w:val="FF0000"/>
          <w:sz w:val="24"/>
          <w:szCs w:val="21"/>
          <w:u w:val="single"/>
        </w:rPr>
        <w:t>电荷转移</w:t>
      </w:r>
      <w:r>
        <w:rPr>
          <w:rFonts w:hint="eastAsia" w:ascii="Times New Roman" w:hAnsi="Times New Roman" w:eastAsia="宋体" w:cs="Times New Roman"/>
          <w:color w:val="0D0D0D"/>
          <w:sz w:val="24"/>
          <w:szCs w:val="21"/>
        </w:rPr>
        <w:t>。利用电荷转移使金属导体带电的过程叫作</w:t>
      </w:r>
      <w:r>
        <w:rPr>
          <w:rFonts w:hint="eastAsia" w:ascii="Times New Roman" w:hAnsi="Times New Roman" w:eastAsia="宋体" w:cs="Times New Roman"/>
          <w:color w:val="FF0000"/>
          <w:sz w:val="24"/>
          <w:szCs w:val="21"/>
          <w:u w:val="single"/>
        </w:rPr>
        <w:t>接触起电</w:t>
      </w:r>
      <w:r>
        <w:rPr>
          <w:rFonts w:hint="eastAsia" w:ascii="Times New Roman" w:hAnsi="Times New Roman" w:eastAsia="宋体" w:cs="Times New Roman"/>
          <w:color w:val="0D0D0D"/>
          <w:sz w:val="24"/>
          <w:szCs w:val="21"/>
        </w:rPr>
        <w:t>。</w:t>
      </w:r>
    </w:p>
    <w:p w14:paraId="4FA1753D">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bCs/>
          <w:color w:val="0D0D0D"/>
          <w:sz w:val="24"/>
          <w:szCs w:val="21"/>
        </w:rPr>
        <w:t>（3）感应起电：</w:t>
      </w:r>
      <w:r>
        <w:rPr>
          <w:rFonts w:hint="eastAsia" w:ascii="Times New Roman" w:hAnsi="Times New Roman" w:eastAsia="宋体" w:cs="Times New Roman"/>
          <w:color w:val="0D0D0D"/>
          <w:sz w:val="24"/>
          <w:szCs w:val="21"/>
        </w:rPr>
        <w:t>当一个带电体靠近导体时，由于电荷间相互吸引或排斥，导体中的自由电荷便会趋向或远离带电体，使导体靠近带电体的一端带</w:t>
      </w:r>
      <w:r>
        <w:rPr>
          <w:rFonts w:hint="eastAsia" w:ascii="Times New Roman" w:hAnsi="Times New Roman" w:eastAsia="宋体" w:cs="Times New Roman"/>
          <w:color w:val="FF0000"/>
          <w:sz w:val="24"/>
          <w:szCs w:val="21"/>
          <w:u w:val="single"/>
        </w:rPr>
        <w:t>异号</w:t>
      </w:r>
      <w:r>
        <w:rPr>
          <w:rFonts w:hint="eastAsia" w:ascii="Times New Roman" w:hAnsi="Times New Roman" w:eastAsia="宋体" w:cs="Times New Roman"/>
          <w:color w:val="0D0D0D"/>
          <w:sz w:val="24"/>
          <w:szCs w:val="21"/>
        </w:rPr>
        <w:t>电荷，远离带电体的一端带同号电荷，这种现象叫作</w:t>
      </w:r>
      <w:r>
        <w:rPr>
          <w:rFonts w:hint="eastAsia" w:ascii="Times New Roman" w:hAnsi="Times New Roman" w:eastAsia="宋体" w:cs="Times New Roman"/>
          <w:color w:val="FF0000"/>
          <w:sz w:val="24"/>
          <w:szCs w:val="21"/>
          <w:u w:val="single"/>
        </w:rPr>
        <w:t>静电感应</w:t>
      </w:r>
      <w:r>
        <w:rPr>
          <w:rFonts w:hint="eastAsia" w:ascii="Times New Roman" w:hAnsi="Times New Roman" w:eastAsia="宋体" w:cs="Times New Roman"/>
          <w:color w:val="0D0D0D"/>
          <w:sz w:val="24"/>
          <w:szCs w:val="21"/>
        </w:rPr>
        <w:t>。利用静电感应使金属导体带电的过程叫作</w:t>
      </w:r>
      <w:r>
        <w:rPr>
          <w:rFonts w:hint="eastAsia" w:ascii="Times New Roman" w:hAnsi="Times New Roman" w:eastAsia="宋体" w:cs="Times New Roman"/>
          <w:color w:val="FF0000"/>
          <w:sz w:val="24"/>
          <w:szCs w:val="21"/>
          <w:u w:val="single"/>
        </w:rPr>
        <w:t>感应起电</w:t>
      </w:r>
      <w:r>
        <w:rPr>
          <w:rFonts w:hint="eastAsia" w:ascii="Times New Roman" w:hAnsi="Times New Roman" w:eastAsia="宋体" w:cs="Times New Roman"/>
          <w:color w:val="0D0D0D"/>
          <w:sz w:val="24"/>
          <w:szCs w:val="21"/>
        </w:rPr>
        <w:t>。</w:t>
      </w:r>
    </w:p>
    <w:p w14:paraId="43104C54">
      <w:pPr>
        <w:tabs>
          <w:tab w:val="left" w:pos="4140"/>
          <w:tab w:val="left" w:pos="7740"/>
          <w:tab w:val="left" w:pos="15480"/>
        </w:tabs>
        <w:adjustRightInd w:val="0"/>
        <w:snapToGrid w:val="0"/>
        <w:spacing w:line="360" w:lineRule="auto"/>
        <w:ind w:firstLine="482" w:firstLineChars="200"/>
        <w:rPr>
          <w:rFonts w:ascii="Times New Roman" w:hAnsi="Times New Roman" w:eastAsia="宋体" w:cs="Times New Roman"/>
          <w:sz w:val="24"/>
          <w:szCs w:val="28"/>
        </w:rPr>
      </w:pPr>
      <w:r>
        <w:rPr>
          <w:rFonts w:hint="eastAsia" w:ascii="Times New Roman" w:hAnsi="Times New Roman" w:eastAsia="宋体" w:cs="Times New Roman"/>
          <w:b/>
          <w:bCs/>
          <w:color w:val="0D0D0D"/>
          <w:sz w:val="24"/>
          <w:szCs w:val="21"/>
        </w:rPr>
        <w:t>3. 电荷守恒定律</w:t>
      </w:r>
      <w:r>
        <w:rPr>
          <w:rFonts w:hint="eastAsia" w:ascii="Times New Roman" w:hAnsi="Times New Roman" w:eastAsia="宋体" w:cs="Times New Roman"/>
          <w:color w:val="0D0D0D"/>
          <w:sz w:val="24"/>
          <w:szCs w:val="21"/>
        </w:rPr>
        <w:t>：电荷既不会创生，也不会消灭，它只能从一个物体</w:t>
      </w:r>
      <w:r>
        <w:rPr>
          <w:rFonts w:hint="eastAsia" w:ascii="Times New Roman" w:hAnsi="Times New Roman" w:eastAsia="宋体" w:cs="Times New Roman"/>
          <w:color w:val="FF0000"/>
          <w:sz w:val="24"/>
          <w:szCs w:val="21"/>
          <w:u w:val="single"/>
        </w:rPr>
        <w:t>转移</w:t>
      </w:r>
      <w:r>
        <w:rPr>
          <w:rFonts w:hint="eastAsia" w:ascii="Times New Roman" w:hAnsi="Times New Roman" w:eastAsia="宋体" w:cs="Times New Roman"/>
          <w:color w:val="0D0D0D"/>
          <w:sz w:val="24"/>
          <w:szCs w:val="21"/>
        </w:rPr>
        <w:t>到另一个物体，或者从物体的一部分转移到另一部分；在转移过程中，电荷的总量保持</w:t>
      </w:r>
      <w:r>
        <w:rPr>
          <w:rFonts w:hint="eastAsia" w:ascii="Times New Roman" w:hAnsi="Times New Roman" w:eastAsia="宋体" w:cs="Times New Roman"/>
          <w:color w:val="FF0000"/>
          <w:sz w:val="24"/>
          <w:szCs w:val="21"/>
          <w:u w:val="single"/>
        </w:rPr>
        <w:t>不变</w:t>
      </w:r>
      <w:r>
        <w:rPr>
          <w:rFonts w:hint="eastAsia" w:ascii="Times New Roman" w:hAnsi="Times New Roman" w:eastAsia="宋体" w:cs="Times New Roman"/>
          <w:color w:val="0D0D0D"/>
          <w:sz w:val="24"/>
          <w:szCs w:val="21"/>
        </w:rPr>
        <w:t>。（一个与外界没有电荷交换的系统，电荷的</w:t>
      </w:r>
      <w:r>
        <w:rPr>
          <w:rFonts w:hint="eastAsia" w:ascii="Times New Roman" w:hAnsi="Times New Roman" w:eastAsia="宋体" w:cs="Times New Roman"/>
          <w:color w:val="FF0000"/>
          <w:sz w:val="24"/>
          <w:szCs w:val="21"/>
          <w:u w:val="single"/>
        </w:rPr>
        <w:t>代数和</w:t>
      </w:r>
      <w:r>
        <w:rPr>
          <w:rFonts w:hint="eastAsia" w:ascii="Times New Roman" w:hAnsi="Times New Roman" w:eastAsia="宋体" w:cs="Times New Roman"/>
          <w:color w:val="0D0D0D"/>
          <w:sz w:val="24"/>
          <w:szCs w:val="21"/>
        </w:rPr>
        <w:t>保持不变。）</w:t>
      </w:r>
    </w:p>
    <w:p w14:paraId="1D2DEEEA">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库仑定律</w:t>
      </w:r>
    </w:p>
    <w:p w14:paraId="389CCDD8">
      <w:pPr>
        <w:pStyle w:val="6"/>
        <w:tabs>
          <w:tab w:val="left" w:pos="6300"/>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 点电荷：点电荷是只有电荷量，没有大小、形状的</w:t>
      </w:r>
      <w:r>
        <w:rPr>
          <w:rFonts w:hint="eastAsia" w:ascii="Times New Roman" w:hAnsi="Times New Roman" w:eastAsia="宋体" w:cs="宋体"/>
          <w:color w:val="FF0000"/>
          <w:sz w:val="24"/>
          <w:u w:val="single"/>
        </w:rPr>
        <w:t>理想化模型</w:t>
      </w:r>
      <w:r>
        <w:rPr>
          <w:rFonts w:hint="eastAsia" w:ascii="Times New Roman" w:hAnsi="Times New Roman" w:eastAsia="宋体" w:cs="宋体"/>
          <w:sz w:val="24"/>
        </w:rPr>
        <w:t>，类似于力学中的质点，实际中并不存在。</w:t>
      </w:r>
    </w:p>
    <w:p w14:paraId="47AFA35A">
      <w:pPr>
        <w:pStyle w:val="6"/>
        <w:tabs>
          <w:tab w:val="left" w:pos="4140"/>
          <w:tab w:val="left" w:pos="4320"/>
        </w:tabs>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color w:val="000000"/>
          <w:sz w:val="24"/>
        </w:rPr>
        <w:t xml:space="preserve">2. </w:t>
      </w:r>
      <w:r>
        <w:rPr>
          <w:rFonts w:hint="eastAsia" w:ascii="Times New Roman" w:hAnsi="Times New Roman" w:eastAsia="宋体" w:cs="宋体"/>
          <w:b/>
          <w:bCs/>
          <w:sz w:val="24"/>
        </w:rPr>
        <w:t>库仑定律</w:t>
      </w:r>
    </w:p>
    <w:p w14:paraId="010B5CE0">
      <w:pPr>
        <w:pStyle w:val="6"/>
        <w:tabs>
          <w:tab w:val="left" w:pos="4140"/>
          <w:tab w:val="left" w:pos="432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(1)内容：真空中两个静止点电荷之间的相互作用力</w:t>
      </w:r>
      <w:r>
        <w:rPr>
          <w:rFonts w:ascii="Times New Roman" w:hAnsi="Times New Roman" w:eastAsia="宋体" w:cs="Times New Roman"/>
          <w:sz w:val="24"/>
        </w:rPr>
        <w:drawing>
          <wp:inline distT="0" distB="0" distL="114300" distR="114300">
            <wp:extent cx="18415" cy="13970"/>
            <wp:effectExtent l="0" t="0" r="0" b="0"/>
            <wp:docPr id="222" name="图片 270"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70"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16"/>
                    <a:stretch>
                      <a:fillRect/>
                    </a:stretch>
                  </pic:blipFill>
                  <pic:spPr>
                    <a:xfrm>
                      <a:off x="0" y="0"/>
                      <a:ext cx="18415" cy="13970"/>
                    </a:xfrm>
                    <a:prstGeom prst="rect">
                      <a:avLst/>
                    </a:prstGeom>
                    <a:noFill/>
                    <a:ln>
                      <a:noFill/>
                    </a:ln>
                  </pic:spPr>
                </pic:pic>
              </a:graphicData>
            </a:graphic>
          </wp:inline>
        </w:drawing>
      </w:r>
      <w:r>
        <w:rPr>
          <w:rFonts w:ascii="Times New Roman" w:hAnsi="Times New Roman" w:eastAsia="宋体" w:cs="Times New Roman"/>
          <w:sz w:val="24"/>
        </w:rPr>
        <w:t>，与它们的电荷量的</w:t>
      </w:r>
      <w:r>
        <w:rPr>
          <w:rFonts w:ascii="Times New Roman" w:hAnsi="Times New Roman" w:eastAsia="宋体" w:cs="Times New Roman"/>
          <w:color w:val="FF0000"/>
          <w:sz w:val="24"/>
          <w:u w:val="single"/>
        </w:rPr>
        <w:t>乘积</w:t>
      </w:r>
      <w:r>
        <w:rPr>
          <w:rFonts w:ascii="Times New Roman" w:hAnsi="Times New Roman" w:eastAsia="宋体" w:cs="Times New Roman"/>
          <w:sz w:val="24"/>
        </w:rPr>
        <w:t>成正比，与它们的距离的</w:t>
      </w:r>
      <w:r>
        <w:rPr>
          <w:rFonts w:ascii="Times New Roman" w:hAnsi="Times New Roman" w:eastAsia="宋体" w:cs="Times New Roman"/>
          <w:color w:val="FF0000"/>
          <w:sz w:val="24"/>
          <w:u w:val="single"/>
        </w:rPr>
        <w:t>二次方</w:t>
      </w:r>
      <w:r>
        <w:rPr>
          <w:rFonts w:ascii="Times New Roman" w:hAnsi="Times New Roman" w:eastAsia="宋体" w:cs="Times New Roman"/>
          <w:sz w:val="24"/>
        </w:rPr>
        <w:t>成反比，作用力的方向在它们的连线上。</w:t>
      </w:r>
    </w:p>
    <w:p w14:paraId="71590934">
      <w:pPr>
        <w:pStyle w:val="6"/>
        <w:tabs>
          <w:tab w:val="left" w:pos="4140"/>
          <w:tab w:val="left" w:pos="432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(2)表达式：</w:t>
      </w:r>
      <w:r>
        <w:rPr>
          <w:rFonts w:ascii="Times New Roman" w:hAnsi="Times New Roman" w:eastAsia="宋体" w:cs="Times New Roman"/>
          <w:i/>
          <w:color w:val="FF0000"/>
          <w:sz w:val="24"/>
        </w:rPr>
        <w:t>F</w:t>
      </w:r>
      <w:r>
        <w:rPr>
          <w:rFonts w:ascii="Times New Roman" w:hAnsi="Times New Roman" w:eastAsia="宋体" w:cs="Times New Roman"/>
          <w:color w:val="FF0000"/>
          <w:sz w:val="24"/>
        </w:rPr>
        <w:t>＝</w:t>
      </w:r>
      <w:r>
        <w:rPr>
          <w:rFonts w:ascii="Times New Roman" w:hAnsi="Times New Roman" w:eastAsia="宋体" w:cs="Times New Roman"/>
          <w:i/>
          <w:color w:val="FF0000"/>
          <w:sz w:val="24"/>
        </w:rPr>
        <w:t>k</w:t>
      </w:r>
      <w:r>
        <w:rPr>
          <w:rFonts w:ascii="Times New Roman" w:hAnsi="Times New Roman" w:eastAsia="宋体" w:cs="Times New Roman"/>
          <w:color w:val="FF0000"/>
          <w:sz w:val="24"/>
        </w:rPr>
        <w:fldChar w:fldCharType="begin"/>
      </w:r>
      <w:r>
        <w:rPr>
          <w:rFonts w:ascii="Times New Roman" w:hAnsi="Times New Roman" w:eastAsia="宋体" w:cs="Times New Roman"/>
          <w:color w:val="FF0000"/>
          <w:sz w:val="24"/>
        </w:rPr>
        <w:instrText xml:space="preserve">eq \f(</w:instrText>
      </w:r>
      <w:r>
        <w:rPr>
          <w:rFonts w:ascii="Times New Roman" w:hAnsi="Times New Roman" w:eastAsia="宋体" w:cs="Times New Roman"/>
          <w:i/>
          <w:color w:val="FF0000"/>
          <w:sz w:val="24"/>
        </w:rPr>
        <w:instrText xml:space="preserve">q</w:instrText>
      </w:r>
      <w:r>
        <w:rPr>
          <w:rFonts w:ascii="Times New Roman" w:hAnsi="Times New Roman" w:eastAsia="宋体" w:cs="Times New Roman"/>
          <w:color w:val="FF0000"/>
          <w:sz w:val="24"/>
          <w:vertAlign w:val="subscript"/>
        </w:rPr>
        <w:instrText xml:space="preserve">1</w:instrText>
      </w:r>
      <w:r>
        <w:rPr>
          <w:rFonts w:ascii="Times New Roman" w:hAnsi="Times New Roman" w:eastAsia="宋体" w:cs="Times New Roman"/>
          <w:i/>
          <w:color w:val="FF0000"/>
          <w:sz w:val="24"/>
        </w:rPr>
        <w:instrText xml:space="preserve">q</w:instrText>
      </w:r>
      <w:r>
        <w:rPr>
          <w:rFonts w:ascii="Times New Roman" w:hAnsi="Times New Roman" w:eastAsia="宋体" w:cs="Times New Roman"/>
          <w:color w:val="FF0000"/>
          <w:sz w:val="24"/>
          <w:vertAlign w:val="subscript"/>
        </w:rPr>
        <w:instrText xml:space="preserve">2</w:instrText>
      </w:r>
      <w:r>
        <w:rPr>
          <w:rFonts w:ascii="Times New Roman" w:hAnsi="Times New Roman" w:eastAsia="宋体" w:cs="Times New Roman"/>
          <w:i/>
          <w:color w:val="FF0000"/>
          <w:sz w:val="24"/>
        </w:rPr>
        <w:instrText xml:space="preserve">,r</w:instrText>
      </w:r>
      <w:r>
        <w:rPr>
          <w:rFonts w:ascii="Times New Roman" w:hAnsi="Times New Roman" w:eastAsia="宋体" w:cs="Times New Roman"/>
          <w:color w:val="FF0000"/>
          <w:sz w:val="24"/>
          <w:vertAlign w:val="superscript"/>
        </w:rPr>
        <w:instrText xml:space="preserve">2</w:instrText>
      </w:r>
      <w:r>
        <w:rPr>
          <w:rFonts w:ascii="Times New Roman" w:hAnsi="Times New Roman" w:eastAsia="宋体" w:cs="Times New Roman"/>
          <w:color w:val="FF0000"/>
          <w:sz w:val="24"/>
        </w:rPr>
        <w:instrText xml:space="preserve">)</w:instrText>
      </w:r>
      <w:r>
        <w:rPr>
          <w:rFonts w:ascii="Times New Roman" w:hAnsi="Times New Roman" w:eastAsia="宋体" w:cs="Times New Roman"/>
          <w:color w:val="FF0000"/>
          <w:sz w:val="24"/>
        </w:rPr>
        <w:fldChar w:fldCharType="end"/>
      </w:r>
      <w:r>
        <w:rPr>
          <w:rFonts w:ascii="Times New Roman" w:hAnsi="Times New Roman" w:eastAsia="宋体" w:cs="Times New Roman"/>
          <w:sz w:val="24"/>
        </w:rPr>
        <w:t>，式中</w:t>
      </w:r>
      <w:r>
        <w:rPr>
          <w:rFonts w:ascii="Times New Roman" w:hAnsi="Times New Roman" w:eastAsia="宋体" w:cs="Times New Roman"/>
          <w:i/>
          <w:sz w:val="24"/>
        </w:rPr>
        <w:t>k</w:t>
      </w:r>
      <w:r>
        <w:rPr>
          <w:rFonts w:ascii="Times New Roman" w:hAnsi="Times New Roman" w:eastAsia="宋体" w:cs="Times New Roman"/>
          <w:sz w:val="24"/>
        </w:rPr>
        <w:t>＝9.0×10</w:t>
      </w:r>
      <w:r>
        <w:rPr>
          <w:rFonts w:ascii="Times New Roman" w:hAnsi="Times New Roman" w:eastAsia="宋体" w:cs="Times New Roman"/>
          <w:sz w:val="24"/>
          <w:vertAlign w:val="superscript"/>
        </w:rPr>
        <w:t>9</w:t>
      </w:r>
      <w:r>
        <w:rPr>
          <w:rFonts w:ascii="Times New Roman" w:hAnsi="Times New Roman" w:eastAsia="宋体" w:cs="Times New Roman"/>
          <w:sz w:val="24"/>
        </w:rPr>
        <w:t xml:space="preserve"> N·m</w:t>
      </w:r>
      <w:r>
        <w:rPr>
          <w:rFonts w:ascii="Times New Roman" w:hAnsi="Times New Roman" w:eastAsia="宋体" w:cs="Times New Roman"/>
          <w:sz w:val="24"/>
          <w:vertAlign w:val="superscript"/>
        </w:rPr>
        <w:t>2</w:t>
      </w:r>
      <w:r>
        <w:rPr>
          <w:rFonts w:ascii="Times New Roman" w:hAnsi="Times New Roman" w:eastAsia="宋体" w:cs="Times New Roman"/>
          <w:sz w:val="24"/>
        </w:rPr>
        <w:t>/C</w:t>
      </w:r>
      <w:r>
        <w:rPr>
          <w:rFonts w:ascii="Times New Roman" w:hAnsi="Times New Roman" w:eastAsia="宋体" w:cs="Times New Roman"/>
          <w:sz w:val="24"/>
          <w:vertAlign w:val="superscript"/>
        </w:rPr>
        <w:t>2</w:t>
      </w:r>
      <w:r>
        <w:rPr>
          <w:rFonts w:ascii="Times New Roman" w:hAnsi="Times New Roman" w:eastAsia="宋体" w:cs="Times New Roman"/>
          <w:sz w:val="24"/>
        </w:rPr>
        <w:t>，叫做静电力常量。</w:t>
      </w:r>
    </w:p>
    <w:p w14:paraId="462D00F9">
      <w:pPr>
        <w:pStyle w:val="6"/>
        <w:tabs>
          <w:tab w:val="left" w:pos="4140"/>
          <w:tab w:val="left" w:pos="432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(3)适用条件：</w:t>
      </w:r>
      <w:r>
        <w:rPr>
          <w:rFonts w:ascii="Times New Roman" w:hAnsi="Times New Roman" w:eastAsia="宋体" w:cs="Times New Roman"/>
          <w:sz w:val="24"/>
        </w:rPr>
        <w:drawing>
          <wp:inline distT="0" distB="0" distL="114300" distR="114300">
            <wp:extent cx="18415" cy="20320"/>
            <wp:effectExtent l="0" t="0" r="635" b="8255"/>
            <wp:docPr id="223" name="图片 271"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71"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16"/>
                    <a:stretch>
                      <a:fillRect/>
                    </a:stretch>
                  </pic:blipFill>
                  <pic:spPr>
                    <a:xfrm>
                      <a:off x="0" y="0"/>
                      <a:ext cx="18415" cy="20320"/>
                    </a:xfrm>
                    <a:prstGeom prst="rect">
                      <a:avLst/>
                    </a:prstGeom>
                    <a:noFill/>
                    <a:ln>
                      <a:noFill/>
                    </a:ln>
                  </pic:spPr>
                </pic:pic>
              </a:graphicData>
            </a:graphic>
          </wp:inline>
        </w:drawing>
      </w:r>
      <w:r>
        <w:rPr>
          <w:rFonts w:ascii="Times New Roman" w:hAnsi="Times New Roman" w:eastAsia="宋体" w:cs="Times New Roman"/>
          <w:sz w:val="24"/>
        </w:rPr>
        <w:t>真空中的点电荷。</w:t>
      </w:r>
    </w:p>
    <w:p w14:paraId="607AA835">
      <w:pPr>
        <w:adjustRightInd w:val="0"/>
        <w:snapToGrid w:val="0"/>
        <w:spacing w:line="360" w:lineRule="auto"/>
        <w:ind w:firstLine="480" w:firstLineChars="200"/>
        <w:rPr>
          <w:rFonts w:ascii="Times New Roman" w:hAnsi="Times New Roman" w:eastAsia="宋体"/>
          <w:bCs/>
          <w:sz w:val="24"/>
          <w:szCs w:val="21"/>
        </w:rPr>
      </w:pPr>
      <w:r>
        <w:rPr>
          <w:rFonts w:hint="eastAsia" w:ascii="Times New Roman" w:hAnsi="Times New Roman" w:eastAsia="宋体"/>
          <w:bCs/>
          <w:sz w:val="24"/>
          <w:szCs w:val="21"/>
        </w:rPr>
        <w:t>（4）对库仑力的理解：库仑力是电荷之间的一种相互作用力，具有自己的特性，对物体的平衡和运动起着独立的作用，因此受力分析时不能漏掉。库仑定律即适用静止电荷也适用运动电荷。</w:t>
      </w:r>
    </w:p>
    <w:p w14:paraId="6B3193B3">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电场强度与电场线</w:t>
      </w:r>
    </w:p>
    <w:p w14:paraId="0F1DE9C3">
      <w:pPr>
        <w:pStyle w:val="6"/>
        <w:tabs>
          <w:tab w:val="left" w:pos="3960"/>
        </w:tabs>
        <w:adjustRightInd w:val="0"/>
        <w:snapToGrid w:val="0"/>
        <w:spacing w:line="360" w:lineRule="auto"/>
        <w:ind w:firstLine="482" w:firstLineChars="200"/>
        <w:rPr>
          <w:rFonts w:ascii="Times New Roman" w:hAnsi="Times New Roman" w:eastAsia="宋体" w:cs="Times New Roman"/>
          <w:bCs/>
          <w:sz w:val="24"/>
        </w:rPr>
      </w:pPr>
      <w:bookmarkStart w:id="0" w:name="OLE_LINK5"/>
      <w:bookmarkStart w:id="1" w:name="OLE_LINK4"/>
      <w:r>
        <w:rPr>
          <w:rFonts w:hint="eastAsia" w:ascii="Times New Roman" w:hAnsi="Times New Roman" w:eastAsia="宋体"/>
          <w:b/>
          <w:bCs/>
          <w:sz w:val="24"/>
        </w:rPr>
        <w:t>1. 电场</w:t>
      </w:r>
      <w:bookmarkEnd w:id="0"/>
      <w:bookmarkEnd w:id="1"/>
    </w:p>
    <w:p w14:paraId="3E460DE5">
      <w:pPr>
        <w:adjustRightInd w:val="0"/>
        <w:snapToGrid w:val="0"/>
        <w:spacing w:line="360" w:lineRule="auto"/>
        <w:ind w:firstLine="480" w:firstLineChars="200"/>
        <w:textAlignment w:val="center"/>
        <w:rPr>
          <w:rStyle w:val="24"/>
          <w:rFonts w:eastAsia="宋体" w:cs="楷体"/>
          <w:sz w:val="24"/>
          <w:szCs w:val="21"/>
        </w:rPr>
      </w:pPr>
      <w:r>
        <w:rPr>
          <w:rFonts w:hint="eastAsia" w:ascii="Times New Roman" w:hAnsi="Times New Roman" w:eastAsia="宋体" w:cs="Times New Roman"/>
          <w:bCs/>
          <w:sz w:val="24"/>
        </w:rPr>
        <w:t>（1）</w:t>
      </w:r>
      <w:r>
        <w:rPr>
          <w:rStyle w:val="24"/>
          <w:rFonts w:hint="eastAsia" w:eastAsia="宋体" w:cs="楷体"/>
          <w:sz w:val="24"/>
          <w:szCs w:val="21"/>
        </w:rPr>
        <w:t>定义：</w:t>
      </w:r>
      <w:r>
        <w:rPr>
          <w:rFonts w:ascii="Times New Roman" w:hAnsi="Times New Roman" w:eastAsia="宋体"/>
          <w:bCs/>
          <w:sz w:val="24"/>
          <w:szCs w:val="21"/>
        </w:rPr>
        <w:t>电荷在其周围产生的一种特殊</w:t>
      </w:r>
      <w:r>
        <w:rPr>
          <w:rFonts w:ascii="Times New Roman" w:hAnsi="Times New Roman" w:eastAsia="宋体"/>
          <w:bCs/>
          <w:color w:val="FF0000"/>
          <w:sz w:val="24"/>
          <w:szCs w:val="21"/>
          <w:u w:val="single"/>
        </w:rPr>
        <w:t>物质</w:t>
      </w:r>
      <w:r>
        <w:rPr>
          <w:rFonts w:ascii="Times New Roman" w:hAnsi="Times New Roman" w:eastAsia="宋体"/>
          <w:bCs/>
          <w:sz w:val="24"/>
          <w:szCs w:val="21"/>
        </w:rPr>
        <w:t>，电场的性质是对放入其中的电荷有</w:t>
      </w:r>
      <w:r>
        <w:rPr>
          <w:rFonts w:ascii="Times New Roman" w:hAnsi="Times New Roman" w:eastAsia="宋体"/>
          <w:bCs/>
          <w:color w:val="FF0000"/>
          <w:sz w:val="24"/>
          <w:szCs w:val="21"/>
          <w:u w:val="single"/>
        </w:rPr>
        <w:t>力</w:t>
      </w:r>
      <w:r>
        <w:rPr>
          <w:rFonts w:ascii="Times New Roman" w:hAnsi="Times New Roman" w:eastAsia="宋体"/>
          <w:bCs/>
          <w:sz w:val="24"/>
          <w:szCs w:val="21"/>
        </w:rPr>
        <w:t>的作用。</w:t>
      </w:r>
    </w:p>
    <w:p w14:paraId="1A18D59A">
      <w:pPr>
        <w:pStyle w:val="6"/>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（2）理解：</w:t>
      </w:r>
    </w:p>
    <w:p w14:paraId="538079E5">
      <w:pPr>
        <w:pStyle w:val="6"/>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电场看不见，摸不着，与实物一样具有能量和动量，是物质存在的一种特殊形式。</w:t>
      </w:r>
    </w:p>
    <w:p w14:paraId="70CBACE2">
      <w:pPr>
        <w:pStyle w:val="6"/>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电荷间的相互作用是通过电场发生的，不存在</w:t>
      </w:r>
      <w:r>
        <w:rPr>
          <w:rFonts w:hint="eastAsia" w:ascii="Times New Roman" w:hAnsi="Times New Roman" w:eastAsia="宋体"/>
          <w:color w:val="FF0000"/>
          <w:sz w:val="24"/>
          <w:u w:val="single"/>
        </w:rPr>
        <w:t>超距</w:t>
      </w:r>
      <w:r>
        <w:rPr>
          <w:rFonts w:hint="eastAsia" w:ascii="Times New Roman" w:hAnsi="Times New Roman" w:eastAsia="宋体"/>
          <w:sz w:val="24"/>
        </w:rPr>
        <w:t>作用。电荷间的相互作用如下图所示：</w:t>
      </w:r>
    </w:p>
    <w:p w14:paraId="56DE0F74">
      <w:pPr>
        <w:pStyle w:val="6"/>
        <w:adjustRightInd w:val="0"/>
        <w:snapToGrid w:val="0"/>
        <w:spacing w:line="360" w:lineRule="auto"/>
        <w:ind w:firstLine="480" w:firstLineChars="200"/>
        <w:jc w:val="center"/>
        <w:rPr>
          <w:rFonts w:ascii="Times New Roman" w:hAnsi="Times New Roman" w:eastAsia="宋体"/>
          <w:sz w:val="24"/>
        </w:rPr>
      </w:pPr>
      <w:r>
        <w:rPr>
          <w:rFonts w:hint="eastAsia" w:ascii="Times New Roman" w:hAnsi="Times New Roman" w:eastAsia="宋体"/>
          <w:bCs/>
          <w:sz w:val="24"/>
        </w:rPr>
        <w:drawing>
          <wp:inline distT="0" distB="0" distL="0" distR="0">
            <wp:extent cx="2924175" cy="695325"/>
            <wp:effectExtent l="9525" t="9525" r="19050" b="1905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924175" cy="695325"/>
                    </a:xfrm>
                    <a:prstGeom prst="rect">
                      <a:avLst/>
                    </a:prstGeom>
                    <a:noFill/>
                    <a:ln w="6350">
                      <a:solidFill>
                        <a:srgbClr val="7030A0"/>
                      </a:solidFill>
                      <a:miter lim="800000"/>
                      <a:headEnd/>
                      <a:tailEnd/>
                    </a:ln>
                    <a:effectLst/>
                  </pic:spPr>
                </pic:pic>
              </a:graphicData>
            </a:graphic>
          </wp:inline>
        </w:drawing>
      </w:r>
    </w:p>
    <w:p w14:paraId="06BB0E26">
      <w:pPr>
        <w:pStyle w:val="6"/>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电场与实物是物质存在的两种不同形式。</w:t>
      </w:r>
    </w:p>
    <w:p w14:paraId="61AA6AF8">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匀强电场</w:t>
      </w:r>
      <w:r>
        <w:rPr>
          <w:rFonts w:hint="eastAsia" w:ascii="Times New Roman" w:hAnsi="Times New Roman" w:eastAsia="宋体" w:cs="Times New Roman"/>
          <w:sz w:val="24"/>
        </w:rPr>
        <w:t>：</w:t>
      </w:r>
      <w:r>
        <w:rPr>
          <w:rFonts w:ascii="Times New Roman" w:hAnsi="Times New Roman" w:eastAsia="宋体" w:cs="Times New Roman"/>
          <w:bCs/>
          <w:sz w:val="24"/>
        </w:rPr>
        <w:t>电场强度的大小</w:t>
      </w:r>
      <w:r>
        <w:rPr>
          <w:rFonts w:ascii="Times New Roman" w:hAnsi="Times New Roman" w:eastAsia="宋体" w:cs="Times New Roman"/>
          <w:bCs/>
          <w:color w:val="FF0000"/>
          <w:sz w:val="24"/>
          <w:u w:val="single"/>
        </w:rPr>
        <w:t>相等</w:t>
      </w:r>
      <w:r>
        <w:rPr>
          <w:rFonts w:ascii="Times New Roman" w:hAnsi="Times New Roman" w:eastAsia="宋体" w:cs="Times New Roman"/>
          <w:bCs/>
          <w:sz w:val="24"/>
        </w:rPr>
        <w:t>、</w:t>
      </w:r>
      <w:r>
        <w:rPr>
          <w:rFonts w:ascii="Times New Roman" w:hAnsi="Times New Roman" w:eastAsia="宋体" w:cs="Times New Roman"/>
          <w:bCs/>
          <w:color w:val="FF0000"/>
          <w:sz w:val="24"/>
          <w:u w:val="single"/>
        </w:rPr>
        <w:t>方向</w:t>
      </w:r>
      <w:r>
        <w:rPr>
          <w:rFonts w:ascii="Times New Roman" w:hAnsi="Times New Roman" w:eastAsia="宋体" w:cs="Times New Roman"/>
          <w:bCs/>
          <w:sz w:val="24"/>
        </w:rPr>
        <w:t>相同的电场。</w:t>
      </w:r>
    </w:p>
    <w:p w14:paraId="6934D914">
      <w:pPr>
        <w:pStyle w:val="6"/>
        <w:tabs>
          <w:tab w:val="left" w:pos="6300"/>
        </w:tabs>
        <w:adjustRightInd w:val="0"/>
        <w:snapToGrid w:val="0"/>
        <w:spacing w:line="360" w:lineRule="auto"/>
        <w:ind w:firstLine="482" w:firstLineChars="200"/>
        <w:rPr>
          <w:rFonts w:ascii="Times New Roman" w:hAnsi="Times New Roman" w:eastAsia="宋体" w:cs="宋体"/>
          <w:sz w:val="24"/>
        </w:rPr>
      </w:pPr>
      <w:r>
        <w:rPr>
          <w:rFonts w:hint="eastAsia" w:ascii="Times New Roman" w:hAnsi="Times New Roman" w:eastAsia="宋体" w:cs="宋体"/>
          <w:b/>
          <w:bCs/>
          <w:sz w:val="24"/>
        </w:rPr>
        <w:t>2. 电场强度</w:t>
      </w:r>
    </w:p>
    <w:p w14:paraId="402ACF47">
      <w:pPr>
        <w:pStyle w:val="6"/>
        <w:tabs>
          <w:tab w:val="left" w:pos="3960"/>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（1）定义：试探电荷在电场中某个位置所受的力与其</w:t>
      </w:r>
      <w:r>
        <w:rPr>
          <w:rFonts w:hint="eastAsia" w:ascii="Times New Roman" w:hAnsi="Times New Roman" w:eastAsia="宋体" w:cs="宋体"/>
          <w:color w:val="FF0000"/>
          <w:sz w:val="24"/>
          <w:u w:val="single"/>
        </w:rPr>
        <w:t>电荷量</w:t>
      </w:r>
      <w:r>
        <w:rPr>
          <w:rFonts w:hint="eastAsia" w:ascii="Times New Roman" w:hAnsi="Times New Roman" w:eastAsia="宋体" w:cs="宋体"/>
          <w:sz w:val="24"/>
        </w:rPr>
        <w:t>成正比，即</w:t>
      </w:r>
      <w:r>
        <w:rPr>
          <w:rFonts w:hint="eastAsia" w:ascii="Times New Roman" w:hAnsi="Times New Roman" w:eastAsia="宋体" w:cs="宋体"/>
          <w:i/>
          <w:color w:val="FF0000"/>
          <w:sz w:val="24"/>
        </w:rPr>
        <w:t>F</w:t>
      </w:r>
      <w:r>
        <w:rPr>
          <w:rFonts w:hint="eastAsia" w:ascii="Times New Roman" w:hAnsi="Times New Roman" w:eastAsia="宋体" w:cs="宋体"/>
          <w:color w:val="FF0000"/>
          <w:sz w:val="24"/>
        </w:rPr>
        <w:t>＝</w:t>
      </w:r>
      <w:r>
        <w:rPr>
          <w:rFonts w:hint="eastAsia" w:ascii="Times New Roman" w:hAnsi="Times New Roman" w:eastAsia="宋体" w:cs="宋体"/>
          <w:i/>
          <w:color w:val="FF0000"/>
          <w:sz w:val="24"/>
        </w:rPr>
        <w:t>Eq</w:t>
      </w:r>
      <w:r>
        <w:rPr>
          <w:rFonts w:hint="eastAsia" w:ascii="Times New Roman" w:hAnsi="Times New Roman" w:eastAsia="宋体" w:cs="宋体"/>
          <w:sz w:val="24"/>
        </w:rPr>
        <w:t>，在电场的不同位置，比例常数</w:t>
      </w:r>
      <w:r>
        <w:rPr>
          <w:rFonts w:hint="eastAsia" w:ascii="Times New Roman" w:hAnsi="Times New Roman" w:eastAsia="宋体" w:cs="宋体"/>
          <w:i/>
          <w:sz w:val="24"/>
        </w:rPr>
        <w:t>E</w:t>
      </w:r>
      <w:r>
        <w:rPr>
          <w:rFonts w:hint="eastAsia" w:ascii="Times New Roman" w:hAnsi="Times New Roman" w:eastAsia="宋体" w:cs="宋体"/>
          <w:sz w:val="24"/>
        </w:rPr>
        <w:t>一般</w:t>
      </w:r>
      <w:r>
        <w:rPr>
          <w:rFonts w:hint="eastAsia" w:ascii="Times New Roman" w:hAnsi="Times New Roman" w:eastAsia="宋体" w:cs="宋体"/>
          <w:color w:val="FF0000"/>
          <w:sz w:val="24"/>
          <w:u w:val="single"/>
        </w:rPr>
        <w:t>不一样</w:t>
      </w:r>
      <w:r>
        <w:rPr>
          <w:rFonts w:hint="eastAsia" w:ascii="Times New Roman" w:hAnsi="Times New Roman" w:eastAsia="宋体" w:cs="宋体"/>
          <w:sz w:val="24"/>
        </w:rPr>
        <w:t>，它反映了电场在这点的性质，叫做</w:t>
      </w:r>
      <w:r>
        <w:rPr>
          <w:rFonts w:hint="eastAsia" w:ascii="Times New Roman" w:hAnsi="Times New Roman" w:eastAsia="宋体" w:cs="宋体"/>
          <w:color w:val="FF0000"/>
          <w:sz w:val="24"/>
          <w:u w:val="single"/>
        </w:rPr>
        <w:t>电场强度</w:t>
      </w:r>
      <w:r>
        <w:rPr>
          <w:rFonts w:hint="eastAsia" w:ascii="Times New Roman" w:hAnsi="Times New Roman" w:eastAsia="宋体" w:cs="宋体"/>
          <w:sz w:val="24"/>
        </w:rPr>
        <w:t>。</w:t>
      </w:r>
    </w:p>
    <w:p w14:paraId="2621373B">
      <w:pPr>
        <w:pStyle w:val="6"/>
        <w:adjustRightInd w:val="0"/>
        <w:snapToGrid w:val="0"/>
        <w:spacing w:line="360" w:lineRule="auto"/>
        <w:ind w:firstLine="480" w:firstLineChars="200"/>
        <w:rPr>
          <w:rStyle w:val="24"/>
          <w:rFonts w:eastAsia="宋体"/>
          <w:sz w:val="24"/>
        </w:rPr>
      </w:pPr>
      <w:r>
        <w:rPr>
          <w:rFonts w:hint="eastAsia" w:ascii="Times New Roman" w:hAnsi="Times New Roman" w:eastAsia="宋体" w:cs="Times New Roman"/>
          <w:bCs/>
          <w:sz w:val="24"/>
        </w:rPr>
        <w:t>（2）</w:t>
      </w:r>
      <w:r>
        <w:rPr>
          <w:rFonts w:ascii="Times New Roman" w:hAnsi="Times New Roman" w:eastAsia="宋体"/>
          <w:bCs/>
          <w:sz w:val="24"/>
        </w:rPr>
        <w:t>表达式</w:t>
      </w:r>
      <w:r>
        <w:rPr>
          <w:rFonts w:hint="eastAsia" w:ascii="Times New Roman" w:hAnsi="Times New Roman" w:eastAsia="宋体"/>
          <w:bCs/>
          <w:sz w:val="24"/>
        </w:rPr>
        <w:t>：</w:t>
      </w:r>
      <w:r>
        <w:rPr>
          <w:rFonts w:ascii="Times New Roman" w:hAnsi="Times New Roman" w:eastAsia="宋体" w:cs="Times New Roman"/>
          <w:i/>
          <w:color w:val="FF0000"/>
          <w:sz w:val="24"/>
        </w:rPr>
        <w:t>E</w:t>
      </w:r>
      <w:r>
        <w:rPr>
          <w:rFonts w:ascii="Times New Roman" w:hAnsi="Times New Roman" w:eastAsia="宋体" w:cs="Times New Roman"/>
          <w:color w:val="FF0000"/>
          <w:sz w:val="24"/>
        </w:rPr>
        <w:t>＝</w:t>
      </w:r>
      <w:r>
        <w:rPr>
          <w:rFonts w:ascii="Times New Roman" w:hAnsi="Times New Roman" w:eastAsia="宋体" w:cs="Times New Roman"/>
          <w:color w:val="FF0000"/>
          <w:sz w:val="24"/>
        </w:rPr>
        <w:fldChar w:fldCharType="begin"/>
      </w:r>
      <w:r>
        <w:rPr>
          <w:rFonts w:ascii="Times New Roman" w:hAnsi="Times New Roman" w:eastAsia="宋体" w:cs="Times New Roman"/>
          <w:color w:val="FF0000"/>
          <w:sz w:val="24"/>
        </w:rPr>
        <w:instrText xml:space="preserve">eq \f(</w:instrText>
      </w:r>
      <w:r>
        <w:rPr>
          <w:rFonts w:ascii="Times New Roman" w:hAnsi="Times New Roman" w:eastAsia="宋体" w:cs="Times New Roman"/>
          <w:i/>
          <w:color w:val="FF0000"/>
          <w:sz w:val="24"/>
        </w:rPr>
        <w:instrText xml:space="preserve">F,q</w:instrText>
      </w:r>
      <w:r>
        <w:rPr>
          <w:rFonts w:ascii="Times New Roman" w:hAnsi="Times New Roman" w:eastAsia="宋体" w:cs="Times New Roman"/>
          <w:color w:val="FF0000"/>
          <w:sz w:val="24"/>
        </w:rPr>
        <w:instrText xml:space="preserve">)</w:instrText>
      </w:r>
      <w:r>
        <w:rPr>
          <w:rFonts w:ascii="Times New Roman" w:hAnsi="Times New Roman" w:eastAsia="宋体" w:cs="Times New Roman"/>
          <w:color w:val="FF0000"/>
          <w:sz w:val="24"/>
        </w:rPr>
        <w:fldChar w:fldCharType="end"/>
      </w:r>
      <w:r>
        <w:rPr>
          <w:rFonts w:ascii="Times New Roman" w:hAnsi="Times New Roman" w:eastAsia="宋体" w:cs="Times New Roman"/>
          <w:sz w:val="24"/>
        </w:rPr>
        <w:t xml:space="preserve"> </w:t>
      </w:r>
      <w:r>
        <w:rPr>
          <w:rFonts w:ascii="Times New Roman" w:hAnsi="Times New Roman" w:eastAsia="宋体"/>
          <w:sz w:val="24"/>
        </w:rPr>
        <w:t>，</w:t>
      </w:r>
      <w:r>
        <w:rPr>
          <w:rFonts w:ascii="Times New Roman" w:hAnsi="Times New Roman" w:eastAsia="宋体"/>
          <w:bCs/>
          <w:sz w:val="24"/>
        </w:rPr>
        <w:t>单位为</w:t>
      </w:r>
      <w:r>
        <w:rPr>
          <w:rFonts w:ascii="Times New Roman" w:hAnsi="Times New Roman" w:eastAsia="宋体" w:cs="Times New Roman"/>
          <w:sz w:val="24"/>
        </w:rPr>
        <w:t>N/C或V/m</w:t>
      </w:r>
      <w:r>
        <w:rPr>
          <w:rFonts w:hint="eastAsia" w:ascii="Times New Roman" w:hAnsi="Times New Roman" w:eastAsia="宋体" w:cs="Times New Roman"/>
          <w:bCs/>
          <w:sz w:val="24"/>
        </w:rPr>
        <w:t>，</w:t>
      </w:r>
      <w:r>
        <w:rPr>
          <w:rFonts w:ascii="Times New Roman" w:hAnsi="Times New Roman" w:eastAsia="宋体" w:cs="Times New Roman"/>
          <w:bCs/>
          <w:sz w:val="24"/>
        </w:rPr>
        <w:t>1 N/C＝1 V/m</w:t>
      </w:r>
      <w:r>
        <w:rPr>
          <w:rFonts w:hint="eastAsia" w:ascii="Times New Roman" w:hAnsi="Times New Roman" w:eastAsia="宋体" w:cs="Times New Roman"/>
          <w:bCs/>
          <w:sz w:val="24"/>
        </w:rPr>
        <w:t>。</w:t>
      </w:r>
    </w:p>
    <w:p w14:paraId="2A4D1746">
      <w:pPr>
        <w:adjustRightInd w:val="0"/>
        <w:snapToGrid w:val="0"/>
        <w:spacing w:line="360" w:lineRule="auto"/>
        <w:ind w:firstLine="480" w:firstLineChars="200"/>
        <w:rPr>
          <w:rStyle w:val="24"/>
          <w:rFonts w:eastAsia="宋体" w:cs="楷体"/>
          <w:sz w:val="24"/>
          <w:szCs w:val="21"/>
        </w:rPr>
      </w:pPr>
      <w:r>
        <w:rPr>
          <w:rStyle w:val="24"/>
          <w:rFonts w:hint="eastAsia" w:eastAsia="宋体" w:cs="楷体"/>
          <w:sz w:val="24"/>
          <w:szCs w:val="21"/>
        </w:rPr>
        <w:t>（3）方向：</w:t>
      </w:r>
      <w:r>
        <w:rPr>
          <w:rFonts w:ascii="Times New Roman" w:hAnsi="Times New Roman" w:eastAsia="宋体" w:cs="Times New Roman"/>
          <w:bCs/>
          <w:sz w:val="24"/>
          <w:szCs w:val="21"/>
        </w:rPr>
        <w:t>电场强度是矢量，电场中某点的电场强度的方向与</w:t>
      </w:r>
      <w:r>
        <w:rPr>
          <w:rFonts w:ascii="Times New Roman" w:hAnsi="Times New Roman" w:eastAsia="宋体" w:cs="Times New Roman"/>
          <w:bCs/>
          <w:color w:val="FF0000"/>
          <w:sz w:val="24"/>
          <w:szCs w:val="21"/>
          <w:u w:val="single"/>
        </w:rPr>
        <w:t>正电荷</w:t>
      </w:r>
      <w:r>
        <w:rPr>
          <w:rFonts w:ascii="Times New Roman" w:hAnsi="Times New Roman" w:eastAsia="宋体" w:cs="Times New Roman"/>
          <w:bCs/>
          <w:sz w:val="24"/>
          <w:szCs w:val="21"/>
        </w:rPr>
        <w:t>在该点所受的静电</w:t>
      </w:r>
      <w:r>
        <w:rPr>
          <w:rFonts w:ascii="Times New Roman" w:hAnsi="Times New Roman" w:eastAsia="宋体" w:cs="Times New Roman"/>
          <w:bCs/>
          <w:color w:val="FF0000"/>
          <w:sz w:val="24"/>
          <w:szCs w:val="21"/>
          <w:u w:val="single"/>
        </w:rPr>
        <w:t>力</w:t>
      </w:r>
      <w:r>
        <w:rPr>
          <w:rFonts w:ascii="Times New Roman" w:hAnsi="Times New Roman" w:eastAsia="宋体" w:cs="Times New Roman"/>
          <w:bCs/>
          <w:sz w:val="24"/>
          <w:szCs w:val="21"/>
        </w:rPr>
        <w:t>的方向相同。</w:t>
      </w:r>
    </w:p>
    <w:p w14:paraId="205AC901">
      <w:pPr>
        <w:pStyle w:val="6"/>
        <w:tabs>
          <w:tab w:val="left" w:pos="3960"/>
        </w:tabs>
        <w:adjustRightInd w:val="0"/>
        <w:snapToGrid w:val="0"/>
        <w:spacing w:line="360" w:lineRule="auto"/>
        <w:ind w:firstLine="480" w:firstLineChars="200"/>
        <w:rPr>
          <w:rStyle w:val="24"/>
          <w:rFonts w:eastAsia="宋体" w:cs="楷体"/>
          <w:sz w:val="24"/>
        </w:rPr>
      </w:pPr>
      <w:r>
        <w:rPr>
          <w:rStyle w:val="24"/>
          <w:rFonts w:hint="eastAsia" w:eastAsia="宋体" w:cs="楷体"/>
          <w:sz w:val="24"/>
        </w:rPr>
        <w:t>（4）物理</w:t>
      </w:r>
      <w:r>
        <w:rPr>
          <w:rStyle w:val="24"/>
          <w:rFonts w:eastAsia="宋体" w:cs="楷体"/>
          <w:sz w:val="24"/>
        </w:rPr>
        <w:t>意义</w:t>
      </w:r>
      <w:r>
        <w:rPr>
          <w:rStyle w:val="24"/>
          <w:rFonts w:hint="eastAsia" w:eastAsia="宋体" w:cs="楷体"/>
          <w:sz w:val="24"/>
        </w:rPr>
        <w:t>：</w:t>
      </w:r>
      <w:r>
        <w:rPr>
          <w:rFonts w:ascii="Times New Roman" w:hAnsi="Times New Roman" w:eastAsia="宋体" w:cs="Times New Roman"/>
          <w:bCs/>
          <w:sz w:val="24"/>
        </w:rPr>
        <w:t>电场强度是描述电场的</w:t>
      </w:r>
      <w:r>
        <w:rPr>
          <w:rFonts w:ascii="Times New Roman" w:hAnsi="Times New Roman" w:eastAsia="宋体" w:cs="Times New Roman"/>
          <w:bCs/>
          <w:color w:val="FF0000"/>
          <w:sz w:val="24"/>
          <w:u w:val="single"/>
        </w:rPr>
        <w:t>力的性质</w:t>
      </w:r>
      <w:r>
        <w:rPr>
          <w:rFonts w:ascii="Times New Roman" w:hAnsi="Times New Roman" w:eastAsia="宋体" w:cs="Times New Roman"/>
          <w:bCs/>
          <w:sz w:val="24"/>
        </w:rPr>
        <w:t>的物理量，与试探电荷受到的静电力大小</w:t>
      </w:r>
      <w:r>
        <w:rPr>
          <w:rFonts w:ascii="Times New Roman" w:hAnsi="Times New Roman" w:eastAsia="宋体" w:cs="Times New Roman"/>
          <w:bCs/>
          <w:color w:val="FF0000"/>
          <w:sz w:val="24"/>
          <w:u w:val="single"/>
        </w:rPr>
        <w:t>无关</w:t>
      </w:r>
    </w:p>
    <w:p w14:paraId="3B5D6500">
      <w:pPr>
        <w:pStyle w:val="6"/>
        <w:tabs>
          <w:tab w:val="left" w:pos="3960"/>
        </w:tabs>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 xml:space="preserve">3. </w:t>
      </w:r>
      <w:r>
        <w:rPr>
          <w:rFonts w:ascii="Times New Roman" w:hAnsi="Times New Roman" w:eastAsia="宋体"/>
          <w:b/>
          <w:bCs/>
          <w:sz w:val="24"/>
        </w:rPr>
        <w:t>电场线</w:t>
      </w:r>
    </w:p>
    <w:p w14:paraId="662A4283">
      <w:pPr>
        <w:tabs>
          <w:tab w:val="left" w:pos="701"/>
        </w:tabs>
        <w:adjustRightInd w:val="0"/>
        <w:snapToGrid w:val="0"/>
        <w:spacing w:line="360" w:lineRule="auto"/>
        <w:ind w:firstLine="480" w:firstLineChars="200"/>
        <w:rPr>
          <w:rFonts w:ascii="Times New Roman" w:hAnsi="Times New Roman" w:eastAsia="宋体" w:cs="Times New Roman"/>
          <w:bCs/>
          <w:sz w:val="24"/>
          <w:szCs w:val="21"/>
        </w:rPr>
      </w:pPr>
      <w:r>
        <w:rPr>
          <w:rFonts w:ascii="Times New Roman" w:hAnsi="Times New Roman" w:eastAsia="宋体" w:cs="Times New Roman"/>
          <w:color w:val="0D0D0D"/>
          <w:sz w:val="24"/>
          <w:szCs w:val="21"/>
        </w:rPr>
        <w:t>（1）</w:t>
      </w:r>
      <w:r>
        <w:rPr>
          <w:rFonts w:ascii="Times New Roman" w:hAnsi="Times New Roman" w:eastAsia="宋体" w:cs="Times New Roman"/>
          <w:bCs/>
          <w:sz w:val="24"/>
          <w:szCs w:val="21"/>
        </w:rPr>
        <w:t>定义：为了形象描述电场而假想的一条条有</w:t>
      </w:r>
      <w:r>
        <w:rPr>
          <w:rFonts w:ascii="Times New Roman" w:hAnsi="Times New Roman" w:eastAsia="宋体" w:cs="Times New Roman"/>
          <w:bCs/>
          <w:color w:val="FF0000"/>
          <w:sz w:val="24"/>
          <w:szCs w:val="21"/>
          <w:u w:val="single"/>
        </w:rPr>
        <w:t>方向</w:t>
      </w:r>
      <w:r>
        <w:rPr>
          <w:rFonts w:ascii="Times New Roman" w:hAnsi="Times New Roman" w:eastAsia="宋体" w:cs="Times New Roman"/>
          <w:bCs/>
          <w:sz w:val="24"/>
          <w:szCs w:val="21"/>
        </w:rPr>
        <w:t>的曲线。</w:t>
      </w:r>
      <w:r>
        <w:rPr>
          <w:rFonts w:ascii="Times New Roman" w:hAnsi="Times New Roman" w:eastAsia="宋体" w:cs="Times New Roman"/>
          <w:bCs/>
          <w:sz w:val="24"/>
        </w:rPr>
        <w:t>曲线上每</w:t>
      </w:r>
      <w:r>
        <w:rPr>
          <w:rFonts w:hint="eastAsia" w:ascii="Times New Roman" w:hAnsi="Times New Roman" w:eastAsia="宋体" w:cs="Times New Roman"/>
          <w:bCs/>
          <w:sz w:val="24"/>
          <w:lang w:eastAsia="zh-Hans"/>
        </w:rPr>
        <w:t>一</w:t>
      </w:r>
      <w:r>
        <w:rPr>
          <w:rFonts w:ascii="Times New Roman" w:hAnsi="Times New Roman" w:eastAsia="宋体" w:cs="Times New Roman"/>
          <w:bCs/>
          <w:sz w:val="24"/>
        </w:rPr>
        <w:t>点的切线的</w:t>
      </w:r>
      <w:r>
        <w:rPr>
          <w:rFonts w:ascii="Times New Roman" w:hAnsi="Times New Roman" w:eastAsia="宋体" w:cs="Times New Roman"/>
          <w:bCs/>
          <w:color w:val="FF0000"/>
          <w:sz w:val="24"/>
          <w:u w:val="single"/>
        </w:rPr>
        <w:t>方向</w:t>
      </w:r>
      <w:r>
        <w:rPr>
          <w:rFonts w:ascii="Times New Roman" w:hAnsi="Times New Roman" w:eastAsia="宋体" w:cs="Times New Roman"/>
          <w:bCs/>
          <w:sz w:val="24"/>
        </w:rPr>
        <w:t>表示该点的电场强度的方向。</w:t>
      </w:r>
    </w:p>
    <w:p w14:paraId="690F3418">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color w:val="0D0D0D"/>
          <w:sz w:val="24"/>
        </w:rPr>
        <w:t>（</w:t>
      </w:r>
      <w:r>
        <w:rPr>
          <w:rFonts w:hint="eastAsia" w:ascii="Times New Roman" w:hAnsi="Times New Roman" w:eastAsia="宋体" w:cs="Times New Roman"/>
          <w:color w:val="0D0D0D"/>
          <w:sz w:val="24"/>
        </w:rPr>
        <w:t>2</w:t>
      </w:r>
      <w:r>
        <w:rPr>
          <w:rFonts w:ascii="Times New Roman" w:hAnsi="Times New Roman" w:eastAsia="宋体" w:cs="Times New Roman"/>
          <w:color w:val="0D0D0D"/>
          <w:sz w:val="24"/>
        </w:rPr>
        <w:t>）</w:t>
      </w:r>
      <w:r>
        <w:rPr>
          <w:rFonts w:ascii="Times New Roman" w:hAnsi="Times New Roman" w:eastAsia="宋体" w:cs="Times New Roman"/>
          <w:bCs/>
          <w:sz w:val="24"/>
        </w:rPr>
        <w:t>特点：</w:t>
      </w:r>
    </w:p>
    <w:p w14:paraId="3E7C9884">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电场线从</w:t>
      </w:r>
      <w:r>
        <w:rPr>
          <w:rFonts w:ascii="Times New Roman" w:hAnsi="Times New Roman" w:eastAsia="宋体" w:cs="Times New Roman"/>
          <w:bCs/>
          <w:color w:val="FF0000"/>
          <w:sz w:val="24"/>
          <w:u w:val="single"/>
        </w:rPr>
        <w:t>正电荷</w:t>
      </w:r>
      <w:r>
        <w:rPr>
          <w:rFonts w:ascii="Times New Roman" w:hAnsi="Times New Roman" w:eastAsia="宋体" w:cs="Times New Roman"/>
          <w:bCs/>
          <w:sz w:val="24"/>
        </w:rPr>
        <w:t>或</w:t>
      </w:r>
      <w:r>
        <w:rPr>
          <w:rFonts w:ascii="Times New Roman" w:hAnsi="Times New Roman" w:eastAsia="宋体" w:cs="Times New Roman"/>
          <w:bCs/>
          <w:color w:val="FF0000"/>
          <w:sz w:val="24"/>
          <w:u w:val="single"/>
        </w:rPr>
        <w:t>无限远</w:t>
      </w:r>
      <w:r>
        <w:rPr>
          <w:rFonts w:ascii="Times New Roman" w:hAnsi="Times New Roman" w:eastAsia="宋体" w:cs="Times New Roman"/>
          <w:bCs/>
          <w:sz w:val="24"/>
        </w:rPr>
        <w:t>出发，终止于</w:t>
      </w:r>
      <w:r>
        <w:rPr>
          <w:rFonts w:ascii="Times New Roman" w:hAnsi="Times New Roman" w:eastAsia="宋体" w:cs="Times New Roman"/>
          <w:bCs/>
          <w:color w:val="FF0000"/>
          <w:sz w:val="24"/>
          <w:u w:val="single"/>
        </w:rPr>
        <w:t>无限远</w:t>
      </w:r>
      <w:r>
        <w:rPr>
          <w:rFonts w:ascii="Times New Roman" w:hAnsi="Times New Roman" w:eastAsia="宋体" w:cs="Times New Roman"/>
          <w:bCs/>
          <w:sz w:val="24"/>
        </w:rPr>
        <w:t>或</w:t>
      </w:r>
      <w:r>
        <w:rPr>
          <w:rFonts w:ascii="Times New Roman" w:hAnsi="Times New Roman" w:eastAsia="宋体" w:cs="Times New Roman"/>
          <w:bCs/>
          <w:color w:val="FF0000"/>
          <w:sz w:val="24"/>
          <w:u w:val="single"/>
        </w:rPr>
        <w:t>负电荷</w:t>
      </w:r>
      <w:r>
        <w:rPr>
          <w:rFonts w:ascii="Times New Roman" w:hAnsi="Times New Roman" w:eastAsia="宋体" w:cs="Times New Roman"/>
          <w:bCs/>
          <w:sz w:val="24"/>
        </w:rPr>
        <w:t>，是不闭合曲线。</w:t>
      </w:r>
    </w:p>
    <w:p w14:paraId="7D6B6203">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电场线在电场中不</w:t>
      </w:r>
      <w:r>
        <w:rPr>
          <w:rFonts w:ascii="Times New Roman" w:hAnsi="Times New Roman" w:eastAsia="宋体" w:cs="Times New Roman"/>
          <w:bCs/>
          <w:color w:val="FF0000"/>
          <w:sz w:val="24"/>
          <w:u w:val="single"/>
        </w:rPr>
        <w:t>相交</w:t>
      </w:r>
      <w:r>
        <w:rPr>
          <w:rFonts w:ascii="Times New Roman" w:hAnsi="Times New Roman" w:eastAsia="宋体" w:cs="Times New Roman"/>
          <w:bCs/>
          <w:sz w:val="24"/>
        </w:rPr>
        <w:t>，因为电场中任意一点的电场强度方向具有唯一性。</w:t>
      </w:r>
    </w:p>
    <w:p w14:paraId="3C8A1627">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在同一幅图中，电场线的</w:t>
      </w:r>
      <w:r>
        <w:rPr>
          <w:rFonts w:ascii="Times New Roman" w:hAnsi="Times New Roman" w:eastAsia="宋体" w:cs="Times New Roman"/>
          <w:bCs/>
          <w:color w:val="FF0000"/>
          <w:sz w:val="24"/>
          <w:u w:val="single"/>
        </w:rPr>
        <w:t>疏密</w:t>
      </w:r>
      <w:r>
        <w:rPr>
          <w:rFonts w:ascii="Times New Roman" w:hAnsi="Times New Roman" w:eastAsia="宋体" w:cs="Times New Roman"/>
          <w:bCs/>
          <w:sz w:val="24"/>
        </w:rPr>
        <w:t>反映了电场强度的相对大小，电场线</w:t>
      </w:r>
      <w:r>
        <w:rPr>
          <w:rFonts w:ascii="Times New Roman" w:hAnsi="Times New Roman" w:eastAsia="宋体" w:cs="Times New Roman"/>
          <w:bCs/>
          <w:color w:val="FF0000"/>
          <w:sz w:val="24"/>
          <w:u w:val="single"/>
        </w:rPr>
        <w:t>越密</w:t>
      </w:r>
      <w:r>
        <w:rPr>
          <w:rFonts w:ascii="Times New Roman" w:hAnsi="Times New Roman" w:eastAsia="宋体" w:cs="Times New Roman"/>
          <w:bCs/>
          <w:sz w:val="24"/>
        </w:rPr>
        <w:t>的地方电场强度越大。</w:t>
      </w:r>
    </w:p>
    <w:p w14:paraId="4BF118CA">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宋体"/>
          <w:sz w:val="24"/>
        </w:rPr>
        <w:t>匀强电场中各点电场强度的大小</w:t>
      </w:r>
      <w:r>
        <w:rPr>
          <w:rFonts w:hint="eastAsia" w:ascii="Times New Roman" w:hAnsi="Times New Roman" w:eastAsia="宋体" w:cs="宋体"/>
          <w:color w:val="FF0000"/>
          <w:sz w:val="24"/>
          <w:u w:val="single"/>
        </w:rPr>
        <w:t>相等</w:t>
      </w:r>
      <w:r>
        <w:rPr>
          <w:rFonts w:hint="eastAsia" w:ascii="Times New Roman" w:hAnsi="Times New Roman" w:eastAsia="宋体" w:cs="宋体"/>
          <w:sz w:val="24"/>
        </w:rPr>
        <w:t>、方向</w:t>
      </w:r>
      <w:r>
        <w:rPr>
          <w:rFonts w:hint="eastAsia" w:ascii="Times New Roman" w:hAnsi="Times New Roman" w:eastAsia="宋体" w:cs="宋体"/>
          <w:color w:val="FF0000"/>
          <w:sz w:val="24"/>
          <w:u w:val="single"/>
        </w:rPr>
        <w:t>相同</w:t>
      </w:r>
      <w:r>
        <w:rPr>
          <w:rFonts w:hint="eastAsia" w:ascii="Times New Roman" w:hAnsi="Times New Roman" w:eastAsia="宋体" w:cs="宋体"/>
          <w:sz w:val="24"/>
        </w:rPr>
        <w:t>，电场线是</w:t>
      </w:r>
      <w:r>
        <w:rPr>
          <w:rFonts w:hint="eastAsia" w:ascii="Times New Roman" w:hAnsi="Times New Roman" w:eastAsia="宋体" w:cs="宋体"/>
          <w:color w:val="FF0000"/>
          <w:sz w:val="24"/>
          <w:u w:val="single"/>
        </w:rPr>
        <w:t>间距相等</w:t>
      </w:r>
      <w:r>
        <w:rPr>
          <w:rFonts w:hint="eastAsia" w:ascii="Times New Roman" w:hAnsi="Times New Roman" w:eastAsia="宋体" w:cs="宋体"/>
          <w:sz w:val="24"/>
        </w:rPr>
        <w:t>的平行直线。</w:t>
      </w:r>
    </w:p>
    <w:p w14:paraId="543D288C">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电势与电势能</w:t>
      </w:r>
    </w:p>
    <w:p w14:paraId="6FB156EE">
      <w:pPr>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1. 电势</w:t>
      </w:r>
    </w:p>
    <w:p w14:paraId="666877D8">
      <w:pPr>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（1）定义：</w:t>
      </w:r>
      <w:r>
        <w:rPr>
          <w:rFonts w:ascii="Times New Roman" w:hAnsi="Times New Roman" w:eastAsia="宋体" w:cs="Times New Roman"/>
          <w:bCs/>
          <w:sz w:val="24"/>
        </w:rPr>
        <w:t>电荷在电场中某一点的</w:t>
      </w:r>
      <w:r>
        <w:rPr>
          <w:rFonts w:ascii="Times New Roman" w:hAnsi="Times New Roman" w:eastAsia="宋体" w:cs="Times New Roman"/>
          <w:bCs/>
          <w:color w:val="FF0000"/>
          <w:sz w:val="24"/>
          <w:u w:val="single"/>
        </w:rPr>
        <w:t>电势能</w:t>
      </w:r>
      <w:r>
        <w:rPr>
          <w:rFonts w:ascii="Times New Roman" w:hAnsi="Times New Roman" w:eastAsia="宋体" w:cs="Times New Roman"/>
          <w:bCs/>
          <w:sz w:val="24"/>
        </w:rPr>
        <w:t>与它的</w:t>
      </w:r>
      <w:r>
        <w:rPr>
          <w:rFonts w:ascii="Times New Roman" w:hAnsi="Times New Roman" w:eastAsia="宋体" w:cs="Times New Roman"/>
          <w:bCs/>
          <w:color w:val="FF0000"/>
          <w:sz w:val="24"/>
          <w:u w:val="single"/>
        </w:rPr>
        <w:t>电荷量</w:t>
      </w:r>
      <w:r>
        <w:rPr>
          <w:rFonts w:ascii="Times New Roman" w:hAnsi="Times New Roman" w:eastAsia="宋体" w:cs="Times New Roman"/>
          <w:bCs/>
          <w:sz w:val="24"/>
        </w:rPr>
        <w:t>的比值，叫做这一点的电势。</w:t>
      </w:r>
      <w:r>
        <w:rPr>
          <w:rFonts w:hint="eastAsia" w:ascii="Times New Roman" w:hAnsi="Times New Roman" w:eastAsia="宋体" w:cs="Times New Roman"/>
          <w:sz w:val="24"/>
        </w:rPr>
        <w:t>在数值上等于单位</w:t>
      </w:r>
      <w:r>
        <w:rPr>
          <w:rFonts w:hint="eastAsia" w:ascii="Times New Roman" w:hAnsi="Times New Roman" w:eastAsia="宋体" w:cs="Times New Roman"/>
          <w:color w:val="FF0000"/>
          <w:sz w:val="24"/>
          <w:u w:val="single"/>
        </w:rPr>
        <w:t>正电荷</w:t>
      </w:r>
      <w:r>
        <w:rPr>
          <w:rFonts w:hint="eastAsia" w:ascii="Times New Roman" w:hAnsi="Times New Roman" w:eastAsia="宋体" w:cs="Times New Roman"/>
          <w:sz w:val="24"/>
        </w:rPr>
        <w:t>由该点移到零电势点时电场力所做的功。</w:t>
      </w:r>
      <w:r>
        <w:rPr>
          <w:rFonts w:hint="eastAsia" w:ascii="Times New Roman" w:hAnsi="Times New Roman" w:eastAsia="宋体" w:cs="Times New Roman"/>
          <w:position w:val="-28"/>
          <w:sz w:val="24"/>
          <w:szCs w:val="22"/>
        </w:rPr>
        <w:object>
          <v:shape id="_x0000_i1025" o:spt="75" type="#_x0000_t75" style="height:35.25pt;width:39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ascii="Times New Roman" w:hAnsi="Times New Roman" w:eastAsia="宋体" w:cs="Times New Roman"/>
          <w:bCs/>
          <w:sz w:val="24"/>
          <w:szCs w:val="22"/>
          <w:lang w:eastAsia="zh-Hans"/>
        </w:rPr>
        <w:t>，</w:t>
      </w:r>
      <w:r>
        <w:rPr>
          <w:rFonts w:hint="eastAsia" w:ascii="Times New Roman" w:hAnsi="Times New Roman" w:eastAsia="宋体" w:cs="Times New Roman"/>
          <w:bCs/>
          <w:sz w:val="24"/>
          <w:szCs w:val="22"/>
          <w:lang w:eastAsia="zh-Hans"/>
        </w:rPr>
        <w:t>单位为伏特</w:t>
      </w:r>
      <w:r>
        <w:rPr>
          <w:rFonts w:ascii="Times New Roman" w:hAnsi="Times New Roman" w:eastAsia="宋体" w:cs="Times New Roman"/>
          <w:bCs/>
          <w:sz w:val="24"/>
          <w:szCs w:val="22"/>
          <w:lang w:eastAsia="zh-Hans"/>
        </w:rPr>
        <w:t>，</w:t>
      </w:r>
      <w:r>
        <w:rPr>
          <w:rFonts w:hint="eastAsia" w:ascii="Times New Roman" w:hAnsi="Times New Roman" w:eastAsia="宋体" w:cs="Times New Roman"/>
          <w:bCs/>
          <w:sz w:val="24"/>
          <w:szCs w:val="22"/>
          <w:lang w:eastAsia="zh-Hans"/>
        </w:rPr>
        <w:t>符号为</w:t>
      </w:r>
      <w:r>
        <w:rPr>
          <w:rFonts w:ascii="Times New Roman" w:hAnsi="Times New Roman" w:eastAsia="宋体" w:cs="Times New Roman"/>
          <w:i/>
          <w:sz w:val="24"/>
          <w:szCs w:val="32"/>
        </w:rPr>
        <w:t>V</w:t>
      </w:r>
      <w:r>
        <w:rPr>
          <w:rFonts w:ascii="Times New Roman" w:hAnsi="Times New Roman" w:eastAsia="宋体" w:cs="Times New Roman"/>
          <w:sz w:val="24"/>
          <w:szCs w:val="32"/>
        </w:rPr>
        <w:t>，</w:t>
      </w:r>
      <w:r>
        <w:rPr>
          <w:rFonts w:hint="eastAsia" w:ascii="Times New Roman" w:hAnsi="Times New Roman" w:eastAsia="宋体" w:cs="Times New Roman"/>
          <w:sz w:val="24"/>
          <w:szCs w:val="32"/>
          <w:lang w:eastAsia="zh-Hans"/>
        </w:rPr>
        <w:t>其中</w:t>
      </w:r>
      <w:r>
        <w:rPr>
          <w:rFonts w:ascii="Times New Roman" w:hAnsi="Times New Roman" w:eastAsia="宋体" w:cs="Times New Roman"/>
          <w:i/>
          <w:sz w:val="24"/>
          <w:szCs w:val="32"/>
          <w:lang w:eastAsia="zh-Hans"/>
        </w:rPr>
        <w:t>1V=</w:t>
      </w:r>
      <w:r>
        <w:rPr>
          <w:rFonts w:ascii="Times New Roman" w:hAnsi="Times New Roman" w:eastAsia="宋体" w:cs="Times New Roman"/>
          <w:i/>
          <w:sz w:val="24"/>
          <w:szCs w:val="32"/>
        </w:rPr>
        <w:t>1J/C</w:t>
      </w:r>
      <w:r>
        <w:rPr>
          <w:rFonts w:ascii="Times New Roman" w:hAnsi="Times New Roman" w:eastAsia="宋体" w:cs="Times New Roman"/>
          <w:sz w:val="24"/>
          <w:szCs w:val="32"/>
        </w:rPr>
        <w:t>。</w:t>
      </w:r>
    </w:p>
    <w:p w14:paraId="46D358E7">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（2）性质：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807"/>
      </w:tblGrid>
      <w:tr w14:paraId="568A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3554D449">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标量性</w:t>
            </w:r>
          </w:p>
        </w:tc>
        <w:tc>
          <w:tcPr>
            <w:tcW w:w="8807" w:type="dxa"/>
          </w:tcPr>
          <w:p w14:paraId="1288ED42">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电势是</w:t>
            </w:r>
            <w:r>
              <w:rPr>
                <w:rFonts w:hint="eastAsia" w:ascii="Times New Roman" w:hAnsi="Times New Roman" w:eastAsia="宋体" w:cs="宋体"/>
                <w:color w:val="FF0000"/>
                <w:sz w:val="24"/>
                <w:u w:val="single"/>
              </w:rPr>
              <w:t>标量</w:t>
            </w:r>
            <w:r>
              <w:rPr>
                <w:rFonts w:hint="eastAsia" w:ascii="Times New Roman" w:hAnsi="Times New Roman" w:eastAsia="宋体" w:cs="宋体"/>
                <w:sz w:val="24"/>
              </w:rPr>
              <w:t>，只有大小，没有方向，但有</w:t>
            </w:r>
            <w:r>
              <w:rPr>
                <w:rFonts w:hint="eastAsia" w:ascii="Times New Roman" w:hAnsi="Times New Roman" w:eastAsia="宋体" w:cs="宋体"/>
                <w:color w:val="FF0000"/>
                <w:sz w:val="24"/>
                <w:u w:val="single"/>
              </w:rPr>
              <w:t>正负</w:t>
            </w:r>
            <w:r>
              <w:rPr>
                <w:rFonts w:hint="eastAsia" w:ascii="Times New Roman" w:hAnsi="Times New Roman" w:eastAsia="宋体" w:cs="宋体"/>
                <w:sz w:val="24"/>
                <w:u w:val="single"/>
              </w:rPr>
              <w:t>。</w:t>
            </w:r>
          </w:p>
        </w:tc>
      </w:tr>
      <w:tr w14:paraId="36D1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52FC4923">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相对性</w:t>
            </w:r>
          </w:p>
        </w:tc>
        <w:tc>
          <w:tcPr>
            <w:tcW w:w="8807" w:type="dxa"/>
          </w:tcPr>
          <w:p w14:paraId="27DC73F4">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电场中各点电势的高低，与所选取的零电势的位置有关，一般情况下取</w:t>
            </w:r>
            <w:r>
              <w:rPr>
                <w:rFonts w:hint="eastAsia" w:ascii="Times New Roman" w:hAnsi="Times New Roman" w:eastAsia="宋体" w:cs="宋体"/>
                <w:sz w:val="24"/>
                <w:u w:val="single"/>
              </w:rPr>
              <w:t>无穷远</w:t>
            </w:r>
            <w:r>
              <w:rPr>
                <w:rFonts w:hint="eastAsia" w:ascii="Times New Roman" w:hAnsi="Times New Roman" w:eastAsia="宋体" w:cs="宋体"/>
                <w:sz w:val="24"/>
              </w:rPr>
              <w:t>或地球为零电势位置</w:t>
            </w:r>
          </w:p>
        </w:tc>
      </w:tr>
      <w:tr w14:paraId="48D3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330D5A60">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固有性</w:t>
            </w:r>
          </w:p>
        </w:tc>
        <w:tc>
          <w:tcPr>
            <w:tcW w:w="8807" w:type="dxa"/>
          </w:tcPr>
          <w:p w14:paraId="6644DA82">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电势是电场的</w:t>
            </w:r>
            <w:r>
              <w:rPr>
                <w:rFonts w:hint="eastAsia" w:ascii="Times New Roman" w:hAnsi="Times New Roman" w:eastAsia="宋体" w:cs="Times New Roman"/>
                <w:color w:val="FF0000"/>
                <w:sz w:val="24"/>
              </w:rPr>
              <w:t>固有性质</w:t>
            </w:r>
            <w:r>
              <w:rPr>
                <w:rFonts w:hint="eastAsia" w:ascii="Times New Roman" w:hAnsi="Times New Roman" w:eastAsia="宋体" w:cs="Times New Roman"/>
                <w:sz w:val="24"/>
              </w:rPr>
              <w:t>，由电场本身的条件决定，与在该点是否放着电荷、电荷的电性、电荷量均</w:t>
            </w:r>
            <w:r>
              <w:rPr>
                <w:rFonts w:hint="eastAsia" w:ascii="Times New Roman" w:hAnsi="Times New Roman" w:eastAsia="宋体" w:cs="Times New Roman"/>
                <w:color w:val="FF0000"/>
                <w:sz w:val="24"/>
                <w:u w:val="single"/>
              </w:rPr>
              <w:t>无关</w:t>
            </w:r>
            <w:r>
              <w:rPr>
                <w:rFonts w:hint="eastAsia" w:ascii="Times New Roman" w:hAnsi="Times New Roman" w:eastAsia="宋体" w:cs="Times New Roman"/>
                <w:sz w:val="24"/>
              </w:rPr>
              <w:t>。</w:t>
            </w:r>
          </w:p>
        </w:tc>
      </w:tr>
    </w:tbl>
    <w:p w14:paraId="71EE2CE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（3）理解：</w:t>
      </w:r>
    </w:p>
    <w:p w14:paraId="5E82E44D">
      <w:pPr>
        <w:adjustRightInd w:val="0"/>
        <w:snapToGrid w:val="0"/>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①</w:t>
      </w:r>
      <w:r>
        <w:rPr>
          <w:rFonts w:ascii="Times New Roman" w:hAnsi="Times New Roman" w:eastAsia="宋体" w:cs="Times New Roman"/>
          <w:sz w:val="24"/>
          <w:szCs w:val="21"/>
        </w:rPr>
        <w:t>电势与电场强度大小没有必然的联系，</w:t>
      </w:r>
      <w:r>
        <w:rPr>
          <w:rFonts w:ascii="Times New Roman" w:hAnsi="Times New Roman" w:eastAsia="宋体" w:cs="Times New Roman"/>
          <w:color w:val="FF0000"/>
          <w:sz w:val="24"/>
          <w:szCs w:val="21"/>
          <w:u w:val="single"/>
        </w:rPr>
        <w:t>某点的电势为零，电场强度</w:t>
      </w:r>
      <w:r>
        <w:rPr>
          <w:rFonts w:hint="eastAsia" w:ascii="Times New Roman" w:hAnsi="Times New Roman" w:eastAsia="宋体" w:cs="Times New Roman"/>
          <w:color w:val="FF0000"/>
          <w:sz w:val="24"/>
          <w:szCs w:val="21"/>
          <w:u w:val="single"/>
          <w:lang w:eastAsia="zh-Hans"/>
        </w:rPr>
        <w:t>可能不</w:t>
      </w:r>
      <w:r>
        <w:rPr>
          <w:rFonts w:ascii="Times New Roman" w:hAnsi="Times New Roman" w:eastAsia="宋体" w:cs="Times New Roman"/>
          <w:color w:val="FF0000"/>
          <w:sz w:val="24"/>
          <w:szCs w:val="21"/>
          <w:u w:val="single"/>
        </w:rPr>
        <w:t>为零；</w:t>
      </w:r>
      <w:r>
        <w:rPr>
          <w:rFonts w:hint="eastAsia" w:ascii="Times New Roman" w:hAnsi="Times New Roman" w:eastAsia="宋体" w:cs="Times New Roman"/>
          <w:color w:val="FF0000"/>
          <w:sz w:val="24"/>
          <w:szCs w:val="21"/>
          <w:u w:val="single"/>
          <w:lang w:eastAsia="zh-Hans"/>
        </w:rPr>
        <w:t>某点电势不为零</w:t>
      </w:r>
      <w:r>
        <w:rPr>
          <w:rFonts w:ascii="Times New Roman" w:hAnsi="Times New Roman" w:eastAsia="宋体" w:cs="Times New Roman"/>
          <w:color w:val="FF0000"/>
          <w:sz w:val="24"/>
          <w:szCs w:val="21"/>
          <w:u w:val="single"/>
          <w:lang w:eastAsia="zh-Hans"/>
        </w:rPr>
        <w:t>，</w:t>
      </w:r>
      <w:r>
        <w:rPr>
          <w:rFonts w:hint="eastAsia" w:ascii="Times New Roman" w:hAnsi="Times New Roman" w:eastAsia="宋体" w:cs="Times New Roman"/>
          <w:color w:val="FF0000"/>
          <w:sz w:val="24"/>
          <w:szCs w:val="21"/>
          <w:u w:val="single"/>
          <w:lang w:eastAsia="zh-Hans"/>
        </w:rPr>
        <w:t>电场强度可能为零</w:t>
      </w:r>
      <w:r>
        <w:rPr>
          <w:rFonts w:hint="eastAsia" w:ascii="Times New Roman" w:hAnsi="Times New Roman" w:eastAsia="宋体" w:cs="Times New Roman"/>
          <w:color w:val="FF0000"/>
          <w:sz w:val="24"/>
          <w:szCs w:val="21"/>
          <w:u w:val="single"/>
        </w:rPr>
        <w:t>。</w:t>
      </w:r>
    </w:p>
    <w:p w14:paraId="0C53851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zCs w:val="21"/>
          <w:lang w:eastAsia="zh-Hans"/>
        </w:rPr>
        <w:t>②沿电场线线方向电势逐减</w:t>
      </w:r>
      <w:r>
        <w:rPr>
          <w:rFonts w:hint="eastAsia" w:ascii="Times New Roman" w:hAnsi="Times New Roman" w:eastAsia="宋体" w:cs="Times New Roman"/>
          <w:color w:val="FF0000"/>
          <w:sz w:val="24"/>
          <w:szCs w:val="21"/>
          <w:u w:val="single"/>
          <w:lang w:eastAsia="zh-Hans"/>
        </w:rPr>
        <w:t>降低</w:t>
      </w:r>
      <w:r>
        <w:rPr>
          <w:rFonts w:hint="eastAsia" w:ascii="Times New Roman" w:hAnsi="Times New Roman" w:eastAsia="宋体" w:cs="Times New Roman"/>
          <w:sz w:val="24"/>
          <w:szCs w:val="21"/>
          <w:lang w:eastAsia="zh-Hans"/>
        </w:rPr>
        <w:t>。</w:t>
      </w:r>
    </w:p>
    <w:p w14:paraId="5082D311">
      <w:pPr>
        <w:adjustRightInd w:val="0"/>
        <w:snapToGrid w:val="0"/>
        <w:spacing w:line="360" w:lineRule="auto"/>
        <w:ind w:firstLine="480" w:firstLineChars="200"/>
        <w:rPr>
          <w:rFonts w:hint="eastAsia"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③沿着电场线方向电势降低</w:t>
      </w:r>
      <w:r>
        <w:rPr>
          <w:rFonts w:hint="eastAsia" w:ascii="Times New Roman" w:hAnsi="Times New Roman" w:eastAsia="宋体" w:cs="Times New Roman"/>
          <w:color w:val="FF0000"/>
          <w:sz w:val="24"/>
          <w:szCs w:val="21"/>
          <w:u w:val="single"/>
          <w:lang w:eastAsia="zh-Hans"/>
        </w:rPr>
        <w:t>最快</w:t>
      </w:r>
      <w:r>
        <w:rPr>
          <w:rFonts w:ascii="Times New Roman" w:hAnsi="Times New Roman" w:eastAsia="宋体" w:cs="Times New Roman"/>
          <w:sz w:val="24"/>
          <w:szCs w:val="21"/>
          <w:lang w:eastAsia="zh-Hans"/>
        </w:rPr>
        <w:t>。</w:t>
      </w:r>
    </w:p>
    <w:p w14:paraId="56392BE1">
      <w:pPr>
        <w:pStyle w:val="6"/>
        <w:adjustRightInd w:val="0"/>
        <w:snapToGrid w:val="0"/>
        <w:spacing w:line="360" w:lineRule="auto"/>
        <w:ind w:firstLine="482" w:firstLineChars="200"/>
        <w:rPr>
          <w:rFonts w:ascii="Times New Roman" w:hAnsi="Times New Roman" w:eastAsia="宋体" w:cs="宋体"/>
          <w:sz w:val="24"/>
        </w:rPr>
      </w:pPr>
      <w:r>
        <w:rPr>
          <w:rFonts w:hint="eastAsia" w:ascii="Times New Roman" w:hAnsi="Times New Roman" w:eastAsia="宋体"/>
          <w:b/>
          <w:bCs/>
          <w:sz w:val="24"/>
        </w:rPr>
        <w:t>2. 等势面</w:t>
      </w:r>
    </w:p>
    <w:p w14:paraId="7F1C247C">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（1）定义：</w:t>
      </w:r>
      <w:r>
        <w:rPr>
          <w:rFonts w:hint="eastAsia" w:ascii="Times New Roman" w:hAnsi="Times New Roman" w:eastAsia="宋体" w:cs="宋体"/>
          <w:sz w:val="24"/>
          <w:szCs w:val="24"/>
        </w:rPr>
        <w:t>电场中电势大小</w:t>
      </w:r>
      <w:r>
        <w:rPr>
          <w:rFonts w:hint="eastAsia" w:ascii="Times New Roman" w:hAnsi="Times New Roman" w:eastAsia="宋体" w:cs="宋体"/>
          <w:color w:val="FF0000"/>
          <w:sz w:val="24"/>
          <w:szCs w:val="24"/>
          <w:u w:val="single"/>
        </w:rPr>
        <w:t>相同</w:t>
      </w:r>
      <w:r>
        <w:rPr>
          <w:rFonts w:hint="eastAsia" w:ascii="Times New Roman" w:hAnsi="Times New Roman" w:eastAsia="宋体" w:cs="宋体"/>
          <w:sz w:val="24"/>
          <w:szCs w:val="24"/>
        </w:rPr>
        <w:t>的各点构成的面叫作等势面</w:t>
      </w:r>
      <w:r>
        <w:rPr>
          <w:rFonts w:hint="eastAsia" w:ascii="Times New Roman" w:hAnsi="Times New Roman" w:eastAsia="宋体"/>
          <w:sz w:val="24"/>
        </w:rPr>
        <w:t>。</w:t>
      </w:r>
    </w:p>
    <w:p w14:paraId="62B720A1">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（2）特点：</w:t>
      </w:r>
    </w:p>
    <w:p w14:paraId="56AEC5A3">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a.在等势面内任意两点间移动电荷，电场力</w:t>
      </w:r>
      <w:r>
        <w:rPr>
          <w:rFonts w:hint="eastAsia" w:ascii="Times New Roman" w:hAnsi="Times New Roman" w:eastAsia="宋体" w:cs="宋体"/>
          <w:color w:val="FF0000"/>
          <w:sz w:val="24"/>
          <w:szCs w:val="24"/>
          <w:u w:val="single"/>
        </w:rPr>
        <w:t>不做功</w:t>
      </w:r>
      <w:r>
        <w:rPr>
          <w:rFonts w:hint="eastAsia" w:ascii="Times New Roman" w:hAnsi="Times New Roman" w:eastAsia="宋体" w:cs="宋体"/>
          <w:sz w:val="24"/>
          <w:szCs w:val="24"/>
        </w:rPr>
        <w:t>；</w:t>
      </w:r>
    </w:p>
    <w:p w14:paraId="393DFD42">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b.在空间中两等势面</w:t>
      </w:r>
      <w:r>
        <w:rPr>
          <w:rFonts w:hint="eastAsia" w:ascii="Times New Roman" w:hAnsi="Times New Roman" w:eastAsia="宋体" w:cs="宋体"/>
          <w:color w:val="FF0000"/>
          <w:sz w:val="24"/>
          <w:szCs w:val="24"/>
          <w:u w:val="single"/>
        </w:rPr>
        <w:t>不相交</w:t>
      </w:r>
      <w:r>
        <w:rPr>
          <w:rFonts w:hint="eastAsia" w:ascii="Times New Roman" w:hAnsi="Times New Roman" w:eastAsia="宋体" w:cs="宋体"/>
          <w:sz w:val="24"/>
          <w:szCs w:val="24"/>
        </w:rPr>
        <w:t>；</w:t>
      </w:r>
    </w:p>
    <w:p w14:paraId="01D55CE0">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c.电场线总是和等势面</w:t>
      </w:r>
      <w:r>
        <w:rPr>
          <w:rFonts w:hint="eastAsia" w:ascii="Times New Roman" w:hAnsi="Times New Roman" w:eastAsia="宋体" w:cs="宋体"/>
          <w:color w:val="FF0000"/>
          <w:sz w:val="24"/>
          <w:szCs w:val="24"/>
          <w:u w:val="single"/>
        </w:rPr>
        <w:t>垂直</w:t>
      </w:r>
      <w:r>
        <w:rPr>
          <w:rFonts w:hint="eastAsia" w:ascii="Times New Roman" w:hAnsi="Times New Roman" w:eastAsia="宋体" w:cs="宋体"/>
          <w:sz w:val="24"/>
          <w:szCs w:val="24"/>
        </w:rPr>
        <w:t>，且从电势较高的等势面指向电势较低的等势面；</w:t>
      </w:r>
    </w:p>
    <w:p w14:paraId="26E828F8">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d.在电场线密集的地方，等差等势面密集；在电场线稀疏的地方，等差等势面稀疏；</w:t>
      </w:r>
    </w:p>
    <w:p w14:paraId="7E12F865">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e.等势面是为描述电场的性质而</w:t>
      </w:r>
      <w:r>
        <w:rPr>
          <w:rFonts w:hint="eastAsia" w:ascii="Times New Roman" w:hAnsi="Times New Roman" w:eastAsia="宋体" w:cs="宋体"/>
          <w:color w:val="FF0000"/>
          <w:sz w:val="24"/>
          <w:szCs w:val="24"/>
          <w:u w:val="single"/>
        </w:rPr>
        <w:t>假想</w:t>
      </w:r>
      <w:r>
        <w:rPr>
          <w:rFonts w:hint="eastAsia" w:ascii="Times New Roman" w:hAnsi="Times New Roman" w:eastAsia="宋体" w:cs="宋体"/>
          <w:sz w:val="24"/>
          <w:szCs w:val="24"/>
        </w:rPr>
        <w:t>的面；</w:t>
      </w:r>
    </w:p>
    <w:p w14:paraId="595DB46F">
      <w:pPr>
        <w:pStyle w:val="6"/>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f.等势面的分布与电势零点的选取</w:t>
      </w:r>
      <w:r>
        <w:rPr>
          <w:rFonts w:hint="eastAsia" w:ascii="Times New Roman" w:hAnsi="Times New Roman" w:eastAsia="宋体" w:cs="宋体"/>
          <w:color w:val="FF0000"/>
          <w:sz w:val="24"/>
          <w:szCs w:val="24"/>
          <w:u w:val="single"/>
        </w:rPr>
        <w:t>无关</w:t>
      </w:r>
      <w:r>
        <w:rPr>
          <w:rFonts w:hint="eastAsia" w:ascii="Times New Roman" w:hAnsi="Times New Roman" w:eastAsia="宋体" w:cs="宋体"/>
          <w:sz w:val="24"/>
          <w:szCs w:val="24"/>
        </w:rPr>
        <w:t>；</w:t>
      </w:r>
    </w:p>
    <w:p w14:paraId="4C6166C9">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g.当导体处于</w:t>
      </w:r>
      <w:r>
        <w:rPr>
          <w:rFonts w:hint="eastAsia" w:ascii="Times New Roman" w:hAnsi="Times New Roman" w:eastAsia="宋体"/>
          <w:bCs/>
          <w:color w:val="FF0000"/>
          <w:sz w:val="24"/>
          <w:u w:val="single"/>
        </w:rPr>
        <w:t>静电平衡</w:t>
      </w:r>
      <w:r>
        <w:rPr>
          <w:rFonts w:hint="eastAsia" w:ascii="Times New Roman" w:hAnsi="Times New Roman" w:eastAsia="宋体"/>
          <w:bCs/>
          <w:sz w:val="24"/>
        </w:rPr>
        <w:t>状态时，导体是一个</w:t>
      </w:r>
      <w:r>
        <w:rPr>
          <w:rFonts w:hint="eastAsia" w:ascii="Times New Roman" w:hAnsi="Times New Roman" w:eastAsia="宋体"/>
          <w:bCs/>
          <w:color w:val="FF0000"/>
          <w:sz w:val="24"/>
          <w:u w:val="single"/>
        </w:rPr>
        <w:t>等势体</w:t>
      </w:r>
      <w:r>
        <w:rPr>
          <w:rFonts w:hint="eastAsia" w:ascii="Times New Roman" w:hAnsi="Times New Roman" w:eastAsia="宋体"/>
          <w:bCs/>
          <w:sz w:val="24"/>
        </w:rPr>
        <w:t>，导体上各点电势都相等。</w:t>
      </w:r>
    </w:p>
    <w:p w14:paraId="6447CBAC">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（3）应用：</w:t>
      </w:r>
    </w:p>
    <w:p w14:paraId="0E9966E9">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a.</w:t>
      </w:r>
      <w:r>
        <w:rPr>
          <w:rFonts w:hint="eastAsia" w:ascii="Times New Roman" w:hAnsi="Times New Roman" w:eastAsia="宋体"/>
          <w:bCs/>
          <w:sz w:val="24"/>
        </w:rPr>
        <w:t>根据等势面的分布确定电场线的分布。</w:t>
      </w:r>
    </w:p>
    <w:p w14:paraId="74624466">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b.</w:t>
      </w:r>
      <w:r>
        <w:rPr>
          <w:rFonts w:hint="eastAsia" w:ascii="Times New Roman" w:hAnsi="Times New Roman" w:eastAsia="宋体"/>
          <w:bCs/>
          <w:sz w:val="24"/>
        </w:rPr>
        <w:t>由等差等势面的疏密程度判断电场的强弱。</w:t>
      </w:r>
    </w:p>
    <w:p w14:paraId="02C02E08">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c.</w:t>
      </w:r>
      <w:r>
        <w:rPr>
          <w:rFonts w:hint="eastAsia" w:ascii="Times New Roman" w:hAnsi="Times New Roman" w:eastAsia="宋体"/>
          <w:bCs/>
          <w:sz w:val="24"/>
        </w:rPr>
        <w:t>由等势面判断电场中各点电势的高低。</w:t>
      </w:r>
    </w:p>
    <w:p w14:paraId="2F702556">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d.</w:t>
      </w:r>
      <w:r>
        <w:rPr>
          <w:rFonts w:hint="eastAsia" w:ascii="Times New Roman" w:hAnsi="Times New Roman" w:eastAsia="宋体"/>
          <w:bCs/>
          <w:sz w:val="24"/>
        </w:rPr>
        <w:t>由等势面判断在电场中移动电荷时静电力的做功情况。</w:t>
      </w:r>
    </w:p>
    <w:p w14:paraId="25D513B5">
      <w:pPr>
        <w:wordWrap w:val="0"/>
        <w:adjustRightInd w:val="0"/>
        <w:snapToGrid w:val="0"/>
        <w:spacing w:line="360" w:lineRule="auto"/>
        <w:ind w:firstLine="480" w:firstLineChars="200"/>
        <w:textAlignment w:val="center"/>
        <w:rPr>
          <w:rFonts w:ascii="Times New Roman" w:hAnsi="Times New Roman" w:eastAsia="宋体"/>
          <w:sz w:val="24"/>
          <w:szCs w:val="21"/>
          <w:lang w:eastAsia="zh-Hans"/>
        </w:rPr>
      </w:pPr>
      <w:r>
        <w:rPr>
          <w:rFonts w:hint="eastAsia" w:ascii="Times New Roman" w:hAnsi="Times New Roman" w:eastAsia="宋体"/>
          <w:bCs/>
          <w:sz w:val="24"/>
        </w:rPr>
        <w:t>（4）</w:t>
      </w:r>
      <w:r>
        <w:rPr>
          <w:rFonts w:hint="eastAsia" w:ascii="Times New Roman" w:hAnsi="Times New Roman" w:eastAsia="宋体"/>
          <w:sz w:val="24"/>
          <w:szCs w:val="21"/>
          <w:lang w:eastAsia="zh-Hans"/>
        </w:rPr>
        <w:t>几种典型电场的等势能面</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581"/>
        <w:gridCol w:w="2316"/>
        <w:gridCol w:w="3318"/>
        <w:gridCol w:w="1879"/>
      </w:tblGrid>
      <w:tr w14:paraId="41B1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tcPr>
          <w:p w14:paraId="117A4F15">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电场类型</w:t>
            </w:r>
          </w:p>
        </w:tc>
        <w:tc>
          <w:tcPr>
            <w:tcW w:w="1581" w:type="dxa"/>
          </w:tcPr>
          <w:p w14:paraId="437B5FEB">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点电荷的电场</w:t>
            </w:r>
          </w:p>
        </w:tc>
        <w:tc>
          <w:tcPr>
            <w:tcW w:w="2316" w:type="dxa"/>
          </w:tcPr>
          <w:p w14:paraId="47BC9CAB">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rPr>
              <w:t>等量异种点电荷的电场</w:t>
            </w:r>
          </w:p>
        </w:tc>
        <w:tc>
          <w:tcPr>
            <w:tcW w:w="3318" w:type="dxa"/>
          </w:tcPr>
          <w:p w14:paraId="22CED15C">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rPr>
              <w:t>等量</w:t>
            </w:r>
            <w:r>
              <w:rPr>
                <w:rFonts w:hint="eastAsia" w:ascii="Times New Roman" w:hAnsi="Times New Roman" w:eastAsia="宋体" w:cs="Times New Roman"/>
                <w:bCs/>
                <w:sz w:val="24"/>
                <w:lang w:eastAsia="zh-Hans"/>
              </w:rPr>
              <w:t>同</w:t>
            </w:r>
            <w:r>
              <w:rPr>
                <w:rFonts w:hint="eastAsia" w:ascii="Times New Roman" w:hAnsi="Times New Roman" w:eastAsia="宋体" w:cs="Times New Roman"/>
                <w:bCs/>
                <w:sz w:val="24"/>
              </w:rPr>
              <w:t>种</w:t>
            </w:r>
            <w:r>
              <w:rPr>
                <w:rFonts w:hint="eastAsia" w:ascii="Times New Roman" w:hAnsi="Times New Roman" w:eastAsia="宋体" w:cs="Times New Roman"/>
                <w:bCs/>
                <w:sz w:val="24"/>
                <w:lang w:eastAsia="zh-Hans"/>
              </w:rPr>
              <w:t>正</w:t>
            </w:r>
            <w:r>
              <w:rPr>
                <w:rFonts w:hint="eastAsia" w:ascii="Times New Roman" w:hAnsi="Times New Roman" w:eastAsia="宋体" w:cs="Times New Roman"/>
                <w:bCs/>
                <w:sz w:val="24"/>
              </w:rPr>
              <w:t>点电荷的电场</w:t>
            </w:r>
          </w:p>
        </w:tc>
        <w:tc>
          <w:tcPr>
            <w:tcW w:w="1879" w:type="dxa"/>
          </w:tcPr>
          <w:p w14:paraId="4108F0C9">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匀强电场</w:t>
            </w:r>
          </w:p>
        </w:tc>
      </w:tr>
      <w:tr w14:paraId="659A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tcPr>
          <w:p w14:paraId="656F88A7">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图示</w:t>
            </w:r>
          </w:p>
        </w:tc>
        <w:tc>
          <w:tcPr>
            <w:tcW w:w="1581" w:type="dxa"/>
          </w:tcPr>
          <w:p w14:paraId="5634B1AE">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755015" cy="890905"/>
                  <wp:effectExtent l="0" t="0" r="6985" b="4445"/>
                  <wp:docPr id="252" name="图片 252" descr="WO+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WO+210.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015" cy="890905"/>
                          </a:xfrm>
                          <a:prstGeom prst="rect">
                            <a:avLst/>
                          </a:prstGeom>
                          <a:noFill/>
                          <a:ln>
                            <a:noFill/>
                          </a:ln>
                        </pic:spPr>
                      </pic:pic>
                    </a:graphicData>
                  </a:graphic>
                </wp:inline>
              </w:drawing>
            </w:r>
          </w:p>
        </w:tc>
        <w:tc>
          <w:tcPr>
            <w:tcW w:w="2316" w:type="dxa"/>
          </w:tcPr>
          <w:p w14:paraId="1BB689A4">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1048385" cy="868045"/>
                  <wp:effectExtent l="0" t="0" r="18415" b="8255"/>
                  <wp:docPr id="253" name="图片 253" descr="WO+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WO+211.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8385" cy="868045"/>
                          </a:xfrm>
                          <a:prstGeom prst="rect">
                            <a:avLst/>
                          </a:prstGeom>
                          <a:noFill/>
                          <a:ln>
                            <a:noFill/>
                          </a:ln>
                        </pic:spPr>
                      </pic:pic>
                    </a:graphicData>
                  </a:graphic>
                </wp:inline>
              </w:drawing>
            </w:r>
          </w:p>
        </w:tc>
        <w:tc>
          <w:tcPr>
            <w:tcW w:w="3318" w:type="dxa"/>
          </w:tcPr>
          <w:p w14:paraId="7894AF37">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1287780" cy="885190"/>
                  <wp:effectExtent l="0" t="0" r="7620" b="10160"/>
                  <wp:docPr id="254" name="图片 254" descr="WO+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WO+212.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7780" cy="885190"/>
                          </a:xfrm>
                          <a:prstGeom prst="rect">
                            <a:avLst/>
                          </a:prstGeom>
                          <a:noFill/>
                          <a:ln>
                            <a:noFill/>
                          </a:ln>
                          <a:effectLst/>
                        </pic:spPr>
                      </pic:pic>
                    </a:graphicData>
                  </a:graphic>
                </wp:inline>
              </w:drawing>
            </w:r>
          </w:p>
        </w:tc>
        <w:tc>
          <w:tcPr>
            <w:tcW w:w="1879" w:type="dxa"/>
          </w:tcPr>
          <w:p w14:paraId="1B956BC8">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1090295" cy="755015"/>
                  <wp:effectExtent l="0" t="0" r="14605" b="6985"/>
                  <wp:docPr id="255" name="图片 255" descr="WO+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WO+209.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0295" cy="755015"/>
                          </a:xfrm>
                          <a:prstGeom prst="rect">
                            <a:avLst/>
                          </a:prstGeom>
                          <a:noFill/>
                          <a:ln>
                            <a:noFill/>
                          </a:ln>
                        </pic:spPr>
                      </pic:pic>
                    </a:graphicData>
                  </a:graphic>
                </wp:inline>
              </w:drawing>
            </w:r>
          </w:p>
        </w:tc>
      </w:tr>
      <w:tr w14:paraId="7A84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tcPr>
          <w:p w14:paraId="1F38E40D">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特点</w:t>
            </w:r>
          </w:p>
        </w:tc>
        <w:tc>
          <w:tcPr>
            <w:tcW w:w="1581" w:type="dxa"/>
          </w:tcPr>
          <w:p w14:paraId="4DF46512">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等势面是</w:t>
            </w:r>
            <w:r>
              <w:rPr>
                <w:rFonts w:hint="eastAsia" w:ascii="Times New Roman" w:hAnsi="Times New Roman" w:eastAsia="宋体" w:cs="Times New Roman"/>
                <w:bCs/>
                <w:sz w:val="24"/>
              </w:rPr>
              <w:t>以点电荷为球心的一簇球面。</w:t>
            </w:r>
          </w:p>
        </w:tc>
        <w:tc>
          <w:tcPr>
            <w:tcW w:w="2316" w:type="dxa"/>
          </w:tcPr>
          <w:p w14:paraId="67316E97">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两点电荷</w:t>
            </w:r>
            <w:r>
              <w:rPr>
                <w:rFonts w:hint="eastAsia" w:ascii="Times New Roman" w:hAnsi="Times New Roman" w:eastAsia="宋体" w:cs="Times New Roman"/>
                <w:bCs/>
                <w:sz w:val="24"/>
              </w:rPr>
              <w:t>连线的中垂面上</w:t>
            </w:r>
            <w:r>
              <w:rPr>
                <w:rFonts w:hint="eastAsia" w:ascii="Times New Roman" w:hAnsi="Times New Roman" w:eastAsia="宋体" w:cs="Times New Roman"/>
                <w:bCs/>
                <w:sz w:val="24"/>
                <w:lang w:eastAsia="zh-Hans"/>
              </w:rPr>
              <w:t>是</w:t>
            </w:r>
            <w:r>
              <w:rPr>
                <w:rFonts w:hint="eastAsia" w:ascii="Times New Roman" w:hAnsi="Times New Roman" w:eastAsia="宋体" w:cs="Times New Roman"/>
                <w:bCs/>
                <w:sz w:val="24"/>
              </w:rPr>
              <w:t>电势为零</w:t>
            </w:r>
            <w:r>
              <w:rPr>
                <w:rFonts w:hint="eastAsia" w:ascii="Times New Roman" w:hAnsi="Times New Roman" w:eastAsia="宋体" w:cs="Times New Roman"/>
                <w:bCs/>
                <w:sz w:val="24"/>
                <w:lang w:eastAsia="zh-Hans"/>
              </w:rPr>
              <w:t>的等势面</w:t>
            </w:r>
            <w:r>
              <w:rPr>
                <w:rFonts w:ascii="Times New Roman" w:hAnsi="Times New Roman" w:eastAsia="宋体" w:cs="Times New Roman"/>
                <w:bCs/>
                <w:sz w:val="24"/>
                <w:lang w:eastAsia="zh-Hans"/>
              </w:rPr>
              <w:t>。</w:t>
            </w:r>
          </w:p>
        </w:tc>
        <w:tc>
          <w:tcPr>
            <w:tcW w:w="3318" w:type="dxa"/>
          </w:tcPr>
          <w:p w14:paraId="3C710625">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在两点电荷中心连线上，中点电势最低</w:t>
            </w:r>
            <w:r>
              <w:rPr>
                <w:rFonts w:ascii="Times New Roman" w:hAnsi="Times New Roman" w:eastAsia="宋体" w:cs="Times New Roman"/>
                <w:bCs/>
                <w:sz w:val="24"/>
                <w:lang w:eastAsia="zh-Hans"/>
              </w:rPr>
              <w:t>；</w:t>
            </w:r>
            <w:r>
              <w:rPr>
                <w:rFonts w:hint="eastAsia" w:ascii="Times New Roman" w:hAnsi="Times New Roman" w:eastAsia="宋体" w:cs="Times New Roman"/>
                <w:bCs/>
                <w:sz w:val="24"/>
                <w:lang w:eastAsia="zh-Hans"/>
              </w:rPr>
              <w:t>而在中垂线上，中点电势最高</w:t>
            </w:r>
            <w:r>
              <w:rPr>
                <w:rFonts w:ascii="Times New Roman" w:hAnsi="Times New Roman" w:eastAsia="宋体" w:cs="Times New Roman"/>
                <w:bCs/>
                <w:sz w:val="24"/>
                <w:lang w:eastAsia="zh-Hans"/>
              </w:rPr>
              <w:t>。</w:t>
            </w:r>
            <w:r>
              <w:rPr>
                <w:rFonts w:hint="eastAsia" w:ascii="Times New Roman" w:hAnsi="Times New Roman" w:eastAsia="宋体" w:cs="Times New Roman"/>
                <w:bCs/>
                <w:sz w:val="24"/>
                <w:lang w:eastAsia="zh-Hans"/>
              </w:rPr>
              <w:t>关于中点左右对称或上下对称的点电势相等</w:t>
            </w:r>
            <w:r>
              <w:rPr>
                <w:rFonts w:ascii="Times New Roman" w:hAnsi="Times New Roman" w:eastAsia="宋体" w:cs="Times New Roman"/>
                <w:bCs/>
                <w:sz w:val="24"/>
                <w:lang w:eastAsia="zh-Hans"/>
              </w:rPr>
              <w:t>。</w:t>
            </w:r>
          </w:p>
        </w:tc>
        <w:tc>
          <w:tcPr>
            <w:tcW w:w="1879" w:type="dxa"/>
          </w:tcPr>
          <w:p w14:paraId="53F1378F">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等势面为垂直于电场线的一簇等间距平面</w:t>
            </w:r>
            <w:r>
              <w:rPr>
                <w:rFonts w:ascii="Times New Roman" w:hAnsi="Times New Roman" w:eastAsia="宋体" w:cs="Times New Roman"/>
                <w:bCs/>
                <w:sz w:val="24"/>
                <w:lang w:eastAsia="zh-Hans"/>
              </w:rPr>
              <w:t>。</w:t>
            </w:r>
          </w:p>
        </w:tc>
      </w:tr>
    </w:tbl>
    <w:p w14:paraId="121DEB4F">
      <w:pPr>
        <w:pStyle w:val="5"/>
        <w:adjustRightInd w:val="0"/>
        <w:snapToGrid w:val="0"/>
        <w:spacing w:after="0" w:line="360" w:lineRule="auto"/>
        <w:ind w:firstLine="482" w:firstLineChars="200"/>
        <w:rPr>
          <w:rFonts w:ascii="Times New Roman" w:hAnsi="Times New Roman" w:eastAsia="宋体"/>
          <w:sz w:val="24"/>
        </w:rPr>
      </w:pPr>
    </w:p>
    <w:p w14:paraId="66F9448E">
      <w:pPr>
        <w:tabs>
          <w:tab w:val="left" w:pos="701"/>
        </w:tabs>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电势能</w:t>
      </w:r>
    </w:p>
    <w:p w14:paraId="521EFEA7">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（1）定义：</w:t>
      </w:r>
      <w:r>
        <w:rPr>
          <w:rFonts w:ascii="Times New Roman" w:hAnsi="Times New Roman" w:eastAsia="宋体" w:cs="Times New Roman"/>
          <w:sz w:val="24"/>
        </w:rPr>
        <w:t>电荷在电场中具有的能叫做</w:t>
      </w:r>
      <w:r>
        <w:rPr>
          <w:rFonts w:ascii="Times New Roman" w:hAnsi="Times New Roman" w:eastAsia="宋体" w:cs="Times New Roman"/>
          <w:color w:val="FF0000"/>
          <w:sz w:val="24"/>
          <w:u w:val="single"/>
        </w:rPr>
        <w:t>电势能</w:t>
      </w:r>
      <w:r>
        <w:rPr>
          <w:rFonts w:ascii="Times New Roman" w:hAnsi="Times New Roman" w:eastAsia="宋体" w:cs="Times New Roman"/>
          <w:sz w:val="24"/>
        </w:rPr>
        <w:t>，符号用</w:t>
      </w:r>
      <w:r>
        <w:rPr>
          <w:rFonts w:ascii="Times New Roman" w:hAnsi="Times New Roman" w:eastAsia="宋体" w:cs="Times New Roman"/>
          <w:bCs/>
          <w:i/>
          <w:sz w:val="24"/>
        </w:rPr>
        <w:t>E</w:t>
      </w:r>
      <w:r>
        <w:rPr>
          <w:rFonts w:ascii="Times New Roman" w:hAnsi="Times New Roman" w:eastAsia="宋体" w:cs="Times New Roman"/>
          <w:bCs/>
          <w:i/>
          <w:sz w:val="24"/>
          <w:vertAlign w:val="subscript"/>
        </w:rPr>
        <w:t>p</w:t>
      </w:r>
      <w:r>
        <w:rPr>
          <w:rFonts w:ascii="Times New Roman" w:hAnsi="Times New Roman" w:eastAsia="宋体" w:cs="Times New Roman"/>
          <w:bCs/>
          <w:sz w:val="24"/>
        </w:rPr>
        <w:t>表示，单位为</w:t>
      </w:r>
      <w:r>
        <w:rPr>
          <w:rFonts w:ascii="Times New Roman" w:hAnsi="Times New Roman" w:eastAsia="宋体" w:cs="Times New Roman"/>
          <w:bCs/>
          <w:i/>
          <w:sz w:val="24"/>
        </w:rPr>
        <w:t>J</w:t>
      </w:r>
      <w:r>
        <w:rPr>
          <w:rFonts w:ascii="Times New Roman" w:hAnsi="Times New Roman" w:eastAsia="宋体" w:cs="Times New Roman"/>
          <w:bCs/>
          <w:sz w:val="24"/>
        </w:rPr>
        <w:t>。</w:t>
      </w:r>
      <w:r>
        <w:rPr>
          <w:rFonts w:ascii="Times New Roman" w:hAnsi="Times New Roman" w:eastAsia="宋体" w:cs="Times New Roman"/>
          <w:sz w:val="24"/>
        </w:rPr>
        <w:t>电场力做的功等于电势能的减少量，即</w:t>
      </w:r>
      <w:r>
        <w:rPr>
          <w:rFonts w:ascii="Times New Roman" w:hAnsi="Times New Roman" w:eastAsia="宋体" w:cs="Times New Roman"/>
          <w:b/>
          <w:i/>
          <w:color w:val="FF0000"/>
          <w:sz w:val="24"/>
          <w:u w:val="single"/>
        </w:rPr>
        <w:t>W</w:t>
      </w:r>
      <w:r>
        <w:rPr>
          <w:rFonts w:ascii="Times New Roman" w:hAnsi="Times New Roman" w:eastAsia="宋体" w:cs="Times New Roman"/>
          <w:b/>
          <w:i/>
          <w:color w:val="FF0000"/>
          <w:sz w:val="24"/>
          <w:u w:val="single"/>
          <w:vertAlign w:val="subscript"/>
        </w:rPr>
        <w:t>AB</w:t>
      </w:r>
      <w:r>
        <w:rPr>
          <w:rFonts w:ascii="Times New Roman" w:hAnsi="Times New Roman" w:eastAsia="宋体" w:cs="Times New Roman"/>
          <w:b/>
          <w:color w:val="FF0000"/>
          <w:sz w:val="24"/>
          <w:u w:val="single"/>
        </w:rPr>
        <w:t>＝</w:t>
      </w:r>
      <w:r>
        <w:rPr>
          <w:rFonts w:ascii="Times New Roman" w:hAnsi="Times New Roman" w:eastAsia="宋体" w:cs="Times New Roman"/>
          <w:b/>
          <w:i/>
          <w:color w:val="FF0000"/>
          <w:sz w:val="24"/>
          <w:u w:val="single"/>
        </w:rPr>
        <w:t>E</w:t>
      </w:r>
      <w:r>
        <w:rPr>
          <w:rFonts w:ascii="Times New Roman" w:hAnsi="Times New Roman" w:eastAsia="宋体" w:cs="Times New Roman"/>
          <w:b/>
          <w:color w:val="FF0000"/>
          <w:sz w:val="24"/>
          <w:u w:val="single"/>
          <w:vertAlign w:val="subscript"/>
        </w:rPr>
        <w:t>p</w:t>
      </w:r>
      <w:r>
        <w:rPr>
          <w:rFonts w:ascii="Times New Roman" w:hAnsi="Times New Roman" w:eastAsia="宋体" w:cs="Times New Roman"/>
          <w:b/>
          <w:i/>
          <w:color w:val="FF0000"/>
          <w:sz w:val="24"/>
          <w:u w:val="single"/>
          <w:vertAlign w:val="subscript"/>
        </w:rPr>
        <w:t>A</w:t>
      </w:r>
      <w:r>
        <w:rPr>
          <w:rFonts w:ascii="Times New Roman" w:hAnsi="Times New Roman" w:eastAsia="宋体" w:cs="Times New Roman"/>
          <w:b/>
          <w:color w:val="FF0000"/>
          <w:sz w:val="24"/>
          <w:u w:val="single"/>
        </w:rPr>
        <w:t>－</w:t>
      </w:r>
      <w:r>
        <w:rPr>
          <w:rFonts w:ascii="Times New Roman" w:hAnsi="Times New Roman" w:eastAsia="宋体" w:cs="Times New Roman"/>
          <w:b/>
          <w:i/>
          <w:color w:val="FF0000"/>
          <w:sz w:val="24"/>
          <w:u w:val="single"/>
        </w:rPr>
        <w:t>E</w:t>
      </w:r>
      <w:r>
        <w:rPr>
          <w:rFonts w:ascii="Times New Roman" w:hAnsi="Times New Roman" w:eastAsia="宋体" w:cs="Times New Roman"/>
          <w:b/>
          <w:color w:val="FF0000"/>
          <w:sz w:val="24"/>
          <w:u w:val="single"/>
          <w:vertAlign w:val="subscript"/>
        </w:rPr>
        <w:t>p</w:t>
      </w:r>
      <w:r>
        <w:rPr>
          <w:rFonts w:ascii="Times New Roman" w:hAnsi="Times New Roman" w:eastAsia="宋体" w:cs="Times New Roman"/>
          <w:b/>
          <w:i/>
          <w:color w:val="FF0000"/>
          <w:sz w:val="24"/>
          <w:u w:val="single"/>
          <w:vertAlign w:val="subscript"/>
        </w:rPr>
        <w:t>B</w:t>
      </w:r>
      <w:r>
        <w:rPr>
          <w:rFonts w:ascii="Times New Roman" w:hAnsi="Times New Roman" w:eastAsia="宋体" w:cs="Times New Roman"/>
          <w:sz w:val="24"/>
        </w:rPr>
        <w:t>。电场力做正（负）功，电势能减少（增加）</w:t>
      </w:r>
      <w:r>
        <w:rPr>
          <w:rFonts w:hint="eastAsia" w:ascii="Times New Roman" w:hAnsi="Times New Roman" w:eastAsia="宋体" w:cs="Times New Roman"/>
          <w:sz w:val="24"/>
        </w:rPr>
        <w:t>。</w:t>
      </w:r>
      <w:r>
        <w:rPr>
          <w:rFonts w:ascii="Times New Roman" w:hAnsi="Times New Roman" w:eastAsia="宋体" w:cs="Times New Roman"/>
          <w:sz w:val="24"/>
        </w:rPr>
        <w:t>电势能的大小等于将电荷从</w:t>
      </w:r>
      <w:r>
        <w:rPr>
          <w:rFonts w:ascii="Times New Roman" w:hAnsi="Times New Roman" w:eastAsia="宋体" w:cs="Times New Roman"/>
          <w:color w:val="FF0000"/>
          <w:sz w:val="24"/>
          <w:u w:val="single"/>
        </w:rPr>
        <w:t>该点</w:t>
      </w:r>
      <w:r>
        <w:rPr>
          <w:rFonts w:ascii="Times New Roman" w:hAnsi="Times New Roman" w:eastAsia="宋体" w:cs="Times New Roman"/>
          <w:sz w:val="24"/>
        </w:rPr>
        <w:t>移到</w:t>
      </w:r>
      <w:r>
        <w:rPr>
          <w:rFonts w:hint="eastAsia" w:ascii="Times New Roman" w:hAnsi="Times New Roman" w:eastAsia="宋体" w:cs="Times New Roman"/>
          <w:color w:val="FF0000"/>
          <w:sz w:val="24"/>
          <w:u w:val="single"/>
        </w:rPr>
        <w:t>零势能</w:t>
      </w:r>
      <w:r>
        <w:rPr>
          <w:rFonts w:ascii="Times New Roman" w:hAnsi="Times New Roman" w:eastAsia="宋体" w:cs="Times New Roman"/>
          <w:sz w:val="24"/>
        </w:rPr>
        <w:t>位置时</w:t>
      </w:r>
      <w:r>
        <w:rPr>
          <w:rFonts w:ascii="Times New Roman" w:hAnsi="Times New Roman" w:eastAsia="宋体" w:cs="Times New Roman"/>
          <w:color w:val="FF0000"/>
          <w:sz w:val="24"/>
          <w:u w:val="single"/>
        </w:rPr>
        <w:t>电场力</w:t>
      </w:r>
      <w:r>
        <w:rPr>
          <w:rFonts w:ascii="Times New Roman" w:hAnsi="Times New Roman" w:eastAsia="宋体" w:cs="Times New Roman"/>
          <w:sz w:val="24"/>
        </w:rPr>
        <w:t>所做的功。该物理量为标量，正号表示电势能大于零势能点位置，负号表示电势能小于零势能点位置。</w:t>
      </w:r>
      <w:r>
        <w:rPr>
          <w:rFonts w:hint="eastAsia" w:ascii="Times New Roman" w:hAnsi="Times New Roman" w:eastAsia="宋体" w:cs="Times New Roman"/>
          <w:sz w:val="24"/>
        </w:rPr>
        <w:t>通常把离场源电荷无穷远处或者大地表面的电势能规定为零。</w:t>
      </w:r>
    </w:p>
    <w:p w14:paraId="3BF073EA">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（2）性质：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807"/>
      </w:tblGrid>
      <w:tr w14:paraId="624B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5" w:type="dxa"/>
          </w:tcPr>
          <w:p w14:paraId="75FE8F70">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标量性</w:t>
            </w:r>
          </w:p>
        </w:tc>
        <w:tc>
          <w:tcPr>
            <w:tcW w:w="8807" w:type="dxa"/>
          </w:tcPr>
          <w:p w14:paraId="45F74ABF">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电势能是</w:t>
            </w:r>
            <w:r>
              <w:rPr>
                <w:rFonts w:hint="eastAsia" w:ascii="Times New Roman" w:hAnsi="Times New Roman" w:eastAsia="宋体" w:cs="宋体"/>
                <w:color w:val="FF0000"/>
                <w:sz w:val="24"/>
                <w:u w:val="single"/>
              </w:rPr>
              <w:t>标量</w:t>
            </w:r>
            <w:r>
              <w:rPr>
                <w:rFonts w:hint="eastAsia" w:ascii="Times New Roman" w:hAnsi="Times New Roman" w:eastAsia="宋体" w:cs="宋体"/>
                <w:sz w:val="24"/>
              </w:rPr>
              <w:t>，有正负但没有方向。电势能为正值表示电势能大于参考点的电势能，电势能为负值表示电势能小于参考点的电势能．</w:t>
            </w:r>
          </w:p>
        </w:tc>
      </w:tr>
      <w:tr w14:paraId="4DCF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06E8EAFA">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相对性</w:t>
            </w:r>
          </w:p>
        </w:tc>
        <w:tc>
          <w:tcPr>
            <w:tcW w:w="8807" w:type="dxa"/>
          </w:tcPr>
          <w:p w14:paraId="4E5FB942">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电势能是相对于零势能面来说的，零势能面选取不同，对于同一个点来讲电势能可能</w:t>
            </w:r>
            <w:r>
              <w:rPr>
                <w:rFonts w:hint="eastAsia" w:ascii="Times New Roman" w:hAnsi="Times New Roman" w:eastAsia="宋体" w:cs="Times New Roman"/>
                <w:color w:val="FF0000"/>
                <w:sz w:val="24"/>
                <w:u w:val="single"/>
              </w:rPr>
              <w:t>不同</w:t>
            </w:r>
            <w:r>
              <w:rPr>
                <w:rFonts w:hint="eastAsia" w:ascii="Times New Roman" w:hAnsi="Times New Roman" w:eastAsia="宋体" w:cs="Times New Roman"/>
                <w:sz w:val="24"/>
              </w:rPr>
              <w:t>。</w:t>
            </w:r>
          </w:p>
        </w:tc>
      </w:tr>
      <w:tr w14:paraId="57B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3D8B9BC">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系统性：</w:t>
            </w:r>
          </w:p>
        </w:tc>
        <w:tc>
          <w:tcPr>
            <w:tcW w:w="8807" w:type="dxa"/>
          </w:tcPr>
          <w:p w14:paraId="230D3F39">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电势能是由电场和电荷</w:t>
            </w:r>
            <w:r>
              <w:rPr>
                <w:rFonts w:hint="eastAsia" w:ascii="Times New Roman" w:hAnsi="Times New Roman" w:eastAsia="宋体" w:cs="宋体"/>
                <w:color w:val="FF0000"/>
                <w:sz w:val="24"/>
                <w:u w:val="single"/>
              </w:rPr>
              <w:t>共同</w:t>
            </w:r>
            <w:r>
              <w:rPr>
                <w:rFonts w:hint="eastAsia" w:ascii="Times New Roman" w:hAnsi="Times New Roman" w:eastAsia="宋体" w:cs="宋体"/>
                <w:sz w:val="24"/>
              </w:rPr>
              <w:t>决定的，是属于电荷和电场所共有的，我们习惯上说成电荷的电势能。</w:t>
            </w:r>
          </w:p>
        </w:tc>
      </w:tr>
    </w:tbl>
    <w:p w14:paraId="72E536D5">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（3）理解：</w:t>
      </w:r>
    </w:p>
    <w:p w14:paraId="705A1C0A">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Times New Roman"/>
          <w:sz w:val="24"/>
        </w:rPr>
        <w:t>①</w:t>
      </w:r>
      <w:r>
        <w:rPr>
          <w:rFonts w:hint="eastAsia" w:ascii="Times New Roman" w:hAnsi="Times New Roman" w:eastAsia="宋体" w:cs="宋体"/>
          <w:sz w:val="24"/>
          <w:szCs w:val="24"/>
        </w:rPr>
        <w:t>无论正、负电荷，只要</w:t>
      </w:r>
      <w:r>
        <w:rPr>
          <w:rFonts w:hint="eastAsia" w:ascii="Times New Roman" w:hAnsi="Times New Roman" w:eastAsia="宋体" w:cs="宋体"/>
          <w:color w:val="FF0000"/>
          <w:sz w:val="24"/>
          <w:szCs w:val="24"/>
        </w:rPr>
        <w:t>电场力做正功</w:t>
      </w:r>
      <w:r>
        <w:rPr>
          <w:rFonts w:hint="eastAsia" w:ascii="Times New Roman" w:hAnsi="Times New Roman" w:eastAsia="宋体" w:cs="宋体"/>
          <w:sz w:val="24"/>
          <w:szCs w:val="24"/>
        </w:rPr>
        <w:t>，电荷的</w:t>
      </w:r>
      <w:r>
        <w:rPr>
          <w:rFonts w:hint="eastAsia" w:ascii="Times New Roman" w:hAnsi="Times New Roman" w:eastAsia="宋体" w:cs="宋体"/>
          <w:color w:val="FF0000"/>
          <w:sz w:val="24"/>
          <w:szCs w:val="24"/>
        </w:rPr>
        <w:t>电势能一定减小</w:t>
      </w:r>
      <w:r>
        <w:rPr>
          <w:rFonts w:hint="eastAsia" w:ascii="Times New Roman" w:hAnsi="Times New Roman" w:eastAsia="宋体" w:cs="宋体"/>
          <w:sz w:val="24"/>
          <w:szCs w:val="24"/>
        </w:rPr>
        <w:t>；只要电场力做</w:t>
      </w:r>
      <w:r>
        <w:rPr>
          <w:rFonts w:hint="eastAsia" w:ascii="Times New Roman" w:hAnsi="Times New Roman" w:eastAsia="宋体" w:cs="宋体"/>
          <w:color w:val="FF0000"/>
          <w:sz w:val="24"/>
          <w:szCs w:val="24"/>
          <w:u w:val="single"/>
        </w:rPr>
        <w:t>负</w:t>
      </w:r>
      <w:r>
        <w:rPr>
          <w:rFonts w:hint="eastAsia" w:ascii="Times New Roman" w:hAnsi="Times New Roman" w:eastAsia="宋体" w:cs="宋体"/>
          <w:sz w:val="24"/>
          <w:szCs w:val="24"/>
        </w:rPr>
        <w:t>功，电荷的电势能一定</w:t>
      </w:r>
      <w:r>
        <w:rPr>
          <w:rFonts w:hint="eastAsia" w:ascii="Times New Roman" w:hAnsi="Times New Roman" w:eastAsia="宋体" w:cs="宋体"/>
          <w:color w:val="FF0000"/>
          <w:sz w:val="24"/>
          <w:szCs w:val="24"/>
          <w:u w:val="single"/>
        </w:rPr>
        <w:t>增大</w:t>
      </w:r>
      <w:r>
        <w:rPr>
          <w:rFonts w:hint="eastAsia" w:ascii="Times New Roman" w:hAnsi="Times New Roman" w:eastAsia="宋体" w:cs="宋体"/>
          <w:sz w:val="24"/>
          <w:szCs w:val="24"/>
        </w:rPr>
        <w:t>。</w:t>
      </w:r>
    </w:p>
    <w:p w14:paraId="0353C688">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Times New Roman"/>
          <w:sz w:val="24"/>
          <w:lang w:eastAsia="zh-Hans"/>
        </w:rPr>
        <w:t>②</w:t>
      </w:r>
      <w:r>
        <w:rPr>
          <w:rFonts w:hint="eastAsia" w:ascii="Times New Roman" w:hAnsi="Times New Roman" w:eastAsia="宋体" w:cs="宋体"/>
          <w:color w:val="FF0000"/>
          <w:sz w:val="24"/>
          <w:szCs w:val="24"/>
          <w:u w:val="single"/>
        </w:rPr>
        <w:t>正电荷</w:t>
      </w:r>
      <w:r>
        <w:rPr>
          <w:rFonts w:hint="eastAsia" w:ascii="Times New Roman" w:hAnsi="Times New Roman" w:eastAsia="宋体" w:cs="宋体"/>
          <w:sz w:val="24"/>
          <w:szCs w:val="24"/>
        </w:rPr>
        <w:t>顺着电场线的方向移动时，电势能逐渐减小；逆着电场线的方向移动时，电势能逐渐增大；</w:t>
      </w:r>
      <w:r>
        <w:rPr>
          <w:rFonts w:hint="eastAsia" w:ascii="Times New Roman" w:hAnsi="Times New Roman" w:eastAsia="宋体" w:cs="宋体"/>
          <w:color w:val="FF0000"/>
          <w:sz w:val="24"/>
          <w:szCs w:val="24"/>
          <w:u w:val="single"/>
        </w:rPr>
        <w:t>负电荷</w:t>
      </w:r>
      <w:r>
        <w:rPr>
          <w:rFonts w:hint="eastAsia" w:ascii="Times New Roman" w:hAnsi="Times New Roman" w:eastAsia="宋体" w:cs="宋体"/>
          <w:sz w:val="24"/>
          <w:szCs w:val="24"/>
        </w:rPr>
        <w:t>顺着电场线的方向移动时，电势能逐渐增大；逆着电场线的方向移动时，电势能逐渐减小．</w:t>
      </w:r>
    </w:p>
    <w:p w14:paraId="699A88D1">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b w:val="0"/>
          <w:color w:val="auto"/>
          <w:kern w:val="2"/>
          <w:sz w:val="24"/>
          <w:szCs w:val="21"/>
          <w:lang w:eastAsia="zh-Hans"/>
        </w:rPr>
        <w:t>③正电荷在电势高的地方电势能大，负电荷在电势高的地方电势能小</w:t>
      </w:r>
    </w:p>
    <w:p w14:paraId="54D6C089">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电场力做功与电势能的关系</w:t>
      </w:r>
    </w:p>
    <w:p w14:paraId="49D2F1AD">
      <w:pPr>
        <w:tabs>
          <w:tab w:val="left" w:pos="701"/>
        </w:tabs>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 静电力做功</w:t>
      </w:r>
    </w:p>
    <w:p w14:paraId="14B0FBAC">
      <w:pPr>
        <w:tabs>
          <w:tab w:val="left" w:pos="701"/>
        </w:tabs>
        <w:adjustRightInd w:val="0"/>
        <w:snapToGrid w:val="0"/>
        <w:spacing w:line="360" w:lineRule="auto"/>
        <w:ind w:firstLine="480" w:firstLineChars="200"/>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（1）特点：</w:t>
      </w:r>
      <w:r>
        <w:rPr>
          <w:rFonts w:hint="eastAsia" w:ascii="Times New Roman" w:hAnsi="Times New Roman" w:eastAsia="宋体" w:cs="宋体"/>
          <w:sz w:val="24"/>
        </w:rPr>
        <w:t>在匀强电场中电场力做功</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qE</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cos</w:t>
      </w:r>
      <w:r>
        <w:rPr>
          <w:rFonts w:hint="eastAsia" w:ascii="Times New Roman" w:hAnsi="Times New Roman" w:eastAsia="宋体" w:cs="宋体"/>
          <w:i/>
          <w:sz w:val="24"/>
        </w:rPr>
        <w:t>θ</w:t>
      </w:r>
      <w:r>
        <w:rPr>
          <w:rFonts w:hint="eastAsia" w:ascii="Times New Roman" w:hAnsi="Times New Roman" w:eastAsia="宋体" w:cs="宋体"/>
          <w:sz w:val="24"/>
        </w:rPr>
        <w:t>，其中</w:t>
      </w:r>
      <w:r>
        <w:rPr>
          <w:rFonts w:hint="eastAsia" w:ascii="Times New Roman" w:hAnsi="Times New Roman" w:eastAsia="宋体" w:cs="宋体"/>
          <w:i/>
          <w:sz w:val="24"/>
        </w:rPr>
        <w:t>θ</w:t>
      </w:r>
      <w:r>
        <w:rPr>
          <w:rFonts w:hint="eastAsia" w:ascii="Times New Roman" w:hAnsi="Times New Roman" w:eastAsia="宋体" w:cs="宋体"/>
          <w:sz w:val="24"/>
        </w:rPr>
        <w:t>为电场力与位移间夹角，</w:t>
      </w:r>
      <w:r>
        <w:rPr>
          <w:rFonts w:ascii="Times New Roman" w:hAnsi="Times New Roman" w:eastAsia="宋体" w:cs="Times New Roman"/>
          <w:kern w:val="0"/>
          <w:sz w:val="24"/>
          <w:szCs w:val="21"/>
        </w:rPr>
        <w:t>不管静电力是否变化，是否是匀强电场，是直线运动还是曲线运动，静电力做功与电荷的</w:t>
      </w:r>
      <w:r>
        <w:rPr>
          <w:rFonts w:ascii="Times New Roman" w:hAnsi="Times New Roman" w:eastAsia="宋体" w:cs="Times New Roman"/>
          <w:color w:val="FF0000"/>
          <w:kern w:val="0"/>
          <w:sz w:val="24"/>
          <w:szCs w:val="21"/>
          <w:u w:val="single"/>
        </w:rPr>
        <w:t>起始</w:t>
      </w:r>
      <w:r>
        <w:rPr>
          <w:rFonts w:ascii="Times New Roman" w:hAnsi="Times New Roman" w:eastAsia="宋体" w:cs="Times New Roman"/>
          <w:kern w:val="0"/>
          <w:sz w:val="24"/>
          <w:szCs w:val="21"/>
        </w:rPr>
        <w:t>位置和</w:t>
      </w:r>
      <w:r>
        <w:rPr>
          <w:rFonts w:ascii="Times New Roman" w:hAnsi="Times New Roman" w:eastAsia="宋体" w:cs="Times New Roman"/>
          <w:color w:val="FF0000"/>
          <w:kern w:val="0"/>
          <w:sz w:val="24"/>
          <w:szCs w:val="21"/>
          <w:u w:val="single"/>
        </w:rPr>
        <w:t>终止</w:t>
      </w:r>
      <w:r>
        <w:rPr>
          <w:rFonts w:ascii="Times New Roman" w:hAnsi="Times New Roman" w:eastAsia="宋体" w:cs="Times New Roman"/>
          <w:kern w:val="0"/>
          <w:sz w:val="24"/>
          <w:szCs w:val="21"/>
        </w:rPr>
        <w:t>位置有关，与电荷经过的</w:t>
      </w:r>
      <w:r>
        <w:rPr>
          <w:rFonts w:ascii="Times New Roman" w:hAnsi="Times New Roman" w:eastAsia="宋体" w:cs="Times New Roman"/>
          <w:color w:val="FF0000"/>
          <w:kern w:val="0"/>
          <w:sz w:val="24"/>
          <w:szCs w:val="21"/>
          <w:u w:val="single"/>
        </w:rPr>
        <w:t>路径</w:t>
      </w:r>
      <w:r>
        <w:rPr>
          <w:rFonts w:ascii="Times New Roman" w:hAnsi="Times New Roman" w:eastAsia="宋体" w:cs="Times New Roman"/>
          <w:kern w:val="0"/>
          <w:sz w:val="24"/>
          <w:szCs w:val="21"/>
        </w:rPr>
        <w:t>无关。</w:t>
      </w:r>
    </w:p>
    <w:p w14:paraId="22CFB092">
      <w:pPr>
        <w:adjustRightInd w:val="0"/>
        <w:snapToGrid w:val="0"/>
        <w:spacing w:line="360" w:lineRule="auto"/>
        <w:ind w:firstLine="480" w:firstLineChars="200"/>
        <w:rPr>
          <w:rFonts w:ascii="Times New Roman" w:hAnsi="Times New Roman" w:eastAsia="宋体" w:cs="Times New Roman"/>
          <w:bCs/>
          <w:sz w:val="24"/>
          <w:szCs w:val="21"/>
        </w:rPr>
      </w:pPr>
      <w:r>
        <w:rPr>
          <w:rFonts w:ascii="Times New Roman" w:hAnsi="Times New Roman" w:eastAsia="宋体" w:cs="Times New Roman"/>
          <w:bCs/>
          <w:sz w:val="24"/>
          <w:szCs w:val="21"/>
        </w:rPr>
        <w:t>正电荷</w:t>
      </w:r>
      <w:r>
        <w:rPr>
          <w:rFonts w:hint="eastAsia" w:ascii="Times New Roman" w:hAnsi="Times New Roman" w:eastAsia="宋体" w:cs="Times New Roman"/>
          <w:bCs/>
          <w:sz w:val="24"/>
          <w:szCs w:val="21"/>
          <w:lang w:eastAsia="zh-Hans"/>
        </w:rPr>
        <w:t>沿</w:t>
      </w:r>
      <w:r>
        <w:rPr>
          <w:rFonts w:ascii="Times New Roman" w:hAnsi="Times New Roman" w:eastAsia="宋体" w:cs="Times New Roman"/>
          <w:bCs/>
          <w:sz w:val="24"/>
          <w:szCs w:val="21"/>
        </w:rPr>
        <w:t>着电场线方向移动时电场力做正功，</w:t>
      </w:r>
      <w:r>
        <w:rPr>
          <w:rFonts w:hint="eastAsia" w:ascii="Times New Roman" w:hAnsi="Times New Roman" w:eastAsia="宋体" w:cs="Times New Roman"/>
          <w:bCs/>
          <w:sz w:val="24"/>
          <w:szCs w:val="21"/>
          <w:lang w:eastAsia="zh-Hans"/>
        </w:rPr>
        <w:t>负</w:t>
      </w:r>
      <w:r>
        <w:rPr>
          <w:rFonts w:ascii="Times New Roman" w:hAnsi="Times New Roman" w:eastAsia="宋体" w:cs="Times New Roman"/>
          <w:bCs/>
          <w:sz w:val="24"/>
          <w:szCs w:val="21"/>
        </w:rPr>
        <w:t>电荷</w:t>
      </w:r>
      <w:r>
        <w:rPr>
          <w:rFonts w:hint="eastAsia" w:ascii="Times New Roman" w:hAnsi="Times New Roman" w:eastAsia="宋体" w:cs="Times New Roman"/>
          <w:bCs/>
          <w:sz w:val="24"/>
          <w:szCs w:val="21"/>
          <w:lang w:eastAsia="zh-Hans"/>
        </w:rPr>
        <w:t>沿</w:t>
      </w:r>
      <w:r>
        <w:rPr>
          <w:rFonts w:ascii="Times New Roman" w:hAnsi="Times New Roman" w:eastAsia="宋体" w:cs="Times New Roman"/>
          <w:bCs/>
          <w:sz w:val="24"/>
          <w:szCs w:val="21"/>
        </w:rPr>
        <w:t>着电场线方向移动时电场力做</w:t>
      </w:r>
      <w:r>
        <w:rPr>
          <w:rFonts w:hint="eastAsia" w:ascii="Times New Roman" w:hAnsi="Times New Roman" w:eastAsia="宋体" w:cs="Times New Roman"/>
          <w:bCs/>
          <w:sz w:val="24"/>
          <w:szCs w:val="21"/>
          <w:lang w:eastAsia="zh-Hans"/>
        </w:rPr>
        <w:t>负</w:t>
      </w:r>
      <w:r>
        <w:rPr>
          <w:rFonts w:ascii="Times New Roman" w:hAnsi="Times New Roman" w:eastAsia="宋体" w:cs="Times New Roman"/>
          <w:bCs/>
          <w:sz w:val="24"/>
          <w:szCs w:val="21"/>
        </w:rPr>
        <w:t>功。</w:t>
      </w:r>
    </w:p>
    <w:p w14:paraId="160ABF63">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（2）电场力做功的求解</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825"/>
        <w:gridCol w:w="5721"/>
      </w:tblGrid>
      <w:tr w14:paraId="5AE9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2561A2EE">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求法</w:t>
            </w:r>
          </w:p>
        </w:tc>
        <w:tc>
          <w:tcPr>
            <w:tcW w:w="2825" w:type="dxa"/>
            <w:vAlign w:val="center"/>
          </w:tcPr>
          <w:p w14:paraId="67003683">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表达式</w:t>
            </w:r>
          </w:p>
        </w:tc>
        <w:tc>
          <w:tcPr>
            <w:tcW w:w="5721" w:type="dxa"/>
            <w:vAlign w:val="center"/>
          </w:tcPr>
          <w:p w14:paraId="6CC3270A">
            <w:pPr>
              <w:pStyle w:val="6"/>
              <w:tabs>
                <w:tab w:val="left" w:pos="6300"/>
              </w:tabs>
              <w:adjustRightInd w:val="0"/>
              <w:snapToGrid w:val="0"/>
              <w:spacing w:line="360" w:lineRule="auto"/>
              <w:jc w:val="center"/>
              <w:rPr>
                <w:rFonts w:ascii="Times New Roman" w:hAnsi="Times New Roman" w:eastAsia="宋体" w:cs="Calibri"/>
                <w:sz w:val="24"/>
                <w:szCs w:val="24"/>
              </w:rPr>
            </w:pPr>
            <w:r>
              <w:rPr>
                <w:rFonts w:ascii="Times New Roman" w:hAnsi="Times New Roman" w:eastAsia="宋体" w:cs="Calibri"/>
                <w:sz w:val="24"/>
                <w:szCs w:val="24"/>
              </w:rPr>
              <w:t>注意问题</w:t>
            </w:r>
          </w:p>
        </w:tc>
      </w:tr>
      <w:tr w14:paraId="3868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36942F77">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功的定义</w:t>
            </w:r>
          </w:p>
        </w:tc>
        <w:tc>
          <w:tcPr>
            <w:tcW w:w="2825" w:type="dxa"/>
            <w:vAlign w:val="center"/>
          </w:tcPr>
          <w:p w14:paraId="6540D11B">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Fd</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qEd</w:t>
            </w:r>
          </w:p>
        </w:tc>
        <w:tc>
          <w:tcPr>
            <w:tcW w:w="5721" w:type="dxa"/>
            <w:vAlign w:val="center"/>
          </w:tcPr>
          <w:p w14:paraId="0AE740D3">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ascii="Times New Roman" w:hAnsi="Times New Roman" w:eastAsia="宋体" w:cs="Calibri"/>
                <w:sz w:val="24"/>
                <w:szCs w:val="24"/>
              </w:rPr>
              <w:t>(1)适用于匀强电场</w:t>
            </w:r>
          </w:p>
          <w:p w14:paraId="72CD3DDD">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ascii="Times New Roman" w:hAnsi="Times New Roman" w:eastAsia="宋体" w:cs="Calibri"/>
                <w:sz w:val="24"/>
                <w:szCs w:val="24"/>
              </w:rPr>
              <w:t>(2)</w:t>
            </w:r>
            <w:r>
              <w:rPr>
                <w:rFonts w:ascii="Times New Roman" w:hAnsi="Times New Roman" w:eastAsia="宋体" w:cs="Calibri"/>
                <w:i/>
                <w:sz w:val="24"/>
                <w:szCs w:val="24"/>
              </w:rPr>
              <w:t>d</w:t>
            </w:r>
            <w:r>
              <w:rPr>
                <w:rFonts w:ascii="Times New Roman" w:hAnsi="Times New Roman" w:eastAsia="宋体" w:cs="Calibri"/>
                <w:sz w:val="24"/>
                <w:szCs w:val="24"/>
              </w:rPr>
              <w:t>表示沿电场线方向的距离</w:t>
            </w:r>
          </w:p>
        </w:tc>
      </w:tr>
      <w:tr w14:paraId="1E9F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014C562E">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功能关系</w:t>
            </w:r>
          </w:p>
        </w:tc>
        <w:tc>
          <w:tcPr>
            <w:tcW w:w="2825" w:type="dxa"/>
            <w:vAlign w:val="center"/>
          </w:tcPr>
          <w:p w14:paraId="7DF8F4E6">
            <w:pPr>
              <w:pStyle w:val="6"/>
              <w:tabs>
                <w:tab w:val="left" w:pos="6300"/>
              </w:tabs>
              <w:adjustRightInd w:val="0"/>
              <w:snapToGrid w:val="0"/>
              <w:spacing w:line="360" w:lineRule="auto"/>
              <w:jc w:val="center"/>
              <w:rPr>
                <w:rFonts w:ascii="Times New Roman" w:hAnsi="Times New Roman" w:eastAsia="宋体" w:cs="Calibri"/>
                <w:b/>
                <w:bCs/>
                <w:color w:val="FF0000"/>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i/>
                <w:color w:val="FF0000"/>
                <w:sz w:val="24"/>
                <w:szCs w:val="24"/>
                <w:vertAlign w:val="subscript"/>
              </w:rPr>
              <w:t>AB</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p</w:t>
            </w:r>
            <w:r>
              <w:rPr>
                <w:rFonts w:ascii="Times New Roman" w:hAnsi="Times New Roman" w:eastAsia="宋体" w:cs="Calibri"/>
                <w:b/>
                <w:bCs/>
                <w:i/>
                <w:color w:val="FF0000"/>
                <w:sz w:val="24"/>
                <w:szCs w:val="24"/>
                <w:vertAlign w:val="subscript"/>
              </w:rPr>
              <w:t>A</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p</w:t>
            </w:r>
            <w:r>
              <w:rPr>
                <w:rFonts w:ascii="Times New Roman" w:hAnsi="Times New Roman" w:eastAsia="宋体" w:cs="Calibri"/>
                <w:b/>
                <w:bCs/>
                <w:i/>
                <w:color w:val="FF0000"/>
                <w:sz w:val="24"/>
                <w:szCs w:val="24"/>
                <w:vertAlign w:val="subscript"/>
              </w:rPr>
              <w:t>B</w:t>
            </w:r>
            <w:r>
              <w:rPr>
                <w:rFonts w:ascii="Times New Roman" w:hAnsi="Times New Roman" w:eastAsia="宋体" w:cs="Calibri"/>
                <w:b/>
                <w:bCs/>
                <w:color w:val="FF0000"/>
                <w:sz w:val="24"/>
                <w:szCs w:val="24"/>
              </w:rPr>
              <w:t>＝－Δ</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p</w:t>
            </w:r>
          </w:p>
        </w:tc>
        <w:tc>
          <w:tcPr>
            <w:tcW w:w="5721" w:type="dxa"/>
            <w:vMerge w:val="restart"/>
            <w:vAlign w:val="center"/>
          </w:tcPr>
          <w:p w14:paraId="025526BC">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ascii="Times New Roman" w:hAnsi="Times New Roman" w:eastAsia="宋体" w:cs="Calibri"/>
                <w:sz w:val="24"/>
                <w:szCs w:val="24"/>
              </w:rPr>
              <w:t>(1)既适用于匀强电场也适用于非匀强电场</w:t>
            </w:r>
          </w:p>
          <w:p w14:paraId="20E272D9">
            <w:pPr>
              <w:pStyle w:val="6"/>
              <w:tabs>
                <w:tab w:val="left" w:pos="6300"/>
              </w:tabs>
              <w:adjustRightInd w:val="0"/>
              <w:snapToGrid w:val="0"/>
              <w:spacing w:line="360" w:lineRule="auto"/>
              <w:ind w:firstLine="480" w:firstLineChars="200"/>
              <w:jc w:val="center"/>
              <w:rPr>
                <w:rFonts w:ascii="Times New Roman" w:hAnsi="Times New Roman" w:eastAsia="宋体" w:cs="Calibri"/>
                <w:sz w:val="24"/>
                <w:szCs w:val="24"/>
              </w:rPr>
            </w:pPr>
            <w:r>
              <w:rPr>
                <w:rFonts w:ascii="Times New Roman" w:hAnsi="Times New Roman" w:eastAsia="宋体" w:cs="Calibri"/>
                <w:sz w:val="24"/>
                <w:szCs w:val="24"/>
              </w:rPr>
              <w:t>(2)既适用于只受电场力的情况，也适用于受多种力的情况</w:t>
            </w:r>
          </w:p>
        </w:tc>
      </w:tr>
      <w:tr w14:paraId="2D4B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281E9228">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电势差法</w:t>
            </w:r>
          </w:p>
        </w:tc>
        <w:tc>
          <w:tcPr>
            <w:tcW w:w="2825" w:type="dxa"/>
            <w:vAlign w:val="center"/>
          </w:tcPr>
          <w:p w14:paraId="1A92DDFD">
            <w:pPr>
              <w:pStyle w:val="6"/>
              <w:tabs>
                <w:tab w:val="left" w:pos="6300"/>
              </w:tabs>
              <w:adjustRightInd w:val="0"/>
              <w:snapToGrid w:val="0"/>
              <w:spacing w:line="360" w:lineRule="auto"/>
              <w:jc w:val="center"/>
              <w:rPr>
                <w:rFonts w:ascii="Times New Roman" w:hAnsi="Times New Roman" w:eastAsia="宋体" w:cs="Calibri"/>
                <w:b/>
                <w:bCs/>
                <w:color w:val="FF0000"/>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i/>
                <w:color w:val="FF0000"/>
                <w:sz w:val="24"/>
                <w:szCs w:val="24"/>
                <w:vertAlign w:val="subscript"/>
              </w:rPr>
              <w:t>AB</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qU</w:t>
            </w:r>
            <w:r>
              <w:rPr>
                <w:rFonts w:ascii="Times New Roman" w:hAnsi="Times New Roman" w:eastAsia="宋体" w:cs="Calibri"/>
                <w:b/>
                <w:bCs/>
                <w:i/>
                <w:color w:val="FF0000"/>
                <w:sz w:val="24"/>
                <w:szCs w:val="24"/>
                <w:vertAlign w:val="subscript"/>
              </w:rPr>
              <w:t>AB</w:t>
            </w:r>
          </w:p>
        </w:tc>
        <w:tc>
          <w:tcPr>
            <w:tcW w:w="5721" w:type="dxa"/>
            <w:vMerge w:val="continue"/>
            <w:vAlign w:val="center"/>
          </w:tcPr>
          <w:p w14:paraId="4759F2EE">
            <w:pPr>
              <w:pStyle w:val="6"/>
              <w:tabs>
                <w:tab w:val="left" w:pos="6300"/>
              </w:tabs>
              <w:adjustRightInd w:val="0"/>
              <w:snapToGrid w:val="0"/>
              <w:spacing w:line="360" w:lineRule="auto"/>
              <w:ind w:firstLine="480" w:firstLineChars="200"/>
              <w:jc w:val="center"/>
              <w:rPr>
                <w:rFonts w:ascii="Times New Roman" w:hAnsi="Times New Roman" w:eastAsia="宋体" w:cs="Calibri"/>
                <w:sz w:val="24"/>
                <w:szCs w:val="24"/>
              </w:rPr>
            </w:pPr>
          </w:p>
        </w:tc>
      </w:tr>
      <w:tr w14:paraId="44F6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236" w:type="dxa"/>
            <w:vAlign w:val="center"/>
          </w:tcPr>
          <w:p w14:paraId="3978851D">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功能定理</w:t>
            </w:r>
          </w:p>
        </w:tc>
        <w:tc>
          <w:tcPr>
            <w:tcW w:w="2825" w:type="dxa"/>
            <w:vAlign w:val="center"/>
          </w:tcPr>
          <w:p w14:paraId="08DE2BEA">
            <w:pPr>
              <w:pStyle w:val="6"/>
              <w:tabs>
                <w:tab w:val="left" w:pos="6300"/>
              </w:tabs>
              <w:adjustRightInd w:val="0"/>
              <w:snapToGrid w:val="0"/>
              <w:spacing w:line="360" w:lineRule="auto"/>
              <w:jc w:val="center"/>
              <w:rPr>
                <w:rFonts w:ascii="Times New Roman" w:hAnsi="Times New Roman" w:eastAsia="宋体" w:cs="Calibri"/>
                <w:b/>
                <w:bCs/>
                <w:i/>
                <w:color w:val="FF0000"/>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color w:val="FF0000"/>
                <w:sz w:val="24"/>
                <w:szCs w:val="24"/>
                <w:vertAlign w:val="subscript"/>
              </w:rPr>
              <w:t>静电力</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W</w:t>
            </w:r>
            <w:r>
              <w:rPr>
                <w:rFonts w:ascii="Times New Roman" w:hAnsi="Times New Roman" w:eastAsia="宋体" w:cs="Calibri"/>
                <w:b/>
                <w:bCs/>
                <w:color w:val="FF0000"/>
                <w:sz w:val="24"/>
                <w:szCs w:val="24"/>
                <w:vertAlign w:val="subscript"/>
              </w:rPr>
              <w:t>其他力</w:t>
            </w:r>
            <w:r>
              <w:rPr>
                <w:rFonts w:ascii="Times New Roman" w:hAnsi="Times New Roman" w:eastAsia="宋体" w:cs="Calibri"/>
                <w:b/>
                <w:bCs/>
                <w:color w:val="FF0000"/>
                <w:sz w:val="24"/>
                <w:szCs w:val="24"/>
              </w:rPr>
              <w:t>＝Δ</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k</w:t>
            </w:r>
          </w:p>
        </w:tc>
        <w:tc>
          <w:tcPr>
            <w:tcW w:w="5721" w:type="dxa"/>
            <w:vMerge w:val="continue"/>
            <w:vAlign w:val="center"/>
          </w:tcPr>
          <w:p w14:paraId="7CC84AB5">
            <w:pPr>
              <w:pStyle w:val="6"/>
              <w:tabs>
                <w:tab w:val="left" w:pos="6300"/>
              </w:tabs>
              <w:adjustRightInd w:val="0"/>
              <w:snapToGrid w:val="0"/>
              <w:spacing w:line="360" w:lineRule="auto"/>
              <w:ind w:firstLine="480" w:firstLineChars="200"/>
              <w:jc w:val="center"/>
              <w:rPr>
                <w:rFonts w:ascii="Times New Roman" w:hAnsi="Times New Roman" w:eastAsia="宋体" w:cs="Calibri"/>
                <w:sz w:val="24"/>
                <w:szCs w:val="24"/>
              </w:rPr>
            </w:pPr>
          </w:p>
        </w:tc>
      </w:tr>
    </w:tbl>
    <w:p w14:paraId="44BF9035">
      <w:pPr>
        <w:adjustRightInd w:val="0"/>
        <w:snapToGrid w:val="0"/>
        <w:spacing w:line="360" w:lineRule="auto"/>
        <w:ind w:firstLine="480" w:firstLineChars="200"/>
        <w:rPr>
          <w:rFonts w:ascii="Times New Roman" w:hAnsi="Times New Roman" w:eastAsia="宋体" w:cs="宋体"/>
          <w:sz w:val="24"/>
          <w:szCs w:val="21"/>
        </w:rPr>
      </w:pPr>
      <w:r>
        <w:rPr>
          <w:rFonts w:hint="eastAsia" w:ascii="Times New Roman" w:hAnsi="Times New Roman" w:eastAsia="宋体" w:cs="宋体"/>
          <w:sz w:val="24"/>
          <w:szCs w:val="21"/>
        </w:rPr>
        <w:t>（3）电场中常见的功能关系</w:t>
      </w:r>
    </w:p>
    <w:p w14:paraId="4B25BD7B">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若只有电场力和重力做功，电势能、重力势能、动能之和保持不变。</w:t>
      </w:r>
    </w:p>
    <w:p w14:paraId="63DD330B">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除重力之外，其他各力对物体做的功等于物体机械能的变化量。</w:t>
      </w:r>
    </w:p>
    <w:p w14:paraId="3E63A8CF">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所有外力对物体所做的总功等于物体动能的变化量。</w:t>
      </w:r>
    </w:p>
    <w:p w14:paraId="0C731D91">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若只有电场力做功，电势能与动能之和保持不变。</w:t>
      </w:r>
    </w:p>
    <w:p w14:paraId="4D1FEE3D">
      <w:pPr>
        <w:numPr>
          <w:ilvl w:val="0"/>
          <w:numId w:val="1"/>
        </w:num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电场强度与电势差的关系</w:t>
      </w:r>
    </w:p>
    <w:p w14:paraId="61B6FBC2">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1. 电势差</w:t>
      </w:r>
    </w:p>
    <w:p w14:paraId="10815BD2">
      <w:pPr>
        <w:pStyle w:val="6"/>
        <w:tabs>
          <w:tab w:val="left" w:pos="6300"/>
        </w:tabs>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宋体"/>
          <w:sz w:val="24"/>
        </w:rPr>
        <w:t>（1）</w:t>
      </w:r>
      <w:r>
        <w:rPr>
          <w:rFonts w:hint="eastAsia" w:ascii="Times New Roman" w:hAnsi="Times New Roman" w:eastAsia="宋体" w:cs="楷体"/>
          <w:sz w:val="24"/>
        </w:rPr>
        <w:t>定义：</w:t>
      </w:r>
      <w:r>
        <w:rPr>
          <w:rFonts w:ascii="Times New Roman" w:hAnsi="Times New Roman" w:eastAsia="宋体" w:cs="Times New Roman"/>
          <w:bCs/>
          <w:sz w:val="24"/>
        </w:rPr>
        <w:t>电场中两点间</w:t>
      </w:r>
      <w:r>
        <w:rPr>
          <w:rFonts w:ascii="Times New Roman" w:hAnsi="Times New Roman" w:eastAsia="宋体" w:cs="Times New Roman"/>
          <w:bCs/>
          <w:color w:val="FF0000"/>
          <w:sz w:val="24"/>
          <w:u w:val="single"/>
        </w:rPr>
        <w:t>电势</w:t>
      </w:r>
      <w:r>
        <w:rPr>
          <w:rFonts w:ascii="Times New Roman" w:hAnsi="Times New Roman" w:eastAsia="宋体" w:cs="Times New Roman"/>
          <w:bCs/>
          <w:sz w:val="24"/>
        </w:rPr>
        <w:t>的</w:t>
      </w:r>
      <w:r>
        <w:rPr>
          <w:rFonts w:hint="eastAsia" w:ascii="Times New Roman" w:hAnsi="Times New Roman" w:eastAsia="宋体" w:cs="Times New Roman"/>
          <w:bCs/>
          <w:sz w:val="24"/>
        </w:rPr>
        <w:t>之差</w:t>
      </w:r>
      <w:r>
        <w:rPr>
          <w:rFonts w:ascii="Times New Roman" w:hAnsi="Times New Roman" w:eastAsia="宋体" w:cs="Times New Roman"/>
          <w:bCs/>
          <w:sz w:val="24"/>
        </w:rPr>
        <w:t>，</w:t>
      </w:r>
      <w:r>
        <w:rPr>
          <w:rFonts w:hint="eastAsia" w:ascii="Times New Roman" w:hAnsi="Times New Roman" w:eastAsia="宋体" w:cs="Times New Roman"/>
          <w:bCs/>
          <w:sz w:val="24"/>
        </w:rPr>
        <w:t>叫做电势差，</w:t>
      </w:r>
      <w:r>
        <w:rPr>
          <w:rFonts w:ascii="Times New Roman" w:hAnsi="Times New Roman" w:eastAsia="宋体" w:cs="Times New Roman"/>
          <w:bCs/>
          <w:sz w:val="24"/>
        </w:rPr>
        <w:t>也叫</w:t>
      </w:r>
      <w:r>
        <w:rPr>
          <w:rFonts w:hint="eastAsia" w:ascii="Times New Roman" w:hAnsi="Times New Roman" w:eastAsia="宋体" w:cs="Times New Roman"/>
          <w:bCs/>
          <w:color w:val="FF0000"/>
          <w:sz w:val="24"/>
          <w:u w:val="single"/>
        </w:rPr>
        <w:t>电压</w:t>
      </w:r>
      <w:r>
        <w:rPr>
          <w:rFonts w:ascii="Times New Roman" w:hAnsi="Times New Roman" w:eastAsia="宋体" w:cs="Times New Roman"/>
          <w:bCs/>
          <w:sz w:val="24"/>
        </w:rPr>
        <w:t>。</w:t>
      </w:r>
      <w:r>
        <w:rPr>
          <w:rFonts w:hint="eastAsia" w:ascii="Times New Roman" w:hAnsi="Times New Roman" w:eastAsia="宋体" w:cs="Times New Roman"/>
          <w:bCs/>
          <w:sz w:val="24"/>
        </w:rPr>
        <w:t>单位为伏特</w:t>
      </w:r>
      <w:r>
        <w:rPr>
          <w:rFonts w:ascii="Times New Roman" w:hAnsi="Times New Roman" w:eastAsia="宋体" w:cs="Times New Roman"/>
          <w:bCs/>
          <w:sz w:val="24"/>
        </w:rPr>
        <w:t>，符号</w:t>
      </w:r>
      <w:r>
        <w:rPr>
          <w:rFonts w:hint="eastAsia" w:ascii="Times New Roman" w:hAnsi="Times New Roman" w:eastAsia="宋体" w:cs="Times New Roman"/>
          <w:bCs/>
          <w:sz w:val="24"/>
        </w:rPr>
        <w:t>为V</w:t>
      </w:r>
      <w:r>
        <w:rPr>
          <w:rFonts w:ascii="Times New Roman" w:hAnsi="Times New Roman" w:eastAsia="宋体" w:cs="Times New Roman"/>
          <w:bCs/>
          <w:sz w:val="24"/>
        </w:rPr>
        <w:t>。</w:t>
      </w:r>
      <w:r>
        <w:rPr>
          <w:rFonts w:ascii="Times New Roman" w:hAnsi="Times New Roman" w:eastAsia="宋体" w:cs="Calibri"/>
          <w:sz w:val="24"/>
          <w:szCs w:val="24"/>
        </w:rPr>
        <w:t>若</w:t>
      </w:r>
      <w:r>
        <w:rPr>
          <w:rFonts w:ascii="Times New Roman" w:hAnsi="Times New Roman" w:eastAsia="宋体" w:cs="Calibri"/>
          <w:i/>
          <w:sz w:val="24"/>
          <w:szCs w:val="24"/>
        </w:rPr>
        <w:t>A</w:t>
      </w:r>
      <w:r>
        <w:rPr>
          <w:rFonts w:ascii="Times New Roman" w:hAnsi="Times New Roman" w:eastAsia="宋体" w:cs="Calibri"/>
          <w:sz w:val="24"/>
          <w:szCs w:val="24"/>
        </w:rPr>
        <w:t>点电势为</w:t>
      </w:r>
      <w:r>
        <w:rPr>
          <w:rFonts w:ascii="Times New Roman" w:hAnsi="Times New Roman" w:eastAsia="宋体" w:cs="Calibri"/>
          <w:i/>
          <w:sz w:val="24"/>
          <w:szCs w:val="24"/>
        </w:rPr>
        <w:t>φ</w:t>
      </w:r>
      <w:r>
        <w:rPr>
          <w:rFonts w:ascii="Times New Roman" w:hAnsi="Times New Roman" w:eastAsia="宋体" w:cs="Calibri"/>
          <w:i/>
          <w:sz w:val="24"/>
          <w:szCs w:val="24"/>
          <w:vertAlign w:val="subscript"/>
        </w:rPr>
        <w:t>A</w:t>
      </w:r>
      <w:r>
        <w:rPr>
          <w:rFonts w:ascii="Times New Roman" w:hAnsi="Times New Roman" w:eastAsia="宋体" w:cs="Calibri"/>
          <w:sz w:val="24"/>
          <w:szCs w:val="24"/>
        </w:rPr>
        <w:t>，</w:t>
      </w:r>
      <w:r>
        <w:rPr>
          <w:rFonts w:ascii="Times New Roman" w:hAnsi="Times New Roman" w:eastAsia="宋体" w:cs="Calibri"/>
          <w:i/>
          <w:sz w:val="24"/>
          <w:szCs w:val="24"/>
        </w:rPr>
        <w:t>B</w:t>
      </w:r>
      <w:r>
        <w:rPr>
          <w:rFonts w:ascii="Times New Roman" w:hAnsi="Times New Roman" w:eastAsia="宋体" w:cs="Calibri"/>
          <w:sz w:val="24"/>
          <w:szCs w:val="24"/>
        </w:rPr>
        <w:t>点电势为</w:t>
      </w:r>
      <w:r>
        <w:rPr>
          <w:rFonts w:ascii="Times New Roman" w:hAnsi="Times New Roman" w:eastAsia="宋体" w:cs="Calibri"/>
          <w:i/>
          <w:sz w:val="24"/>
          <w:szCs w:val="24"/>
        </w:rPr>
        <w:t>φ</w:t>
      </w:r>
      <w:r>
        <w:rPr>
          <w:rFonts w:ascii="Times New Roman" w:hAnsi="Times New Roman" w:eastAsia="宋体" w:cs="Calibri"/>
          <w:i/>
          <w:sz w:val="24"/>
          <w:szCs w:val="24"/>
          <w:vertAlign w:val="subscript"/>
        </w:rPr>
        <w:t>B</w:t>
      </w:r>
      <w:r>
        <w:rPr>
          <w:rFonts w:ascii="Times New Roman" w:hAnsi="Times New Roman" w:eastAsia="宋体" w:cs="Calibri"/>
          <w:sz w:val="24"/>
          <w:szCs w:val="24"/>
        </w:rPr>
        <w:t>.则</w:t>
      </w:r>
      <w:r>
        <w:rPr>
          <w:rFonts w:ascii="Times New Roman" w:hAnsi="Times New Roman" w:eastAsia="宋体" w:cs="Calibri"/>
          <w:b/>
          <w:bCs/>
          <w:i/>
          <w:color w:val="FF0000"/>
          <w:sz w:val="24"/>
          <w:szCs w:val="24"/>
          <w:u w:val="single"/>
        </w:rPr>
        <w:t>U</w:t>
      </w:r>
      <w:r>
        <w:rPr>
          <w:rFonts w:ascii="Times New Roman" w:hAnsi="Times New Roman" w:eastAsia="宋体" w:cs="Calibri"/>
          <w:b/>
          <w:bCs/>
          <w:i/>
          <w:color w:val="FF0000"/>
          <w:sz w:val="24"/>
          <w:szCs w:val="24"/>
          <w:u w:val="single"/>
          <w:vertAlign w:val="subscript"/>
        </w:rPr>
        <w:t>AB</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A</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B</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U</w:t>
      </w:r>
      <w:r>
        <w:rPr>
          <w:rFonts w:ascii="Times New Roman" w:hAnsi="Times New Roman" w:eastAsia="宋体" w:cs="Calibri"/>
          <w:b/>
          <w:bCs/>
          <w:i/>
          <w:color w:val="FF0000"/>
          <w:sz w:val="24"/>
          <w:szCs w:val="24"/>
          <w:u w:val="single"/>
          <w:vertAlign w:val="subscript"/>
        </w:rPr>
        <w:t>BA</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B</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A</w:t>
      </w:r>
      <w:r>
        <w:rPr>
          <w:rFonts w:ascii="Times New Roman" w:hAnsi="Times New Roman" w:eastAsia="宋体" w:cs="Times New Roman"/>
          <w:kern w:val="0"/>
          <w:sz w:val="24"/>
        </w:rPr>
        <w:t>。</w:t>
      </w:r>
    </w:p>
    <w:p w14:paraId="449416C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（2）性质：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9023"/>
      </w:tblGrid>
      <w:tr w14:paraId="28F3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14:paraId="2E4F96BF">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电势差的性质</w:t>
            </w:r>
          </w:p>
        </w:tc>
      </w:tr>
      <w:tr w14:paraId="2AD7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14:paraId="50249D1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标量性</w:t>
            </w:r>
          </w:p>
        </w:tc>
        <w:tc>
          <w:tcPr>
            <w:tcW w:w="9023" w:type="dxa"/>
          </w:tcPr>
          <w:p w14:paraId="5279F595">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电势差是标量，有正负，无方向。正负表示电场中两点间的电势的高低。</w:t>
            </w:r>
          </w:p>
        </w:tc>
      </w:tr>
      <w:tr w14:paraId="6914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14:paraId="30096511">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固有性</w:t>
            </w:r>
          </w:p>
        </w:tc>
        <w:tc>
          <w:tcPr>
            <w:tcW w:w="9023" w:type="dxa"/>
          </w:tcPr>
          <w:p w14:paraId="4FC3767C">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电势差是表述电场性质的物理量，由电场本身决定，与在这两点间移动的电荷的电量、静电力做功的大小无关。</w:t>
            </w:r>
          </w:p>
        </w:tc>
      </w:tr>
      <w:tr w14:paraId="3E46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14:paraId="4C96AB3D">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绝对性</w:t>
            </w:r>
          </w:p>
        </w:tc>
        <w:tc>
          <w:tcPr>
            <w:tcW w:w="9023" w:type="dxa"/>
          </w:tcPr>
          <w:p w14:paraId="51686E1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电势差的大小是绝对的，与零电势的选取无关。</w:t>
            </w:r>
          </w:p>
        </w:tc>
      </w:tr>
    </w:tbl>
    <w:p w14:paraId="4FA89D28">
      <w:pPr>
        <w:pStyle w:val="6"/>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b/>
          <w:bCs/>
          <w:sz w:val="24"/>
        </w:rPr>
        <w:t>静电力做功与电势差的关系</w:t>
      </w:r>
      <w:r>
        <w:rPr>
          <w:rFonts w:hint="eastAsia" w:ascii="Times New Roman" w:hAnsi="Times New Roman" w:eastAsia="宋体"/>
          <w:b/>
          <w:bCs/>
          <w:sz w:val="24"/>
        </w:rPr>
        <w:t>：</w:t>
      </w:r>
      <w:r>
        <w:rPr>
          <w:rFonts w:ascii="Times New Roman" w:hAnsi="Times New Roman" w:eastAsia="宋体"/>
          <w:bCs/>
          <w:sz w:val="24"/>
        </w:rPr>
        <w:t>电势差是表征</w:t>
      </w:r>
      <w:r>
        <w:rPr>
          <w:rFonts w:hint="eastAsia" w:ascii="Times New Roman" w:hAnsi="Times New Roman" w:eastAsia="宋体"/>
          <w:bCs/>
          <w:sz w:val="24"/>
        </w:rPr>
        <w:t>电场能</w:t>
      </w:r>
      <w:r>
        <w:rPr>
          <w:rFonts w:ascii="Times New Roman" w:hAnsi="Times New Roman" w:eastAsia="宋体"/>
          <w:bCs/>
          <w:sz w:val="24"/>
        </w:rPr>
        <w:t>的性质的物理量，在数值上</w:t>
      </w:r>
      <w:r>
        <w:rPr>
          <w:rFonts w:ascii="Times New Roman" w:hAnsi="Times New Roman" w:eastAsia="宋体"/>
          <w:bCs/>
          <w:i/>
          <w:iCs/>
          <w:sz w:val="24"/>
        </w:rPr>
        <w:t>A</w:t>
      </w:r>
      <w:r>
        <w:rPr>
          <w:rFonts w:ascii="Times New Roman" w:hAnsi="Times New Roman" w:eastAsia="宋体"/>
          <w:bCs/>
          <w:sz w:val="24"/>
        </w:rPr>
        <w:t>、</w:t>
      </w:r>
      <w:r>
        <w:rPr>
          <w:rFonts w:ascii="Times New Roman" w:hAnsi="Times New Roman" w:eastAsia="宋体"/>
          <w:bCs/>
          <w:i/>
          <w:iCs/>
          <w:sz w:val="24"/>
        </w:rPr>
        <w:t>B</w:t>
      </w:r>
      <w:r>
        <w:rPr>
          <w:rFonts w:ascii="Times New Roman" w:hAnsi="Times New Roman" w:eastAsia="宋体"/>
          <w:bCs/>
          <w:sz w:val="24"/>
        </w:rPr>
        <w:t>两点间的电势差等于</w:t>
      </w:r>
      <w:r>
        <w:rPr>
          <w:rFonts w:hint="eastAsia" w:ascii="Times New Roman" w:hAnsi="Times New Roman" w:eastAsia="宋体"/>
          <w:bCs/>
          <w:sz w:val="24"/>
        </w:rPr>
        <w:t>单位正电荷</w:t>
      </w:r>
      <w:r>
        <w:rPr>
          <w:rFonts w:ascii="Times New Roman" w:hAnsi="Times New Roman" w:eastAsia="宋体"/>
          <w:bCs/>
          <w:sz w:val="24"/>
        </w:rPr>
        <w:t>由</w:t>
      </w:r>
      <w:r>
        <w:rPr>
          <w:rFonts w:ascii="Times New Roman" w:hAnsi="Times New Roman" w:eastAsia="宋体"/>
          <w:bCs/>
          <w:i/>
          <w:iCs/>
          <w:sz w:val="24"/>
        </w:rPr>
        <w:t>A</w:t>
      </w:r>
      <w:r>
        <w:rPr>
          <w:rFonts w:ascii="Times New Roman" w:hAnsi="Times New Roman" w:eastAsia="宋体"/>
          <w:bCs/>
          <w:sz w:val="24"/>
        </w:rPr>
        <w:t>点移动到</w:t>
      </w:r>
      <w:r>
        <w:rPr>
          <w:rFonts w:ascii="Times New Roman" w:hAnsi="Times New Roman" w:eastAsia="宋体"/>
          <w:bCs/>
          <w:i/>
          <w:iCs/>
          <w:sz w:val="24"/>
        </w:rPr>
        <w:t>B</w:t>
      </w:r>
      <w:r>
        <w:rPr>
          <w:rFonts w:ascii="Times New Roman" w:hAnsi="Times New Roman" w:eastAsia="宋体"/>
          <w:bCs/>
          <w:sz w:val="24"/>
        </w:rPr>
        <w:t>点时电场力做的功。</w:t>
      </w:r>
      <w:r>
        <w:rPr>
          <w:rFonts w:ascii="Times New Roman" w:hAnsi="Times New Roman" w:eastAsia="宋体" w:cs="Times New Roman"/>
          <w:sz w:val="24"/>
        </w:rPr>
        <w:t>电荷在电场中由一点A移动到另一点B时，电场力所做的功</w:t>
      </w:r>
      <w:r>
        <w:rPr>
          <w:rFonts w:ascii="Times New Roman" w:hAnsi="Times New Roman" w:eastAsia="宋体" w:cs="Times New Roman"/>
          <w:position w:val="-10"/>
          <w:sz w:val="24"/>
        </w:rPr>
        <w:object>
          <v:shape id="_x0000_i1026" o:spt="75" type="#_x0000_t75" style="height:18.25pt;width:22.05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ascii="Times New Roman" w:hAnsi="Times New Roman" w:eastAsia="宋体" w:cs="Times New Roman"/>
          <w:sz w:val="24"/>
        </w:rPr>
        <w:t xml:space="preserve"> 与电荷量q的比值</w:t>
      </w:r>
      <w:r>
        <w:rPr>
          <w:rFonts w:ascii="Times New Roman" w:hAnsi="Times New Roman" w:eastAsia="宋体" w:cs="Times New Roman"/>
          <w:position w:val="-28"/>
          <w:sz w:val="24"/>
        </w:rPr>
        <w:object>
          <v:shape id="_x0000_i1027" o:spt="75" type="#_x0000_t75" style="height:33.85pt;width:24.7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rFonts w:ascii="Times New Roman" w:hAnsi="Times New Roman" w:eastAsia="宋体" w:cs="Times New Roman"/>
          <w:sz w:val="24"/>
        </w:rPr>
        <w:t>叫做AB两点间的电势差，即</w:t>
      </w:r>
      <w:r>
        <w:rPr>
          <w:rFonts w:ascii="Times New Roman" w:hAnsi="Times New Roman" w:eastAsia="宋体" w:cs="Times New Roman"/>
          <w:b/>
          <w:bCs/>
          <w:color w:val="FF0000"/>
          <w:position w:val="-28"/>
          <w:sz w:val="24"/>
        </w:rPr>
        <w:object>
          <v:shape id="_x0000_i1028" o:spt="75" type="#_x0000_t75" style="height:33.85pt;width:61.8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r>
        <w:rPr>
          <w:rFonts w:ascii="Times New Roman" w:hAnsi="Times New Roman" w:eastAsia="宋体" w:cs="Times New Roman"/>
          <w:sz w:val="24"/>
        </w:rPr>
        <w:t>。</w:t>
      </w:r>
    </w:p>
    <w:p w14:paraId="035147F4">
      <w:pPr>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 电势差与电场强度的关系</w:t>
      </w:r>
    </w:p>
    <w:p w14:paraId="50A8E3F1">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hint="eastAsia" w:ascii="Times New Roman" w:hAnsi="Times New Roman" w:eastAsia="宋体" w:cs="Calibri"/>
          <w:iCs/>
          <w:sz w:val="24"/>
          <w:szCs w:val="24"/>
        </w:rPr>
        <w:t>（1）关系：</w:t>
      </w:r>
      <w:r>
        <w:rPr>
          <w:rFonts w:ascii="Times New Roman" w:hAnsi="Times New Roman" w:eastAsia="宋体" w:cs="Calibri"/>
          <w:sz w:val="24"/>
          <w:szCs w:val="24"/>
        </w:rPr>
        <w:t>匀强电场中两点间的电势差等于</w:t>
      </w:r>
      <w:r>
        <w:rPr>
          <w:rFonts w:ascii="Times New Roman" w:hAnsi="Times New Roman" w:eastAsia="宋体" w:cs="Calibri"/>
          <w:sz w:val="24"/>
          <w:szCs w:val="24"/>
          <w:u w:val="single"/>
        </w:rPr>
        <w:t>电场强度</w:t>
      </w:r>
      <w:r>
        <w:rPr>
          <w:rFonts w:ascii="Times New Roman" w:hAnsi="Times New Roman" w:eastAsia="宋体" w:cs="Calibri"/>
          <w:sz w:val="24"/>
          <w:szCs w:val="24"/>
        </w:rPr>
        <w:t>与这两点沿</w:t>
      </w:r>
      <w:r>
        <w:rPr>
          <w:rFonts w:ascii="Times New Roman" w:hAnsi="Times New Roman" w:eastAsia="宋体" w:cs="Calibri"/>
          <w:sz w:val="24"/>
          <w:szCs w:val="24"/>
          <w:u w:val="single"/>
        </w:rPr>
        <w:t>电场</w:t>
      </w:r>
      <w:r>
        <w:rPr>
          <w:rFonts w:ascii="Times New Roman" w:hAnsi="Times New Roman" w:eastAsia="宋体" w:cs="Calibri"/>
          <w:sz w:val="24"/>
          <w:szCs w:val="24"/>
        </w:rPr>
        <w:t>方向的距离的乘积</w:t>
      </w:r>
      <w:r>
        <w:rPr>
          <w:rFonts w:hint="eastAsia" w:ascii="Times New Roman" w:hAnsi="Times New Roman" w:eastAsia="宋体" w:cs="Calibri"/>
          <w:sz w:val="24"/>
          <w:szCs w:val="24"/>
        </w:rPr>
        <w:t>：</w:t>
      </w:r>
      <w:r>
        <w:rPr>
          <w:rFonts w:ascii="Times New Roman" w:hAnsi="Times New Roman" w:eastAsia="宋体" w:cs="Calibri"/>
          <w:i/>
          <w:sz w:val="24"/>
          <w:szCs w:val="24"/>
        </w:rPr>
        <w:t>U</w:t>
      </w:r>
      <w:r>
        <w:rPr>
          <w:rFonts w:ascii="Times New Roman" w:hAnsi="Times New Roman" w:eastAsia="宋体" w:cs="Calibri"/>
          <w:i/>
          <w:sz w:val="24"/>
          <w:szCs w:val="24"/>
          <w:vertAlign w:val="subscript"/>
        </w:rPr>
        <w:t>AB</w:t>
      </w:r>
      <w:r>
        <w:rPr>
          <w:rFonts w:ascii="Times New Roman" w:hAnsi="Times New Roman" w:eastAsia="宋体" w:cs="Calibri"/>
          <w:sz w:val="24"/>
          <w:szCs w:val="24"/>
        </w:rPr>
        <w:t>＝</w:t>
      </w:r>
      <w:r>
        <w:rPr>
          <w:rFonts w:ascii="Times New Roman" w:hAnsi="Times New Roman" w:eastAsia="宋体" w:cs="Calibri"/>
          <w:i/>
          <w:sz w:val="24"/>
          <w:szCs w:val="24"/>
          <w:u w:val="single"/>
        </w:rPr>
        <w:t>Ed</w:t>
      </w:r>
      <w:r>
        <w:rPr>
          <w:rFonts w:ascii="Times New Roman" w:hAnsi="Times New Roman" w:eastAsia="宋体" w:cs="Calibri"/>
          <w:sz w:val="24"/>
          <w:szCs w:val="24"/>
        </w:rPr>
        <w:t>或</w:t>
      </w:r>
      <w:r>
        <w:rPr>
          <w:rFonts w:ascii="Times New Roman" w:hAnsi="Times New Roman" w:eastAsia="宋体" w:cs="Calibri"/>
          <w:i/>
          <w:sz w:val="24"/>
          <w:szCs w:val="24"/>
        </w:rPr>
        <w:t>E</w:t>
      </w:r>
      <w:r>
        <w:rPr>
          <w:rFonts w:ascii="Times New Roman" w:hAnsi="Times New Roman" w:eastAsia="宋体" w:cs="Calibri"/>
          <w:sz w:val="24"/>
          <w:szCs w:val="24"/>
        </w:rPr>
        <w:t>＝</w:t>
      </w:r>
      <w:r>
        <w:rPr>
          <w:rFonts w:ascii="Times New Roman" w:hAnsi="Times New Roman" w:eastAsia="宋体" w:cs="Calibri"/>
          <w:sz w:val="24"/>
          <w:szCs w:val="24"/>
        </w:rPr>
        <w:fldChar w:fldCharType="begin"/>
      </w:r>
      <w:r>
        <w:rPr>
          <w:rFonts w:ascii="Times New Roman" w:hAnsi="Times New Roman" w:eastAsia="宋体" w:cs="Calibri"/>
          <w:sz w:val="24"/>
          <w:szCs w:val="24"/>
        </w:rPr>
        <w:instrText xml:space="preserve">eq \f(</w:instrText>
      </w:r>
      <w:r>
        <w:rPr>
          <w:rFonts w:ascii="Times New Roman" w:hAnsi="Times New Roman" w:eastAsia="宋体" w:cs="Calibri"/>
          <w:i/>
          <w:sz w:val="24"/>
          <w:szCs w:val="24"/>
        </w:rPr>
        <w:instrText xml:space="preserve">U</w:instrText>
      </w:r>
      <w:r>
        <w:rPr>
          <w:rFonts w:ascii="Times New Roman" w:hAnsi="Times New Roman" w:eastAsia="宋体" w:cs="Calibri"/>
          <w:i/>
          <w:sz w:val="24"/>
          <w:szCs w:val="24"/>
          <w:vertAlign w:val="subscript"/>
        </w:rPr>
        <w:instrText xml:space="preserve">AB</w:instrText>
      </w:r>
      <w:r>
        <w:rPr>
          <w:rFonts w:ascii="Times New Roman" w:hAnsi="Times New Roman" w:eastAsia="宋体" w:cs="Calibri"/>
          <w:i/>
          <w:sz w:val="24"/>
          <w:szCs w:val="24"/>
        </w:rPr>
        <w:instrText xml:space="preserve">,d</w:instrText>
      </w:r>
      <w:r>
        <w:rPr>
          <w:rFonts w:ascii="Times New Roman" w:hAnsi="Times New Roman" w:eastAsia="宋体" w:cs="Calibri"/>
          <w:sz w:val="24"/>
          <w:szCs w:val="24"/>
        </w:rPr>
        <w:instrText xml:space="preserve">)</w:instrText>
      </w:r>
      <w:r>
        <w:rPr>
          <w:rFonts w:ascii="Times New Roman" w:hAnsi="Times New Roman" w:eastAsia="宋体" w:cs="Calibri"/>
          <w:sz w:val="24"/>
          <w:szCs w:val="24"/>
        </w:rPr>
        <w:fldChar w:fldCharType="end"/>
      </w:r>
      <w:r>
        <w:rPr>
          <w:rFonts w:ascii="Times New Roman" w:hAnsi="Times New Roman" w:eastAsia="宋体" w:cs="Calibri"/>
          <w:sz w:val="24"/>
          <w:szCs w:val="24"/>
        </w:rPr>
        <w:t>(注：公式中</w:t>
      </w:r>
      <w:r>
        <w:rPr>
          <w:rFonts w:ascii="Times New Roman" w:hAnsi="Times New Roman" w:eastAsia="宋体" w:cs="Calibri"/>
          <w:i/>
          <w:sz w:val="24"/>
          <w:szCs w:val="24"/>
        </w:rPr>
        <w:t>d</w:t>
      </w:r>
      <w:r>
        <w:rPr>
          <w:rFonts w:ascii="Times New Roman" w:hAnsi="Times New Roman" w:eastAsia="宋体" w:cs="Calibri"/>
          <w:sz w:val="24"/>
          <w:szCs w:val="24"/>
        </w:rPr>
        <w:t>是两点沿电场方向距离)</w:t>
      </w:r>
    </w:p>
    <w:p w14:paraId="413A9046">
      <w:pPr>
        <w:pStyle w:val="6"/>
        <w:tabs>
          <w:tab w:val="left" w:pos="4320"/>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在匀强电场中由公式</w:t>
      </w:r>
      <w:r>
        <w:rPr>
          <w:rFonts w:ascii="Times New Roman" w:hAnsi="Times New Roman" w:eastAsia="宋体" w:cs="Times New Roman"/>
          <w:i/>
          <w:sz w:val="24"/>
        </w:rPr>
        <w:t>U</w:t>
      </w:r>
      <w:r>
        <w:rPr>
          <w:rFonts w:ascii="Times New Roman" w:hAnsi="Times New Roman" w:eastAsia="宋体" w:cs="Times New Roman"/>
          <w:sz w:val="24"/>
        </w:rPr>
        <w:t>＝</w:t>
      </w:r>
      <w:r>
        <w:rPr>
          <w:rFonts w:ascii="Times New Roman" w:hAnsi="Times New Roman" w:eastAsia="宋体" w:cs="Times New Roman"/>
          <w:i/>
          <w:sz w:val="24"/>
        </w:rPr>
        <w:t>Ed</w:t>
      </w:r>
      <w:r>
        <w:rPr>
          <w:rFonts w:ascii="Times New Roman" w:hAnsi="Times New Roman" w:eastAsia="宋体" w:cs="Times New Roman"/>
          <w:sz w:val="24"/>
        </w:rPr>
        <w:t>得出的“一式二结论”</w:t>
      </w:r>
    </w:p>
    <w:p w14:paraId="15B41DB4">
      <w:pPr>
        <w:pStyle w:val="6"/>
        <w:tabs>
          <w:tab w:val="left" w:pos="4320"/>
        </w:tabs>
        <w:adjustRightInd w:val="0"/>
        <w:snapToGrid w:val="0"/>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3146425" cy="2251075"/>
            <wp:effectExtent l="0" t="0" r="15875" b="15875"/>
            <wp:docPr id="25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27"/>
                    <pic:cNvPicPr>
                      <a:picLocks noChangeAspect="1"/>
                    </pic:cNvPicPr>
                  </pic:nvPicPr>
                  <pic:blipFill>
                    <a:blip r:embed="rId30"/>
                    <a:stretch>
                      <a:fillRect/>
                    </a:stretch>
                  </pic:blipFill>
                  <pic:spPr>
                    <a:xfrm>
                      <a:off x="0" y="0"/>
                      <a:ext cx="3146425" cy="2251075"/>
                    </a:xfrm>
                    <a:prstGeom prst="rect">
                      <a:avLst/>
                    </a:prstGeom>
                    <a:noFill/>
                    <a:ln>
                      <a:noFill/>
                    </a:ln>
                  </pic:spPr>
                </pic:pic>
              </a:graphicData>
            </a:graphic>
          </wp:inline>
        </w:drawing>
      </w:r>
    </w:p>
    <w:p w14:paraId="5DE39410">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2 </w:t>
      </w:r>
      <w:r>
        <w:rPr>
          <w:rFonts w:hint="eastAsia" w:ascii="Times New Roman" w:hAnsi="Times New Roman"/>
          <w:color w:val="376092" w:themeColor="accent1" w:themeShade="BF"/>
          <w:sz w:val="28"/>
        </w:rPr>
        <w:t>静电场的应用</w:t>
      </w:r>
    </w:p>
    <w:p w14:paraId="1AF0EDAA">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静电平衡</w:t>
      </w:r>
    </w:p>
    <w:p w14:paraId="056318CD">
      <w:pPr>
        <w:pStyle w:val="6"/>
        <w:tabs>
          <w:tab w:val="left" w:pos="6300"/>
        </w:tabs>
        <w:adjustRightInd w:val="0"/>
        <w:snapToGrid w:val="0"/>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szCs w:val="28"/>
        </w:rPr>
        <w:t>1．静电感应现象：</w:t>
      </w:r>
      <w:r>
        <w:rPr>
          <w:rFonts w:hint="eastAsia" w:ascii="Times New Roman" w:hAnsi="Times New Roman" w:eastAsia="宋体" w:cs="宋体"/>
          <w:sz w:val="24"/>
        </w:rPr>
        <w:t>把导体放入电场，导体内的</w:t>
      </w:r>
      <w:r>
        <w:rPr>
          <w:rFonts w:hint="eastAsia" w:ascii="Times New Roman" w:hAnsi="Times New Roman" w:eastAsia="宋体" w:cs="宋体"/>
          <w:color w:val="FF0000"/>
          <w:sz w:val="24"/>
          <w:u w:val="single"/>
        </w:rPr>
        <w:t>自由电荷</w:t>
      </w:r>
      <w:r>
        <w:rPr>
          <w:rFonts w:hint="eastAsia" w:ascii="Times New Roman" w:hAnsi="Times New Roman" w:eastAsia="宋体" w:cs="宋体"/>
          <w:sz w:val="24"/>
        </w:rPr>
        <w:t>在电场力作用下定向移动，而使导体两端出现</w:t>
      </w:r>
      <w:r>
        <w:rPr>
          <w:rFonts w:hint="eastAsia" w:ascii="Times New Roman" w:hAnsi="Times New Roman" w:eastAsia="宋体" w:cs="宋体"/>
          <w:color w:val="FF0000"/>
          <w:sz w:val="24"/>
          <w:u w:val="single"/>
        </w:rPr>
        <w:t>等量异种</w:t>
      </w:r>
      <w:r>
        <w:rPr>
          <w:rFonts w:hint="eastAsia" w:ascii="Times New Roman" w:hAnsi="Times New Roman" w:eastAsia="宋体" w:cs="宋体"/>
          <w:sz w:val="24"/>
        </w:rPr>
        <w:t>电荷的现象。</w:t>
      </w:r>
    </w:p>
    <w:p w14:paraId="5F677161">
      <w:pPr>
        <w:pStyle w:val="6"/>
        <w:tabs>
          <w:tab w:val="left" w:pos="3402"/>
        </w:tabs>
        <w:adjustRightInd w:val="0"/>
        <w:snapToGrid w:val="0"/>
        <w:spacing w:line="360" w:lineRule="auto"/>
        <w:ind w:firstLine="482" w:firstLineChars="200"/>
        <w:rPr>
          <w:rFonts w:ascii="Times New Roman" w:hAnsi="Times New Roman" w:eastAsia="宋体" w:cs="宋体"/>
          <w:sz w:val="24"/>
        </w:rPr>
      </w:pPr>
      <w:r>
        <w:rPr>
          <w:rFonts w:hint="eastAsia" w:ascii="Times New Roman" w:hAnsi="Times New Roman" w:eastAsia="宋体" w:cs="Times New Roman"/>
          <w:b/>
          <w:bCs/>
          <w:sz w:val="24"/>
          <w:szCs w:val="28"/>
        </w:rPr>
        <w:t>2</w:t>
      </w:r>
      <w:r>
        <w:rPr>
          <w:rFonts w:ascii="Times New Roman" w:hAnsi="Times New Roman" w:eastAsia="宋体" w:cs="Times New Roman"/>
          <w:b/>
          <w:bCs/>
          <w:sz w:val="24"/>
          <w:szCs w:val="28"/>
        </w:rPr>
        <w:t>．静电平衡：</w:t>
      </w:r>
      <w:r>
        <w:rPr>
          <w:rFonts w:hint="eastAsia" w:ascii="Times New Roman" w:hAnsi="Times New Roman" w:eastAsia="宋体" w:cs="宋体"/>
          <w:sz w:val="24"/>
        </w:rPr>
        <w:t>静电平衡状态是导体在电场中发生静电感应现象，感应电荷的电场与原电场叠加，使导体内部各点的合电场</w:t>
      </w:r>
      <w:r>
        <w:rPr>
          <w:rFonts w:hint="eastAsia" w:ascii="Times New Roman" w:hAnsi="Times New Roman" w:eastAsia="宋体" w:cs="宋体"/>
          <w:color w:val="FF0000"/>
          <w:sz w:val="24"/>
          <w:u w:val="single"/>
        </w:rPr>
        <w:t>等于零</w:t>
      </w:r>
      <w:r>
        <w:rPr>
          <w:rFonts w:hint="eastAsia" w:ascii="Times New Roman" w:hAnsi="Times New Roman" w:eastAsia="宋体" w:cs="宋体"/>
          <w:sz w:val="24"/>
        </w:rPr>
        <w:t>，导体内的自由电子</w:t>
      </w:r>
      <w:r>
        <w:rPr>
          <w:rFonts w:hint="eastAsia" w:ascii="Times New Roman" w:hAnsi="Times New Roman" w:eastAsia="宋体" w:cs="宋体"/>
          <w:color w:val="FF0000"/>
          <w:sz w:val="24"/>
          <w:u w:val="single"/>
        </w:rPr>
        <w:t>不再发生移动</w:t>
      </w:r>
      <w:r>
        <w:rPr>
          <w:rFonts w:hint="eastAsia" w:ascii="Times New Roman" w:hAnsi="Times New Roman" w:eastAsia="宋体" w:cs="宋体"/>
          <w:sz w:val="24"/>
        </w:rPr>
        <w:t>的状态。</w:t>
      </w:r>
    </w:p>
    <w:p w14:paraId="78B2E360">
      <w:pPr>
        <w:pStyle w:val="6"/>
        <w:tabs>
          <w:tab w:val="left" w:pos="3402"/>
        </w:tabs>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3.过程分析：</w:t>
      </w:r>
    </w:p>
    <w:p w14:paraId="3CC08266">
      <w:pPr>
        <w:adjustRightInd w:val="0"/>
        <w:snapToGrid w:val="0"/>
        <w:spacing w:line="360" w:lineRule="auto"/>
        <w:ind w:firstLine="480" w:firstLineChars="200"/>
        <w:jc w:val="left"/>
        <w:rPr>
          <w:rFonts w:ascii="Times New Roman" w:hAnsi="Times New Roman" w:eastAsia="宋体"/>
          <w:bCs/>
          <w:sz w:val="24"/>
          <w:szCs w:val="21"/>
        </w:rPr>
      </w:pPr>
      <w:r>
        <w:rPr>
          <w:rFonts w:hint="eastAsia" w:ascii="Times New Roman" w:hAnsi="Times New Roman" w:eastAsia="宋体"/>
          <w:bCs/>
          <w:sz w:val="24"/>
          <w:szCs w:val="21"/>
        </w:rPr>
        <w:t>如下图所示，将</w:t>
      </w:r>
      <w:r>
        <w:rPr>
          <w:rFonts w:ascii="Times New Roman" w:hAnsi="Times New Roman" w:eastAsia="宋体"/>
          <w:bCs/>
          <w:sz w:val="24"/>
          <w:szCs w:val="21"/>
        </w:rPr>
        <w:t>金属导体放到外电场</w:t>
      </w:r>
      <w:r>
        <w:rPr>
          <w:rFonts w:ascii="Times New Roman" w:hAnsi="Times New Roman" w:eastAsia="宋体"/>
          <w:i/>
          <w:sz w:val="24"/>
          <w:szCs w:val="21"/>
        </w:rPr>
        <w:t>E</w:t>
      </w:r>
      <w:r>
        <w:rPr>
          <w:rFonts w:hint="eastAsia" w:ascii="Times New Roman" w:hAnsi="Times New Roman" w:eastAsia="宋体"/>
          <w:i/>
          <w:sz w:val="24"/>
          <w:szCs w:val="21"/>
          <w:vertAlign w:val="subscript"/>
        </w:rPr>
        <w:t>0</w:t>
      </w:r>
      <w:r>
        <w:rPr>
          <w:rFonts w:ascii="Times New Roman" w:hAnsi="Times New Roman" w:eastAsia="宋体"/>
          <w:bCs/>
          <w:sz w:val="24"/>
          <w:szCs w:val="21"/>
        </w:rPr>
        <w:t>中，导体中自由电子受到</w:t>
      </w:r>
      <w:r>
        <w:rPr>
          <w:rFonts w:hint="eastAsia" w:ascii="Times New Roman" w:hAnsi="Times New Roman" w:eastAsia="宋体"/>
          <w:bCs/>
          <w:sz w:val="24"/>
          <w:szCs w:val="21"/>
        </w:rPr>
        <w:t>外</w:t>
      </w:r>
      <w:r>
        <w:rPr>
          <w:rFonts w:ascii="Times New Roman" w:hAnsi="Times New Roman" w:eastAsia="宋体"/>
          <w:bCs/>
          <w:sz w:val="24"/>
          <w:szCs w:val="21"/>
        </w:rPr>
        <w:t>电场的电场力作用后向左移动，在右侧出现多余正电荷，导体两侧出现的正、负电荷在导体内部产生电场强度</w:t>
      </w:r>
      <w:r>
        <w:rPr>
          <w:rFonts w:ascii="Times New Roman" w:hAnsi="Times New Roman" w:eastAsia="宋体"/>
          <w:i/>
          <w:sz w:val="24"/>
          <w:szCs w:val="21"/>
        </w:rPr>
        <w:t>E’</w:t>
      </w:r>
      <w:r>
        <w:rPr>
          <w:rFonts w:ascii="Times New Roman" w:hAnsi="Times New Roman" w:eastAsia="宋体"/>
          <w:bCs/>
          <w:sz w:val="24"/>
          <w:szCs w:val="21"/>
        </w:rPr>
        <w:t>，该电场强度与外电场方向相反，这两个电场叠加</w:t>
      </w:r>
      <w:r>
        <w:rPr>
          <w:rFonts w:hint="eastAsia" w:ascii="Times New Roman" w:hAnsi="Times New Roman" w:eastAsia="宋体"/>
          <w:bCs/>
          <w:sz w:val="24"/>
          <w:szCs w:val="21"/>
        </w:rPr>
        <w:t>后</w:t>
      </w:r>
      <w:r>
        <w:rPr>
          <w:rFonts w:ascii="Times New Roman" w:hAnsi="Times New Roman" w:eastAsia="宋体"/>
          <w:bCs/>
          <w:sz w:val="24"/>
          <w:szCs w:val="21"/>
        </w:rPr>
        <w:t>使原电场强度逐渐减弱，直至导体内部各点的合电场强度</w:t>
      </w:r>
      <w:r>
        <w:rPr>
          <w:rFonts w:ascii="Times New Roman" w:hAnsi="Times New Roman" w:eastAsia="宋体"/>
          <w:i/>
          <w:sz w:val="24"/>
          <w:szCs w:val="21"/>
        </w:rPr>
        <w:t>E</w:t>
      </w:r>
      <w:r>
        <w:rPr>
          <w:rFonts w:hint="eastAsia" w:ascii="Times New Roman" w:hAnsi="Times New Roman" w:eastAsia="宋体"/>
          <w:i/>
          <w:sz w:val="24"/>
          <w:szCs w:val="21"/>
        </w:rPr>
        <w:t>=0</w:t>
      </w:r>
      <w:r>
        <w:rPr>
          <w:rFonts w:ascii="Times New Roman" w:hAnsi="Times New Roman" w:eastAsia="宋体"/>
          <w:bCs/>
          <w:sz w:val="24"/>
          <w:szCs w:val="21"/>
        </w:rPr>
        <w:t>为止，此时</w:t>
      </w:r>
      <w:r>
        <w:rPr>
          <w:rFonts w:ascii="Times New Roman" w:hAnsi="Times New Roman" w:eastAsia="宋体"/>
          <w:i/>
          <w:sz w:val="24"/>
          <w:szCs w:val="21"/>
        </w:rPr>
        <w:t>F＝Eq＝0</w:t>
      </w:r>
      <w:r>
        <w:rPr>
          <w:rFonts w:ascii="Times New Roman" w:hAnsi="Times New Roman" w:eastAsia="宋体"/>
          <w:bCs/>
          <w:sz w:val="24"/>
          <w:szCs w:val="21"/>
        </w:rPr>
        <w:t>，导体内的自由电子不再发生定向移动。</w:t>
      </w:r>
    </w:p>
    <w:p w14:paraId="1199B5E6">
      <w:pPr>
        <w:adjustRightInd w:val="0"/>
        <w:snapToGrid w:val="0"/>
        <w:spacing w:line="360" w:lineRule="auto"/>
        <w:ind w:firstLine="480" w:firstLineChars="200"/>
        <w:jc w:val="center"/>
        <w:textAlignment w:val="center"/>
        <w:rPr>
          <w:rFonts w:ascii="Times New Roman" w:hAnsi="Times New Roman" w:eastAsia="宋体" w:cs="宋体"/>
          <w:sz w:val="24"/>
        </w:rPr>
      </w:pPr>
      <w:r>
        <w:rPr>
          <w:rFonts w:ascii="Times New Roman" w:hAnsi="Times New Roman" w:eastAsia="宋体"/>
          <w:bCs/>
          <w:sz w:val="24"/>
          <w:szCs w:val="21"/>
        </w:rPr>
        <w:drawing>
          <wp:inline distT="0" distB="0" distL="0" distR="0">
            <wp:extent cx="4305300" cy="1471295"/>
            <wp:effectExtent l="9525" t="9525" r="9525" b="2413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4305300" cy="1471630"/>
                    </a:xfrm>
                    <a:prstGeom prst="rect">
                      <a:avLst/>
                    </a:prstGeom>
                    <a:noFill/>
                    <a:ln>
                      <a:solidFill>
                        <a:srgbClr val="7030A0"/>
                      </a:solidFill>
                    </a:ln>
                  </pic:spPr>
                </pic:pic>
              </a:graphicData>
            </a:graphic>
          </wp:inline>
        </w:drawing>
      </w:r>
    </w:p>
    <w:p w14:paraId="312D4473">
      <w:pPr>
        <w:pStyle w:val="6"/>
        <w:tabs>
          <w:tab w:val="left" w:pos="3402"/>
        </w:tabs>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4</w:t>
      </w:r>
      <w:r>
        <w:rPr>
          <w:rFonts w:ascii="Times New Roman" w:hAnsi="Times New Roman" w:eastAsia="宋体" w:cs="宋体"/>
          <w:b/>
          <w:bCs/>
          <w:sz w:val="24"/>
        </w:rPr>
        <w:t>．静电平衡状态的特征</w:t>
      </w:r>
    </w:p>
    <w:p w14:paraId="0E94A72B">
      <w:pPr>
        <w:pStyle w:val="6"/>
        <w:tabs>
          <w:tab w:val="left" w:pos="3402"/>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w:t>
      </w:r>
      <w:r>
        <w:rPr>
          <w:rFonts w:hint="eastAsia" w:ascii="Times New Roman" w:hAnsi="Times New Roman" w:eastAsia="宋体" w:cs="Times New Roman"/>
          <w:sz w:val="24"/>
        </w:rPr>
        <w:t>1</w:t>
      </w:r>
      <w:r>
        <w:rPr>
          <w:rFonts w:ascii="Times New Roman" w:hAnsi="Times New Roman" w:eastAsia="宋体" w:cs="Times New Roman"/>
          <w:sz w:val="24"/>
        </w:rPr>
        <w:t>）</w:t>
      </w:r>
      <w:r>
        <w:rPr>
          <w:rFonts w:ascii="Times New Roman" w:hAnsi="Times New Roman" w:eastAsia="宋体" w:cs="Times New Roman"/>
          <w:bCs/>
          <w:sz w:val="24"/>
        </w:rPr>
        <w:t>处于静电平衡状态的导体，内部的场强</w:t>
      </w:r>
      <w:r>
        <w:rPr>
          <w:rFonts w:ascii="Times New Roman" w:hAnsi="Times New Roman" w:eastAsia="宋体" w:cs="Times New Roman"/>
          <w:bCs/>
          <w:color w:val="FF0000"/>
          <w:sz w:val="24"/>
          <w:u w:val="single"/>
        </w:rPr>
        <w:t>处处为零</w:t>
      </w:r>
      <w:r>
        <w:rPr>
          <w:rFonts w:ascii="Times New Roman" w:hAnsi="Times New Roman" w:eastAsia="宋体" w:cs="Times New Roman"/>
          <w:bCs/>
          <w:sz w:val="24"/>
        </w:rPr>
        <w:t>。</w:t>
      </w:r>
    </w:p>
    <w:p w14:paraId="1C63A229">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w:t>
      </w:r>
      <w:r>
        <w:rPr>
          <w:rFonts w:hint="eastAsia" w:ascii="Times New Roman" w:hAnsi="Times New Roman" w:eastAsia="宋体" w:cs="Times New Roman"/>
          <w:sz w:val="24"/>
        </w:rPr>
        <w:t>2</w:t>
      </w:r>
      <w:r>
        <w:rPr>
          <w:rFonts w:ascii="Times New Roman" w:hAnsi="Times New Roman" w:eastAsia="宋体" w:cs="Times New Roman"/>
          <w:sz w:val="24"/>
        </w:rPr>
        <w:t>）</w:t>
      </w:r>
      <w:r>
        <w:rPr>
          <w:rFonts w:ascii="Times New Roman" w:hAnsi="Times New Roman" w:eastAsia="宋体" w:cs="Times New Roman"/>
          <w:bCs/>
          <w:sz w:val="24"/>
        </w:rPr>
        <w:t>处于静电平衡状态的导体，外部表面附近任何一点的场强方向必跟该点的表面</w:t>
      </w:r>
      <w:r>
        <w:rPr>
          <w:rFonts w:ascii="Times New Roman" w:hAnsi="Times New Roman" w:eastAsia="宋体" w:cs="Times New Roman"/>
          <w:bCs/>
          <w:color w:val="FF0000"/>
          <w:sz w:val="24"/>
          <w:u w:val="single"/>
        </w:rPr>
        <w:t>垂直</w:t>
      </w:r>
      <w:r>
        <w:rPr>
          <w:rFonts w:ascii="Times New Roman" w:hAnsi="Times New Roman" w:eastAsia="宋体" w:cs="Times New Roman"/>
          <w:bCs/>
          <w:sz w:val="24"/>
        </w:rPr>
        <w:t>。</w:t>
      </w:r>
    </w:p>
    <w:p w14:paraId="202526F2">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w:t>
      </w:r>
      <w:r>
        <w:rPr>
          <w:rFonts w:ascii="Times New Roman" w:hAnsi="Times New Roman" w:eastAsia="宋体" w:cs="Times New Roman"/>
          <w:bCs/>
          <w:sz w:val="24"/>
        </w:rPr>
        <w:t>处于静电平衡状态的整个导体是个</w:t>
      </w:r>
      <w:r>
        <w:rPr>
          <w:rFonts w:ascii="Times New Roman" w:hAnsi="Times New Roman" w:eastAsia="宋体" w:cs="Times New Roman"/>
          <w:bCs/>
          <w:color w:val="FF0000"/>
          <w:sz w:val="24"/>
          <w:u w:val="single"/>
        </w:rPr>
        <w:t>等势体</w:t>
      </w:r>
      <w:r>
        <w:rPr>
          <w:rFonts w:ascii="Times New Roman" w:hAnsi="Times New Roman" w:eastAsia="宋体" w:cs="Times New Roman"/>
          <w:bCs/>
          <w:sz w:val="24"/>
        </w:rPr>
        <w:t>，导体的表面为</w:t>
      </w:r>
      <w:r>
        <w:rPr>
          <w:rFonts w:ascii="Times New Roman" w:hAnsi="Times New Roman" w:eastAsia="宋体" w:cs="Times New Roman"/>
          <w:bCs/>
          <w:color w:val="FF0000"/>
          <w:sz w:val="24"/>
          <w:u w:val="single"/>
        </w:rPr>
        <w:t>等势面</w:t>
      </w:r>
      <w:r>
        <w:rPr>
          <w:rFonts w:ascii="Times New Roman" w:hAnsi="Times New Roman" w:eastAsia="宋体" w:cs="Times New Roman"/>
          <w:bCs/>
          <w:sz w:val="24"/>
        </w:rPr>
        <w:t>。</w:t>
      </w:r>
    </w:p>
    <w:p w14:paraId="01509040">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尖端放电</w:t>
      </w:r>
    </w:p>
    <w:p w14:paraId="67051C35">
      <w:pPr>
        <w:adjustRightInd w:val="0"/>
        <w:snapToGrid w:val="0"/>
        <w:spacing w:line="360" w:lineRule="auto"/>
        <w:ind w:firstLine="482" w:firstLineChars="200"/>
        <w:jc w:val="left"/>
        <w:textAlignment w:val="center"/>
        <w:rPr>
          <w:rFonts w:ascii="Times New Roman" w:hAnsi="Times New Roman" w:eastAsia="宋体" w:cs="Times New Roman"/>
          <w:bCs/>
          <w:sz w:val="24"/>
          <w:szCs w:val="21"/>
        </w:rPr>
      </w:pPr>
      <w:r>
        <w:rPr>
          <w:rFonts w:ascii="Times New Roman" w:hAnsi="Times New Roman" w:eastAsia="宋体" w:cs="Times New Roman"/>
          <w:b/>
          <w:bCs/>
          <w:sz w:val="24"/>
          <w:szCs w:val="28"/>
        </w:rPr>
        <w:t>1．空气的</w:t>
      </w:r>
      <w:r>
        <w:rPr>
          <w:rFonts w:hint="eastAsia" w:ascii="Times New Roman" w:hAnsi="Times New Roman" w:eastAsia="宋体" w:cs="Times New Roman"/>
          <w:b/>
          <w:bCs/>
          <w:sz w:val="24"/>
          <w:szCs w:val="28"/>
        </w:rPr>
        <w:t>电离：</w:t>
      </w:r>
      <w:r>
        <w:rPr>
          <w:rFonts w:hint="eastAsia" w:ascii="Times New Roman" w:hAnsi="Times New Roman" w:eastAsia="宋体"/>
          <w:sz w:val="24"/>
          <w:szCs w:val="21"/>
        </w:rPr>
        <w:t>静电平衡时导体内部没有</w:t>
      </w:r>
      <w:r>
        <w:rPr>
          <w:rFonts w:ascii="Times New Roman" w:hAnsi="Times New Roman" w:eastAsia="宋体"/>
          <w:bCs/>
          <w:sz w:val="24"/>
          <w:szCs w:val="21"/>
        </w:rPr>
        <w:t>净电荷，</w:t>
      </w:r>
      <w:r>
        <w:rPr>
          <w:rFonts w:hint="eastAsia" w:ascii="Times New Roman" w:hAnsi="Times New Roman" w:eastAsia="宋体"/>
          <w:sz w:val="24"/>
          <w:szCs w:val="21"/>
        </w:rPr>
        <w:t>电荷只分布在外表面上</w:t>
      </w:r>
      <w:r>
        <w:rPr>
          <w:rFonts w:ascii="Times New Roman" w:hAnsi="Times New Roman" w:eastAsia="宋体"/>
          <w:bCs/>
          <w:sz w:val="24"/>
          <w:szCs w:val="21"/>
        </w:rPr>
        <w:t>。外表面电荷分布不均匀，表面越尖锐的位置电荷分布越密集，</w:t>
      </w:r>
      <w:bookmarkStart w:id="2" w:name="OLE_LINK1"/>
      <w:bookmarkStart w:id="3" w:name="OLE_LINK2"/>
      <w:r>
        <w:rPr>
          <w:rFonts w:ascii="Times New Roman" w:hAnsi="Times New Roman" w:eastAsia="宋体"/>
          <w:bCs/>
          <w:sz w:val="24"/>
          <w:szCs w:val="21"/>
        </w:rPr>
        <w:t>表面越平滑的位置电荷分布越稀疏，凹陷的位置几乎没有电荷。</w:t>
      </w:r>
      <w:bookmarkEnd w:id="2"/>
      <w:bookmarkEnd w:id="3"/>
      <w:r>
        <w:rPr>
          <w:rFonts w:hint="eastAsia" w:ascii="Times New Roman" w:hAnsi="Times New Roman" w:eastAsia="宋体" w:cs="宋体"/>
          <w:bCs/>
          <w:sz w:val="24"/>
          <w:szCs w:val="21"/>
        </w:rPr>
        <w:t>导体尖端的电荷密度</w:t>
      </w:r>
      <w:r>
        <w:rPr>
          <w:rFonts w:hint="eastAsia" w:ascii="Times New Roman" w:hAnsi="Times New Roman" w:eastAsia="宋体" w:cs="宋体"/>
          <w:bCs/>
          <w:color w:val="FF0000"/>
          <w:sz w:val="24"/>
          <w:szCs w:val="21"/>
          <w:u w:val="single"/>
        </w:rPr>
        <w:t>很大</w:t>
      </w:r>
      <w:r>
        <w:rPr>
          <w:rFonts w:hint="eastAsia" w:ascii="Times New Roman" w:hAnsi="Times New Roman" w:eastAsia="宋体" w:cs="宋体"/>
          <w:bCs/>
          <w:sz w:val="24"/>
          <w:szCs w:val="21"/>
        </w:rPr>
        <w:t>，附近的场强</w:t>
      </w:r>
      <w:r>
        <w:rPr>
          <w:rFonts w:hint="eastAsia" w:ascii="Times New Roman" w:hAnsi="Times New Roman" w:eastAsia="宋体" w:cs="宋体"/>
          <w:bCs/>
          <w:color w:val="FF0000"/>
          <w:sz w:val="24"/>
          <w:szCs w:val="21"/>
          <w:u w:val="single"/>
        </w:rPr>
        <w:t>很强</w:t>
      </w:r>
      <w:r>
        <w:rPr>
          <w:rFonts w:hint="eastAsia" w:ascii="Times New Roman" w:hAnsi="Times New Roman" w:eastAsia="宋体" w:cs="宋体"/>
          <w:bCs/>
          <w:sz w:val="24"/>
          <w:szCs w:val="21"/>
        </w:rPr>
        <w:t>，空气中的带电粒子剧烈运动，使空气分子被撞“散”而使正、负电荷</w:t>
      </w:r>
      <w:r>
        <w:rPr>
          <w:rFonts w:hint="eastAsia" w:ascii="Times New Roman" w:hAnsi="Times New Roman" w:eastAsia="宋体" w:cs="宋体"/>
          <w:bCs/>
          <w:color w:val="FF0000"/>
          <w:sz w:val="24"/>
          <w:szCs w:val="21"/>
          <w:u w:val="single"/>
        </w:rPr>
        <w:t>分离</w:t>
      </w:r>
      <w:r>
        <w:rPr>
          <w:rFonts w:hint="eastAsia" w:ascii="Times New Roman" w:hAnsi="Times New Roman" w:eastAsia="宋体" w:cs="宋体"/>
          <w:bCs/>
          <w:sz w:val="24"/>
          <w:szCs w:val="21"/>
        </w:rPr>
        <w:t>的现</w:t>
      </w:r>
      <w:r>
        <w:rPr>
          <w:rFonts w:ascii="Times New Roman" w:hAnsi="Times New Roman" w:eastAsia="宋体" w:cs="Times New Roman"/>
          <w:bCs/>
          <w:sz w:val="24"/>
          <w:szCs w:val="21"/>
        </w:rPr>
        <w:t>象。</w:t>
      </w:r>
    </w:p>
    <w:p w14:paraId="0750EA09">
      <w:pPr>
        <w:pStyle w:val="6"/>
        <w:tabs>
          <w:tab w:val="left" w:pos="4140"/>
          <w:tab w:val="left" w:pos="7740"/>
          <w:tab w:val="left" w:pos="15480"/>
        </w:tabs>
        <w:adjustRightInd w:val="0"/>
        <w:snapToGrid w:val="0"/>
        <w:spacing w:line="360" w:lineRule="auto"/>
        <w:ind w:firstLine="482" w:firstLineChars="200"/>
        <w:rPr>
          <w:rFonts w:ascii="Times New Roman" w:hAnsi="Times New Roman" w:eastAsia="宋体" w:cs="宋体"/>
          <w:bCs/>
          <w:sz w:val="24"/>
        </w:rPr>
      </w:pPr>
      <w:r>
        <w:rPr>
          <w:rFonts w:ascii="Times New Roman" w:hAnsi="Times New Roman" w:eastAsia="宋体" w:cs="Times New Roman"/>
          <w:b/>
          <w:bCs/>
          <w:sz w:val="24"/>
          <w:szCs w:val="28"/>
        </w:rPr>
        <w:t>2．尖端</w:t>
      </w:r>
      <w:r>
        <w:rPr>
          <w:rFonts w:hint="eastAsia" w:ascii="Times New Roman" w:hAnsi="Times New Roman" w:eastAsia="宋体" w:cs="Times New Roman"/>
          <w:b/>
          <w:bCs/>
          <w:sz w:val="24"/>
          <w:szCs w:val="28"/>
        </w:rPr>
        <w:t>放电：</w:t>
      </w:r>
      <w:r>
        <w:rPr>
          <w:rFonts w:hint="eastAsia" w:ascii="Times New Roman" w:hAnsi="Times New Roman" w:eastAsia="宋体"/>
          <w:bCs/>
          <w:sz w:val="24"/>
        </w:rPr>
        <w:t>中性的分子电离后变成带负电的自由电子和失去电子而带正电的离子。这些带电粒子在强电场的作用下加速，撞击空气中的分子，使它们进一步电离，产生更多的带电粒子。那些所带电荷与导体尖端的电荷符号相反的粒子，由于被吸引而奔向尖端，与尖端上的电荷中和，这相当于导体从尖端失去电荷。</w:t>
      </w:r>
    </w:p>
    <w:p w14:paraId="11B85DF2">
      <w:pPr>
        <w:pStyle w:val="6"/>
        <w:tabs>
          <w:tab w:val="left" w:pos="4140"/>
          <w:tab w:val="left" w:pos="7740"/>
          <w:tab w:val="left" w:pos="15480"/>
        </w:tabs>
        <w:adjustRightInd w:val="0"/>
        <w:snapToGrid w:val="0"/>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3</w:t>
      </w:r>
      <w:r>
        <w:rPr>
          <w:rFonts w:ascii="Times New Roman" w:hAnsi="Times New Roman" w:eastAsia="宋体" w:cs="Times New Roman"/>
          <w:b/>
          <w:bCs/>
          <w:sz w:val="24"/>
          <w:szCs w:val="28"/>
        </w:rPr>
        <w:t>．尖端放电的应用</w:t>
      </w:r>
      <w:r>
        <w:rPr>
          <w:rFonts w:hint="eastAsia" w:ascii="Times New Roman" w:hAnsi="Times New Roman" w:eastAsia="宋体" w:cs="Times New Roman"/>
          <w:b/>
          <w:bCs/>
          <w:sz w:val="24"/>
          <w:szCs w:val="28"/>
        </w:rPr>
        <w:t>与</w:t>
      </w:r>
      <w:r>
        <w:rPr>
          <w:rFonts w:ascii="Times New Roman" w:hAnsi="Times New Roman" w:eastAsia="宋体" w:cs="Times New Roman"/>
          <w:b/>
          <w:bCs/>
          <w:sz w:val="24"/>
          <w:szCs w:val="28"/>
        </w:rPr>
        <w:t>防止</w:t>
      </w:r>
    </w:p>
    <w:p w14:paraId="2C82CAB5">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（1）</w:t>
      </w:r>
      <w:r>
        <w:rPr>
          <w:rFonts w:ascii="Times New Roman" w:hAnsi="Times New Roman" w:eastAsia="宋体" w:cs="Times New Roman"/>
          <w:bCs/>
          <w:sz w:val="24"/>
        </w:rPr>
        <w:t>应用：</w:t>
      </w:r>
      <w:r>
        <w:rPr>
          <w:rFonts w:ascii="Times New Roman" w:hAnsi="Times New Roman" w:eastAsia="宋体" w:cs="Times New Roman"/>
          <w:bCs/>
          <w:color w:val="FF0000"/>
          <w:sz w:val="24"/>
          <w:u w:val="single"/>
        </w:rPr>
        <w:t>避雷针</w:t>
      </w:r>
      <w:r>
        <w:rPr>
          <w:rFonts w:ascii="Times New Roman" w:hAnsi="Times New Roman" w:eastAsia="宋体" w:cs="Times New Roman"/>
          <w:bCs/>
          <w:sz w:val="24"/>
        </w:rPr>
        <w:t>是利用尖端放电避免雷击的一种设施。</w:t>
      </w:r>
      <w:r>
        <w:rPr>
          <w:rFonts w:hint="eastAsia" w:ascii="Times New Roman" w:hAnsi="Times New Roman" w:eastAsia="宋体"/>
          <w:bCs/>
          <w:sz w:val="24"/>
        </w:rPr>
        <w:t>原理为当带电的雷雨云接近建筑物时，由于静电感应，金属棒中出现与云层相反的电荷。通过尖端放电，使得空气中的带电粒子与空气中的异号电荷中和，避免建筑物遭受雷击。</w:t>
      </w:r>
    </w:p>
    <w:p w14:paraId="301CF5C8">
      <w:pPr>
        <w:adjustRightInd w:val="0"/>
        <w:snapToGrid w:val="0"/>
        <w:spacing w:line="360" w:lineRule="auto"/>
        <w:ind w:firstLine="480" w:firstLineChars="200"/>
        <w:jc w:val="left"/>
        <w:rPr>
          <w:rFonts w:ascii="Times New Roman" w:hAnsi="Times New Roman" w:eastAsia="宋体" w:cs="Times New Roman"/>
          <w:sz w:val="24"/>
          <w:szCs w:val="28"/>
        </w:rPr>
      </w:pPr>
      <w:r>
        <w:rPr>
          <w:rFonts w:hint="eastAsia" w:ascii="Times New Roman" w:hAnsi="Times New Roman" w:eastAsia="宋体" w:cs="Times New Roman"/>
          <w:bCs/>
          <w:sz w:val="24"/>
          <w:szCs w:val="21"/>
        </w:rPr>
        <w:t>（2）</w:t>
      </w:r>
      <w:r>
        <w:rPr>
          <w:rFonts w:ascii="Times New Roman" w:hAnsi="Times New Roman" w:eastAsia="宋体" w:cs="Times New Roman"/>
          <w:bCs/>
          <w:sz w:val="24"/>
          <w:szCs w:val="21"/>
        </w:rPr>
        <w:t>防止：高压设备中导体的表面尽量</w:t>
      </w:r>
      <w:r>
        <w:rPr>
          <w:rFonts w:ascii="Times New Roman" w:hAnsi="Times New Roman" w:eastAsia="宋体" w:cs="Times New Roman"/>
          <w:bCs/>
          <w:color w:val="FF0000"/>
          <w:sz w:val="24"/>
          <w:szCs w:val="21"/>
          <w:u w:val="single"/>
        </w:rPr>
        <w:t>光滑</w:t>
      </w:r>
      <w:r>
        <w:rPr>
          <w:rFonts w:ascii="Times New Roman" w:hAnsi="Times New Roman" w:eastAsia="宋体" w:cs="Times New Roman"/>
          <w:bCs/>
          <w:sz w:val="24"/>
          <w:szCs w:val="21"/>
        </w:rPr>
        <w:t>，减少电能的损失。</w:t>
      </w:r>
    </w:p>
    <w:p w14:paraId="5BCE3B6D">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三</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静电屏蔽</w:t>
      </w:r>
    </w:p>
    <w:p w14:paraId="70EF795F">
      <w:pPr>
        <w:adjustRightInd w:val="0"/>
        <w:snapToGrid w:val="0"/>
        <w:spacing w:line="360" w:lineRule="auto"/>
        <w:ind w:firstLine="482" w:firstLineChars="200"/>
        <w:jc w:val="left"/>
        <w:rPr>
          <w:rFonts w:ascii="Times New Roman" w:hAnsi="Times New Roman" w:eastAsia="宋体" w:cs="Times New Roman"/>
          <w:bCs/>
          <w:sz w:val="24"/>
          <w:szCs w:val="21"/>
        </w:rPr>
      </w:pPr>
      <w:r>
        <w:rPr>
          <w:rFonts w:hint="eastAsia" w:ascii="Times New Roman" w:hAnsi="Times New Roman" w:eastAsia="宋体" w:cs="Times New Roman"/>
          <w:b/>
          <w:bCs/>
          <w:sz w:val="24"/>
          <w:szCs w:val="28"/>
        </w:rPr>
        <w:t>1</w:t>
      </w:r>
      <w:r>
        <w:rPr>
          <w:rFonts w:ascii="Times New Roman" w:hAnsi="Times New Roman" w:eastAsia="宋体" w:cs="Times New Roman"/>
          <w:b/>
          <w:bCs/>
          <w:sz w:val="24"/>
          <w:szCs w:val="28"/>
        </w:rPr>
        <w:t>．静电屏蔽</w:t>
      </w:r>
      <w:r>
        <w:rPr>
          <w:rFonts w:hint="eastAsia" w:ascii="Times New Roman" w:hAnsi="Times New Roman" w:eastAsia="宋体" w:cs="Times New Roman"/>
          <w:b/>
          <w:bCs/>
          <w:sz w:val="24"/>
          <w:szCs w:val="28"/>
        </w:rPr>
        <w:t>：</w:t>
      </w:r>
      <w:r>
        <w:rPr>
          <w:rFonts w:hint="eastAsia" w:ascii="Times New Roman" w:hAnsi="Times New Roman" w:eastAsia="宋体"/>
          <w:bCs/>
          <w:sz w:val="24"/>
          <w:szCs w:val="21"/>
        </w:rPr>
        <w:t>放入</w:t>
      </w:r>
      <w:r>
        <w:rPr>
          <w:rFonts w:ascii="Times New Roman" w:hAnsi="Times New Roman" w:eastAsia="宋体"/>
          <w:bCs/>
          <w:sz w:val="24"/>
          <w:szCs w:val="21"/>
        </w:rPr>
        <w:t>电场中的导体壳，由于静电感应，</w:t>
      </w:r>
      <w:r>
        <w:rPr>
          <w:rFonts w:hint="eastAsia" w:ascii="Times New Roman" w:hAnsi="Times New Roman" w:eastAsia="宋体"/>
          <w:bCs/>
          <w:sz w:val="24"/>
          <w:szCs w:val="21"/>
        </w:rPr>
        <w:t>会达到静电平衡，</w:t>
      </w:r>
      <w:r>
        <w:rPr>
          <w:rFonts w:ascii="Times New Roman" w:hAnsi="Times New Roman" w:eastAsia="宋体" w:cs="Times New Roman"/>
          <w:bCs/>
          <w:sz w:val="24"/>
          <w:szCs w:val="21"/>
        </w:rPr>
        <w:t>静电平衡时，空腔导体内表面没有电荷，导体壳内空腔里的电场强度处处为</w:t>
      </w:r>
      <w:r>
        <w:rPr>
          <w:rFonts w:ascii="Times New Roman" w:hAnsi="Times New Roman" w:eastAsia="宋体" w:cs="Times New Roman"/>
          <w:bCs/>
          <w:color w:val="FF0000"/>
          <w:sz w:val="24"/>
          <w:szCs w:val="21"/>
          <w:u w:val="single"/>
        </w:rPr>
        <w:t>0</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外电场对壳(网)内的仪器不会产生影响，金属壳的这种作用叫作</w:t>
      </w:r>
      <w:r>
        <w:rPr>
          <w:rFonts w:ascii="Times New Roman" w:hAnsi="Times New Roman" w:eastAsia="宋体" w:cs="Times New Roman"/>
          <w:bCs/>
          <w:color w:val="FF0000"/>
          <w:sz w:val="24"/>
          <w:szCs w:val="21"/>
          <w:u w:val="single"/>
        </w:rPr>
        <w:t>静电屏蔽</w:t>
      </w:r>
      <w:r>
        <w:rPr>
          <w:rFonts w:ascii="Times New Roman" w:hAnsi="Times New Roman" w:eastAsia="宋体" w:cs="Times New Roman"/>
          <w:bCs/>
          <w:sz w:val="24"/>
          <w:szCs w:val="21"/>
        </w:rPr>
        <w:t>。</w:t>
      </w:r>
    </w:p>
    <w:p w14:paraId="6A382F73">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2．静电屏蔽的两种情况</w:t>
      </w:r>
    </w:p>
    <w:tbl>
      <w:tblPr>
        <w:tblStyle w:val="12"/>
        <w:tblW w:w="9381"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838"/>
        <w:gridCol w:w="4268"/>
      </w:tblGrid>
      <w:tr w14:paraId="1AD4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0213A25B">
            <w:pPr>
              <w:pStyle w:val="6"/>
              <w:tabs>
                <w:tab w:val="left" w:pos="3402"/>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
                <w:bCs/>
                <w:sz w:val="24"/>
              </w:rPr>
              <w:t>项目</w:t>
            </w:r>
          </w:p>
        </w:tc>
        <w:tc>
          <w:tcPr>
            <w:tcW w:w="3838" w:type="dxa"/>
            <w:vAlign w:val="center"/>
          </w:tcPr>
          <w:p w14:paraId="0D6FE4C5">
            <w:pPr>
              <w:pStyle w:val="6"/>
              <w:tabs>
                <w:tab w:val="left" w:pos="3402"/>
              </w:tabs>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b/>
                <w:bCs/>
                <w:sz w:val="24"/>
              </w:rPr>
              <w:t>导体外部电场不影响导体内部</w:t>
            </w:r>
          </w:p>
        </w:tc>
        <w:tc>
          <w:tcPr>
            <w:tcW w:w="4268" w:type="dxa"/>
            <w:vAlign w:val="center"/>
          </w:tcPr>
          <w:p w14:paraId="349BFA9F">
            <w:pPr>
              <w:pStyle w:val="6"/>
              <w:tabs>
                <w:tab w:val="left" w:pos="3402"/>
              </w:tabs>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b/>
                <w:bCs/>
                <w:sz w:val="24"/>
              </w:rPr>
              <w:t>接地导体内部的电场不影响导体外部</w:t>
            </w:r>
          </w:p>
        </w:tc>
      </w:tr>
      <w:tr w14:paraId="7ED6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00D7926A">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示意图</w:t>
            </w:r>
          </w:p>
        </w:tc>
        <w:tc>
          <w:tcPr>
            <w:tcW w:w="3838" w:type="dxa"/>
          </w:tcPr>
          <w:p w14:paraId="2E69D2CB">
            <w:pPr>
              <w:pStyle w:val="6"/>
              <w:adjustRightInd w:val="0"/>
              <w:snapToGrid w:val="0"/>
              <w:spacing w:line="360" w:lineRule="auto"/>
              <w:ind w:firstLine="480" w:firstLineChars="200"/>
              <w:jc w:val="center"/>
              <w:rPr>
                <w:rFonts w:ascii="Times New Roman" w:hAnsi="Times New Roman" w:eastAsia="宋体" w:cs="Times New Roman"/>
                <w:bCs/>
                <w:sz w:val="24"/>
              </w:rPr>
            </w:pPr>
            <w:r>
              <w:rPr>
                <w:rFonts w:ascii="Times New Roman" w:hAnsi="Times New Roman" w:eastAsia="宋体" w:cs="Times New Roman"/>
                <w:sz w:val="24"/>
              </w:rPr>
              <w:drawing>
                <wp:inline distT="0" distB="0" distL="0" distR="0">
                  <wp:extent cx="1314450" cy="723900"/>
                  <wp:effectExtent l="9525" t="9525" r="9525" b="952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4450" cy="723900"/>
                          </a:xfrm>
                          <a:prstGeom prst="rect">
                            <a:avLst/>
                          </a:prstGeom>
                          <a:noFill/>
                          <a:ln>
                            <a:solidFill>
                              <a:srgbClr val="7030A0"/>
                            </a:solidFill>
                          </a:ln>
                        </pic:spPr>
                      </pic:pic>
                    </a:graphicData>
                  </a:graphic>
                </wp:inline>
              </w:drawing>
            </w:r>
          </w:p>
        </w:tc>
        <w:tc>
          <w:tcPr>
            <w:tcW w:w="4268" w:type="dxa"/>
          </w:tcPr>
          <w:p w14:paraId="0F35F7E0">
            <w:pPr>
              <w:pStyle w:val="6"/>
              <w:adjustRightInd w:val="0"/>
              <w:snapToGrid w:val="0"/>
              <w:spacing w:line="360" w:lineRule="auto"/>
              <w:ind w:firstLine="480" w:firstLineChars="200"/>
              <w:jc w:val="center"/>
              <w:rPr>
                <w:rFonts w:ascii="Times New Roman" w:hAnsi="Times New Roman" w:eastAsia="宋体" w:cs="Times New Roman"/>
                <w:bCs/>
                <w:sz w:val="24"/>
              </w:rPr>
            </w:pPr>
            <w:r>
              <w:rPr>
                <w:rFonts w:ascii="Times New Roman" w:hAnsi="Times New Roman" w:eastAsia="宋体" w:cs="Times New Roman"/>
                <w:sz w:val="24"/>
              </w:rPr>
              <w:drawing>
                <wp:inline distT="0" distB="0" distL="0" distR="0">
                  <wp:extent cx="1152525" cy="752475"/>
                  <wp:effectExtent l="9525" t="9525" r="19050" b="1905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2525" cy="752475"/>
                          </a:xfrm>
                          <a:prstGeom prst="rect">
                            <a:avLst/>
                          </a:prstGeom>
                          <a:noFill/>
                          <a:ln>
                            <a:solidFill>
                              <a:schemeClr val="accent4"/>
                            </a:solidFill>
                          </a:ln>
                        </pic:spPr>
                      </pic:pic>
                    </a:graphicData>
                  </a:graphic>
                </wp:inline>
              </w:drawing>
            </w:r>
          </w:p>
        </w:tc>
      </w:tr>
      <w:tr w14:paraId="065F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60A4AD00">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屏蔽原理</w:t>
            </w:r>
          </w:p>
        </w:tc>
        <w:tc>
          <w:tcPr>
            <w:tcW w:w="3838" w:type="dxa"/>
          </w:tcPr>
          <w:p w14:paraId="6F25E3C3">
            <w:pPr>
              <w:pStyle w:val="6"/>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sz w:val="24"/>
              </w:rPr>
              <w:t>外部电荷产生的电场与导体球壳表面上感应电荷产生的电场在空腔内的合场强为零，达到静电平衡状态，起到屏蔽外电场的作用。</w:t>
            </w:r>
          </w:p>
        </w:tc>
        <w:tc>
          <w:tcPr>
            <w:tcW w:w="4268" w:type="dxa"/>
          </w:tcPr>
          <w:p w14:paraId="736270ED">
            <w:pPr>
              <w:pStyle w:val="6"/>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sz w:val="24"/>
              </w:rPr>
              <w:t>当导体空腔外部接地时，</w:t>
            </w:r>
            <w:r>
              <w:rPr>
                <w:rFonts w:hint="eastAsia" w:ascii="Times New Roman" w:hAnsi="Times New Roman" w:eastAsia="宋体" w:cs="Times New Roman"/>
                <w:sz w:val="24"/>
                <w:lang w:eastAsia="zh-Hans"/>
              </w:rPr>
              <w:t>球壳的</w:t>
            </w:r>
            <w:r>
              <w:rPr>
                <w:rFonts w:ascii="Times New Roman" w:hAnsi="Times New Roman" w:eastAsia="宋体" w:cs="Times New Roman"/>
                <w:sz w:val="24"/>
              </w:rPr>
              <w:t>外表面的感应电荷因接地将传给地球，</w:t>
            </w:r>
            <w:r>
              <w:rPr>
                <w:rFonts w:hint="eastAsia" w:ascii="Times New Roman" w:hAnsi="Times New Roman" w:eastAsia="宋体" w:cs="Times New Roman"/>
                <w:sz w:val="24"/>
                <w:lang w:eastAsia="zh-Hans"/>
              </w:rPr>
              <w:t>则球壳</w:t>
            </w:r>
            <w:r>
              <w:rPr>
                <w:rFonts w:ascii="Times New Roman" w:hAnsi="Times New Roman" w:eastAsia="宋体" w:cs="Times New Roman"/>
                <w:sz w:val="24"/>
              </w:rPr>
              <w:t>外部</w:t>
            </w:r>
            <w:r>
              <w:rPr>
                <w:rFonts w:hint="eastAsia" w:ascii="Times New Roman" w:hAnsi="Times New Roman" w:eastAsia="宋体" w:cs="Times New Roman"/>
                <w:sz w:val="24"/>
                <w:lang w:eastAsia="zh-Hans"/>
              </w:rPr>
              <w:t>合场强为零</w:t>
            </w:r>
            <w:r>
              <w:rPr>
                <w:rFonts w:ascii="Times New Roman" w:hAnsi="Times New Roman" w:eastAsia="宋体" w:cs="Times New Roman"/>
                <w:sz w:val="24"/>
              </w:rPr>
              <w:t>，起到屏蔽内电场的作用。</w:t>
            </w:r>
          </w:p>
        </w:tc>
      </w:tr>
      <w:tr w14:paraId="2579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7A08C894">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特点</w:t>
            </w:r>
          </w:p>
        </w:tc>
        <w:tc>
          <w:tcPr>
            <w:tcW w:w="3838" w:type="dxa"/>
          </w:tcPr>
          <w:p w14:paraId="7B859B51">
            <w:pPr>
              <w:pStyle w:val="6"/>
              <w:adjustRightInd w:val="0"/>
              <w:snapToGrid w:val="0"/>
              <w:spacing w:line="360" w:lineRule="auto"/>
              <w:jc w:val="left"/>
              <w:rPr>
                <w:rFonts w:ascii="Times New Roman" w:hAnsi="Times New Roman" w:eastAsia="宋体" w:cs="Times New Roman"/>
                <w:sz w:val="24"/>
              </w:rPr>
            </w:pP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外电场对</w:t>
            </w: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内不产生影响，</w:t>
            </w: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内电场对</w:t>
            </w: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外产生影响。</w:t>
            </w:r>
          </w:p>
        </w:tc>
        <w:tc>
          <w:tcPr>
            <w:tcW w:w="4268" w:type="dxa"/>
          </w:tcPr>
          <w:p w14:paraId="410BDD7D">
            <w:pPr>
              <w:pStyle w:val="6"/>
              <w:adjustRightInd w:val="0"/>
              <w:snapToGri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bCs/>
                <w:sz w:val="24"/>
                <w:lang w:eastAsia="zh-Hans"/>
              </w:rPr>
              <w:t>球壳内</w:t>
            </w:r>
            <w:r>
              <w:rPr>
                <w:rFonts w:ascii="Times New Roman" w:hAnsi="Times New Roman" w:eastAsia="宋体" w:cs="Times New Roman"/>
                <w:bCs/>
                <w:sz w:val="24"/>
              </w:rPr>
              <w:t>外电场</w:t>
            </w:r>
            <w:r>
              <w:rPr>
                <w:rFonts w:hint="eastAsia" w:ascii="Times New Roman" w:hAnsi="Times New Roman" w:eastAsia="宋体" w:cs="Times New Roman"/>
                <w:bCs/>
                <w:sz w:val="24"/>
                <w:lang w:eastAsia="zh-Hans"/>
              </w:rPr>
              <w:t>互</w:t>
            </w:r>
            <w:r>
              <w:rPr>
                <w:rFonts w:ascii="Times New Roman" w:hAnsi="Times New Roman" w:eastAsia="宋体" w:cs="Times New Roman"/>
                <w:bCs/>
                <w:sz w:val="24"/>
              </w:rPr>
              <w:t>不产生影响。</w:t>
            </w:r>
          </w:p>
        </w:tc>
      </w:tr>
      <w:tr w14:paraId="210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33B56805">
            <w:pPr>
              <w:pStyle w:val="6"/>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sz w:val="24"/>
              </w:rPr>
              <w:t>本质</w:t>
            </w:r>
          </w:p>
        </w:tc>
        <w:tc>
          <w:tcPr>
            <w:tcW w:w="8106" w:type="dxa"/>
            <w:gridSpan w:val="2"/>
          </w:tcPr>
          <w:p w14:paraId="142C04D5">
            <w:pPr>
              <w:pStyle w:val="6"/>
              <w:adjustRightInd w:val="0"/>
              <w:snapToGrid w:val="0"/>
              <w:spacing w:line="360" w:lineRule="auto"/>
              <w:ind w:firstLine="482" w:firstLineChars="200"/>
              <w:jc w:val="center"/>
              <w:rPr>
                <w:rFonts w:ascii="Times New Roman" w:hAnsi="Times New Roman" w:eastAsia="宋体" w:cs="Times New Roman"/>
                <w:bCs/>
                <w:sz w:val="24"/>
              </w:rPr>
            </w:pPr>
            <w:r>
              <w:rPr>
                <w:rFonts w:ascii="Times New Roman" w:hAnsi="Times New Roman" w:eastAsia="宋体" w:cs="Times New Roman"/>
                <w:b/>
                <w:bCs/>
                <w:color w:val="FF0000"/>
                <w:sz w:val="24"/>
              </w:rPr>
              <w:t>静电感应与静电平衡</w:t>
            </w:r>
          </w:p>
        </w:tc>
      </w:tr>
    </w:tbl>
    <w:p w14:paraId="28B033C9">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3</w:t>
      </w:r>
      <w:r>
        <w:rPr>
          <w:rFonts w:ascii="Times New Roman" w:hAnsi="Times New Roman" w:eastAsia="宋体" w:cs="Times New Roman"/>
          <w:b/>
          <w:bCs/>
          <w:sz w:val="24"/>
          <w:szCs w:val="28"/>
        </w:rPr>
        <w:t>．静电屏蔽的应用</w:t>
      </w:r>
    </w:p>
    <w:p w14:paraId="1723C9ED">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①电学仪器和电子设备外面会有</w:t>
      </w:r>
      <w:r>
        <w:rPr>
          <w:rFonts w:ascii="Times New Roman" w:hAnsi="Times New Roman" w:eastAsia="宋体" w:cs="Times New Roman"/>
          <w:bCs/>
          <w:color w:val="FF0000"/>
          <w:sz w:val="24"/>
          <w:u w:val="single"/>
        </w:rPr>
        <w:t>金属罩</w:t>
      </w:r>
      <w:r>
        <w:rPr>
          <w:rFonts w:ascii="Times New Roman" w:hAnsi="Times New Roman" w:eastAsia="宋体" w:cs="Times New Roman"/>
          <w:bCs/>
          <w:sz w:val="24"/>
        </w:rPr>
        <w:t>，通讯电缆外面包一层铅皮，可以防止外电场的干扰。</w:t>
      </w:r>
    </w:p>
    <w:p w14:paraId="497EFBC0">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color w:val="231F20"/>
          <w:kern w:val="0"/>
          <w:sz w:val="24"/>
          <w:lang w:bidi="ar"/>
        </w:rPr>
      </w:pPr>
      <w:r>
        <w:rPr>
          <w:rFonts w:ascii="Times New Roman" w:hAnsi="Times New Roman" w:eastAsia="宋体" w:cs="Times New Roman"/>
          <w:bCs/>
          <w:sz w:val="24"/>
        </w:rPr>
        <w:t>②电工高压带电作业时，穿戴</w:t>
      </w:r>
      <w:r>
        <w:rPr>
          <w:rFonts w:ascii="Times New Roman" w:hAnsi="Times New Roman" w:eastAsia="宋体" w:cs="Times New Roman"/>
          <w:bCs/>
          <w:color w:val="FF0000"/>
          <w:sz w:val="24"/>
          <w:u w:val="single"/>
        </w:rPr>
        <w:t>金属丝网</w:t>
      </w:r>
      <w:r>
        <w:rPr>
          <w:rFonts w:ascii="Times New Roman" w:hAnsi="Times New Roman" w:eastAsia="宋体" w:cs="Times New Roman"/>
          <w:bCs/>
          <w:sz w:val="24"/>
        </w:rPr>
        <w:t>制成的衣、帽、手套、鞋子，可以对人体起到静电屏蔽作用，使人安全作业。</w:t>
      </w:r>
    </w:p>
    <w:p w14:paraId="5A6583C8">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四</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电容器</w:t>
      </w:r>
    </w:p>
    <w:p w14:paraId="0F257C17">
      <w:pPr>
        <w:pStyle w:val="6"/>
        <w:tabs>
          <w:tab w:val="left" w:pos="3960"/>
        </w:tabs>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 xml:space="preserve">1. </w:t>
      </w:r>
      <w:r>
        <w:rPr>
          <w:rFonts w:ascii="Times New Roman" w:hAnsi="Times New Roman" w:eastAsia="宋体"/>
          <w:sz w:val="24"/>
        </w:rPr>
        <w:t>定义</w:t>
      </w:r>
      <w:r>
        <w:rPr>
          <w:rFonts w:hint="eastAsia" w:ascii="Times New Roman" w:hAnsi="Times New Roman" w:eastAsia="宋体"/>
          <w:sz w:val="24"/>
        </w:rPr>
        <w:t>：存储电荷或者存储电能的仪器，</w:t>
      </w:r>
      <w:r>
        <w:rPr>
          <w:rFonts w:ascii="Times New Roman" w:hAnsi="Times New Roman" w:eastAsia="宋体" w:cs="Times New Roman"/>
          <w:bCs/>
          <w:sz w:val="24"/>
        </w:rPr>
        <w:t>彼此</w:t>
      </w:r>
      <w:r>
        <w:rPr>
          <w:rFonts w:ascii="Times New Roman" w:hAnsi="Times New Roman" w:eastAsia="宋体" w:cs="Times New Roman"/>
          <w:bCs/>
          <w:color w:val="FF0000"/>
          <w:sz w:val="24"/>
          <w:u w:val="single"/>
        </w:rPr>
        <w:t>绝缘</w:t>
      </w:r>
      <w:r>
        <w:rPr>
          <w:rFonts w:ascii="Times New Roman" w:hAnsi="Times New Roman" w:eastAsia="宋体" w:cs="Times New Roman"/>
          <w:bCs/>
          <w:sz w:val="24"/>
        </w:rPr>
        <w:t>而又相距</w:t>
      </w:r>
      <w:r>
        <w:rPr>
          <w:rFonts w:ascii="Times New Roman" w:hAnsi="Times New Roman" w:eastAsia="宋体" w:cs="Times New Roman"/>
          <w:bCs/>
          <w:color w:val="FF0000"/>
          <w:sz w:val="24"/>
          <w:u w:val="single"/>
        </w:rPr>
        <w:t>很近</w:t>
      </w:r>
      <w:r>
        <w:rPr>
          <w:rFonts w:ascii="Times New Roman" w:hAnsi="Times New Roman" w:eastAsia="宋体" w:cs="Times New Roman"/>
          <w:bCs/>
          <w:sz w:val="24"/>
        </w:rPr>
        <w:t>的两个导体，就构成一个电容器。</w:t>
      </w:r>
      <w:r>
        <w:rPr>
          <w:rFonts w:hint="eastAsia" w:ascii="Times New Roman" w:hAnsi="Times New Roman" w:eastAsia="宋体"/>
          <w:sz w:val="24"/>
        </w:rPr>
        <w:t>在两个相距很近的平行金属板中间夹上一层绝缘物质（电介质）就组成一个最简单的电容器，叫做平行板电容器</w:t>
      </w:r>
      <w:r>
        <w:rPr>
          <w:rFonts w:ascii="Times New Roman" w:hAnsi="Times New Roman" w:eastAsia="宋体"/>
          <w:sz w:val="24"/>
        </w:rPr>
        <w:t>。</w:t>
      </w:r>
    </w:p>
    <w:p w14:paraId="2EBC556B">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hint="eastAsia" w:ascii="Times New Roman" w:hAnsi="Times New Roman" w:eastAsia="宋体" w:cs="Calibri"/>
          <w:sz w:val="24"/>
          <w:szCs w:val="24"/>
        </w:rPr>
        <w:t>2.</w:t>
      </w:r>
      <w:r>
        <w:rPr>
          <w:rFonts w:ascii="Times New Roman" w:hAnsi="Times New Roman" w:eastAsia="宋体" w:cs="Calibri"/>
          <w:sz w:val="24"/>
          <w:szCs w:val="24"/>
        </w:rPr>
        <w:t>电容器充放电过程</w:t>
      </w:r>
    </w:p>
    <w:tbl>
      <w:tblPr>
        <w:tblStyle w:val="12"/>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3550"/>
        <w:gridCol w:w="4166"/>
      </w:tblGrid>
      <w:tr w14:paraId="74FE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01C5C4F8">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过程内容</w:t>
            </w:r>
          </w:p>
        </w:tc>
        <w:tc>
          <w:tcPr>
            <w:tcW w:w="3550" w:type="dxa"/>
            <w:vAlign w:val="center"/>
          </w:tcPr>
          <w:p w14:paraId="1D8DE804">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充电过程</w:t>
            </w:r>
          </w:p>
        </w:tc>
        <w:tc>
          <w:tcPr>
            <w:tcW w:w="4166" w:type="dxa"/>
            <w:vAlign w:val="center"/>
          </w:tcPr>
          <w:p w14:paraId="6DC005DE">
            <w:pPr>
              <w:pStyle w:val="6"/>
              <w:tabs>
                <w:tab w:val="left" w:pos="6300"/>
              </w:tabs>
              <w:adjustRightInd w:val="0"/>
              <w:snapToGrid w:val="0"/>
              <w:spacing w:line="360" w:lineRule="auto"/>
              <w:rPr>
                <w:rFonts w:ascii="Times New Roman" w:hAnsi="Times New Roman" w:eastAsia="宋体" w:cs="Calibri"/>
                <w:sz w:val="24"/>
                <w:szCs w:val="24"/>
              </w:rPr>
            </w:pPr>
            <w:r>
              <w:rPr>
                <w:rFonts w:ascii="Times New Roman" w:hAnsi="Times New Roman" w:eastAsia="宋体" w:cs="Calibri"/>
                <w:sz w:val="24"/>
                <w:szCs w:val="24"/>
              </w:rPr>
              <w:t>放电过程</w:t>
            </w:r>
          </w:p>
        </w:tc>
      </w:tr>
      <w:tr w14:paraId="4DA1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45FADC7C">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定义</w:t>
            </w:r>
          </w:p>
        </w:tc>
        <w:tc>
          <w:tcPr>
            <w:tcW w:w="3550" w:type="dxa"/>
            <w:vAlign w:val="center"/>
          </w:tcPr>
          <w:p w14:paraId="790C0478">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使电容器</w:t>
            </w:r>
            <w:r>
              <w:rPr>
                <w:rFonts w:ascii="Times New Roman" w:hAnsi="Times New Roman" w:eastAsia="宋体" w:cs="Calibri"/>
                <w:color w:val="FF0000"/>
                <w:sz w:val="24"/>
                <w:szCs w:val="24"/>
                <w:u w:val="single"/>
              </w:rPr>
              <w:t>带电</w:t>
            </w:r>
            <w:r>
              <w:rPr>
                <w:rFonts w:ascii="Times New Roman" w:hAnsi="Times New Roman" w:eastAsia="宋体" w:cs="Calibri"/>
                <w:sz w:val="24"/>
                <w:szCs w:val="24"/>
              </w:rPr>
              <w:t>的过程</w:t>
            </w:r>
          </w:p>
        </w:tc>
        <w:tc>
          <w:tcPr>
            <w:tcW w:w="4166" w:type="dxa"/>
            <w:vAlign w:val="center"/>
          </w:tcPr>
          <w:p w14:paraId="713296EE">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sz w:val="24"/>
                <w:szCs w:val="24"/>
              </w:rPr>
              <w:t>中和掉电容器所带</w:t>
            </w:r>
            <w:r>
              <w:rPr>
                <w:rFonts w:ascii="Times New Roman" w:hAnsi="Times New Roman" w:eastAsia="宋体" w:cs="Calibri"/>
                <w:color w:val="FF0000"/>
                <w:sz w:val="24"/>
                <w:szCs w:val="24"/>
                <w:u w:val="single"/>
              </w:rPr>
              <w:t>电荷</w:t>
            </w:r>
            <w:r>
              <w:rPr>
                <w:rFonts w:ascii="Times New Roman" w:hAnsi="Times New Roman" w:eastAsia="宋体" w:cs="Calibri"/>
                <w:sz w:val="24"/>
                <w:szCs w:val="24"/>
              </w:rPr>
              <w:t>的过程</w:t>
            </w:r>
          </w:p>
        </w:tc>
      </w:tr>
      <w:tr w14:paraId="3CEE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6ECAC1D8">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方法</w:t>
            </w:r>
          </w:p>
        </w:tc>
        <w:tc>
          <w:tcPr>
            <w:tcW w:w="3550" w:type="dxa"/>
            <w:vAlign w:val="center"/>
          </w:tcPr>
          <w:p w14:paraId="25C08A93">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将电容器的两极板与</w:t>
            </w:r>
            <w:r>
              <w:rPr>
                <w:rFonts w:ascii="Times New Roman" w:hAnsi="Times New Roman" w:eastAsia="宋体" w:cs="Calibri"/>
                <w:color w:val="FF0000"/>
                <w:sz w:val="24"/>
                <w:szCs w:val="24"/>
                <w:u w:val="single"/>
              </w:rPr>
              <w:t>电源两极</w:t>
            </w:r>
            <w:r>
              <w:rPr>
                <w:rFonts w:ascii="Times New Roman" w:hAnsi="Times New Roman" w:eastAsia="宋体" w:cs="Calibri"/>
                <w:sz w:val="24"/>
                <w:szCs w:val="24"/>
              </w:rPr>
              <w:t>相连</w:t>
            </w:r>
          </w:p>
        </w:tc>
        <w:tc>
          <w:tcPr>
            <w:tcW w:w="4166" w:type="dxa"/>
            <w:vAlign w:val="center"/>
          </w:tcPr>
          <w:p w14:paraId="7BAE4C1E">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sz w:val="24"/>
                <w:szCs w:val="24"/>
              </w:rPr>
              <w:t>用导线将电容器的两极板接通</w:t>
            </w:r>
          </w:p>
        </w:tc>
      </w:tr>
      <w:tr w14:paraId="1538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571EE511">
            <w:pPr>
              <w:pStyle w:val="6"/>
              <w:tabs>
                <w:tab w:val="left" w:pos="6300"/>
              </w:tabs>
              <w:adjustRightInd w:val="0"/>
              <w:snapToGrid w:val="0"/>
              <w:spacing w:line="360" w:lineRule="auto"/>
              <w:rPr>
                <w:rFonts w:ascii="Times New Roman" w:hAnsi="Times New Roman" w:eastAsia="宋体" w:cs="Calibri"/>
                <w:sz w:val="24"/>
                <w:szCs w:val="24"/>
              </w:rPr>
            </w:pPr>
            <w:r>
              <w:rPr>
                <w:rFonts w:hint="eastAsia" w:ascii="Times New Roman" w:hAnsi="Times New Roman" w:eastAsia="宋体" w:cs="Calibri"/>
                <w:sz w:val="24"/>
                <w:szCs w:val="24"/>
              </w:rPr>
              <w:t>特点</w:t>
            </w:r>
          </w:p>
        </w:tc>
        <w:tc>
          <w:tcPr>
            <w:tcW w:w="3550" w:type="dxa"/>
            <w:vAlign w:val="center"/>
          </w:tcPr>
          <w:p w14:paraId="7A93185B">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①充电电流的方向为逆时针方向，电流由大到小；</w:t>
            </w:r>
          </w:p>
          <w:p w14:paraId="62AA3504">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②电容器所带的电荷量增加；</w:t>
            </w:r>
          </w:p>
          <w:p w14:paraId="2A7E404F">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③电容器两极板间的电压升高；④电容器中电场强度增加，当电容器充电结束后，电容器所在电路中无电流，电容器两极板间电压与充电电压相等；</w:t>
            </w:r>
          </w:p>
          <w:p w14:paraId="2B770E16">
            <w:pPr>
              <w:pStyle w:val="6"/>
              <w:tabs>
                <w:tab w:val="left" w:pos="6300"/>
              </w:tabs>
              <w:adjustRightInd w:val="0"/>
              <w:snapToGrid w:val="0"/>
              <w:spacing w:line="360" w:lineRule="auto"/>
              <w:jc w:val="left"/>
              <w:rPr>
                <w:rFonts w:ascii="Times New Roman" w:hAnsi="Times New Roman" w:eastAsia="宋体" w:cs="Calibri"/>
                <w:sz w:val="24"/>
                <w:szCs w:val="24"/>
              </w:rPr>
            </w:pPr>
            <w:r>
              <w:rPr>
                <w:rFonts w:hint="eastAsia" w:ascii="Times New Roman" w:hAnsi="Times New Roman" w:eastAsia="宋体"/>
                <w:sz w:val="24"/>
              </w:rPr>
              <w:t>⑤充电后，电容器从电源中获取的能力称为电场能。</w:t>
            </w:r>
          </w:p>
        </w:tc>
        <w:tc>
          <w:tcPr>
            <w:tcW w:w="4166" w:type="dxa"/>
            <w:vAlign w:val="center"/>
          </w:tcPr>
          <w:p w14:paraId="1A9418D6">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①放电电流的方向为顺时针方向，电流由大到小；</w:t>
            </w:r>
          </w:p>
          <w:p w14:paraId="24BCC908">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②电容器所带的电荷量减少；</w:t>
            </w:r>
          </w:p>
          <w:p w14:paraId="02807FDB">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③电容器两极板间的电压降低；</w:t>
            </w:r>
          </w:p>
          <w:p w14:paraId="0E7EFE74">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④电容器中电场强度减弱，当电容器放电结束后，电容器所在电路中无电流；</w:t>
            </w:r>
          </w:p>
          <w:p w14:paraId="585C9704">
            <w:pPr>
              <w:pStyle w:val="6"/>
              <w:tabs>
                <w:tab w:val="left" w:pos="6300"/>
              </w:tabs>
              <w:adjustRightInd w:val="0"/>
              <w:snapToGrid w:val="0"/>
              <w:spacing w:line="360" w:lineRule="auto"/>
              <w:jc w:val="left"/>
              <w:rPr>
                <w:rFonts w:ascii="Times New Roman" w:hAnsi="Times New Roman" w:eastAsia="宋体" w:cs="Calibri"/>
                <w:sz w:val="24"/>
                <w:szCs w:val="24"/>
              </w:rPr>
            </w:pPr>
            <w:r>
              <w:rPr>
                <w:rFonts w:hint="eastAsia" w:ascii="Times New Roman" w:hAnsi="Times New Roman" w:eastAsia="宋体"/>
                <w:sz w:val="24"/>
              </w:rPr>
              <w:t>⑤放电后，电容器的电场能转化为其他形式的能。</w:t>
            </w:r>
          </w:p>
        </w:tc>
      </w:tr>
      <w:tr w14:paraId="149C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4CE04C6E">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场强变化</w:t>
            </w:r>
          </w:p>
        </w:tc>
        <w:tc>
          <w:tcPr>
            <w:tcW w:w="3550" w:type="dxa"/>
            <w:vAlign w:val="center"/>
          </w:tcPr>
          <w:p w14:paraId="6F82B624">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极板间的场强</w:t>
            </w:r>
            <w:r>
              <w:rPr>
                <w:rFonts w:ascii="Times New Roman" w:hAnsi="Times New Roman" w:eastAsia="宋体" w:cs="Calibri"/>
                <w:color w:val="FF0000"/>
                <w:sz w:val="24"/>
                <w:szCs w:val="24"/>
                <w:u w:val="single"/>
              </w:rPr>
              <w:t>增强</w:t>
            </w:r>
          </w:p>
        </w:tc>
        <w:tc>
          <w:tcPr>
            <w:tcW w:w="4166" w:type="dxa"/>
            <w:vAlign w:val="center"/>
          </w:tcPr>
          <w:p w14:paraId="3A1149FF">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sz w:val="24"/>
                <w:szCs w:val="24"/>
              </w:rPr>
              <w:t>极板间的场强</w:t>
            </w:r>
            <w:r>
              <w:rPr>
                <w:rFonts w:ascii="Times New Roman" w:hAnsi="Times New Roman" w:eastAsia="宋体" w:cs="Calibri"/>
                <w:color w:val="FF0000"/>
                <w:sz w:val="24"/>
                <w:szCs w:val="24"/>
                <w:u w:val="single"/>
              </w:rPr>
              <w:t>减小</w:t>
            </w:r>
          </w:p>
        </w:tc>
      </w:tr>
      <w:tr w14:paraId="0BD9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335ABA6C">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能量转化</w:t>
            </w:r>
          </w:p>
        </w:tc>
        <w:tc>
          <w:tcPr>
            <w:tcW w:w="3550" w:type="dxa"/>
            <w:vAlign w:val="center"/>
          </w:tcPr>
          <w:p w14:paraId="556C91A0">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其他能转化为</w:t>
            </w:r>
            <w:r>
              <w:rPr>
                <w:rFonts w:ascii="Times New Roman" w:hAnsi="Times New Roman" w:eastAsia="宋体" w:cs="Calibri"/>
                <w:color w:val="FF0000"/>
                <w:sz w:val="24"/>
                <w:szCs w:val="24"/>
                <w:u w:val="single"/>
              </w:rPr>
              <w:t>电能</w:t>
            </w:r>
          </w:p>
        </w:tc>
        <w:tc>
          <w:tcPr>
            <w:tcW w:w="4166" w:type="dxa"/>
            <w:vAlign w:val="center"/>
          </w:tcPr>
          <w:p w14:paraId="16CA2597">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color w:val="FF0000"/>
                <w:sz w:val="24"/>
                <w:szCs w:val="24"/>
                <w:u w:val="single"/>
              </w:rPr>
              <w:t>电能</w:t>
            </w:r>
            <w:r>
              <w:rPr>
                <w:rFonts w:ascii="Times New Roman" w:hAnsi="Times New Roman" w:eastAsia="宋体" w:cs="Calibri"/>
                <w:sz w:val="24"/>
                <w:szCs w:val="24"/>
              </w:rPr>
              <w:t>转化为其他能</w:t>
            </w:r>
          </w:p>
        </w:tc>
      </w:tr>
    </w:tbl>
    <w:p w14:paraId="2C216C21">
      <w:pPr>
        <w:pStyle w:val="6"/>
        <w:tabs>
          <w:tab w:val="left" w:pos="3960"/>
        </w:tabs>
        <w:adjustRightInd w:val="0"/>
        <w:snapToGrid w:val="0"/>
        <w:spacing w:line="360" w:lineRule="auto"/>
        <w:ind w:firstLine="480" w:firstLineChars="200"/>
        <w:rPr>
          <w:rFonts w:ascii="Times New Roman" w:hAnsi="Times New Roman" w:eastAsia="宋体"/>
          <w:sz w:val="24"/>
          <w:highlight w:val="cyan"/>
        </w:rPr>
      </w:pPr>
    </w:p>
    <w:p w14:paraId="6F8D31A7">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五</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示波器</w:t>
      </w:r>
    </w:p>
    <w:p w14:paraId="4102CCC8">
      <w:pPr>
        <w:pStyle w:val="6"/>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 结构</w:t>
      </w:r>
    </w:p>
    <w:p w14:paraId="5746EA1C">
      <w:pPr>
        <w:widowControl/>
        <w:adjustRightInd w:val="0"/>
        <w:snapToGrid w:val="0"/>
        <w:spacing w:line="360" w:lineRule="auto"/>
        <w:ind w:firstLine="480" w:firstLineChars="200"/>
        <w:jc w:val="left"/>
        <w:rPr>
          <w:rFonts w:ascii="Times New Roman" w:hAnsi="Times New Roman" w:eastAsia="宋体"/>
          <w:sz w:val="24"/>
          <w:szCs w:val="21"/>
          <w:lang w:eastAsia="zh-Hans"/>
        </w:rPr>
      </w:pPr>
      <w:r>
        <w:rPr>
          <w:rFonts w:ascii="Times New Roman" w:hAnsi="Times New Roman" w:eastAsia="宋体"/>
          <w:sz w:val="24"/>
          <w:lang w:eastAsia="zh-Hans"/>
        </w:rPr>
        <w:t xml:space="preserve">    </w:t>
      </w:r>
      <w:r>
        <w:rPr>
          <w:rFonts w:hint="eastAsia" w:ascii="Times New Roman" w:hAnsi="Times New Roman" w:eastAsia="宋体"/>
          <w:sz w:val="24"/>
          <w:szCs w:val="21"/>
        </w:rPr>
        <w:t>由电子枪、偏转电极和荧光屏组成，管内抽成真空。</w:t>
      </w:r>
      <w:r>
        <w:rPr>
          <w:rFonts w:hint="eastAsia" w:ascii="Times New Roman" w:hAnsi="Times New Roman" w:eastAsia="宋体"/>
          <w:sz w:val="24"/>
          <w:szCs w:val="21"/>
          <w:lang w:eastAsia="zh-Hans"/>
        </w:rPr>
        <w:t>如下图所示</w:t>
      </w:r>
      <w:r>
        <w:rPr>
          <w:rFonts w:ascii="Times New Roman" w:hAnsi="Times New Roman" w:eastAsia="宋体"/>
          <w:sz w:val="24"/>
          <w:szCs w:val="21"/>
          <w:lang w:eastAsia="zh-Hans"/>
        </w:rPr>
        <w:t>：</w:t>
      </w:r>
    </w:p>
    <w:p w14:paraId="12217B77">
      <w:pPr>
        <w:widowControl/>
        <w:adjustRightInd w:val="0"/>
        <w:snapToGrid w:val="0"/>
        <w:spacing w:line="360" w:lineRule="auto"/>
        <w:ind w:firstLine="480" w:firstLineChars="200"/>
        <w:jc w:val="center"/>
        <w:rPr>
          <w:rFonts w:ascii="Times New Roman" w:hAnsi="Times New Roman" w:eastAsia="宋体"/>
          <w:sz w:val="24"/>
          <w:szCs w:val="21"/>
          <w:lang w:eastAsia="zh-Hans"/>
        </w:rPr>
      </w:pPr>
      <w:r>
        <w:rPr>
          <w:rFonts w:ascii="Times New Roman" w:hAnsi="Times New Roman" w:eastAsia="宋体"/>
          <w:sz w:val="24"/>
        </w:rPr>
        <w:drawing>
          <wp:inline distT="0" distB="0" distL="114300" distR="114300">
            <wp:extent cx="3743325" cy="1504950"/>
            <wp:effectExtent l="0" t="0" r="9525" b="0"/>
            <wp:docPr id="2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6"/>
                    <pic:cNvPicPr>
                      <a:picLocks noChangeAspect="1"/>
                    </pic:cNvPicPr>
                  </pic:nvPicPr>
                  <pic:blipFill>
                    <a:blip r:embed="rId34"/>
                    <a:stretch>
                      <a:fillRect/>
                    </a:stretch>
                  </pic:blipFill>
                  <pic:spPr>
                    <a:xfrm>
                      <a:off x="0" y="0"/>
                      <a:ext cx="3743325" cy="1504950"/>
                    </a:xfrm>
                    <a:prstGeom prst="rect">
                      <a:avLst/>
                    </a:prstGeom>
                    <a:noFill/>
                    <a:ln>
                      <a:noFill/>
                    </a:ln>
                  </pic:spPr>
                </pic:pic>
              </a:graphicData>
            </a:graphic>
          </wp:inline>
        </w:drawing>
      </w:r>
    </w:p>
    <w:p w14:paraId="221A0959">
      <w:pPr>
        <w:widowControl/>
        <w:adjustRightInd w:val="0"/>
        <w:snapToGrid w:val="0"/>
        <w:spacing w:line="360" w:lineRule="auto"/>
        <w:ind w:firstLine="480" w:firstLineChars="200"/>
        <w:jc w:val="left"/>
        <w:rPr>
          <w:rFonts w:ascii="Times New Roman" w:hAnsi="Times New Roman" w:eastAsia="宋体"/>
          <w:sz w:val="24"/>
          <w:szCs w:val="21"/>
        </w:rPr>
      </w:pPr>
      <w:r>
        <w:rPr>
          <w:rFonts w:hint="eastAsia" w:ascii="Times New Roman" w:hAnsi="Times New Roman" w:eastAsia="宋体"/>
          <w:sz w:val="24"/>
          <w:szCs w:val="21"/>
        </w:rPr>
        <w:t>电子枪：</w:t>
      </w:r>
      <w:r>
        <w:rPr>
          <w:rFonts w:ascii="Times New Roman" w:hAnsi="Times New Roman" w:eastAsia="宋体"/>
          <w:sz w:val="24"/>
          <w:szCs w:val="21"/>
        </w:rPr>
        <w:t>产生高速飞行的一束电子。</w:t>
      </w:r>
    </w:p>
    <w:p w14:paraId="54304EAC">
      <w:pPr>
        <w:widowControl/>
        <w:adjustRightInd w:val="0"/>
        <w:snapToGri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sz w:val="24"/>
          <w:szCs w:val="21"/>
        </w:rPr>
        <w:t>竖直</w:t>
      </w:r>
      <w:r>
        <w:rPr>
          <w:rFonts w:hint="eastAsia" w:ascii="Times New Roman" w:hAnsi="Times New Roman" w:eastAsia="宋体"/>
          <w:sz w:val="24"/>
          <w:szCs w:val="21"/>
          <w:lang w:eastAsia="zh-Hans"/>
        </w:rPr>
        <w:t>偏转电极：</w:t>
      </w:r>
      <w:r>
        <w:rPr>
          <w:rFonts w:ascii="Times New Roman" w:hAnsi="Times New Roman" w:eastAsia="宋体" w:cs="Times New Roman"/>
          <w:sz w:val="24"/>
        </w:rPr>
        <w:t>使电子束竖直偏转（加信号电压）。</w:t>
      </w:r>
    </w:p>
    <w:p w14:paraId="5C0F6A12">
      <w:pPr>
        <w:widowControl/>
        <w:adjustRightInd w:val="0"/>
        <w:snapToGrid w:val="0"/>
        <w:spacing w:line="360" w:lineRule="auto"/>
        <w:ind w:firstLine="480" w:firstLineChars="200"/>
        <w:jc w:val="left"/>
        <w:rPr>
          <w:rFonts w:ascii="Times New Roman" w:hAnsi="Times New Roman" w:eastAsia="宋体"/>
          <w:bCs/>
          <w:sz w:val="24"/>
          <w:szCs w:val="21"/>
        </w:rPr>
      </w:pPr>
      <w:r>
        <w:rPr>
          <w:rFonts w:hint="eastAsia" w:ascii="Times New Roman" w:hAnsi="Times New Roman" w:eastAsia="宋体" w:cs="Times New Roman"/>
          <w:sz w:val="24"/>
        </w:rPr>
        <w:t>水平偏转电极：</w:t>
      </w:r>
      <w:r>
        <w:rPr>
          <w:rFonts w:ascii="Times New Roman" w:hAnsi="Times New Roman" w:eastAsia="宋体" w:cs="Times New Roman"/>
          <w:sz w:val="24"/>
        </w:rPr>
        <w:t>使电子束水平偏转（加扫描电压）</w:t>
      </w:r>
      <w:r>
        <w:rPr>
          <w:rFonts w:ascii="Times New Roman" w:hAnsi="Times New Roman" w:eastAsia="宋体"/>
          <w:bCs/>
          <w:sz w:val="24"/>
          <w:szCs w:val="21"/>
        </w:rPr>
        <w:t>。</w:t>
      </w:r>
    </w:p>
    <w:p w14:paraId="1EE9CF67">
      <w:pPr>
        <w:widowControl/>
        <w:adjustRightInd w:val="0"/>
        <w:snapToGrid w:val="0"/>
        <w:spacing w:line="360" w:lineRule="auto"/>
        <w:ind w:firstLine="480" w:firstLineChars="200"/>
        <w:jc w:val="left"/>
        <w:rPr>
          <w:rFonts w:ascii="Times New Roman" w:hAnsi="Times New Roman" w:eastAsia="宋体"/>
          <w:sz w:val="24"/>
          <w:szCs w:val="21"/>
          <w:lang w:eastAsia="zh-Hans"/>
        </w:rPr>
      </w:pPr>
      <w:r>
        <w:rPr>
          <w:rFonts w:hint="eastAsia" w:ascii="Times New Roman" w:hAnsi="Times New Roman" w:eastAsia="宋体"/>
          <w:bCs/>
          <w:sz w:val="24"/>
          <w:szCs w:val="21"/>
        </w:rPr>
        <w:t>荧光屏：</w:t>
      </w:r>
      <w:r>
        <w:rPr>
          <w:rFonts w:ascii="Times New Roman" w:hAnsi="Times New Roman" w:eastAsia="宋体"/>
          <w:bCs/>
          <w:sz w:val="24"/>
          <w:szCs w:val="21"/>
        </w:rPr>
        <w:t>电子束打在荧光屏上能使该处的荧光物质发光，显示图像。</w:t>
      </w:r>
    </w:p>
    <w:p w14:paraId="7BF8EA5D">
      <w:pPr>
        <w:pStyle w:val="6"/>
        <w:adjustRightInd w:val="0"/>
        <w:snapToGrid w:val="0"/>
        <w:spacing w:line="360" w:lineRule="auto"/>
        <w:ind w:firstLine="482" w:firstLineChars="200"/>
        <w:rPr>
          <w:rFonts w:ascii="Times New Roman" w:hAnsi="Times New Roman" w:eastAsia="宋体" w:cs="Times New Roman"/>
          <w:b/>
          <w:bCs/>
          <w:sz w:val="24"/>
          <w:lang w:eastAsia="zh-Hans"/>
        </w:rPr>
      </w:pPr>
      <w:r>
        <w:rPr>
          <w:rFonts w:hint="eastAsia" w:ascii="Times New Roman" w:hAnsi="Times New Roman" w:eastAsia="宋体" w:cs="Times New Roman"/>
          <w:b/>
          <w:bCs/>
          <w:sz w:val="24"/>
        </w:rPr>
        <w:t xml:space="preserve">2. </w:t>
      </w:r>
      <w:r>
        <w:rPr>
          <w:rFonts w:hint="eastAsia" w:ascii="Times New Roman" w:hAnsi="Times New Roman" w:eastAsia="宋体" w:cs="Times New Roman"/>
          <w:b/>
          <w:bCs/>
          <w:sz w:val="24"/>
          <w:lang w:eastAsia="zh-Hans"/>
        </w:rPr>
        <w:t>原理</w:t>
      </w:r>
    </w:p>
    <w:p w14:paraId="1EE37238">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偏转电极不加电压：从电子枪射出的电子将沿直线运动，射到荧光屏的中心点形成一个亮斑。仅在</w:t>
      </w:r>
      <w:r>
        <w:rPr>
          <w:rFonts w:ascii="Times New Roman" w:hAnsi="Times New Roman" w:eastAsia="宋体" w:cs="Times New Roman"/>
          <w:bCs/>
          <w:i/>
          <w:sz w:val="24"/>
        </w:rPr>
        <w:t>XX</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或</w:t>
      </w:r>
      <w:r>
        <w:rPr>
          <w:rFonts w:ascii="Times New Roman" w:hAnsi="Times New Roman" w:eastAsia="宋体" w:cs="Times New Roman"/>
          <w:bCs/>
          <w:i/>
          <w:sz w:val="24"/>
        </w:rPr>
        <w:t>YY</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加电压，若所加电压稳定，则电子流被加速、偏转后射到</w:t>
      </w:r>
      <w:r>
        <w:rPr>
          <w:rFonts w:ascii="Times New Roman" w:hAnsi="Times New Roman" w:eastAsia="宋体" w:cs="Times New Roman"/>
          <w:bCs/>
          <w:i/>
          <w:sz w:val="24"/>
        </w:rPr>
        <w:t>XX</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或</w:t>
      </w:r>
      <w:r>
        <w:rPr>
          <w:rFonts w:ascii="Times New Roman" w:hAnsi="Times New Roman" w:eastAsia="宋体" w:cs="Times New Roman"/>
          <w:bCs/>
          <w:i/>
          <w:sz w:val="24"/>
        </w:rPr>
        <w:t>YY</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所在直线上某一点，形成一个亮斑</w:t>
      </w:r>
      <w:r>
        <w:rPr>
          <w:rFonts w:hint="eastAsia" w:ascii="Times New Roman" w:hAnsi="Times New Roman" w:eastAsia="宋体" w:cs="Times New Roman"/>
          <w:bCs/>
          <w:sz w:val="24"/>
        </w:rPr>
        <w:t>（</w:t>
      </w:r>
      <w:r>
        <w:rPr>
          <w:rFonts w:ascii="Times New Roman" w:hAnsi="Times New Roman" w:eastAsia="宋体" w:cs="Times New Roman"/>
          <w:bCs/>
          <w:sz w:val="24"/>
        </w:rPr>
        <w:t>不在中心</w:t>
      </w:r>
      <w:r>
        <w:rPr>
          <w:rFonts w:hint="eastAsia" w:ascii="Times New Roman" w:hAnsi="Times New Roman" w:eastAsia="宋体" w:cs="Times New Roman"/>
          <w:bCs/>
          <w:sz w:val="24"/>
        </w:rPr>
        <w:t>）。</w:t>
      </w:r>
    </w:p>
    <w:p w14:paraId="360BF87C">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在</w:t>
      </w:r>
      <w:r>
        <w:rPr>
          <w:rFonts w:hint="eastAsia" w:ascii="Times New Roman" w:hAnsi="Times New Roman" w:eastAsia="宋体" w:cs="Times New Roman"/>
          <w:bCs/>
          <w:sz w:val="24"/>
          <w:lang w:eastAsia="zh-Hans"/>
        </w:rPr>
        <w:t>下</w:t>
      </w:r>
      <w:r>
        <w:rPr>
          <w:rFonts w:ascii="Times New Roman" w:hAnsi="Times New Roman" w:eastAsia="宋体" w:cs="Times New Roman"/>
          <w:bCs/>
          <w:sz w:val="24"/>
        </w:rPr>
        <w:t>图中，设加速电</w:t>
      </w:r>
      <w:r>
        <w:rPr>
          <w:rFonts w:ascii="Times New Roman" w:hAnsi="Times New Roman" w:eastAsia="宋体" w:cs="Times New Roman"/>
          <w:bCs/>
          <w:sz w:val="24"/>
        </w:rPr>
        <w:drawing>
          <wp:inline distT="0" distB="0" distL="0" distR="0">
            <wp:extent cx="28575" cy="9525"/>
            <wp:effectExtent l="0" t="0" r="0" b="0"/>
            <wp:docPr id="476" name="图片 476"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学科网(www.zxxk.com)--教育资源门户，提供试卷、教案、课件、论文、素材及各类教学资源下载，还有大量而丰富的教学相关资讯！ ZijCgp3gCTbNAx1ODbqMbQ== zOi1Fe2enhbNAx1ODbqMbQ=="/>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5" cy="9525"/>
                    </a:xfrm>
                    <a:prstGeom prst="rect">
                      <a:avLst/>
                    </a:prstGeom>
                    <a:noFill/>
                    <a:ln>
                      <a:noFill/>
                    </a:ln>
                  </pic:spPr>
                </pic:pic>
              </a:graphicData>
            </a:graphic>
          </wp:inline>
        </w:drawing>
      </w:r>
      <w:r>
        <w:rPr>
          <w:rFonts w:ascii="Times New Roman" w:hAnsi="Times New Roman" w:eastAsia="宋体" w:cs="Times New Roman"/>
          <w:bCs/>
          <w:sz w:val="24"/>
        </w:rPr>
        <w:t>压为</w:t>
      </w:r>
      <w:r>
        <w:rPr>
          <w:rFonts w:ascii="Times New Roman" w:hAnsi="Times New Roman" w:eastAsia="宋体" w:cs="Times New Roman"/>
          <w:bCs/>
          <w:i/>
          <w:sz w:val="24"/>
        </w:rPr>
        <w:t>U</w:t>
      </w:r>
      <w:r>
        <w:rPr>
          <w:rFonts w:ascii="Times New Roman" w:hAnsi="Times New Roman" w:eastAsia="宋体" w:cs="Times New Roman"/>
          <w:bCs/>
          <w:sz w:val="24"/>
          <w:vertAlign w:val="subscript"/>
        </w:rPr>
        <w:t>1</w:t>
      </w:r>
      <w:r>
        <w:rPr>
          <w:rFonts w:ascii="Times New Roman" w:hAnsi="Times New Roman" w:eastAsia="宋体" w:cs="Times New Roman"/>
          <w:bCs/>
          <w:sz w:val="24"/>
        </w:rPr>
        <w:t>，电子电荷量为</w:t>
      </w:r>
      <w:r>
        <w:rPr>
          <w:rFonts w:ascii="Times New Roman" w:hAnsi="Times New Roman" w:eastAsia="宋体" w:cs="Times New Roman"/>
          <w:bCs/>
          <w:i/>
          <w:sz w:val="24"/>
        </w:rPr>
        <w:t>e</w:t>
      </w:r>
      <w:r>
        <w:rPr>
          <w:rFonts w:ascii="Times New Roman" w:hAnsi="Times New Roman" w:eastAsia="宋体" w:cs="Times New Roman"/>
          <w:bCs/>
          <w:sz w:val="24"/>
        </w:rPr>
        <w:t>，质量为</w:t>
      </w:r>
      <w:r>
        <w:rPr>
          <w:rFonts w:ascii="Times New Roman" w:hAnsi="Times New Roman" w:eastAsia="宋体" w:cs="Times New Roman"/>
          <w:bCs/>
          <w:i/>
          <w:sz w:val="24"/>
        </w:rPr>
        <w:t>m</w:t>
      </w:r>
      <w:r>
        <w:rPr>
          <w:rFonts w:ascii="Times New Roman" w:hAnsi="Times New Roman" w:eastAsia="宋体" w:cs="Times New Roman"/>
          <w:bCs/>
          <w:sz w:val="24"/>
        </w:rPr>
        <w:t>，</w:t>
      </w:r>
      <w:r>
        <w:rPr>
          <w:rFonts w:ascii="Times New Roman" w:hAnsi="Times New Roman" w:eastAsia="宋体" w:cs="Times New Roman"/>
          <w:bCs/>
          <w:i/>
          <w:sz w:val="24"/>
        </w:rPr>
        <w:t>d</w:t>
      </w:r>
      <w:r>
        <w:rPr>
          <w:rFonts w:ascii="Times New Roman" w:hAnsi="Times New Roman" w:eastAsia="宋体" w:cs="Times New Roman"/>
          <w:bCs/>
          <w:sz w:val="24"/>
        </w:rPr>
        <w:t>为两板的间距</w:t>
      </w:r>
      <w:r>
        <w:rPr>
          <w:rFonts w:hint="eastAsia" w:ascii="Times New Roman" w:hAnsi="Times New Roman" w:eastAsia="宋体" w:cs="Times New Roman"/>
          <w:bCs/>
          <w:sz w:val="24"/>
        </w:rPr>
        <w:t>。</w:t>
      </w:r>
    </w:p>
    <w:p w14:paraId="0A6A87D9">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由</w:t>
      </w:r>
      <w:r>
        <w:rPr>
          <w:rFonts w:hint="eastAsia" w:ascii="Times New Roman" w:hAnsi="Times New Roman" w:eastAsia="宋体" w:cs="Times New Roman"/>
          <w:bCs/>
          <w:sz w:val="24"/>
          <w:lang w:eastAsia="zh-Hans"/>
        </w:rPr>
        <w:t>动能定理</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eU</w:t>
      </w:r>
      <w:r>
        <w:rPr>
          <w:rFonts w:ascii="Times New Roman" w:hAnsi="Times New Roman" w:eastAsia="宋体" w:cs="Times New Roman"/>
          <w:b/>
          <w:color w:val="FF0000"/>
          <w:sz w:val="24"/>
          <w:vertAlign w:val="subscript"/>
        </w:rPr>
        <w:t>1</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\f(1</w:instrText>
      </w:r>
      <w:r>
        <w:rPr>
          <w:rFonts w:ascii="Times New Roman" w:hAnsi="Times New Roman" w:eastAsia="宋体" w:cs="Times New Roman"/>
          <w:b/>
          <w:i/>
          <w:color w:val="FF0000"/>
          <w:sz w:val="24"/>
        </w:rPr>
        <w:instrText xml:space="preserve">,</w:instrText>
      </w:r>
      <w:r>
        <w:rPr>
          <w:rFonts w:ascii="Times New Roman" w:hAnsi="Times New Roman" w:eastAsia="宋体" w:cs="Times New Roman"/>
          <w:b/>
          <w:color w:val="FF0000"/>
          <w:sz w:val="24"/>
        </w:rPr>
        <w:instrText xml:space="preserve">2)</w:instrText>
      </w:r>
      <w:r>
        <w:rPr>
          <w:rFonts w:ascii="Times New Roman" w:hAnsi="Times New Roman" w:eastAsia="宋体" w:cs="Times New Roman"/>
          <w:b/>
          <w:color w:val="FF0000"/>
          <w:sz w:val="24"/>
        </w:rPr>
        <w:fldChar w:fldCharType="end"/>
      </w:r>
      <w:r>
        <w:rPr>
          <w:rFonts w:ascii="Times New Roman" w:hAnsi="Times New Roman" w:eastAsia="宋体" w:cs="Times New Roman"/>
          <w:b/>
          <w:i/>
          <w:color w:val="FF0000"/>
          <w:sz w:val="24"/>
        </w:rPr>
        <w:t>mv</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Cs/>
          <w:sz w:val="24"/>
        </w:rPr>
        <w:t>。</w:t>
      </w:r>
    </w:p>
    <w:p w14:paraId="4EE7D61A">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水平方向</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t＝L/v</w:t>
      </w:r>
      <w:r>
        <w:rPr>
          <w:rFonts w:ascii="Times New Roman" w:hAnsi="Times New Roman" w:eastAsia="宋体" w:cs="Times New Roman"/>
          <w:b/>
          <w:i/>
          <w:color w:val="FF0000"/>
          <w:sz w:val="24"/>
          <w:vertAlign w:val="subscript"/>
        </w:rPr>
        <w:t>0</w:t>
      </w:r>
      <w:r>
        <w:rPr>
          <w:rFonts w:ascii="Times New Roman" w:hAnsi="Times New Roman" w:eastAsia="宋体" w:cs="Times New Roman"/>
          <w:bCs/>
          <w:sz w:val="24"/>
        </w:rPr>
        <w:t>，</w:t>
      </w:r>
    </w:p>
    <w:p w14:paraId="71594DFA">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电场中的侧移</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y</w:t>
      </w:r>
      <w:r>
        <w:rPr>
          <w:rFonts w:ascii="Times New Roman" w:hAnsi="Times New Roman" w:eastAsia="宋体" w:cs="Times New Roman"/>
          <w:b/>
          <w:i/>
          <w:color w:val="FF0000"/>
          <w:sz w:val="24"/>
        </w:rPr>
        <w:drawing>
          <wp:inline distT="0" distB="0" distL="0" distR="0">
            <wp:extent cx="19050" cy="28575"/>
            <wp:effectExtent l="0" t="0" r="0" b="9525"/>
            <wp:docPr id="475" name="图片 475"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学科网(www.zxxk.com)--教育资源门户，提供试卷、教案、课件、论文、素材及各类教学资源下载，还有大量而丰富的教学相关资讯！ ZijCgp3gCTbNAx1ODbqMbQ== zOi1Fe2enhbNAx1ODbqMbQ=="/>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 cy="28575"/>
                    </a:xfrm>
                    <a:prstGeom prst="rect">
                      <a:avLst/>
                    </a:prstGeom>
                    <a:noFill/>
                    <a:ln>
                      <a:noFill/>
                    </a:ln>
                  </pic:spPr>
                </pic:pic>
              </a:graphicData>
            </a:graphic>
          </wp:inline>
        </w:drawing>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\f(1</w:instrText>
      </w:r>
      <w:r>
        <w:rPr>
          <w:rFonts w:ascii="Times New Roman" w:hAnsi="Times New Roman" w:eastAsia="宋体" w:cs="Times New Roman"/>
          <w:b/>
          <w:i/>
          <w:color w:val="FF0000"/>
          <w:sz w:val="24"/>
        </w:rPr>
        <w:instrText xml:space="preserve">,</w:instrText>
      </w:r>
      <w:r>
        <w:rPr>
          <w:rFonts w:ascii="Times New Roman" w:hAnsi="Times New Roman" w:eastAsia="宋体" w:cs="Times New Roman"/>
          <w:b/>
          <w:color w:val="FF0000"/>
          <w:sz w:val="24"/>
        </w:rPr>
        <w:instrText xml:space="preserve">2)</w:instrText>
      </w:r>
      <w:r>
        <w:rPr>
          <w:rFonts w:ascii="Times New Roman" w:hAnsi="Times New Roman" w:eastAsia="宋体" w:cs="Times New Roman"/>
          <w:b/>
          <w:color w:val="FF0000"/>
          <w:sz w:val="24"/>
        </w:rPr>
        <w:fldChar w:fldCharType="end"/>
      </w:r>
      <w:r>
        <w:rPr>
          <w:rFonts w:ascii="Times New Roman" w:hAnsi="Times New Roman" w:eastAsia="宋体" w:cs="Times New Roman"/>
          <w:b/>
          <w:i/>
          <w:color w:val="FF0000"/>
          <w:sz w:val="24"/>
        </w:rPr>
        <w:t>at</w:t>
      </w:r>
      <w:r>
        <w:rPr>
          <w:rFonts w:ascii="Times New Roman" w:hAnsi="Times New Roman" w:eastAsia="宋体" w:cs="Times New Roman"/>
          <w:b/>
          <w:color w:val="FF0000"/>
          <w:sz w:val="24"/>
          <w:vertAlign w:val="superscript"/>
        </w:rPr>
        <w:t>2</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qU</w:instrText>
      </w:r>
      <w:r>
        <w:rPr>
          <w:rFonts w:ascii="Times New Roman" w:hAnsi="Times New Roman" w:eastAsia="宋体" w:cs="Times New Roman"/>
          <w:b/>
          <w:color w:val="FF0000"/>
          <w:sz w:val="24"/>
          <w:vertAlign w:val="subscript"/>
        </w:rPr>
        <w:instrText xml:space="preserve">2</w:instrText>
      </w:r>
      <w:r>
        <w:rPr>
          <w:rFonts w:ascii="Times New Roman" w:hAnsi="Times New Roman" w:eastAsia="宋体" w:cs="Times New Roman"/>
          <w:b/>
          <w:i/>
          <w:color w:val="FF0000"/>
          <w:sz w:val="24"/>
        </w:rPr>
        <w:instrText xml:space="preserve">,</w:instrText>
      </w:r>
      <w:r>
        <w:rPr>
          <w:rFonts w:ascii="Times New Roman" w:hAnsi="Times New Roman" w:eastAsia="宋体" w:cs="Times New Roman"/>
          <w:b/>
          <w:color w:val="FF0000"/>
          <w:sz w:val="24"/>
        </w:rPr>
        <w:instrText xml:space="preserve">2</w:instrText>
      </w:r>
      <w:r>
        <w:rPr>
          <w:rFonts w:ascii="Times New Roman" w:hAnsi="Times New Roman" w:eastAsia="宋体" w:cs="Times New Roman"/>
          <w:b/>
          <w:i/>
          <w:color w:val="FF0000"/>
          <w:sz w:val="24"/>
        </w:rPr>
        <w:instrText xml:space="preserve">dm</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i/>
          <w:color w:val="FF0000"/>
          <w:sz w:val="24"/>
        </w:rPr>
        <w:t>t</w:t>
      </w:r>
      <w:r>
        <w:rPr>
          <w:rFonts w:ascii="Times New Roman" w:hAnsi="Times New Roman" w:eastAsia="宋体" w:cs="Times New Roman"/>
          <w:b/>
          <w:color w:val="FF0000"/>
          <w:sz w:val="24"/>
          <w:vertAlign w:val="superscript"/>
        </w:rPr>
        <w:t>2</w:t>
      </w:r>
      <w:r>
        <w:rPr>
          <w:rFonts w:ascii="Times New Roman" w:hAnsi="Times New Roman" w:eastAsia="宋体" w:cs="Times New Roman"/>
          <w:bCs/>
          <w:sz w:val="24"/>
        </w:rPr>
        <w:t>，</w:t>
      </w:r>
    </w:p>
    <w:p w14:paraId="0B1D1A16">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又</w:t>
      </w:r>
      <w:r>
        <w:rPr>
          <w:rFonts w:ascii="Times New Roman" w:hAnsi="Times New Roman" w:eastAsia="宋体" w:cs="Times New Roman"/>
          <w:b/>
          <w:color w:val="FF0000"/>
          <w:sz w:val="24"/>
        </w:rPr>
        <w:t>tan</w:t>
      </w:r>
      <w:r>
        <w:rPr>
          <w:rFonts w:ascii="Times New Roman" w:hAnsi="Times New Roman" w:eastAsia="宋体" w:cs="Times New Roman"/>
          <w:b/>
          <w:i/>
          <w:color w:val="FF0000"/>
          <w:sz w:val="24"/>
        </w:rPr>
        <w:t>φ</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v</w:instrText>
      </w:r>
      <w:r>
        <w:rPr>
          <w:rFonts w:ascii="Times New Roman" w:hAnsi="Times New Roman" w:eastAsia="宋体" w:cs="Times New Roman"/>
          <w:b/>
          <w:i/>
          <w:color w:val="FF0000"/>
          <w:sz w:val="24"/>
          <w:vertAlign w:val="subscript"/>
        </w:rPr>
        <w:instrText xml:space="preserve">y</w:instrText>
      </w:r>
      <w:r>
        <w:rPr>
          <w:rFonts w:ascii="Times New Roman" w:hAnsi="Times New Roman" w:eastAsia="宋体" w:cs="Times New Roman"/>
          <w:b/>
          <w:i/>
          <w:color w:val="FF0000"/>
          <w:sz w:val="24"/>
        </w:rPr>
        <w:instrText xml:space="preserve">,v</w:instrText>
      </w:r>
      <w:r>
        <w:rPr>
          <w:rFonts w:ascii="Times New Roman" w:hAnsi="Times New Roman" w:eastAsia="宋体" w:cs="Times New Roman"/>
          <w:b/>
          <w:i/>
          <w:color w:val="FF0000"/>
          <w:sz w:val="24"/>
          <w:vertAlign w:val="subscript"/>
        </w:rPr>
        <w:instrText xml:space="preserve">x</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at,v</w:instrText>
      </w:r>
      <w:r>
        <w:rPr>
          <w:rFonts w:ascii="Times New Roman" w:hAnsi="Times New Roman" w:eastAsia="宋体" w:cs="Times New Roman"/>
          <w:b/>
          <w:color w:val="FF0000"/>
          <w:sz w:val="24"/>
        </w:rPr>
        <w:instrText xml:space="preserve">\o\al(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eLU</w:instrText>
      </w:r>
      <w:r>
        <w:rPr>
          <w:rFonts w:ascii="Times New Roman" w:hAnsi="Times New Roman" w:eastAsia="宋体" w:cs="Times New Roman"/>
          <w:b/>
          <w:color w:val="FF0000"/>
          <w:sz w:val="24"/>
          <w:vertAlign w:val="subscript"/>
        </w:rPr>
        <w:instrText xml:space="preserve">2</w:instrText>
      </w:r>
      <w:r>
        <w:rPr>
          <w:rFonts w:ascii="Times New Roman" w:hAnsi="Times New Roman" w:eastAsia="宋体" w:cs="Times New Roman"/>
          <w:b/>
          <w:i/>
          <w:color w:val="FF0000"/>
          <w:sz w:val="24"/>
        </w:rPr>
        <w:instrText xml:space="preserve">,dmv</w:instrText>
      </w:r>
      <w:r>
        <w:rPr>
          <w:rFonts w:ascii="Times New Roman" w:hAnsi="Times New Roman" w:eastAsia="宋体" w:cs="Times New Roman"/>
          <w:b/>
          <w:color w:val="FF0000"/>
          <w:sz w:val="24"/>
        </w:rPr>
        <w:instrText xml:space="preserve">\o\al(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Cs/>
          <w:sz w:val="24"/>
        </w:rPr>
        <w:t>，</w:t>
      </w:r>
    </w:p>
    <w:p w14:paraId="1A1ACD76">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得</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y</w:t>
      </w:r>
      <w:r>
        <w:rPr>
          <w:rFonts w:ascii="Times New Roman" w:hAnsi="Times New Roman" w:eastAsia="宋体" w:cs="Times New Roman"/>
          <w:b/>
          <w:color w:val="FF0000"/>
          <w:sz w:val="24"/>
        </w:rPr>
        <w:t>′＝</w:t>
      </w:r>
      <w:r>
        <w:rPr>
          <w:rFonts w:ascii="Times New Roman" w:hAnsi="Times New Roman" w:eastAsia="宋体" w:cs="Times New Roman"/>
          <w:b/>
          <w:i/>
          <w:color w:val="FF0000"/>
          <w:sz w:val="24"/>
        </w:rPr>
        <w:t>y</w:t>
      </w:r>
      <w:r>
        <w:rPr>
          <w:rFonts w:ascii="Times New Roman" w:hAnsi="Times New Roman" w:eastAsia="宋体" w:cs="Times New Roman"/>
          <w:b/>
          <w:color w:val="FF0000"/>
          <w:sz w:val="24"/>
        </w:rPr>
        <w:t>＋</w:t>
      </w:r>
      <w:r>
        <w:rPr>
          <w:rFonts w:ascii="Times New Roman" w:hAnsi="Times New Roman" w:eastAsia="宋体" w:cs="Times New Roman"/>
          <w:b/>
          <w:i/>
          <w:color w:val="FF0000"/>
          <w:sz w:val="24"/>
        </w:rPr>
        <w:t>L</w:t>
      </w:r>
      <w:r>
        <w:rPr>
          <w:rFonts w:ascii="Times New Roman" w:hAnsi="Times New Roman" w:eastAsia="宋体" w:cs="Times New Roman"/>
          <w:b/>
          <w:color w:val="FF0000"/>
          <w:sz w:val="24"/>
        </w:rPr>
        <w:t>′tan</w:t>
      </w:r>
      <w:r>
        <w:rPr>
          <w:rFonts w:ascii="Times New Roman" w:hAnsi="Times New Roman" w:eastAsia="宋体" w:cs="Times New Roman"/>
          <w:b/>
          <w:i/>
          <w:color w:val="FF0000"/>
          <w:sz w:val="24"/>
        </w:rPr>
        <w:t>φ</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eLU</w:instrText>
      </w:r>
      <w:r>
        <w:rPr>
          <w:rFonts w:ascii="Times New Roman" w:hAnsi="Times New Roman" w:eastAsia="宋体" w:cs="Times New Roman"/>
          <w:b/>
          <w:color w:val="FF0000"/>
          <w:sz w:val="24"/>
          <w:vertAlign w:val="subscript"/>
        </w:rPr>
        <w:instrText xml:space="preserve">2</w:instrText>
      </w:r>
      <w:r>
        <w:rPr>
          <w:rFonts w:ascii="Times New Roman" w:hAnsi="Times New Roman" w:eastAsia="宋体" w:cs="Times New Roman"/>
          <w:b/>
          <w:i/>
          <w:color w:val="FF0000"/>
          <w:sz w:val="24"/>
        </w:rPr>
        <w:instrText xml:space="preserve">,dmv</w:instrText>
      </w:r>
      <w:r>
        <w:rPr>
          <w:rFonts w:ascii="Times New Roman" w:hAnsi="Times New Roman" w:eastAsia="宋体" w:cs="Times New Roman"/>
          <w:b/>
          <w:color w:val="FF0000"/>
          <w:sz w:val="24"/>
        </w:rPr>
        <w:instrText xml:space="preserve">\o\al(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hint="eastAsia" w:ascii="Times New Roman" w:hAnsi="Times New Roman" w:eastAsia="宋体" w:cs="Times New Roman"/>
          <w:b/>
          <w:color w:val="FF0000"/>
          <w:sz w:val="24"/>
        </w:rPr>
        <w:t>（</w:t>
      </w:r>
      <w:r>
        <w:rPr>
          <w:rFonts w:hint="eastAsia" w:ascii="Times New Roman" w:hAnsi="Times New Roman" w:eastAsia="宋体" w:cs="Times New Roman"/>
          <w:b/>
          <w:i/>
          <w:iCs/>
          <w:color w:val="FF0000"/>
          <w:sz w:val="24"/>
        </w:rPr>
        <w:t>L</w:t>
      </w:r>
      <w:r>
        <w:rPr>
          <w:rFonts w:ascii="Times New Roman" w:hAnsi="Times New Roman" w:eastAsia="宋体" w:cs="Times New Roman"/>
          <w:b/>
          <w:i/>
          <w:iCs/>
          <w:color w:val="FF0000"/>
          <w:sz w:val="24"/>
        </w:rPr>
        <w:t>′</w:t>
      </w:r>
      <w:r>
        <w:rPr>
          <w:rFonts w:hint="eastAsia" w:ascii="Times New Roman" w:hAnsi="Times New Roman" w:eastAsia="宋体" w:cs="Times New Roman"/>
          <w:b/>
          <w:color w:val="FF0000"/>
          <w:sz w:val="24"/>
        </w:rPr>
        <w:t>+</w:t>
      </w:r>
      <w:r>
        <w:rPr>
          <w:rFonts w:hint="eastAsia" w:ascii="Times New Roman" w:hAnsi="Times New Roman" w:eastAsia="宋体" w:cs="Times New Roman"/>
          <w:b/>
          <w:color w:val="FF0000"/>
          <w:position w:val="-20"/>
          <w:sz w:val="24"/>
        </w:rPr>
        <w:object>
          <v:shape id="_x0000_i1029" o:spt="75" alt="学科网(www.zxxk.com)--教育资源门户，提供试卷、教案、课件、论文、素材及各类教学资源下载，还有大量而丰富的教学相关资讯！ ZijCgp3gCTbNAx1ODbqMbQ== zOi1Fe2enhbNAx1ODbqMbQ==" type="#_x0000_t75" style="height:26pt;width:12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7">
            <o:LockedField>false</o:LockedField>
          </o:OLEObject>
        </w:object>
      </w:r>
      <w:r>
        <w:rPr>
          <w:rFonts w:hint="eastAsia" w:ascii="Times New Roman" w:hAnsi="Times New Roman" w:eastAsia="宋体" w:cs="Times New Roman"/>
          <w:b/>
          <w:color w:val="FF0000"/>
          <w:sz w:val="24"/>
        </w:rPr>
        <w:t>）</w:t>
      </w:r>
      <w:r>
        <w:rPr>
          <w:rFonts w:ascii="Times New Roman" w:hAnsi="Times New Roman" w:eastAsia="宋体" w:cs="Times New Roman"/>
          <w:b/>
          <w:color w:val="FF0000"/>
          <w:sz w:val="24"/>
        </w:rPr>
        <w:t>＝tan</w:t>
      </w:r>
      <w:r>
        <w:rPr>
          <w:rFonts w:ascii="Times New Roman" w:hAnsi="Times New Roman" w:eastAsia="宋体" w:cs="Times New Roman"/>
          <w:b/>
          <w:i/>
          <w:color w:val="FF0000"/>
          <w:sz w:val="24"/>
        </w:rPr>
        <w:t>φ</w:t>
      </w:r>
      <w:r>
        <w:rPr>
          <w:rFonts w:hint="eastAsia" w:ascii="Times New Roman" w:hAnsi="Times New Roman" w:eastAsia="宋体" w:cs="Times New Roman"/>
          <w:b/>
          <w:color w:val="FF0000"/>
          <w:sz w:val="24"/>
        </w:rPr>
        <w:t>（</w:t>
      </w:r>
      <w:r>
        <w:rPr>
          <w:rFonts w:hint="eastAsia" w:ascii="Times New Roman" w:hAnsi="Times New Roman" w:eastAsia="宋体" w:cs="Times New Roman"/>
          <w:b/>
          <w:i/>
          <w:iCs/>
          <w:color w:val="FF0000"/>
          <w:sz w:val="24"/>
        </w:rPr>
        <w:t>L</w:t>
      </w:r>
      <w:r>
        <w:rPr>
          <w:rFonts w:ascii="Times New Roman" w:hAnsi="Times New Roman" w:eastAsia="宋体" w:cs="Times New Roman"/>
          <w:b/>
          <w:i/>
          <w:iCs/>
          <w:color w:val="FF0000"/>
          <w:sz w:val="24"/>
        </w:rPr>
        <w:t>′</w:t>
      </w:r>
      <w:r>
        <w:rPr>
          <w:rFonts w:hint="eastAsia" w:ascii="Times New Roman" w:hAnsi="Times New Roman" w:eastAsia="宋体" w:cs="Times New Roman"/>
          <w:b/>
          <w:color w:val="FF0000"/>
          <w:sz w:val="24"/>
        </w:rPr>
        <w:t>+</w:t>
      </w:r>
      <w:r>
        <w:rPr>
          <w:rFonts w:hint="eastAsia" w:ascii="Times New Roman" w:hAnsi="Times New Roman" w:eastAsia="宋体" w:cs="Times New Roman"/>
          <w:b/>
          <w:color w:val="FF0000"/>
          <w:position w:val="-20"/>
          <w:sz w:val="24"/>
        </w:rPr>
        <w:object>
          <v:shape id="_x0000_i1030" o:spt="75" alt="学科网(www.zxxk.com)--教育资源门户，提供试卷、教案、课件、论文、素材及各类教学资源下载，还有大量而丰富的教学相关资讯！ ZijCgp3gCTbNAx1ODbqMbQ== zOi1Fe2enhbNAx1ODbqMbQ==" type="#_x0000_t75" style="height:26pt;width:12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39">
            <o:LockedField>false</o:LockedField>
          </o:OLEObject>
        </w:object>
      </w:r>
      <w:r>
        <w:rPr>
          <w:rFonts w:hint="eastAsia" w:ascii="Times New Roman" w:hAnsi="Times New Roman" w:eastAsia="宋体" w:cs="Times New Roman"/>
          <w:b/>
          <w:color w:val="FF0000"/>
          <w:sz w:val="24"/>
        </w:rPr>
        <w:t>）</w:t>
      </w:r>
      <w:r>
        <w:rPr>
          <w:rFonts w:hint="eastAsia" w:ascii="Times New Roman" w:hAnsi="Times New Roman" w:eastAsia="宋体" w:cs="Times New Roman"/>
          <w:bCs/>
          <w:sz w:val="24"/>
        </w:rPr>
        <w:t>（</w:t>
      </w:r>
      <w:r>
        <w:rPr>
          <w:rFonts w:ascii="Times New Roman" w:hAnsi="Times New Roman" w:eastAsia="宋体" w:cs="Times New Roman"/>
          <w:bCs/>
          <w:i/>
          <w:sz w:val="24"/>
        </w:rPr>
        <w:t>L</w:t>
      </w:r>
      <w:r>
        <w:rPr>
          <w:rFonts w:ascii="Times New Roman" w:hAnsi="Times New Roman" w:eastAsia="宋体" w:cs="Times New Roman"/>
          <w:bCs/>
          <w:sz w:val="24"/>
        </w:rPr>
        <w:t>′为偏转电场左侧到光屏的距离</w:t>
      </w:r>
      <w:r>
        <w:rPr>
          <w:rFonts w:hint="eastAsia" w:ascii="Times New Roman" w:hAnsi="Times New Roman" w:eastAsia="宋体" w:cs="Times New Roman"/>
          <w:bCs/>
          <w:sz w:val="24"/>
        </w:rPr>
        <w:t>）</w:t>
      </w:r>
      <w:r>
        <w:rPr>
          <w:rFonts w:ascii="Times New Roman" w:hAnsi="Times New Roman" w:eastAsia="宋体" w:cs="Times New Roman"/>
          <w:bCs/>
          <w:sz w:val="24"/>
        </w:rPr>
        <w:t>。</w:t>
      </w:r>
    </w:p>
    <w:p w14:paraId="24326B4D">
      <w:pPr>
        <w:pStyle w:val="6"/>
        <w:tabs>
          <w:tab w:val="left" w:pos="3780"/>
        </w:tabs>
        <w:adjustRightInd w:val="0"/>
        <w:snapToGrid w:val="0"/>
        <w:spacing w:line="360" w:lineRule="auto"/>
        <w:ind w:firstLine="480" w:firstLineChars="200"/>
        <w:jc w:val="center"/>
        <w:rPr>
          <w:rFonts w:ascii="Times New Roman" w:hAnsi="Times New Roman" w:eastAsia="宋体"/>
          <w:sz w:val="24"/>
        </w:rPr>
      </w:pPr>
      <w:r>
        <w:rPr>
          <w:rFonts w:ascii="Times New Roman" w:hAnsi="Times New Roman" w:eastAsia="宋体" w:cs="Times New Roman"/>
          <w:bCs/>
          <w:sz w:val="24"/>
        </w:rPr>
        <w:drawing>
          <wp:inline distT="0" distB="0" distL="0" distR="0">
            <wp:extent cx="1743075" cy="838200"/>
            <wp:effectExtent l="9525" t="9525" r="19050" b="9525"/>
            <wp:docPr id="474" name="图片 474" descr="E:/谢宛佑/物理·选修3-1（人教版）/新建文件夹 (2)/1-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E:/谢宛佑/物理·选修3-1（人教版）/新建文件夹 (2)/1-116.tif"/>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3075" cy="838200"/>
                    </a:xfrm>
                    <a:prstGeom prst="rect">
                      <a:avLst/>
                    </a:prstGeom>
                    <a:noFill/>
                    <a:ln>
                      <a:solidFill>
                        <a:srgbClr val="7030A0"/>
                      </a:solidFill>
                    </a:ln>
                    <a:effectLst/>
                  </pic:spPr>
                </pic:pic>
              </a:graphicData>
            </a:graphic>
          </wp:inline>
        </w:drawing>
      </w:r>
    </w:p>
    <w:p w14:paraId="4D6E1E41">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hint="eastAsia" w:ascii="Times New Roman" w:hAnsi="Times New Roman"/>
          <w:color w:val="376092" w:themeColor="accent1" w:themeShade="BF"/>
          <w:sz w:val="28"/>
        </w:rPr>
        <w:t>3</w:t>
      </w:r>
      <w:r>
        <w:rPr>
          <w:rFonts w:ascii="Times New Roman" w:hAnsi="Times New Roman"/>
          <w:color w:val="376092" w:themeColor="accent1" w:themeShade="BF"/>
          <w:sz w:val="28"/>
        </w:rPr>
        <w:t>.</w:t>
      </w:r>
      <w:r>
        <w:rPr>
          <w:rFonts w:hint="eastAsia" w:ascii="Times New Roman" w:hAnsi="Times New Roman"/>
          <w:color w:val="376092" w:themeColor="accent1" w:themeShade="BF"/>
          <w:sz w:val="28"/>
        </w:rPr>
        <w:t>带电粒子在电场中的运动</w:t>
      </w:r>
    </w:p>
    <w:p w14:paraId="5A2EDAF8">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一、</w:t>
      </w:r>
      <w:r>
        <w:rPr>
          <w:rFonts w:ascii="Times New Roman" w:hAnsi="Times New Roman" w:eastAsia="宋体"/>
          <w:b/>
          <w:bCs/>
          <w:sz w:val="24"/>
        </w:rPr>
        <w:t>带电粒子在电场中的直线运动</w:t>
      </w:r>
    </w:p>
    <w:p w14:paraId="50616902">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1．做直线运动的条件</w:t>
      </w:r>
    </w:p>
    <w:p w14:paraId="16C47488">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(1)粒子所受合外力</w:t>
      </w:r>
      <w:r>
        <w:rPr>
          <w:rFonts w:ascii="Times New Roman" w:hAnsi="Times New Roman" w:eastAsia="宋体" w:cs="Times New Roman"/>
          <w:i/>
          <w:color w:val="FF0000"/>
          <w:sz w:val="24"/>
          <w:szCs w:val="24"/>
          <w:u w:val="single"/>
        </w:rPr>
        <w:t>F</w:t>
      </w:r>
      <w:r>
        <w:rPr>
          <w:rFonts w:ascii="Times New Roman" w:hAnsi="Times New Roman" w:eastAsia="宋体" w:cs="Times New Roman"/>
          <w:color w:val="FF0000"/>
          <w:sz w:val="24"/>
          <w:szCs w:val="24"/>
          <w:u w:val="single"/>
          <w:vertAlign w:val="subscript"/>
        </w:rPr>
        <w:t>合</w:t>
      </w:r>
      <w:r>
        <w:rPr>
          <w:rFonts w:ascii="Times New Roman" w:hAnsi="Times New Roman" w:eastAsia="宋体" w:cs="Times New Roman"/>
          <w:color w:val="FF0000"/>
          <w:sz w:val="24"/>
          <w:szCs w:val="24"/>
          <w:u w:val="single"/>
        </w:rPr>
        <w:t>＝0</w:t>
      </w:r>
      <w:r>
        <w:rPr>
          <w:rFonts w:ascii="Times New Roman" w:hAnsi="Times New Roman" w:eastAsia="宋体" w:cs="Times New Roman"/>
          <w:sz w:val="24"/>
          <w:szCs w:val="24"/>
        </w:rPr>
        <w:t>，粒子或静止，或做匀速直线运动。</w:t>
      </w:r>
    </w:p>
    <w:p w14:paraId="31B1D917">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(2)匀强电场中，粒子所受合外力</w:t>
      </w:r>
      <w:r>
        <w:rPr>
          <w:rFonts w:ascii="Times New Roman" w:hAnsi="Times New Roman" w:eastAsia="宋体" w:cs="Times New Roman"/>
          <w:i/>
          <w:color w:val="FF0000"/>
          <w:sz w:val="24"/>
          <w:szCs w:val="24"/>
        </w:rPr>
        <w:t>F</w:t>
      </w:r>
      <w:r>
        <w:rPr>
          <w:rFonts w:ascii="Times New Roman" w:hAnsi="Times New Roman" w:eastAsia="宋体" w:cs="Times New Roman"/>
          <w:color w:val="FF0000"/>
          <w:sz w:val="24"/>
          <w:szCs w:val="24"/>
          <w:vertAlign w:val="subscript"/>
        </w:rPr>
        <w:t>合</w:t>
      </w:r>
      <w:r>
        <w:rPr>
          <w:rFonts w:ascii="Times New Roman" w:hAnsi="Times New Roman" w:eastAsia="宋体" w:cs="Times New Roman"/>
          <w:color w:val="FF0000"/>
          <w:sz w:val="24"/>
          <w:szCs w:val="24"/>
        </w:rPr>
        <w:t>≠0</w:t>
      </w:r>
      <w:r>
        <w:rPr>
          <w:rFonts w:ascii="Times New Roman" w:hAnsi="Times New Roman" w:eastAsia="宋体" w:cs="Times New Roman"/>
          <w:sz w:val="24"/>
          <w:szCs w:val="24"/>
        </w:rPr>
        <w:t>，且与初速度方向在</w:t>
      </w:r>
      <w:r>
        <w:rPr>
          <w:rFonts w:ascii="Times New Roman" w:hAnsi="Times New Roman" w:eastAsia="宋体" w:cs="Times New Roman"/>
          <w:color w:val="FF0000"/>
          <w:sz w:val="24"/>
          <w:szCs w:val="24"/>
          <w:u w:val="single"/>
        </w:rPr>
        <w:t>同一条直线</w:t>
      </w:r>
      <w:r>
        <w:rPr>
          <w:rFonts w:ascii="Times New Roman" w:hAnsi="Times New Roman" w:eastAsia="宋体" w:cs="Times New Roman"/>
          <w:sz w:val="24"/>
          <w:szCs w:val="24"/>
        </w:rPr>
        <w:t>上，带电粒子将做匀加速直线运动或匀减速直线运动。</w:t>
      </w:r>
    </w:p>
    <w:p w14:paraId="43508C03">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2．用动力学观点分析</w:t>
      </w:r>
    </w:p>
    <w:p w14:paraId="4FBEBBCF">
      <w:pPr>
        <w:pStyle w:val="6"/>
        <w:tabs>
          <w:tab w:val="left" w:pos="4320"/>
        </w:tabs>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i/>
          <w:color w:val="FF0000"/>
          <w:sz w:val="24"/>
          <w:szCs w:val="24"/>
        </w:rPr>
        <w:t>a</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qE,m</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U,d</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v</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v</w:t>
      </w:r>
      <w:r>
        <w:rPr>
          <w:rFonts w:ascii="Times New Roman" w:hAnsi="Times New Roman" w:eastAsia="宋体" w:cs="Times New Roman"/>
          <w:b/>
          <w:bCs/>
          <w:color w:val="FF0000"/>
          <w:sz w:val="24"/>
          <w:szCs w:val="24"/>
          <w:vertAlign w:val="subscript"/>
        </w:rPr>
        <w:t>0</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b/>
          <w:bCs/>
          <w:color w:val="FF0000"/>
          <w:sz w:val="24"/>
          <w:szCs w:val="24"/>
        </w:rPr>
        <w:t>＝2</w:t>
      </w:r>
      <w:r>
        <w:rPr>
          <w:rFonts w:ascii="Times New Roman" w:hAnsi="Times New Roman" w:eastAsia="宋体" w:cs="Times New Roman"/>
          <w:b/>
          <w:bCs/>
          <w:i/>
          <w:color w:val="FF0000"/>
          <w:sz w:val="24"/>
          <w:szCs w:val="24"/>
        </w:rPr>
        <w:t>ad</w:t>
      </w:r>
      <w:r>
        <w:rPr>
          <w:rFonts w:ascii="Times New Roman" w:hAnsi="Times New Roman" w:eastAsia="宋体" w:cs="Times New Roman"/>
          <w:b/>
          <w:bCs/>
          <w:color w:val="FF0000"/>
          <w:sz w:val="24"/>
          <w:szCs w:val="24"/>
        </w:rPr>
        <w:t>(匀强电场)</w:t>
      </w:r>
      <w:r>
        <w:rPr>
          <w:rFonts w:ascii="Times New Roman" w:hAnsi="Times New Roman" w:eastAsia="宋体" w:cs="Times New Roman"/>
          <w:sz w:val="24"/>
          <w:szCs w:val="24"/>
        </w:rPr>
        <w:t>。</w:t>
      </w:r>
    </w:p>
    <w:p w14:paraId="32337253">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3．用功能观点分析</w:t>
      </w:r>
    </w:p>
    <w:p w14:paraId="1D291DF2">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匀强电场中：</w:t>
      </w:r>
      <w:r>
        <w:rPr>
          <w:rFonts w:ascii="Times New Roman" w:hAnsi="Times New Roman" w:eastAsia="宋体" w:cs="Times New Roman"/>
          <w:b/>
          <w:bCs/>
          <w:i/>
          <w:color w:val="FF0000"/>
          <w:sz w:val="24"/>
          <w:szCs w:val="24"/>
        </w:rPr>
        <w:t>W</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Eqd</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qU</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(1</w:instrText>
      </w:r>
      <w:r>
        <w:rPr>
          <w:rFonts w:ascii="Times New Roman" w:hAnsi="Times New Roman" w:eastAsia="宋体" w:cs="Times New Roman"/>
          <w:b/>
          <w:bCs/>
          <w:i/>
          <w:color w:val="FF0000"/>
          <w:sz w:val="24"/>
          <w:szCs w:val="24"/>
        </w:rPr>
        <w:instrText xml:space="preserve">,</w:instrText>
      </w:r>
      <w:r>
        <w:rPr>
          <w:rFonts w:ascii="Times New Roman" w:hAnsi="Times New Roman" w:eastAsia="宋体" w:cs="Times New Roman"/>
          <w:b/>
          <w:bCs/>
          <w:color w:val="FF0000"/>
          <w:sz w:val="24"/>
          <w:szCs w:val="24"/>
        </w:rPr>
        <w:instrText xml:space="preserve">2)</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i/>
          <w:color w:val="FF0000"/>
          <w:sz w:val="24"/>
          <w:szCs w:val="24"/>
        </w:rPr>
        <w:t>mv</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(1</w:instrText>
      </w:r>
      <w:r>
        <w:rPr>
          <w:rFonts w:ascii="Times New Roman" w:hAnsi="Times New Roman" w:eastAsia="宋体" w:cs="Times New Roman"/>
          <w:b/>
          <w:bCs/>
          <w:i/>
          <w:color w:val="FF0000"/>
          <w:sz w:val="24"/>
          <w:szCs w:val="24"/>
        </w:rPr>
        <w:instrText xml:space="preserve">,</w:instrText>
      </w:r>
      <w:r>
        <w:rPr>
          <w:rFonts w:ascii="Times New Roman" w:hAnsi="Times New Roman" w:eastAsia="宋体" w:cs="Times New Roman"/>
          <w:b/>
          <w:bCs/>
          <w:color w:val="FF0000"/>
          <w:sz w:val="24"/>
          <w:szCs w:val="24"/>
        </w:rPr>
        <w:instrText xml:space="preserve">2)</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i/>
          <w:color w:val="FF0000"/>
          <w:sz w:val="24"/>
          <w:szCs w:val="24"/>
        </w:rPr>
        <w:t>mv</w:t>
      </w:r>
      <w:r>
        <w:rPr>
          <w:rFonts w:ascii="Times New Roman" w:hAnsi="Times New Roman" w:eastAsia="宋体" w:cs="Times New Roman"/>
          <w:b/>
          <w:bCs/>
          <w:color w:val="FF0000"/>
          <w:sz w:val="24"/>
          <w:szCs w:val="24"/>
          <w:vertAlign w:val="subscript"/>
        </w:rPr>
        <w:t>0</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sz w:val="24"/>
          <w:szCs w:val="24"/>
        </w:rPr>
        <w:t>。</w:t>
      </w:r>
    </w:p>
    <w:p w14:paraId="49F50CDB">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非匀强电场中：</w:t>
      </w:r>
      <w:r>
        <w:rPr>
          <w:rFonts w:ascii="Times New Roman" w:hAnsi="Times New Roman" w:eastAsia="宋体" w:cs="Times New Roman"/>
          <w:b/>
          <w:bCs/>
          <w:i/>
          <w:color w:val="FF0000"/>
          <w:sz w:val="24"/>
          <w:szCs w:val="24"/>
        </w:rPr>
        <w:t>W</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qU</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vertAlign w:val="subscript"/>
        </w:rPr>
        <w:t>k2</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vertAlign w:val="subscript"/>
        </w:rPr>
        <w:t>k1</w:t>
      </w:r>
      <w:r>
        <w:rPr>
          <w:rFonts w:ascii="Times New Roman" w:hAnsi="Times New Roman" w:eastAsia="宋体" w:cs="Times New Roman"/>
          <w:sz w:val="24"/>
          <w:szCs w:val="24"/>
        </w:rPr>
        <w:t>。</w:t>
      </w:r>
    </w:p>
    <w:p w14:paraId="75D2644E">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二、</w:t>
      </w:r>
      <w:r>
        <w:rPr>
          <w:rFonts w:hint="eastAsia" w:ascii="Times New Roman" w:hAnsi="Times New Roman" w:eastAsia="宋体"/>
          <w:b/>
          <w:bCs/>
          <w:sz w:val="24"/>
        </w:rPr>
        <w:drawing>
          <wp:anchor distT="0" distB="0" distL="114300" distR="114300" simplePos="0" relativeHeight="251665408" behindDoc="0" locked="0" layoutInCell="1" allowOverlap="1">
            <wp:simplePos x="0" y="0"/>
            <wp:positionH relativeFrom="page">
              <wp:posOffset>11404600</wp:posOffset>
            </wp:positionH>
            <wp:positionV relativeFrom="page">
              <wp:posOffset>12458700</wp:posOffset>
            </wp:positionV>
            <wp:extent cx="342900" cy="444500"/>
            <wp:effectExtent l="0" t="0" r="0" b="12700"/>
            <wp:wrapNone/>
            <wp:docPr id="8" name="图片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128"/>
                    <pic:cNvPicPr>
                      <a:picLocks noChangeAspect="1"/>
                    </pic:cNvPicPr>
                  </pic:nvPicPr>
                  <pic:blipFill>
                    <a:blip r:embed="rId41"/>
                    <a:stretch>
                      <a:fillRect/>
                    </a:stretch>
                  </pic:blipFill>
                  <pic:spPr>
                    <a:xfrm>
                      <a:off x="0" y="0"/>
                      <a:ext cx="342900" cy="444500"/>
                    </a:xfrm>
                    <a:prstGeom prst="rect">
                      <a:avLst/>
                    </a:prstGeom>
                    <a:noFill/>
                    <a:ln>
                      <a:noFill/>
                    </a:ln>
                  </pic:spPr>
                </pic:pic>
              </a:graphicData>
            </a:graphic>
          </wp:anchor>
        </w:drawing>
      </w:r>
      <w:r>
        <w:rPr>
          <w:rFonts w:hint="eastAsia" w:ascii="Times New Roman" w:hAnsi="Times New Roman" w:eastAsia="宋体"/>
          <w:b/>
          <w:bCs/>
          <w:sz w:val="24"/>
        </w:rPr>
        <w:t>带电粒子在电场中的偏转运动</w:t>
      </w:r>
    </w:p>
    <w:p w14:paraId="0CF2623F">
      <w:pPr>
        <w:tabs>
          <w:tab w:val="left" w:pos="1871"/>
          <w:tab w:val="left" w:pos="3407"/>
          <w:tab w:val="left" w:pos="4949"/>
          <w:tab w:val="left" w:pos="6599"/>
        </w:tabs>
        <w:adjustRightInd w:val="0"/>
        <w:snapToGrid w:val="0"/>
        <w:spacing w:line="360" w:lineRule="auto"/>
        <w:ind w:firstLine="482" w:firstLineChars="200"/>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1.</w:t>
      </w:r>
      <w:r>
        <w:rPr>
          <w:rFonts w:ascii="Times New Roman" w:hAnsi="Times New Roman" w:eastAsia="宋体" w:cs="Times New Roman"/>
          <w:b/>
          <w:bCs/>
          <w:color w:val="000000" w:themeColor="text1"/>
          <w:sz w:val="24"/>
          <w14:textFill>
            <w14:solidFill>
              <w14:schemeClr w14:val="tx1"/>
            </w14:solidFill>
          </w14:textFill>
        </w:rPr>
        <w:t>求解电偏转问题的两种思路</w:t>
      </w:r>
    </w:p>
    <w:p w14:paraId="733EB28A">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以示波管模型为例,带电粒子经加速电场</w:t>
      </w:r>
      <w:r>
        <w:rPr>
          <w:rFonts w:ascii="Times New Roman" w:hAnsi="Times New Roman" w:eastAsia="宋体" w:cs="Times New Roman"/>
          <w:i/>
          <w:color w:val="000000" w:themeColor="text1"/>
          <w:sz w:val="24"/>
          <w14:textFill>
            <w14:solidFill>
              <w14:schemeClr w14:val="tx1"/>
            </w14:solidFill>
          </w14:textFill>
        </w:rPr>
        <w:t>U</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加速,再经偏转电场</w:t>
      </w:r>
      <w:r>
        <w:rPr>
          <w:rFonts w:ascii="Times New Roman" w:hAnsi="Times New Roman" w:eastAsia="宋体" w:cs="Times New Roman"/>
          <w:i/>
          <w:color w:val="000000" w:themeColor="text1"/>
          <w:sz w:val="24"/>
          <w14:textFill>
            <w14:solidFill>
              <w14:schemeClr w14:val="tx1"/>
            </w14:solidFill>
          </w14:textFill>
        </w:rPr>
        <w:t>U</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偏转后,需再经历一段匀速直线运动才会打到荧光屏上而显示亮点</w:t>
      </w:r>
      <w:r>
        <w:rPr>
          <w:rFonts w:ascii="Times New Roman" w:hAnsi="Times New Roman" w:eastAsia="宋体" w:cs="Times New Roman"/>
          <w:i/>
          <w:color w:val="000000" w:themeColor="text1"/>
          <w:sz w:val="24"/>
          <w14:textFill>
            <w14:solidFill>
              <w14:schemeClr w14:val="tx1"/>
            </w14:solidFill>
          </w14:textFill>
        </w:rPr>
        <w:t>P</w:t>
      </w:r>
      <w:r>
        <w:rPr>
          <w:rFonts w:ascii="Times New Roman" w:hAnsi="Times New Roman" w:eastAsia="宋体" w:cs="Times New Roman"/>
          <w:color w:val="000000" w:themeColor="text1"/>
          <w:sz w:val="24"/>
          <w14:textFill>
            <w14:solidFill>
              <w14:schemeClr w14:val="tx1"/>
            </w14:solidFill>
          </w14:textFill>
        </w:rPr>
        <w:t>,如图所示。</w:t>
      </w:r>
    </w:p>
    <w:p w14:paraId="74221C5F">
      <w:pPr>
        <w:tabs>
          <w:tab w:val="left" w:pos="1871"/>
          <w:tab w:val="left" w:pos="3407"/>
          <w:tab w:val="left" w:pos="4949"/>
          <w:tab w:val="left" w:pos="6599"/>
        </w:tabs>
        <w:adjustRightInd w:val="0"/>
        <w:snapToGrid w:val="0"/>
        <w:spacing w:line="360" w:lineRule="auto"/>
        <w:ind w:firstLine="480" w:firstLineChars="20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2501900" cy="960755"/>
            <wp:effectExtent l="0" t="0" r="12700" b="10795"/>
            <wp:docPr id="7" name="图片 7" descr="id:21474930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d:2147493048;FounderCES"/>
                    <pic:cNvPicPr>
                      <a:picLocks noChangeAspect="1"/>
                    </pic:cNvPicPr>
                  </pic:nvPicPr>
                  <pic:blipFill>
                    <a:blip r:embed="rId42"/>
                    <a:stretch>
                      <a:fillRect/>
                    </a:stretch>
                  </pic:blipFill>
                  <pic:spPr>
                    <a:xfrm>
                      <a:off x="0" y="0"/>
                      <a:ext cx="2501900" cy="960755"/>
                    </a:xfrm>
                    <a:prstGeom prst="rect">
                      <a:avLst/>
                    </a:prstGeom>
                    <a:noFill/>
                    <a:ln>
                      <a:noFill/>
                    </a:ln>
                  </pic:spPr>
                </pic:pic>
              </a:graphicData>
            </a:graphic>
          </wp:inline>
        </w:drawing>
      </w:r>
    </w:p>
    <w:p w14:paraId="2E2C3264">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(1)确定最终偏移距离</w:t>
      </w:r>
      <w:r>
        <w:rPr>
          <w:rFonts w:ascii="Times New Roman" w:hAnsi="Times New Roman" w:eastAsia="宋体" w:cs="Times New Roman"/>
          <w:i/>
          <w:color w:val="000000" w:themeColor="text1"/>
          <w:sz w:val="24"/>
          <w14:textFill>
            <w14:solidFill>
              <w14:schemeClr w14:val="tx1"/>
            </w14:solidFill>
          </w14:textFill>
        </w:rPr>
        <w:t>OP</w:t>
      </w:r>
      <w:r>
        <w:rPr>
          <w:rFonts w:ascii="Times New Roman" w:hAnsi="Times New Roman" w:eastAsia="宋体" w:cs="Times New Roman"/>
          <w:color w:val="000000" w:themeColor="text1"/>
          <w:sz w:val="24"/>
          <w14:textFill>
            <w14:solidFill>
              <w14:schemeClr w14:val="tx1"/>
            </w14:solidFill>
          </w14:textFill>
        </w:rPr>
        <w:t>的两种方法</w:t>
      </w:r>
    </w:p>
    <w:p w14:paraId="1491BD70">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方法1:</w:t>
      </w:r>
    </w:p>
    <w:p w14:paraId="5EAD14BC">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5017770" cy="763905"/>
            <wp:effectExtent l="0" t="0" r="11430" b="17145"/>
            <wp:docPr id="9" name="图片 8" descr="id:21474930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d:2147493055;FounderCES"/>
                    <pic:cNvPicPr>
                      <a:picLocks noChangeAspect="1"/>
                    </pic:cNvPicPr>
                  </pic:nvPicPr>
                  <pic:blipFill>
                    <a:blip r:embed="rId43"/>
                    <a:stretch>
                      <a:fillRect/>
                    </a:stretch>
                  </pic:blipFill>
                  <pic:spPr>
                    <a:xfrm>
                      <a:off x="0" y="0"/>
                      <a:ext cx="5017770" cy="763905"/>
                    </a:xfrm>
                    <a:prstGeom prst="rect">
                      <a:avLst/>
                    </a:prstGeom>
                    <a:noFill/>
                    <a:ln>
                      <a:noFill/>
                    </a:ln>
                  </pic:spPr>
                </pic:pic>
              </a:graphicData>
            </a:graphic>
          </wp:inline>
        </w:drawing>
      </w:r>
    </w:p>
    <w:p w14:paraId="4AE4143A">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方法2:</w:t>
      </w:r>
    </w:p>
    <w:p w14:paraId="78D5FE53">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4166870" cy="750570"/>
            <wp:effectExtent l="0" t="0" r="5080" b="11430"/>
            <wp:docPr id="10" name="图片 9" descr="id:2147493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d:2147493062;FounderCES"/>
                    <pic:cNvPicPr>
                      <a:picLocks noChangeAspect="1"/>
                    </pic:cNvPicPr>
                  </pic:nvPicPr>
                  <pic:blipFill>
                    <a:blip r:embed="rId44"/>
                    <a:stretch>
                      <a:fillRect/>
                    </a:stretch>
                  </pic:blipFill>
                  <pic:spPr>
                    <a:xfrm>
                      <a:off x="0" y="0"/>
                      <a:ext cx="4166870" cy="750570"/>
                    </a:xfrm>
                    <a:prstGeom prst="rect">
                      <a:avLst/>
                    </a:prstGeom>
                    <a:noFill/>
                    <a:ln>
                      <a:noFill/>
                    </a:ln>
                  </pic:spPr>
                </pic:pic>
              </a:graphicData>
            </a:graphic>
          </wp:inline>
        </w:drawing>
      </w:r>
    </w:p>
    <w:p w14:paraId="2E2AF39F">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(2)确定粒子经偏转电场后的动能(或速度)的两种方法</w:t>
      </w:r>
    </w:p>
    <w:p w14:paraId="5B1D5BC4">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5003800" cy="564515"/>
            <wp:effectExtent l="0" t="0" r="6350" b="6985"/>
            <wp:docPr id="2" name="图片 10" descr="id:21474930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d:2147493069;FounderCES"/>
                    <pic:cNvPicPr>
                      <a:picLocks noChangeAspect="1"/>
                    </pic:cNvPicPr>
                  </pic:nvPicPr>
                  <pic:blipFill>
                    <a:blip r:embed="rId45"/>
                    <a:stretch>
                      <a:fillRect/>
                    </a:stretch>
                  </pic:blipFill>
                  <pic:spPr>
                    <a:xfrm>
                      <a:off x="0" y="0"/>
                      <a:ext cx="5003800" cy="564515"/>
                    </a:xfrm>
                    <a:prstGeom prst="rect">
                      <a:avLst/>
                    </a:prstGeom>
                    <a:noFill/>
                    <a:ln>
                      <a:noFill/>
                    </a:ln>
                  </pic:spPr>
                </pic:pic>
              </a:graphicData>
            </a:graphic>
          </wp:inline>
        </w:drawing>
      </w:r>
    </w:p>
    <w:p w14:paraId="1C1512C2">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4644390" cy="561340"/>
            <wp:effectExtent l="0" t="0" r="3810" b="10160"/>
            <wp:docPr id="12" name="图片 11" descr="id:21474930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d:2147493076;FounderCES"/>
                    <pic:cNvPicPr>
                      <a:picLocks noChangeAspect="1"/>
                    </pic:cNvPicPr>
                  </pic:nvPicPr>
                  <pic:blipFill>
                    <a:blip r:embed="rId46"/>
                    <a:stretch>
                      <a:fillRect/>
                    </a:stretch>
                  </pic:blipFill>
                  <pic:spPr>
                    <a:xfrm>
                      <a:off x="0" y="0"/>
                      <a:ext cx="4644390" cy="561340"/>
                    </a:xfrm>
                    <a:prstGeom prst="rect">
                      <a:avLst/>
                    </a:prstGeom>
                    <a:noFill/>
                    <a:ln>
                      <a:noFill/>
                    </a:ln>
                  </pic:spPr>
                </pic:pic>
              </a:graphicData>
            </a:graphic>
          </wp:inline>
        </w:drawing>
      </w:r>
    </w:p>
    <w:p w14:paraId="0E943E3F">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sz w:val="24"/>
        </w:rPr>
        <w:t>2</w:t>
      </w:r>
      <w:r>
        <w:rPr>
          <w:rFonts w:hint="eastAsia" w:ascii="Times New Roman" w:hAnsi="Times New Roman" w:eastAsia="宋体" w:cs="Times New Roman"/>
          <w:b/>
          <w:bCs/>
          <w:color w:val="000000" w:themeColor="text1"/>
          <w:sz w:val="24"/>
          <w14:textFill>
            <w14:solidFill>
              <w14:schemeClr w14:val="tx1"/>
            </w14:solidFill>
          </w14:textFill>
        </w:rPr>
        <w:t>.</w:t>
      </w:r>
      <w:r>
        <w:rPr>
          <w:rFonts w:ascii="Times New Roman" w:hAnsi="Times New Roman" w:eastAsia="宋体" w:cs="Times New Roman"/>
          <w:b/>
          <w:bCs/>
          <w:color w:val="000000" w:themeColor="text1"/>
          <w:sz w:val="24"/>
          <w14:textFill>
            <w14:solidFill>
              <w14:schemeClr w14:val="tx1"/>
            </w14:solidFill>
          </w14:textFill>
        </w:rPr>
        <w:t>带电粒子在匀强电场中偏转的两个分运动</w:t>
      </w:r>
    </w:p>
    <w:p w14:paraId="56BD89D1">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6432" behindDoc="1" locked="0" layoutInCell="1" allowOverlap="1">
            <wp:simplePos x="0" y="0"/>
            <wp:positionH relativeFrom="column">
              <wp:posOffset>3620135</wp:posOffset>
            </wp:positionH>
            <wp:positionV relativeFrom="paragraph">
              <wp:posOffset>74295</wp:posOffset>
            </wp:positionV>
            <wp:extent cx="2708275" cy="1736090"/>
            <wp:effectExtent l="0" t="0" r="15875" b="16510"/>
            <wp:wrapTight wrapText="bothSides">
              <wp:wrapPolygon>
                <wp:start x="0" y="0"/>
                <wp:lineTo x="0" y="21331"/>
                <wp:lineTo x="21423" y="21331"/>
                <wp:lineTo x="21423" y="0"/>
                <wp:lineTo x="0" y="0"/>
              </wp:wrapPolygon>
            </wp:wrapTight>
            <wp:docPr id="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pic:cNvPicPr>
                      <a:picLocks noChangeAspect="1"/>
                    </pic:cNvPicPr>
                  </pic:nvPicPr>
                  <pic:blipFill>
                    <a:blip r:embed="rId47"/>
                    <a:stretch>
                      <a:fillRect/>
                    </a:stretch>
                  </pic:blipFill>
                  <pic:spPr>
                    <a:xfrm>
                      <a:off x="0" y="0"/>
                      <a:ext cx="2708275" cy="1736090"/>
                    </a:xfrm>
                    <a:prstGeom prst="rect">
                      <a:avLst/>
                    </a:prstGeom>
                    <a:noFill/>
                    <a:ln>
                      <a:noFill/>
                    </a:ln>
                  </pic:spPr>
                </pic:pic>
              </a:graphicData>
            </a:graphic>
          </wp:anchor>
        </w:drawing>
      </w:r>
      <w:r>
        <w:rPr>
          <w:rFonts w:ascii="Times New Roman" w:hAnsi="Times New Roman" w:eastAsia="宋体" w:cs="Times New Roman"/>
          <w:sz w:val="24"/>
          <w:szCs w:val="24"/>
        </w:rPr>
        <w:t>(1)沿初速度方向做匀速直线运动，</w:t>
      </w:r>
      <w:r>
        <w:rPr>
          <w:rFonts w:ascii="Times New Roman" w:hAnsi="Times New Roman" w:eastAsia="宋体" w:cs="Times New Roman"/>
          <w:i/>
          <w:sz w:val="24"/>
          <w:szCs w:val="24"/>
        </w:rPr>
        <w:t>t</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l,v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(如图)．</w:t>
      </w:r>
    </w:p>
    <w:p w14:paraId="66ACE179">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(2)沿静电力方向做匀加速直线运动</w:t>
      </w:r>
    </w:p>
    <w:p w14:paraId="7E09F820">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①加速度：</w:t>
      </w:r>
      <w:r>
        <w:rPr>
          <w:rFonts w:ascii="Times New Roman" w:hAnsi="Times New Roman" w:eastAsia="宋体" w:cs="Times New Roman"/>
          <w:i/>
          <w:sz w:val="24"/>
          <w:szCs w:val="24"/>
        </w:rPr>
        <w:t>a</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F,m</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qE,m</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u w:val="single"/>
        </w:rPr>
        <w:fldChar w:fldCharType="begin"/>
      </w:r>
      <w:r>
        <w:rPr>
          <w:rFonts w:ascii="Times New Roman" w:hAnsi="Times New Roman" w:eastAsia="宋体" w:cs="Times New Roman"/>
          <w:sz w:val="24"/>
          <w:szCs w:val="24"/>
          <w:u w:val="single"/>
        </w:rPr>
        <w:instrText xml:space="preserve">eq \f(</w:instrText>
      </w:r>
      <w:r>
        <w:rPr>
          <w:rFonts w:ascii="Times New Roman" w:hAnsi="Times New Roman" w:eastAsia="宋体" w:cs="Times New Roman"/>
          <w:i/>
          <w:sz w:val="24"/>
          <w:szCs w:val="24"/>
          <w:u w:val="single"/>
        </w:rPr>
        <w:instrText xml:space="preserve">qU,md</w:instrText>
      </w:r>
      <w:r>
        <w:rPr>
          <w:rFonts w:ascii="Times New Roman" w:hAnsi="Times New Roman" w:eastAsia="宋体" w:cs="Times New Roman"/>
          <w:sz w:val="24"/>
          <w:szCs w:val="24"/>
          <w:u w:val="single"/>
        </w:rPr>
        <w:instrText xml:space="preserve">)</w:instrText>
      </w:r>
      <w:r>
        <w:rPr>
          <w:rFonts w:ascii="Times New Roman" w:hAnsi="Times New Roman" w:eastAsia="宋体" w:cs="Times New Roman"/>
          <w:sz w:val="24"/>
          <w:szCs w:val="24"/>
          <w:u w:val="single"/>
        </w:rPr>
        <w:fldChar w:fldCharType="end"/>
      </w:r>
    </w:p>
    <w:p w14:paraId="3F4CBE4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②离开电场时的偏移量：</w:t>
      </w: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i/>
          <w:sz w:val="24"/>
          <w:szCs w:val="24"/>
        </w:rPr>
        <w:t>at</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qUl</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i/>
          <w:sz w:val="24"/>
          <w:szCs w:val="24"/>
        </w:rPr>
        <w:instrText xml:space="preserve">mdv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p>
    <w:p w14:paraId="0376692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③离开电场时的偏转角：tan </w:t>
      </w:r>
      <w:r>
        <w:rPr>
          <w:rFonts w:ascii="Times New Roman" w:hAnsi="Times New Roman" w:eastAsia="宋体" w:cs="Times New Roman"/>
          <w:i/>
          <w:sz w:val="24"/>
          <w:szCs w:val="24"/>
        </w:rPr>
        <w:t>θ</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v</w:instrText>
      </w:r>
      <w:r>
        <w:rPr>
          <w:rFonts w:ascii="Times New Roman" w:hAnsi="Times New Roman" w:eastAsia="宋体" w:cs="Times New Roman"/>
          <w:i/>
          <w:sz w:val="24"/>
          <w:szCs w:val="24"/>
          <w:vertAlign w:val="subscript"/>
        </w:rPr>
        <w:instrText xml:space="preserve">y</w:instrText>
      </w:r>
      <w:r>
        <w:rPr>
          <w:rFonts w:ascii="Times New Roman" w:hAnsi="Times New Roman" w:eastAsia="宋体" w:cs="Times New Roman"/>
          <w:i/>
          <w:sz w:val="24"/>
          <w:szCs w:val="24"/>
        </w:rPr>
        <w:instrText xml:space="preserve">,v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qUl,mdv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p>
    <w:p w14:paraId="080992EB">
      <w:pPr>
        <w:pStyle w:val="6"/>
        <w:tabs>
          <w:tab w:val="left" w:pos="3402"/>
        </w:tabs>
        <w:adjustRightInd w:val="0"/>
        <w:snapToGrid w:val="0"/>
        <w:spacing w:line="360" w:lineRule="auto"/>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．两个重要结论</w:t>
      </w:r>
    </w:p>
    <w:p w14:paraId="0C93549D">
      <w:pPr>
        <w:pStyle w:val="6"/>
        <w:tabs>
          <w:tab w:val="left" w:pos="3402"/>
        </w:tabs>
        <w:adjustRightInd w:val="0"/>
        <w:snapToGrid w:val="0"/>
        <w:spacing w:line="360" w:lineRule="auto"/>
        <w:ind w:firstLine="482" w:firstLineChars="200"/>
        <w:rPr>
          <w:rFonts w:ascii="Times New Roman" w:hAnsi="Times New Roman" w:eastAsia="宋体" w:cs="Times New Roman"/>
          <w:b/>
          <w:bCs/>
          <w:color w:val="FF0000"/>
          <w:sz w:val="24"/>
          <w:szCs w:val="24"/>
        </w:rPr>
      </w:pPr>
      <w:r>
        <w:rPr>
          <w:rFonts w:ascii="Times New Roman" w:hAnsi="Times New Roman" w:eastAsia="宋体" w:cs="Times New Roman"/>
          <w:b/>
          <w:bCs/>
          <w:color w:val="FF0000"/>
          <w:sz w:val="24"/>
          <w:szCs w:val="24"/>
        </w:rPr>
        <w:t>(1)不同的带电粒子从静止开始经过同一电场加速后再从同一偏转电场射出时，偏移量和偏转角总是相同的</w:t>
      </w:r>
      <w:r>
        <w:rPr>
          <w:rFonts w:hint="eastAsia" w:ascii="Times New Roman" w:hAnsi="Times New Roman" w:eastAsia="宋体" w:cs="Times New Roman"/>
          <w:b/>
          <w:bCs/>
          <w:color w:val="FF0000"/>
          <w:sz w:val="24"/>
          <w:szCs w:val="24"/>
        </w:rPr>
        <w:t>。</w:t>
      </w:r>
    </w:p>
    <w:p w14:paraId="7C47EB2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证明：</w:t>
      </w:r>
    </w:p>
    <w:p w14:paraId="2EBC5BC2">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vertAlign w:val="superscript"/>
        </w:rPr>
      </w:pPr>
      <w:r>
        <w:rPr>
          <w:rFonts w:ascii="Times New Roman" w:hAnsi="Times New Roman" w:eastAsia="宋体" w:cs="Times New Roman"/>
          <w:sz w:val="24"/>
          <w:szCs w:val="24"/>
        </w:rPr>
        <w:t>在加速电场中有</w:t>
      </w:r>
      <w:r>
        <w:rPr>
          <w:rFonts w:ascii="Times New Roman" w:hAnsi="Times New Roman" w:eastAsia="宋体" w:cs="Times New Roman"/>
          <w:i/>
          <w:sz w:val="24"/>
          <w:szCs w:val="24"/>
        </w:rPr>
        <w:t>qU</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i/>
          <w:sz w:val="24"/>
          <w:szCs w:val="24"/>
        </w:rPr>
        <w:t>mv</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vertAlign w:val="superscript"/>
        </w:rPr>
        <w:t xml:space="preserve">，  </w:t>
      </w:r>
    </w:p>
    <w:p w14:paraId="77C57F82">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在偏转电场偏移量</w:t>
      </w: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i/>
          <w:sz w:val="24"/>
          <w:szCs w:val="24"/>
        </w:rPr>
        <w:t>at</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,md</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l,v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vertAlign w:val="superscript"/>
        </w:rPr>
        <w:t>2</w:t>
      </w:r>
    </w:p>
    <w:p w14:paraId="047BFB3F">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偏转角</w:t>
      </w:r>
      <w:r>
        <w:rPr>
          <w:rFonts w:ascii="Times New Roman" w:hAnsi="Times New Roman" w:eastAsia="宋体" w:cs="Times New Roman"/>
          <w:i/>
          <w:sz w:val="24"/>
          <w:szCs w:val="24"/>
        </w:rPr>
        <w:t>θ</w:t>
      </w:r>
      <w:r>
        <w:rPr>
          <w:rFonts w:ascii="Times New Roman" w:hAnsi="Times New Roman" w:eastAsia="宋体" w:cs="Times New Roman"/>
          <w:sz w:val="24"/>
          <w:szCs w:val="24"/>
        </w:rPr>
        <w:t xml:space="preserve">，tan </w:t>
      </w:r>
      <w:r>
        <w:rPr>
          <w:rFonts w:ascii="Times New Roman" w:hAnsi="Times New Roman" w:eastAsia="宋体" w:cs="Times New Roman"/>
          <w:i/>
          <w:sz w:val="24"/>
          <w:szCs w:val="24"/>
        </w:rPr>
        <w:t>θ</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v</w:instrText>
      </w:r>
      <w:r>
        <w:rPr>
          <w:rFonts w:ascii="Times New Roman" w:hAnsi="Times New Roman" w:eastAsia="宋体" w:cs="Times New Roman"/>
          <w:i/>
          <w:sz w:val="24"/>
          <w:szCs w:val="24"/>
          <w:vertAlign w:val="subscript"/>
        </w:rPr>
        <w:instrText xml:space="preserve">y</w:instrText>
      </w:r>
      <w:r>
        <w:rPr>
          <w:rFonts w:ascii="Times New Roman" w:hAnsi="Times New Roman" w:eastAsia="宋体" w:cs="Times New Roman"/>
          <w:i/>
          <w:sz w:val="24"/>
          <w:szCs w:val="24"/>
        </w:rPr>
        <w:instrText xml:space="preserve">,v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l,mdv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 xml:space="preserve">，   </w:t>
      </w:r>
    </w:p>
    <w:p w14:paraId="20BD50E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得：</w:t>
      </w: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l</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4</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i/>
          <w:sz w:val="24"/>
          <w:szCs w:val="24"/>
        </w:rPr>
        <w:instrText xml:space="preserve">d</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 xml:space="preserve">，tan </w:t>
      </w:r>
      <w:r>
        <w:rPr>
          <w:rFonts w:ascii="Times New Roman" w:hAnsi="Times New Roman" w:eastAsia="宋体" w:cs="Times New Roman"/>
          <w:i/>
          <w:sz w:val="24"/>
          <w:szCs w:val="24"/>
        </w:rPr>
        <w:t>θ</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l,</w:instrText>
      </w:r>
      <w:r>
        <w:rPr>
          <w:rFonts w:ascii="Times New Roman" w:hAnsi="Times New Roman" w:eastAsia="宋体" w:cs="Times New Roman"/>
          <w:sz w:val="24"/>
          <w:szCs w:val="24"/>
        </w:rPr>
        <w:instrText xml:space="preserve">2</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i/>
          <w:sz w:val="24"/>
          <w:szCs w:val="24"/>
        </w:rPr>
        <w:instrText xml:space="preserve">d</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p>
    <w:p w14:paraId="79DF4F06">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i/>
          <w:sz w:val="24"/>
          <w:szCs w:val="24"/>
        </w:rPr>
        <w:t>θ</w:t>
      </w:r>
      <w:r>
        <w:rPr>
          <w:rFonts w:ascii="Times New Roman" w:hAnsi="Times New Roman" w:eastAsia="宋体" w:cs="Times New Roman"/>
          <w:sz w:val="24"/>
          <w:szCs w:val="24"/>
        </w:rPr>
        <w:t>均与</w:t>
      </w:r>
      <w:r>
        <w:rPr>
          <w:rFonts w:ascii="Times New Roman" w:hAnsi="Times New Roman" w:eastAsia="宋体" w:cs="Times New Roman"/>
          <w:i/>
          <w:sz w:val="24"/>
          <w:szCs w:val="24"/>
        </w:rPr>
        <w:t>m</w:t>
      </w:r>
      <w:r>
        <w:rPr>
          <w:rFonts w:ascii="Times New Roman" w:hAnsi="Times New Roman" w:eastAsia="宋体" w:cs="Times New Roman"/>
          <w:sz w:val="24"/>
          <w:szCs w:val="24"/>
        </w:rPr>
        <w:t>、</w:t>
      </w:r>
      <w:r>
        <w:rPr>
          <w:rFonts w:ascii="Times New Roman" w:hAnsi="Times New Roman" w:eastAsia="宋体" w:cs="Times New Roman"/>
          <w:i/>
          <w:sz w:val="24"/>
          <w:szCs w:val="24"/>
        </w:rPr>
        <w:t>q</w:t>
      </w:r>
      <w:r>
        <w:rPr>
          <w:rFonts w:ascii="Times New Roman" w:hAnsi="Times New Roman" w:eastAsia="宋体" w:cs="Times New Roman"/>
          <w:sz w:val="24"/>
          <w:szCs w:val="24"/>
        </w:rPr>
        <w:t>无关．</w:t>
      </w:r>
    </w:p>
    <w:p w14:paraId="2066B713">
      <w:pPr>
        <w:adjustRightInd w:val="0"/>
        <w:snapToGrid w:val="0"/>
        <w:spacing w:line="360" w:lineRule="auto"/>
        <w:ind w:firstLine="482" w:firstLineChars="200"/>
        <w:jc w:val="left"/>
        <w:textAlignment w:val="center"/>
        <w:rPr>
          <w:rFonts w:ascii="Times New Roman" w:hAnsi="Times New Roman" w:eastAsia="宋体" w:cs="Times New Roman"/>
          <w:sz w:val="24"/>
        </w:rPr>
      </w:pPr>
      <w:r>
        <w:rPr>
          <w:rFonts w:ascii="Times New Roman" w:hAnsi="Times New Roman" w:eastAsia="宋体" w:cs="Times New Roman"/>
          <w:b/>
          <w:bCs/>
          <w:color w:val="FF0000"/>
          <w:sz w:val="24"/>
        </w:rPr>
        <w:t>(2)粒子经电场偏转后射出，速度的反向延长线与初速度延长线的交点</w:t>
      </w:r>
      <w:r>
        <w:rPr>
          <w:rFonts w:ascii="Times New Roman" w:hAnsi="Times New Roman" w:eastAsia="宋体" w:cs="Times New Roman"/>
          <w:b/>
          <w:bCs/>
          <w:i/>
          <w:color w:val="FF0000"/>
          <w:sz w:val="24"/>
        </w:rPr>
        <w:t>O</w:t>
      </w:r>
      <w:r>
        <w:rPr>
          <w:rFonts w:ascii="Times New Roman" w:hAnsi="Times New Roman" w:eastAsia="宋体" w:cs="Times New Roman"/>
          <w:b/>
          <w:bCs/>
          <w:color w:val="FF0000"/>
          <w:sz w:val="24"/>
        </w:rPr>
        <w:t>为粒子水平位移的中点，即</w:t>
      </w:r>
      <w:r>
        <w:rPr>
          <w:rFonts w:ascii="Times New Roman" w:hAnsi="Times New Roman" w:eastAsia="宋体" w:cs="Times New Roman"/>
          <w:b/>
          <w:bCs/>
          <w:i/>
          <w:color w:val="FF0000"/>
          <w:sz w:val="24"/>
        </w:rPr>
        <w:t>O</w:t>
      </w:r>
      <w:r>
        <w:rPr>
          <w:rFonts w:ascii="Times New Roman" w:hAnsi="Times New Roman" w:eastAsia="宋体" w:cs="Times New Roman"/>
          <w:b/>
          <w:bCs/>
          <w:color w:val="FF0000"/>
          <w:sz w:val="24"/>
        </w:rPr>
        <w:t>到偏转电场边缘的距离为偏转极板长度的一半</w:t>
      </w:r>
      <w:r>
        <w:rPr>
          <w:rFonts w:hint="eastAsia" w:ascii="Times New Roman" w:hAnsi="Times New Roman" w:eastAsia="宋体" w:cs="Times New Roman"/>
          <w:b/>
          <w:bCs/>
          <w:color w:val="FF0000"/>
          <w:sz w:val="24"/>
        </w:rPr>
        <w:t>。</w:t>
      </w:r>
    </w:p>
    <w:p w14:paraId="5A6EB6F7">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清单02 电磁学—电路（直流、交流）</w:t>
      </w:r>
    </w:p>
    <w:p w14:paraId="191C6EE3">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1 </w:t>
      </w:r>
      <w:r>
        <w:rPr>
          <w:rFonts w:hint="eastAsia" w:ascii="Times New Roman" w:hAnsi="Times New Roman"/>
          <w:color w:val="376092" w:themeColor="accent1" w:themeShade="BF"/>
          <w:sz w:val="28"/>
        </w:rPr>
        <w:t>电路中的</w:t>
      </w:r>
      <w:r>
        <w:rPr>
          <w:rFonts w:ascii="Times New Roman" w:hAnsi="Times New Roman"/>
          <w:color w:val="376092" w:themeColor="accent1" w:themeShade="BF"/>
          <w:sz w:val="28"/>
        </w:rPr>
        <w:t>基本概念</w:t>
      </w:r>
    </w:p>
    <w:p w14:paraId="04CC8B71">
      <w:pPr>
        <w:adjustRightInd w:val="0"/>
        <w:snapToGrid w:val="0"/>
        <w:spacing w:line="360" w:lineRule="auto"/>
        <w:jc w:val="left"/>
        <w:rPr>
          <w:rStyle w:val="24"/>
          <w:rFonts w:eastAsia="宋体" w:cs="宋体"/>
          <w:b/>
          <w:bCs/>
          <w:color w:val="000000" w:themeColor="text1"/>
          <w:sz w:val="24"/>
          <w:szCs w:val="21"/>
          <w14:textFill>
            <w14:solidFill>
              <w14:schemeClr w14:val="tx1"/>
            </w14:solidFill>
          </w14:textFill>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电源</w:t>
      </w:r>
    </w:p>
    <w:p w14:paraId="39C497CC">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 定义：</w:t>
      </w:r>
      <w:r>
        <w:rPr>
          <w:rFonts w:ascii="Times New Roman" w:hAnsi="Times New Roman" w:eastAsia="宋体"/>
          <w:bCs/>
          <w:sz w:val="24"/>
        </w:rPr>
        <w:t>不断把负电荷从</w:t>
      </w:r>
      <w:r>
        <w:rPr>
          <w:rFonts w:hint="eastAsia" w:ascii="Times New Roman" w:hAnsi="Times New Roman" w:eastAsia="宋体"/>
          <w:bCs/>
          <w:sz w:val="24"/>
        </w:rPr>
        <w:t>正极</w:t>
      </w:r>
      <w:r>
        <w:rPr>
          <w:rFonts w:ascii="Times New Roman" w:hAnsi="Times New Roman" w:eastAsia="宋体"/>
          <w:bCs/>
          <w:sz w:val="24"/>
        </w:rPr>
        <w:t>搬运到</w:t>
      </w:r>
      <w:r>
        <w:rPr>
          <w:rFonts w:hint="eastAsia" w:ascii="Times New Roman" w:hAnsi="Times New Roman" w:eastAsia="宋体"/>
          <w:bCs/>
          <w:sz w:val="24"/>
        </w:rPr>
        <w:t>负极，</w:t>
      </w:r>
      <w:r>
        <w:rPr>
          <w:rFonts w:ascii="Times New Roman" w:hAnsi="Times New Roman" w:eastAsia="宋体"/>
          <w:bCs/>
          <w:sz w:val="24"/>
        </w:rPr>
        <w:t>从而维持正负极之间一定</w:t>
      </w:r>
      <w:r>
        <w:rPr>
          <w:rFonts w:hint="eastAsia" w:ascii="Times New Roman" w:hAnsi="Times New Roman" w:eastAsia="宋体"/>
          <w:bCs/>
          <w:color w:val="FF0000"/>
          <w:sz w:val="24"/>
          <w:u w:val="single"/>
        </w:rPr>
        <w:t>电势差</w:t>
      </w:r>
      <w:r>
        <w:rPr>
          <w:rFonts w:ascii="Times New Roman" w:hAnsi="Times New Roman" w:eastAsia="宋体"/>
          <w:bCs/>
          <w:sz w:val="24"/>
        </w:rPr>
        <w:t>的装置</w:t>
      </w:r>
      <w:r>
        <w:rPr>
          <w:rFonts w:hint="eastAsia" w:ascii="Times New Roman" w:hAnsi="Times New Roman" w:eastAsia="宋体" w:cs="宋体"/>
          <w:sz w:val="24"/>
        </w:rPr>
        <w:t>就是电源。（</w:t>
      </w:r>
      <w:r>
        <w:rPr>
          <w:rFonts w:ascii="Times New Roman" w:hAnsi="Times New Roman" w:eastAsia="宋体"/>
          <w:bCs/>
          <w:sz w:val="24"/>
        </w:rPr>
        <w:t>通过</w:t>
      </w:r>
      <w:r>
        <w:rPr>
          <w:rFonts w:ascii="Times New Roman" w:hAnsi="Times New Roman" w:eastAsia="宋体"/>
          <w:bCs/>
          <w:color w:val="FF0000"/>
          <w:sz w:val="24"/>
          <w:u w:val="single"/>
        </w:rPr>
        <w:t>非静电力</w:t>
      </w:r>
      <w:r>
        <w:rPr>
          <w:rFonts w:ascii="Times New Roman" w:hAnsi="Times New Roman" w:eastAsia="宋体"/>
          <w:bCs/>
          <w:sz w:val="24"/>
        </w:rPr>
        <w:t>做功把其他形式的能转化为电能的装置。</w:t>
      </w:r>
      <w:r>
        <w:rPr>
          <w:rFonts w:hint="eastAsia" w:ascii="Times New Roman" w:hAnsi="Times New Roman" w:eastAsia="宋体"/>
          <w:bCs/>
          <w:sz w:val="24"/>
        </w:rPr>
        <w:t>）</w:t>
      </w:r>
    </w:p>
    <w:p w14:paraId="74044E66">
      <w:pPr>
        <w:pStyle w:val="6"/>
        <w:tabs>
          <w:tab w:val="left" w:pos="630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作用：</w:t>
      </w:r>
    </w:p>
    <w:p w14:paraId="77E93455">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（1）使导体两端始终存在</w:t>
      </w:r>
      <w:r>
        <w:rPr>
          <w:rFonts w:hint="eastAsia" w:ascii="Times New Roman" w:hAnsi="Times New Roman" w:eastAsia="宋体" w:cs="宋体"/>
          <w:color w:val="FF0000"/>
          <w:sz w:val="24"/>
          <w:u w:val="single"/>
        </w:rPr>
        <w:t>电势差</w:t>
      </w:r>
      <w:r>
        <w:rPr>
          <w:rFonts w:hint="eastAsia" w:ascii="Times New Roman" w:hAnsi="Times New Roman" w:eastAsia="宋体" w:cs="宋体"/>
          <w:sz w:val="24"/>
        </w:rPr>
        <w:t>；</w:t>
      </w:r>
    </w:p>
    <w:p w14:paraId="095922A9">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（2）使电路中保持</w:t>
      </w:r>
      <w:r>
        <w:rPr>
          <w:rFonts w:hint="eastAsia" w:ascii="Times New Roman" w:hAnsi="Times New Roman" w:eastAsia="宋体" w:cs="宋体"/>
          <w:color w:val="FF0000"/>
          <w:sz w:val="24"/>
          <w:u w:val="single"/>
        </w:rPr>
        <w:t>持续</w:t>
      </w:r>
      <w:r>
        <w:rPr>
          <w:rFonts w:hint="eastAsia" w:ascii="Times New Roman" w:hAnsi="Times New Roman" w:eastAsia="宋体" w:cs="宋体"/>
          <w:sz w:val="24"/>
        </w:rPr>
        <w:t>电流；</w:t>
      </w:r>
    </w:p>
    <w:p w14:paraId="1BE87F4A">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（3）把其它形式的能转化为电能。</w:t>
      </w:r>
    </w:p>
    <w:p w14:paraId="6A0E6503">
      <w:pPr>
        <w:pStyle w:val="6"/>
        <w:tabs>
          <w:tab w:val="left" w:pos="630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原理：</w:t>
      </w:r>
    </w:p>
    <w:p w14:paraId="6F6DD875">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（1）电源内部：非静电力做功，把其它形式的能转化为电能。</w:t>
      </w:r>
    </w:p>
    <w:p w14:paraId="15ABE2E9">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（2）电源外部电路：电场力做功，电能转化为其他形式的能。</w:t>
      </w:r>
    </w:p>
    <w:p w14:paraId="57D9368C">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4. 电动势：</w:t>
      </w:r>
    </w:p>
    <w:p w14:paraId="68F123BC">
      <w:pPr>
        <w:tabs>
          <w:tab w:val="left" w:pos="3402"/>
        </w:tabs>
        <w:adjustRightInd w:val="0"/>
        <w:snapToGrid w:val="0"/>
        <w:spacing w:line="360" w:lineRule="auto"/>
        <w:jc w:val="left"/>
        <w:rPr>
          <w:rFonts w:ascii="Times New Roman" w:hAnsi="Times New Roman" w:eastAsia="宋体" w:cs="Times New Roman"/>
          <w:color w:val="FF0000"/>
          <w:sz w:val="24"/>
          <w:szCs w:val="21"/>
        </w:rPr>
      </w:pPr>
      <w:r>
        <w:rPr>
          <w:rFonts w:ascii="Times New Roman" w:hAnsi="Times New Roman" w:eastAsia="宋体" w:cs="Times New Roman"/>
          <w:b/>
          <w:bCs/>
          <w:sz w:val="24"/>
          <w:szCs w:val="21"/>
        </w:rPr>
        <w:t>(1)</w:t>
      </w:r>
      <w:r>
        <w:rPr>
          <w:rFonts w:hint="eastAsia" w:ascii="Times New Roman" w:hAnsi="Times New Roman" w:eastAsia="宋体" w:cs="Times New Roman"/>
          <w:b/>
          <w:bCs/>
          <w:sz w:val="24"/>
          <w:szCs w:val="21"/>
        </w:rPr>
        <w:t>定义：</w:t>
      </w:r>
      <w:r>
        <w:rPr>
          <w:rFonts w:ascii="Times New Roman" w:hAnsi="Times New Roman" w:eastAsia="宋体" w:cs="Times New Roman"/>
          <w:color w:val="000000" w:themeColor="text1"/>
          <w:sz w:val="24"/>
          <w14:textFill>
            <w14:solidFill>
              <w14:schemeClr w14:val="tx1"/>
            </w14:solidFill>
          </w14:textFill>
        </w:rPr>
        <w:t>电动势在数值上等于</w:t>
      </w:r>
      <w:r>
        <w:rPr>
          <w:rFonts w:ascii="Times New Roman" w:hAnsi="Times New Roman" w:eastAsia="宋体" w:cs="Times New Roman"/>
          <w:color w:val="FF0000"/>
          <w:sz w:val="24"/>
          <w:u w:val="single"/>
        </w:rPr>
        <w:t>非静电力</w:t>
      </w:r>
      <w:r>
        <w:rPr>
          <w:rFonts w:ascii="Times New Roman" w:hAnsi="Times New Roman" w:eastAsia="宋体" w:cs="Times New Roman"/>
          <w:color w:val="000000" w:themeColor="text1"/>
          <w:sz w:val="24"/>
          <w14:textFill>
            <w14:solidFill>
              <w14:schemeClr w14:val="tx1"/>
            </w14:solidFill>
          </w14:textFill>
        </w:rPr>
        <w:t>把1 C的正电荷在电源内从负极移送到正极所做的功。</w:t>
      </w:r>
      <w:r>
        <w:rPr>
          <w:rFonts w:ascii="Times New Roman" w:hAnsi="Times New Roman" w:eastAsia="宋体" w:cs="Times New Roman"/>
          <w:i/>
          <w:color w:val="FF0000"/>
          <w:sz w:val="24"/>
          <w:szCs w:val="21"/>
        </w:rPr>
        <w:t>E</w:t>
      </w:r>
      <w:r>
        <w:rPr>
          <w:rFonts w:ascii="Times New Roman" w:hAnsi="Times New Roman" w:eastAsia="宋体" w:cs="Times New Roman"/>
          <w:color w:val="FF0000"/>
          <w:sz w:val="24"/>
          <w:szCs w:val="21"/>
        </w:rPr>
        <w:t>＝</w:t>
      </w:r>
      <w:r>
        <w:rPr>
          <w:rFonts w:ascii="Times New Roman" w:hAnsi="Times New Roman" w:eastAsia="宋体" w:cs="Times New Roman"/>
          <w:color w:val="FF0000"/>
          <w:sz w:val="24"/>
          <w:szCs w:val="21"/>
        </w:rPr>
        <w:fldChar w:fldCharType="begin"/>
      </w:r>
      <w:r>
        <w:rPr>
          <w:rFonts w:ascii="Times New Roman" w:hAnsi="Times New Roman" w:eastAsia="宋体" w:cs="Times New Roman"/>
          <w:color w:val="FF0000"/>
          <w:sz w:val="24"/>
          <w:szCs w:val="21"/>
        </w:rPr>
        <w:instrText xml:space="preserve">eq \f(</w:instrText>
      </w:r>
      <w:r>
        <w:rPr>
          <w:rFonts w:ascii="Times New Roman" w:hAnsi="Times New Roman" w:eastAsia="宋体" w:cs="Times New Roman"/>
          <w:i/>
          <w:color w:val="FF0000"/>
          <w:sz w:val="24"/>
          <w:szCs w:val="21"/>
        </w:rPr>
        <w:instrText xml:space="preserve">W,q</w:instrText>
      </w:r>
      <w:r>
        <w:rPr>
          <w:rFonts w:ascii="Times New Roman" w:hAnsi="Times New Roman" w:eastAsia="宋体" w:cs="Times New Roman"/>
          <w:color w:val="FF0000"/>
          <w:sz w:val="24"/>
          <w:szCs w:val="21"/>
        </w:rPr>
        <w:instrText xml:space="preserve">)</w:instrText>
      </w:r>
      <w:r>
        <w:rPr>
          <w:rFonts w:ascii="Times New Roman" w:hAnsi="Times New Roman" w:eastAsia="宋体" w:cs="Times New Roman"/>
          <w:color w:val="FF0000"/>
          <w:sz w:val="24"/>
          <w:szCs w:val="21"/>
        </w:rPr>
        <w:fldChar w:fldCharType="end"/>
      </w:r>
      <w:r>
        <w:rPr>
          <w:rFonts w:ascii="Times New Roman" w:hAnsi="Times New Roman" w:eastAsia="宋体" w:cs="Times New Roman"/>
          <w:color w:val="FF0000"/>
          <w:sz w:val="24"/>
          <w:szCs w:val="21"/>
        </w:rPr>
        <w:t>；</w:t>
      </w:r>
      <w:r>
        <w:rPr>
          <w:rFonts w:ascii="Times New Roman" w:hAnsi="Times New Roman" w:eastAsia="宋体" w:cs="Times New Roman"/>
          <w:i/>
          <w:color w:val="000000" w:themeColor="text1"/>
          <w:sz w:val="24"/>
          <w14:textFill>
            <w14:solidFill>
              <w14:schemeClr w14:val="tx1"/>
            </w14:solidFill>
          </w14:textFill>
        </w:rPr>
        <w:t>E</w:t>
      </w:r>
      <w:r>
        <w:rPr>
          <w:rFonts w:ascii="Times New Roman" w:hAnsi="Times New Roman" w:eastAsia="宋体" w:cs="Times New Roman"/>
          <w:color w:val="000000" w:themeColor="text1"/>
          <w:sz w:val="24"/>
          <w14:textFill>
            <w14:solidFill>
              <w14:schemeClr w14:val="tx1"/>
            </w14:solidFill>
          </w14:textFill>
        </w:rPr>
        <w:t>的大小与</w:t>
      </w:r>
      <w:r>
        <w:rPr>
          <w:rFonts w:ascii="Times New Roman" w:hAnsi="Times New Roman" w:eastAsia="宋体" w:cs="Times New Roman"/>
          <w:i/>
          <w:color w:val="000000" w:themeColor="text1"/>
          <w:sz w:val="24"/>
          <w14:textFill>
            <w14:solidFill>
              <w14:schemeClr w14:val="tx1"/>
            </w14:solidFill>
          </w14:textFill>
        </w:rPr>
        <w:t>W</w:t>
      </w:r>
      <w:r>
        <w:rPr>
          <w:rFonts w:ascii="Times New Roman" w:hAnsi="Times New Roman" w:eastAsia="宋体" w:cs="Times New Roman"/>
          <w:color w:val="000000" w:themeColor="text1"/>
          <w:sz w:val="24"/>
          <w14:textFill>
            <w14:solidFill>
              <w14:schemeClr w14:val="tx1"/>
            </w14:solidFill>
          </w14:textFill>
        </w:rPr>
        <w:t>和</w:t>
      </w:r>
      <w:r>
        <w:rPr>
          <w:rFonts w:ascii="Times New Roman" w:hAnsi="Times New Roman" w:eastAsia="宋体" w:cs="Times New Roman"/>
          <w:i/>
          <w:color w:val="000000" w:themeColor="text1"/>
          <w:sz w:val="24"/>
          <w14:textFill>
            <w14:solidFill>
              <w14:schemeClr w14:val="tx1"/>
            </w14:solidFill>
          </w14:textFill>
        </w:rPr>
        <w:t>q</w:t>
      </w:r>
      <w:r>
        <w:rPr>
          <w:rFonts w:ascii="Times New Roman" w:hAnsi="Times New Roman" w:eastAsia="宋体" w:cs="Times New Roman"/>
          <w:color w:val="000000" w:themeColor="text1"/>
          <w:sz w:val="24"/>
          <w14:textFill>
            <w14:solidFill>
              <w14:schemeClr w14:val="tx1"/>
            </w14:solidFill>
          </w14:textFill>
        </w:rPr>
        <w:t>无关，是由电源自身的性质决定的，不同种类的电源电动势大小不同。</w:t>
      </w:r>
    </w:p>
    <w:p w14:paraId="49153DD5">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物理含义</w:t>
      </w:r>
      <w:r>
        <w:rPr>
          <w:rFonts w:ascii="Times New Roman" w:hAnsi="Times New Roman" w:eastAsia="宋体" w:cs="Times New Roman"/>
          <w:sz w:val="24"/>
          <w:szCs w:val="21"/>
        </w:rPr>
        <w:t>：电动势表示电源把其他形式的能转化</w:t>
      </w:r>
      <w:r>
        <w:rPr>
          <w:rFonts w:hint="eastAsia" w:ascii="Times New Roman" w:hAnsi="Times New Roman" w:eastAsia="宋体" w:cs="Times New Roman"/>
          <w:sz w:val="24"/>
          <w:szCs w:val="21"/>
          <w:u w:val="single"/>
        </w:rPr>
        <w:t xml:space="preserve">电能 </w:t>
      </w:r>
      <w:r>
        <w:rPr>
          <w:rFonts w:ascii="Times New Roman" w:hAnsi="Times New Roman" w:eastAsia="宋体" w:cs="Times New Roman"/>
          <w:sz w:val="24"/>
          <w:szCs w:val="21"/>
        </w:rPr>
        <w:t>成本领的大小，</w:t>
      </w:r>
      <w:r>
        <w:rPr>
          <w:rFonts w:ascii="Times New Roman" w:hAnsi="Times New Roman" w:eastAsia="宋体" w:cs="Times New Roman"/>
          <w:sz w:val="24"/>
        </w:rPr>
        <w:t>数值上</w:t>
      </w:r>
      <w:r>
        <w:rPr>
          <w:rFonts w:ascii="Times New Roman" w:hAnsi="Times New Roman" w:eastAsia="宋体"/>
          <w:sz w:val="24"/>
        </w:rPr>
        <w:t>等于电源没有接入电路时两极间的电压，在闭合电路中等于内外电路上电势降落之和</w:t>
      </w:r>
      <w:r>
        <w:rPr>
          <w:rFonts w:ascii="Times New Roman" w:hAnsi="Times New Roman" w:eastAsia="宋体"/>
          <w:position w:val="-12"/>
          <w:sz w:val="24"/>
        </w:rPr>
        <w:object>
          <v:shape id="_x0000_i1031" o:spt="75" type="#_x0000_t75" style="height:19pt;width:77pt;" o:ole="t" filled="f" o:preferrelative="t" stroked="f" coordsize="21600,21600">
            <v:path/>
            <v:fill on="f" focussize="0,0"/>
            <v:stroke on="f" joinstyle="miter"/>
            <v:imagedata r:id="rId49" o:title=""/>
            <o:lock v:ext="edit" aspectratio="t"/>
            <w10:wrap type="none"/>
            <w10:anchorlock/>
          </v:shape>
          <o:OLEObject Type="Embed" ProgID="Equation.3" ShapeID="_x0000_i1031" DrawAspect="Content" ObjectID="_1468075731" r:id="rId48">
            <o:LockedField>false</o:LockedField>
          </o:OLEObject>
        </w:object>
      </w:r>
      <w:r>
        <w:rPr>
          <w:rFonts w:hint="eastAsia" w:ascii="Times New Roman" w:hAnsi="Times New Roman" w:eastAsia="宋体"/>
          <w:position w:val="-12"/>
          <w:sz w:val="24"/>
        </w:rPr>
        <w:t>。</w:t>
      </w:r>
    </w:p>
    <w:p w14:paraId="60F41118">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5. 电源的内阻：</w:t>
      </w:r>
      <w:r>
        <w:rPr>
          <w:rFonts w:hint="eastAsia" w:ascii="Times New Roman" w:hAnsi="Times New Roman" w:eastAsia="宋体" w:cs="Times New Roman"/>
          <w:sz w:val="24"/>
          <w:szCs w:val="21"/>
        </w:rPr>
        <w:t>电源内部是由导体构成，所以也有电阻，这个电阻叫做电源的内阻；</w:t>
      </w:r>
    </w:p>
    <w:p w14:paraId="76CCA4E0">
      <w:pPr>
        <w:tabs>
          <w:tab w:val="left" w:pos="3402"/>
        </w:tabs>
        <w:adjustRightInd w:val="0"/>
        <w:snapToGrid w:val="0"/>
        <w:spacing w:line="360" w:lineRule="auto"/>
        <w:rPr>
          <w:rFonts w:ascii="Times New Roman" w:hAnsi="Times New Roman" w:eastAsia="宋体"/>
          <w:sz w:val="24"/>
        </w:rPr>
      </w:pPr>
      <w:r>
        <w:rPr>
          <w:rFonts w:hint="eastAsia" w:ascii="Times New Roman" w:hAnsi="Times New Roman" w:eastAsia="宋体" w:cs="Courier New"/>
          <w:sz w:val="24"/>
          <w:szCs w:val="21"/>
        </w:rPr>
        <w:t>注意：电源内阻由电源本身的特点决定。一般来说，新电池电阻小，旧电池电阻大；</w:t>
      </w:r>
    </w:p>
    <w:p w14:paraId="4ACC81BD">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Times New Roman"/>
          <w:b/>
          <w:bCs/>
          <w:sz w:val="24"/>
          <w:szCs w:val="28"/>
        </w:rPr>
        <w:t>二、电流、电压、电阻</w:t>
      </w:r>
      <w:r>
        <w:rPr>
          <w:rFonts w:ascii="Times New Roman" w:hAnsi="Times New Roman" w:eastAsia="宋体" w:cs="Times New Roman"/>
          <w:b/>
          <w:bCs/>
          <w:sz w:val="24"/>
          <w:szCs w:val="28"/>
        </w:rPr>
        <w:br w:type="textWrapping"/>
      </w:r>
      <w:r>
        <w:rPr>
          <w:rFonts w:hint="eastAsia" w:ascii="Times New Roman" w:hAnsi="Times New Roman" w:eastAsia="宋体" w:cs="宋体"/>
          <w:b/>
          <w:bCs/>
          <w:sz w:val="24"/>
          <w:szCs w:val="21"/>
        </w:rPr>
        <w:t>1. 恒定电场：</w:t>
      </w:r>
    </w:p>
    <w:p w14:paraId="1A4A0644">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b/>
          <w:bCs/>
          <w:sz w:val="24"/>
          <w:szCs w:val="22"/>
        </w:rPr>
        <w:t>（1）定义：</w:t>
      </w:r>
      <w:r>
        <w:rPr>
          <w:rFonts w:ascii="Times New Roman" w:hAnsi="Times New Roman" w:eastAsia="宋体"/>
          <w:sz w:val="24"/>
          <w:szCs w:val="22"/>
        </w:rPr>
        <w:t>由稳定分布的电荷所产生的稳定的电场。</w:t>
      </w:r>
    </w:p>
    <w:p w14:paraId="25AB304B">
      <w:pPr>
        <w:wordWrap w:val="0"/>
        <w:adjustRightInd w:val="0"/>
        <w:snapToGrid w:val="0"/>
        <w:spacing w:line="360" w:lineRule="auto"/>
        <w:textAlignment w:val="center"/>
        <w:rPr>
          <w:rFonts w:ascii="Times New Roman" w:hAnsi="Times New Roman" w:eastAsia="宋体" w:cs="宋体"/>
          <w:b/>
          <w:bCs/>
          <w:sz w:val="24"/>
          <w:szCs w:val="21"/>
        </w:rPr>
      </w:pPr>
      <w:r>
        <w:rPr>
          <w:rFonts w:hint="eastAsia" w:ascii="Times New Roman" w:hAnsi="Times New Roman" w:eastAsia="宋体" w:cs="宋体"/>
          <w:b/>
          <w:bCs/>
          <w:sz w:val="24"/>
          <w:szCs w:val="21"/>
        </w:rPr>
        <w:t>（2）特点：</w:t>
      </w:r>
    </w:p>
    <w:p w14:paraId="517A9AF8">
      <w:pPr>
        <w:pStyle w:val="6"/>
        <w:tabs>
          <w:tab w:val="left" w:pos="630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①电荷的分布是</w:t>
      </w:r>
      <w:r>
        <w:rPr>
          <w:rFonts w:hint="eastAsia" w:ascii="Times New Roman" w:hAnsi="Times New Roman" w:eastAsia="宋体"/>
          <w:bCs/>
          <w:color w:val="FF0000"/>
          <w:sz w:val="24"/>
        </w:rPr>
        <w:t>稳定</w:t>
      </w:r>
      <w:r>
        <w:rPr>
          <w:rFonts w:hint="eastAsia" w:ascii="Times New Roman" w:hAnsi="Times New Roman" w:eastAsia="宋体"/>
          <w:bCs/>
          <w:sz w:val="24"/>
        </w:rPr>
        <w:t>的，任何位置的电场强度都不随时间发生变化；</w:t>
      </w:r>
    </w:p>
    <w:p w14:paraId="4228CE6E">
      <w:pPr>
        <w:pStyle w:val="6"/>
        <w:tabs>
          <w:tab w:val="left" w:pos="630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②导线内的电场线和导线</w:t>
      </w:r>
      <w:r>
        <w:rPr>
          <w:rFonts w:hint="eastAsia" w:ascii="Times New Roman" w:hAnsi="Times New Roman" w:eastAsia="宋体"/>
          <w:bCs/>
          <w:color w:val="FF0000"/>
          <w:sz w:val="24"/>
        </w:rPr>
        <w:t>平行</w:t>
      </w:r>
      <w:r>
        <w:rPr>
          <w:rFonts w:hint="eastAsia" w:ascii="Times New Roman" w:hAnsi="Times New Roman" w:eastAsia="宋体"/>
          <w:bCs/>
          <w:sz w:val="24"/>
        </w:rPr>
        <w:t>；</w:t>
      </w:r>
    </w:p>
    <w:p w14:paraId="47D84280">
      <w:pPr>
        <w:pStyle w:val="6"/>
        <w:tabs>
          <w:tab w:val="left" w:pos="630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③导线内的电场是沿导线</w:t>
      </w:r>
      <w:r>
        <w:rPr>
          <w:rFonts w:hint="eastAsia" w:ascii="Times New Roman" w:hAnsi="Times New Roman" w:eastAsia="宋体"/>
          <w:bCs/>
          <w:color w:val="FF0000"/>
          <w:sz w:val="24"/>
        </w:rPr>
        <w:t>切线</w:t>
      </w:r>
      <w:r>
        <w:rPr>
          <w:rFonts w:hint="eastAsia" w:ascii="Times New Roman" w:hAnsi="Times New Roman" w:eastAsia="宋体"/>
          <w:bCs/>
          <w:sz w:val="24"/>
        </w:rPr>
        <w:t>方向的稳定电场；</w:t>
      </w:r>
    </w:p>
    <w:p w14:paraId="58A18ECA">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bCs/>
          <w:sz w:val="24"/>
        </w:rPr>
        <w:t>④任何位置的电场强度都不随时间发生变化。</w:t>
      </w:r>
    </w:p>
    <w:p w14:paraId="21272809">
      <w:pPr>
        <w:wordWrap w:val="0"/>
        <w:adjustRightInd w:val="0"/>
        <w:snapToGrid w:val="0"/>
        <w:spacing w:line="360" w:lineRule="auto"/>
        <w:textAlignment w:val="center"/>
        <w:rPr>
          <w:rFonts w:ascii="Times New Roman" w:hAnsi="Times New Roman" w:eastAsia="宋体" w:cs="宋体"/>
          <w:b/>
          <w:bCs/>
          <w:sz w:val="24"/>
          <w:szCs w:val="21"/>
        </w:rPr>
      </w:pPr>
      <w:r>
        <w:rPr>
          <w:rFonts w:hint="eastAsia" w:ascii="Times New Roman" w:hAnsi="Times New Roman" w:eastAsia="宋体" w:cs="宋体"/>
          <w:b/>
          <w:bCs/>
          <w:sz w:val="24"/>
          <w:szCs w:val="21"/>
        </w:rPr>
        <w:t>2. 电流：</w:t>
      </w:r>
    </w:p>
    <w:p w14:paraId="08DE6066">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（1）定义：</w:t>
      </w:r>
      <w:r>
        <w:rPr>
          <w:rFonts w:ascii="Times New Roman" w:hAnsi="Times New Roman" w:eastAsia="宋体"/>
          <w:sz w:val="24"/>
          <w:szCs w:val="21"/>
        </w:rPr>
        <w:t>电荷的</w:t>
      </w:r>
      <w:r>
        <w:rPr>
          <w:rFonts w:ascii="Times New Roman" w:hAnsi="Times New Roman" w:eastAsia="宋体"/>
          <w:color w:val="FF0000"/>
          <w:sz w:val="24"/>
          <w:szCs w:val="21"/>
          <w:u w:val="single"/>
        </w:rPr>
        <w:t>定向移动</w:t>
      </w:r>
      <w:r>
        <w:rPr>
          <w:rFonts w:ascii="Times New Roman" w:hAnsi="Times New Roman" w:eastAsia="宋体"/>
          <w:sz w:val="24"/>
          <w:szCs w:val="21"/>
        </w:rPr>
        <w:t>形成电流。用符号</w:t>
      </w:r>
      <w:r>
        <w:rPr>
          <w:rFonts w:ascii="Times New Roman" w:hAnsi="Times New Roman" w:eastAsia="宋体" w:cs="Times New Roman"/>
          <w:i/>
          <w:sz w:val="24"/>
          <w:szCs w:val="21"/>
        </w:rPr>
        <w:t>I</w:t>
      </w:r>
      <w:r>
        <w:rPr>
          <w:rFonts w:ascii="Times New Roman" w:hAnsi="Times New Roman" w:eastAsia="宋体"/>
          <w:sz w:val="24"/>
          <w:szCs w:val="21"/>
        </w:rPr>
        <w:t>表示，单位是安培，符号为</w:t>
      </w:r>
      <w:r>
        <w:rPr>
          <w:rFonts w:ascii="Times New Roman" w:hAnsi="Times New Roman" w:eastAsia="宋体" w:cs="Times New Roman"/>
          <w:i/>
          <w:sz w:val="24"/>
          <w:szCs w:val="21"/>
        </w:rPr>
        <w:t>A</w:t>
      </w:r>
      <w:r>
        <w:rPr>
          <w:rFonts w:ascii="Times New Roman" w:hAnsi="Times New Roman" w:eastAsia="宋体"/>
          <w:sz w:val="24"/>
          <w:szCs w:val="21"/>
        </w:rPr>
        <w:t>。常用的电流单位还有毫安（</w:t>
      </w:r>
      <w:r>
        <w:rPr>
          <w:rFonts w:ascii="Times New Roman" w:hAnsi="Times New Roman" w:eastAsia="宋体" w:cs="Times New Roman"/>
          <w:i/>
          <w:sz w:val="24"/>
          <w:szCs w:val="21"/>
        </w:rPr>
        <w:t>mA</w:t>
      </w:r>
      <w:r>
        <w:rPr>
          <w:rFonts w:ascii="Times New Roman" w:hAnsi="Times New Roman" w:eastAsia="宋体" w:cs="Times New Roman"/>
          <w:sz w:val="24"/>
          <w:szCs w:val="21"/>
        </w:rPr>
        <w:t>）</w:t>
      </w:r>
      <w:r>
        <w:rPr>
          <w:rFonts w:ascii="Times New Roman" w:hAnsi="Times New Roman" w:eastAsia="宋体" w:cs="Times New Roman"/>
          <w:i/>
          <w:sz w:val="24"/>
          <w:szCs w:val="21"/>
        </w:rPr>
        <w:t>、</w:t>
      </w:r>
      <w:r>
        <w:rPr>
          <w:rFonts w:ascii="Times New Roman" w:hAnsi="Times New Roman" w:eastAsia="宋体" w:cs="Times New Roman"/>
          <w:sz w:val="24"/>
          <w:szCs w:val="21"/>
        </w:rPr>
        <w:t>微安（</w:t>
      </w:r>
      <w:r>
        <w:rPr>
          <w:rFonts w:ascii="Times New Roman" w:hAnsi="Times New Roman" w:eastAsia="宋体" w:cs="Times New Roman"/>
          <w:i/>
          <w:sz w:val="24"/>
          <w:szCs w:val="21"/>
        </w:rPr>
        <w:t>μA</w:t>
      </w:r>
      <w:r>
        <w:rPr>
          <w:rFonts w:ascii="Times New Roman" w:hAnsi="Times New Roman" w:eastAsia="宋体" w:cs="Times New Roman"/>
          <w:sz w:val="24"/>
          <w:szCs w:val="21"/>
        </w:rPr>
        <w:t>）</w:t>
      </w:r>
      <w:r>
        <w:rPr>
          <w:rFonts w:ascii="Times New Roman" w:hAnsi="Times New Roman" w:eastAsia="宋体"/>
          <w:sz w:val="24"/>
          <w:szCs w:val="21"/>
        </w:rPr>
        <w:t>，换算关系为：</w:t>
      </w:r>
      <w:r>
        <w:rPr>
          <w:rFonts w:ascii="Times New Roman" w:hAnsi="Times New Roman" w:eastAsia="宋体" w:cs="Times New Roman"/>
          <w:i/>
          <w:iCs/>
          <w:sz w:val="24"/>
          <w:szCs w:val="21"/>
        </w:rPr>
        <w:t>1A＝10</w:t>
      </w:r>
      <w:r>
        <w:rPr>
          <w:rFonts w:ascii="Times New Roman" w:hAnsi="Times New Roman" w:eastAsia="宋体" w:cs="Times New Roman"/>
          <w:i/>
          <w:iCs/>
          <w:sz w:val="24"/>
          <w:szCs w:val="21"/>
          <w:vertAlign w:val="superscript"/>
        </w:rPr>
        <w:t>3</w:t>
      </w:r>
      <w:r>
        <w:rPr>
          <w:rFonts w:ascii="Times New Roman" w:hAnsi="Times New Roman" w:eastAsia="宋体" w:cs="Times New Roman"/>
          <w:i/>
          <w:iCs/>
          <w:sz w:val="24"/>
          <w:szCs w:val="21"/>
        </w:rPr>
        <w:t>mA＝10</w:t>
      </w:r>
      <w:r>
        <w:rPr>
          <w:rFonts w:ascii="Times New Roman" w:hAnsi="Times New Roman" w:eastAsia="宋体" w:cs="Times New Roman"/>
          <w:i/>
          <w:iCs/>
          <w:sz w:val="24"/>
          <w:szCs w:val="21"/>
          <w:vertAlign w:val="superscript"/>
        </w:rPr>
        <w:t>6</w:t>
      </w:r>
      <w:r>
        <w:rPr>
          <w:rFonts w:ascii="Times New Roman" w:hAnsi="Times New Roman" w:eastAsia="宋体" w:cs="Times New Roman"/>
          <w:i/>
          <w:iCs/>
          <w:sz w:val="24"/>
          <w:szCs w:val="21"/>
        </w:rPr>
        <w:t>μA</w:t>
      </w:r>
      <w:r>
        <w:rPr>
          <w:rFonts w:ascii="Times New Roman" w:hAnsi="Times New Roman" w:eastAsia="宋体"/>
          <w:sz w:val="24"/>
          <w:szCs w:val="21"/>
        </w:rPr>
        <w:t>。</w:t>
      </w:r>
    </w:p>
    <w:p w14:paraId="52C4FD9D">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（2）表达式：</w:t>
      </w:r>
      <w:r>
        <w:rPr>
          <w:rFonts w:ascii="Times New Roman" w:hAnsi="Times New Roman" w:eastAsia="宋体" w:cs="Times New Roman"/>
          <w:sz w:val="24"/>
        </w:rPr>
        <w:t>定义式</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I</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q,t</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sz w:val="24"/>
        </w:rPr>
        <w:t>；决定式：</w:t>
      </w:r>
      <w:r>
        <w:rPr>
          <w:rFonts w:ascii="Times New Roman" w:hAnsi="Times New Roman" w:eastAsia="宋体" w:cs="Times New Roman"/>
          <w:b/>
          <w:bCs/>
          <w:i/>
          <w:color w:val="FF0000"/>
          <w:sz w:val="24"/>
        </w:rPr>
        <w:t>I</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U,R</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sz w:val="24"/>
        </w:rPr>
        <w:t>。</w:t>
      </w:r>
    </w:p>
    <w:p w14:paraId="263C7E9C">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（3）</w:t>
      </w:r>
      <w:r>
        <w:rPr>
          <w:rFonts w:hint="eastAsia" w:ascii="Times New Roman" w:hAnsi="Times New Roman" w:eastAsia="宋体"/>
          <w:b/>
          <w:bCs/>
          <w:sz w:val="24"/>
          <w:szCs w:val="21"/>
          <w:lang w:eastAsia="zh-Hans"/>
        </w:rPr>
        <w:t>电流形成的条件</w:t>
      </w:r>
      <w:r>
        <w:rPr>
          <w:rFonts w:hint="eastAsia" w:ascii="Times New Roman" w:hAnsi="Times New Roman" w:eastAsia="宋体"/>
          <w:b/>
          <w:bCs/>
          <w:sz w:val="24"/>
          <w:szCs w:val="21"/>
        </w:rPr>
        <w:t>：</w:t>
      </w:r>
      <w:r>
        <w:rPr>
          <w:rFonts w:hint="eastAsia" w:ascii="Times New Roman" w:hAnsi="Times New Roman" w:eastAsia="宋体"/>
          <w:sz w:val="24"/>
          <w:szCs w:val="21"/>
          <w:lang w:eastAsia="zh-Hans"/>
        </w:rPr>
        <w:t>①导体中有自由电荷；②导体两端存在电压</w:t>
      </w:r>
      <w:r>
        <w:rPr>
          <w:rFonts w:ascii="Times New Roman" w:hAnsi="Times New Roman" w:eastAsia="宋体"/>
          <w:sz w:val="24"/>
          <w:szCs w:val="21"/>
          <w:lang w:eastAsia="zh-Hans"/>
        </w:rPr>
        <w:t>。</w:t>
      </w:r>
      <w:r>
        <w:rPr>
          <w:rFonts w:hint="eastAsia" w:ascii="Times New Roman" w:hAnsi="Times New Roman" w:eastAsia="宋体"/>
          <w:sz w:val="24"/>
          <w:szCs w:val="21"/>
        </w:rPr>
        <w:t>（</w:t>
      </w:r>
      <w:r>
        <w:rPr>
          <w:rFonts w:ascii="Times New Roman" w:hAnsi="Times New Roman" w:eastAsia="宋体"/>
          <w:bCs/>
          <w:sz w:val="24"/>
          <w:szCs w:val="21"/>
        </w:rPr>
        <w:t>形成持续电流的条件：导体两端有持续电压</w:t>
      </w:r>
      <w:r>
        <w:rPr>
          <w:rFonts w:hint="eastAsia" w:ascii="Times New Roman" w:hAnsi="Times New Roman" w:eastAsia="宋体"/>
          <w:bCs/>
          <w:sz w:val="24"/>
          <w:szCs w:val="21"/>
        </w:rPr>
        <w:t>）。</w:t>
      </w:r>
    </w:p>
    <w:p w14:paraId="757F8395">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（4）恒定电流：</w:t>
      </w:r>
      <w:r>
        <w:rPr>
          <w:rFonts w:hint="eastAsia" w:ascii="Times New Roman" w:hAnsi="Times New Roman" w:eastAsia="宋体" w:cs="宋体"/>
          <w:sz w:val="24"/>
          <w:szCs w:val="21"/>
        </w:rPr>
        <w:t>把大小、方向都不随时间变化的电流称为恒定电流。</w:t>
      </w:r>
    </w:p>
    <w:p w14:paraId="3D7B3578">
      <w:pPr>
        <w:wordWrap w:val="0"/>
        <w:adjustRightInd w:val="0"/>
        <w:snapToGrid w:val="0"/>
        <w:spacing w:line="360" w:lineRule="auto"/>
        <w:textAlignment w:val="center"/>
        <w:rPr>
          <w:rFonts w:hint="eastAsia" w:ascii="Times New Roman" w:hAnsi="Times New Roman" w:eastAsia="宋体" w:cs="宋体"/>
          <w:sz w:val="24"/>
          <w:szCs w:val="21"/>
        </w:rPr>
      </w:pPr>
      <w:r>
        <w:rPr>
          <w:rFonts w:hint="eastAsia" w:ascii="Times New Roman" w:hAnsi="Times New Roman" w:eastAsia="宋体" w:cs="宋体"/>
          <w:b/>
          <w:bCs/>
          <w:sz w:val="24"/>
          <w:szCs w:val="21"/>
        </w:rPr>
        <w:t>（5）</w:t>
      </w:r>
      <w:r>
        <w:fldChar w:fldCharType="begin"/>
      </w:r>
      <w:r>
        <w:instrText xml:space="preserve"> HYPERLINK "javascript:void(0)" \o "点电荷的电场" </w:instrText>
      </w:r>
      <w:r>
        <w:fldChar w:fldCharType="separate"/>
      </w:r>
      <w:r>
        <w:rPr>
          <w:rFonts w:hint="eastAsia" w:ascii="Times New Roman" w:hAnsi="Times New Roman" w:eastAsia="宋体" w:cs="宋体"/>
          <w:b/>
          <w:bCs/>
          <w:sz w:val="24"/>
          <w:szCs w:val="21"/>
        </w:rPr>
        <w:t>电流的微观表达式</w:t>
      </w:r>
      <w:r>
        <w:rPr>
          <w:rFonts w:hint="eastAsia" w:ascii="Times New Roman" w:hAnsi="Times New Roman" w:eastAsia="宋体" w:cs="宋体"/>
          <w:b/>
          <w:bCs/>
          <w:sz w:val="24"/>
          <w:szCs w:val="21"/>
        </w:rPr>
        <w:fldChar w:fldCharType="end"/>
      </w:r>
      <w:r>
        <w:rPr>
          <w:rFonts w:hint="eastAsia" w:ascii="Times New Roman" w:hAnsi="Times New Roman" w:eastAsia="宋体" w:cs="宋体"/>
          <w:b/>
          <w:bCs/>
          <w:sz w:val="24"/>
          <w:szCs w:val="21"/>
        </w:rPr>
        <w:t>：</w:t>
      </w:r>
      <w:r>
        <w:rPr>
          <w:rFonts w:hint="eastAsia" w:ascii="Times New Roman" w:hAnsi="Times New Roman" w:eastAsia="宋体" w:cs="宋体"/>
          <w:sz w:val="24"/>
          <w:szCs w:val="21"/>
        </w:rPr>
        <w:t>设柱体微元的长度为L，横截面积为S，单位体积内的自由电荷数为n，每个自由电荷的电荷量为q，电荷定向移动的速率为v，则柱体微元中的总电荷量为Q＝nLSq。电荷通过横截面的时间t＝</w:t>
      </w:r>
      <w:r>
        <w:rPr>
          <w:rFonts w:hint="eastAsia" w:ascii="Times New Roman" w:hAnsi="Times New Roman" w:eastAsia="宋体" w:cs="宋体"/>
          <w:sz w:val="24"/>
          <w:szCs w:val="21"/>
        </w:rPr>
        <w:fldChar w:fldCharType="begin"/>
      </w:r>
      <w:r>
        <w:rPr>
          <w:rFonts w:hint="eastAsia" w:ascii="Times New Roman" w:hAnsi="Times New Roman" w:eastAsia="宋体" w:cs="宋体"/>
          <w:sz w:val="24"/>
          <w:szCs w:val="21"/>
        </w:rPr>
        <w:instrText xml:space="preserve">eq \f(L,v)</w:instrText>
      </w:r>
      <w:r>
        <w:rPr>
          <w:rFonts w:hint="eastAsia" w:ascii="Times New Roman" w:hAnsi="Times New Roman" w:eastAsia="宋体" w:cs="宋体"/>
          <w:sz w:val="24"/>
          <w:szCs w:val="21"/>
        </w:rPr>
        <w:fldChar w:fldCharType="end"/>
      </w:r>
      <w:r>
        <w:rPr>
          <w:rFonts w:hint="eastAsia" w:ascii="Times New Roman" w:hAnsi="Times New Roman" w:eastAsia="宋体" w:cs="宋体"/>
          <w:sz w:val="24"/>
          <w:szCs w:val="21"/>
        </w:rPr>
        <w:t>，导体AB中电流为</w:t>
      </w:r>
      <w:r>
        <w:rPr>
          <w:rFonts w:hint="eastAsia" w:ascii="Times New Roman" w:hAnsi="Times New Roman" w:eastAsia="宋体" w:cs="宋体"/>
          <w:b/>
          <w:bCs/>
          <w:sz w:val="24"/>
          <w:szCs w:val="21"/>
        </w:rPr>
        <w:t>I＝</w:t>
      </w:r>
      <w:r>
        <w:rPr>
          <w:rFonts w:hint="eastAsia" w:ascii="Times New Roman" w:hAnsi="Times New Roman" w:eastAsia="宋体" w:cs="宋体"/>
          <w:b/>
          <w:bCs/>
          <w:sz w:val="24"/>
          <w:szCs w:val="21"/>
        </w:rPr>
        <w:fldChar w:fldCharType="begin"/>
      </w:r>
      <w:r>
        <w:rPr>
          <w:rFonts w:hint="eastAsia" w:ascii="Times New Roman" w:hAnsi="Times New Roman" w:eastAsia="宋体" w:cs="宋体"/>
          <w:b/>
          <w:bCs/>
          <w:sz w:val="24"/>
          <w:szCs w:val="21"/>
        </w:rPr>
        <w:instrText xml:space="preserve">eq \f(Q,t)</w:instrText>
      </w:r>
      <w:r>
        <w:rPr>
          <w:rFonts w:hint="eastAsia" w:ascii="Times New Roman" w:hAnsi="Times New Roman" w:eastAsia="宋体" w:cs="宋体"/>
          <w:b/>
          <w:bCs/>
          <w:sz w:val="24"/>
          <w:szCs w:val="21"/>
        </w:rPr>
        <w:fldChar w:fldCharType="end"/>
      </w:r>
      <w:r>
        <w:rPr>
          <w:rFonts w:hint="eastAsia" w:ascii="Times New Roman" w:hAnsi="Times New Roman" w:eastAsia="宋体" w:cs="宋体"/>
          <w:b/>
          <w:bCs/>
          <w:sz w:val="24"/>
          <w:szCs w:val="21"/>
        </w:rPr>
        <w:t>＝</w:t>
      </w:r>
      <w:r>
        <w:rPr>
          <w:rFonts w:hint="eastAsia" w:ascii="Times New Roman" w:hAnsi="Times New Roman" w:eastAsia="宋体" w:cs="宋体"/>
          <w:b/>
          <w:bCs/>
          <w:sz w:val="24"/>
          <w:szCs w:val="21"/>
        </w:rPr>
        <w:fldChar w:fldCharType="begin"/>
      </w:r>
      <w:r>
        <w:rPr>
          <w:rFonts w:hint="eastAsia" w:ascii="Times New Roman" w:hAnsi="Times New Roman" w:eastAsia="宋体" w:cs="宋体"/>
          <w:b/>
          <w:bCs/>
          <w:sz w:val="24"/>
          <w:szCs w:val="21"/>
        </w:rPr>
        <w:instrText xml:space="preserve">eq \f(nLSq,\f(L,v))</w:instrText>
      </w:r>
      <w:r>
        <w:rPr>
          <w:rFonts w:hint="eastAsia" w:ascii="Times New Roman" w:hAnsi="Times New Roman" w:eastAsia="宋体" w:cs="宋体"/>
          <w:b/>
          <w:bCs/>
          <w:sz w:val="24"/>
          <w:szCs w:val="21"/>
        </w:rPr>
        <w:fldChar w:fldCharType="end"/>
      </w:r>
      <w:r>
        <w:rPr>
          <w:rFonts w:hint="eastAsia" w:ascii="Times New Roman" w:hAnsi="Times New Roman" w:eastAsia="宋体" w:cs="宋体"/>
          <w:b/>
          <w:bCs/>
          <w:sz w:val="24"/>
          <w:szCs w:val="21"/>
        </w:rPr>
        <w:t>＝nqSv</w:t>
      </w:r>
      <w:r>
        <w:rPr>
          <w:rFonts w:hint="eastAsia" w:ascii="Times New Roman" w:hAnsi="Times New Roman" w:eastAsia="宋体" w:cs="宋体"/>
          <w:sz w:val="24"/>
          <w:szCs w:val="21"/>
        </w:rPr>
        <w:t>，该式即为电流的微观表达式。</w:t>
      </w:r>
    </w:p>
    <w:p w14:paraId="352182C3">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rPr>
        <w:t>3. 电压：</w:t>
      </w:r>
      <w:r>
        <w:rPr>
          <w:rFonts w:hint="eastAsia" w:ascii="Times New Roman" w:hAnsi="Times New Roman" w:eastAsia="宋体"/>
          <w:bCs/>
          <w:sz w:val="24"/>
        </w:rPr>
        <w:t>电压也称作</w:t>
      </w:r>
      <w:r>
        <w:rPr>
          <w:rFonts w:hint="eastAsia" w:ascii="Times New Roman" w:hAnsi="Times New Roman" w:eastAsia="宋体"/>
          <w:bCs/>
          <w:color w:val="FF0000"/>
          <w:sz w:val="24"/>
          <w:u w:val="single"/>
        </w:rPr>
        <w:t>电势差</w:t>
      </w:r>
      <w:r>
        <w:rPr>
          <w:rFonts w:hint="eastAsia" w:ascii="Times New Roman" w:hAnsi="Times New Roman" w:eastAsia="宋体"/>
          <w:bCs/>
          <w:sz w:val="24"/>
        </w:rPr>
        <w:t>或电位差</w:t>
      </w:r>
      <w:r>
        <w:rPr>
          <w:rFonts w:hint="eastAsia" w:ascii="Times New Roman" w:hAnsi="Times New Roman" w:eastAsia="宋体"/>
          <w:sz w:val="24"/>
        </w:rPr>
        <w:t>。</w:t>
      </w:r>
      <w:r>
        <w:rPr>
          <w:rFonts w:hint="eastAsia" w:ascii="Times New Roman" w:hAnsi="Times New Roman" w:eastAsia="宋体"/>
          <w:bCs/>
          <w:sz w:val="24"/>
        </w:rPr>
        <w:t>电压的单位是</w:t>
      </w:r>
      <w:r>
        <w:rPr>
          <w:rFonts w:hint="eastAsia" w:ascii="Times New Roman" w:hAnsi="Times New Roman" w:eastAsia="宋体"/>
          <w:bCs/>
          <w:color w:val="FF0000"/>
          <w:sz w:val="24"/>
          <w:u w:val="single"/>
        </w:rPr>
        <w:t>伏特</w:t>
      </w:r>
      <w:r>
        <w:rPr>
          <w:rFonts w:hint="eastAsia" w:ascii="Times New Roman" w:hAnsi="Times New Roman" w:eastAsia="宋体"/>
          <w:bCs/>
          <w:sz w:val="24"/>
        </w:rPr>
        <w:t>，符号是V，常用单位有千伏（</w:t>
      </w:r>
      <w:r>
        <w:rPr>
          <w:rFonts w:ascii="Times New Roman" w:hAnsi="Times New Roman" w:eastAsia="宋体" w:cs="Times New Roman"/>
          <w:bCs/>
          <w:i/>
          <w:sz w:val="24"/>
        </w:rPr>
        <w:t>KV</w:t>
      </w:r>
      <w:r>
        <w:rPr>
          <w:rFonts w:hint="eastAsia" w:ascii="Times New Roman" w:hAnsi="Times New Roman" w:eastAsia="宋体"/>
          <w:bCs/>
          <w:sz w:val="24"/>
        </w:rPr>
        <w:t>）、毫伏（</w:t>
      </w:r>
      <w:r>
        <w:rPr>
          <w:rFonts w:ascii="Times New Roman" w:hAnsi="Times New Roman" w:eastAsia="宋体" w:cs="Times New Roman"/>
          <w:bCs/>
          <w:i/>
          <w:sz w:val="24"/>
        </w:rPr>
        <w:t>mV</w:t>
      </w:r>
      <w:r>
        <w:rPr>
          <w:rFonts w:hint="eastAsia" w:ascii="Times New Roman" w:hAnsi="Times New Roman" w:eastAsia="宋体"/>
          <w:bCs/>
          <w:sz w:val="24"/>
        </w:rPr>
        <w:t>）等。</w:t>
      </w:r>
    </w:p>
    <w:p w14:paraId="211DCE6E">
      <w:pPr>
        <w:pStyle w:val="6"/>
        <w:tabs>
          <w:tab w:val="left" w:pos="4140"/>
        </w:tabs>
        <w:adjustRightInd w:val="0"/>
        <w:snapToGrid w:val="0"/>
        <w:spacing w:line="360" w:lineRule="auto"/>
        <w:ind w:hanging="315"/>
        <w:rPr>
          <w:rFonts w:ascii="Times New Roman" w:hAnsi="Times New Roman" w:eastAsia="宋体" w:cs="宋体"/>
          <w:b/>
          <w:bCs/>
          <w:sz w:val="24"/>
        </w:rPr>
      </w:pPr>
      <w:r>
        <w:rPr>
          <w:rFonts w:hint="eastAsia" w:ascii="Times New Roman" w:hAnsi="Times New Roman" w:eastAsia="宋体" w:cs="宋体"/>
          <w:b/>
          <w:bCs/>
          <w:sz w:val="24"/>
        </w:rPr>
        <w:t>4.电阻：</w:t>
      </w:r>
    </w:p>
    <w:p w14:paraId="60AE30D5">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(1)定义：</w:t>
      </w:r>
      <w:r>
        <w:rPr>
          <w:rFonts w:hint="eastAsia" w:ascii="Times New Roman" w:hAnsi="Times New Roman" w:eastAsia="宋体" w:cs="宋体"/>
          <w:sz w:val="24"/>
        </w:rPr>
        <w:t>导体对电流的阻碍作用，叫作导体的电阻。</w:t>
      </w:r>
    </w:p>
    <w:p w14:paraId="6F1E9835">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(2)定义式：</w:t>
      </w:r>
      <w:r>
        <w:rPr>
          <w:rFonts w:hint="eastAsia" w:ascii="Times New Roman" w:hAnsi="Times New Roman" w:eastAsia="宋体" w:cs="宋体"/>
          <w:i/>
          <w:color w:val="FF0000"/>
          <w:sz w:val="24"/>
        </w:rPr>
        <w:t>R</w:t>
      </w:r>
      <w:r>
        <w:rPr>
          <w:rFonts w:hint="eastAsia" w:ascii="Times New Roman" w:hAnsi="Times New Roman" w:eastAsia="宋体" w:cs="宋体"/>
          <w:color w:val="FF0000"/>
          <w:sz w:val="24"/>
        </w:rPr>
        <w:t>＝</w:t>
      </w:r>
      <w:r>
        <w:rPr>
          <w:rFonts w:hint="eastAsia" w:ascii="Times New Roman" w:hAnsi="Times New Roman" w:eastAsia="宋体" w:cs="宋体"/>
          <w:i/>
          <w:color w:val="FF0000"/>
          <w:sz w:val="24"/>
        </w:rPr>
        <w:fldChar w:fldCharType="begin"/>
      </w:r>
      <w:r>
        <w:rPr>
          <w:rFonts w:hint="eastAsia" w:ascii="Times New Roman" w:hAnsi="Times New Roman" w:eastAsia="宋体" w:cs="宋体"/>
          <w:i/>
          <w:color w:val="FF0000"/>
          <w:sz w:val="24"/>
        </w:rPr>
        <w:instrText xml:space="preserve">eq \f</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instrText xml:space="preserve">U,I</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fldChar w:fldCharType="end"/>
      </w:r>
      <w:r>
        <w:rPr>
          <w:rFonts w:hint="eastAsia" w:ascii="Times New Roman" w:hAnsi="Times New Roman" w:eastAsia="宋体" w:cs="宋体"/>
          <w:sz w:val="24"/>
        </w:rPr>
        <w:t>，其中</w:t>
      </w:r>
      <w:r>
        <w:rPr>
          <w:rFonts w:hint="eastAsia" w:ascii="Times New Roman" w:hAnsi="Times New Roman" w:eastAsia="宋体" w:cs="宋体"/>
          <w:i/>
          <w:sz w:val="24"/>
        </w:rPr>
        <w:t>U</w:t>
      </w:r>
      <w:r>
        <w:rPr>
          <w:rFonts w:hint="eastAsia" w:ascii="Times New Roman" w:hAnsi="Times New Roman" w:eastAsia="宋体" w:cs="宋体"/>
          <w:sz w:val="24"/>
        </w:rPr>
        <w:t>为导体两端的电压，</w:t>
      </w:r>
      <w:r>
        <w:rPr>
          <w:rFonts w:hint="eastAsia" w:ascii="Times New Roman" w:hAnsi="Times New Roman" w:eastAsia="宋体" w:cs="宋体"/>
          <w:i/>
          <w:sz w:val="24"/>
        </w:rPr>
        <w:t>I</w:t>
      </w:r>
      <w:r>
        <w:rPr>
          <w:rFonts w:hint="eastAsia" w:ascii="Times New Roman" w:hAnsi="Times New Roman" w:eastAsia="宋体" w:cs="宋体"/>
          <w:sz w:val="24"/>
        </w:rPr>
        <w:t>为通过导体的电流。</w:t>
      </w:r>
    </w:p>
    <w:p w14:paraId="0F0FE244">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b/>
          <w:bCs/>
          <w:sz w:val="24"/>
        </w:rPr>
        <w:t xml:space="preserve"> (3)单位：</w:t>
      </w:r>
      <w:r>
        <w:rPr>
          <w:rFonts w:hint="eastAsia" w:ascii="Times New Roman" w:hAnsi="Times New Roman" w:eastAsia="宋体" w:cs="宋体"/>
          <w:sz w:val="24"/>
        </w:rPr>
        <w:t>国际单位是</w:t>
      </w:r>
      <w:r>
        <w:rPr>
          <w:rFonts w:hint="eastAsia" w:ascii="Times New Roman" w:hAnsi="Times New Roman" w:eastAsia="宋体" w:cs="宋体"/>
          <w:color w:val="FF0000"/>
          <w:sz w:val="24"/>
        </w:rPr>
        <w:t>欧姆</w:t>
      </w:r>
      <w:r>
        <w:rPr>
          <w:rFonts w:hint="eastAsia" w:ascii="Times New Roman" w:hAnsi="Times New Roman" w:eastAsia="宋体" w:cs="宋体"/>
          <w:sz w:val="24"/>
        </w:rPr>
        <w:t>(Ω)。</w:t>
      </w:r>
    </w:p>
    <w:p w14:paraId="4D26A0CA">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(4)决定因素：</w:t>
      </w:r>
      <w:r>
        <w:rPr>
          <w:rFonts w:hint="eastAsia" w:ascii="Times New Roman" w:hAnsi="Times New Roman" w:eastAsia="宋体" w:cs="宋体"/>
          <w:sz w:val="24"/>
        </w:rPr>
        <w:t>导体的电阻反映了导体阻碍电流的性质，其大小由导体本身决定，与加在导体两端的电压和通过导体的电流无关。</w:t>
      </w:r>
    </w:p>
    <w:p w14:paraId="3DB625DE">
      <w:pPr>
        <w:pStyle w:val="6"/>
        <w:tabs>
          <w:tab w:val="left" w:pos="4140"/>
        </w:tabs>
        <w:adjustRightInd w:val="0"/>
        <w:snapToGrid w:val="0"/>
        <w:spacing w:line="360" w:lineRule="auto"/>
        <w:ind w:hanging="315"/>
        <w:rPr>
          <w:rFonts w:ascii="Times New Roman" w:hAnsi="Times New Roman" w:eastAsia="宋体" w:cs="Times New Roman"/>
          <w:sz w:val="24"/>
        </w:rPr>
      </w:pPr>
      <w:r>
        <w:rPr>
          <w:rFonts w:hint="eastAsia" w:ascii="Times New Roman" w:hAnsi="Times New Roman" w:eastAsia="宋体" w:cs="Times New Roman"/>
          <w:b/>
          <w:bCs/>
          <w:sz w:val="24"/>
          <w:szCs w:val="28"/>
        </w:rPr>
        <w:t>三</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电功</w:t>
      </w:r>
    </w:p>
    <w:p w14:paraId="06728977">
      <w:pPr>
        <w:pStyle w:val="6"/>
        <w:tabs>
          <w:tab w:val="left" w:pos="414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定义：</w:t>
      </w:r>
      <w:r>
        <w:rPr>
          <w:rFonts w:ascii="Times New Roman" w:hAnsi="Times New Roman" w:eastAsia="宋体" w:cs="Times New Roman"/>
          <w:sz w:val="24"/>
        </w:rPr>
        <w:t>导体中的恒定电场对自由电荷的静电力做的功。</w:t>
      </w:r>
      <w:r>
        <w:rPr>
          <w:rFonts w:hint="eastAsia" w:ascii="Times New Roman" w:hAnsi="Times New Roman" w:eastAsia="宋体" w:cs="Times New Roman"/>
          <w:sz w:val="24"/>
        </w:rPr>
        <w:t>（</w:t>
      </w:r>
      <w:r>
        <w:rPr>
          <w:rFonts w:hint="eastAsia" w:ascii="Times New Roman" w:hAnsi="Times New Roman" w:eastAsia="宋体" w:cs="宋体"/>
          <w:sz w:val="24"/>
        </w:rPr>
        <w:t>电流在一段电路中所做的功等于这段电路两端的</w:t>
      </w:r>
      <w:r>
        <w:rPr>
          <w:rFonts w:hint="eastAsia" w:ascii="Times New Roman" w:hAnsi="Times New Roman" w:eastAsia="宋体" w:cs="宋体"/>
          <w:color w:val="FF0000"/>
          <w:sz w:val="24"/>
          <w:u w:val="single"/>
        </w:rPr>
        <w:t>电压</w:t>
      </w:r>
      <w:r>
        <w:rPr>
          <w:rFonts w:hint="eastAsia" w:ascii="Times New Roman" w:hAnsi="Times New Roman" w:eastAsia="宋体" w:cs="宋体"/>
          <w:sz w:val="24"/>
        </w:rPr>
        <w:t>、电路中的</w:t>
      </w:r>
      <w:r>
        <w:rPr>
          <w:rFonts w:hint="eastAsia" w:ascii="Times New Roman" w:hAnsi="Times New Roman" w:eastAsia="宋体" w:cs="宋体"/>
          <w:sz w:val="24"/>
          <w:u w:val="single"/>
        </w:rPr>
        <w:t>电流</w:t>
      </w:r>
      <w:r>
        <w:rPr>
          <w:rFonts w:hint="eastAsia" w:ascii="Times New Roman" w:hAnsi="Times New Roman" w:eastAsia="宋体" w:cs="宋体"/>
          <w:sz w:val="24"/>
        </w:rPr>
        <w:t>、通电</w:t>
      </w:r>
      <w:r>
        <w:rPr>
          <w:rFonts w:hint="eastAsia" w:ascii="Times New Roman" w:hAnsi="Times New Roman" w:eastAsia="宋体" w:cs="宋体"/>
          <w:color w:val="FF0000"/>
          <w:sz w:val="24"/>
          <w:u w:val="single"/>
        </w:rPr>
        <w:t>时间</w:t>
      </w:r>
      <w:r>
        <w:rPr>
          <w:rFonts w:hint="eastAsia" w:ascii="Times New Roman" w:hAnsi="Times New Roman" w:eastAsia="宋体" w:cs="宋体"/>
          <w:sz w:val="24"/>
        </w:rPr>
        <w:t>三者的乘积)。用字母</w:t>
      </w:r>
      <w:r>
        <w:rPr>
          <w:rFonts w:ascii="Times New Roman" w:hAnsi="Times New Roman" w:eastAsia="宋体" w:cs="Times New Roman"/>
          <w:i/>
          <w:sz w:val="24"/>
        </w:rPr>
        <w:t>W</w:t>
      </w:r>
      <w:r>
        <w:rPr>
          <w:rFonts w:hint="eastAsia" w:ascii="Times New Roman" w:hAnsi="Times New Roman" w:eastAsia="宋体" w:cs="宋体"/>
          <w:sz w:val="24"/>
        </w:rPr>
        <w:t>表示，单位是焦耳，符号是</w:t>
      </w:r>
      <w:r>
        <w:rPr>
          <w:rFonts w:hint="eastAsia" w:ascii="Times New Roman" w:hAnsi="Times New Roman" w:eastAsia="宋体" w:cs="宋体"/>
          <w:i/>
          <w:iCs/>
          <w:sz w:val="24"/>
        </w:rPr>
        <w:t>J</w:t>
      </w:r>
      <w:r>
        <w:rPr>
          <w:rFonts w:hint="eastAsia" w:ascii="Times New Roman" w:hAnsi="Times New Roman" w:eastAsia="宋体" w:cs="宋体"/>
          <w:iCs/>
          <w:sz w:val="24"/>
        </w:rPr>
        <w:t>。</w:t>
      </w:r>
    </w:p>
    <w:p w14:paraId="160B6947">
      <w:pPr>
        <w:pStyle w:val="6"/>
        <w:tabs>
          <w:tab w:val="left" w:pos="414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公式：</w:t>
      </w:r>
      <w:r>
        <w:rPr>
          <w:rFonts w:ascii="Times New Roman" w:hAnsi="Times New Roman" w:eastAsia="宋体" w:cs="Times New Roman"/>
          <w:i/>
          <w:sz w:val="24"/>
        </w:rPr>
        <w:t>W</w:t>
      </w:r>
      <w:r>
        <w:rPr>
          <w:rFonts w:ascii="Times New Roman" w:hAnsi="Times New Roman" w:eastAsia="宋体" w:cs="Times New Roman"/>
          <w:sz w:val="24"/>
        </w:rPr>
        <w:t>＝</w:t>
      </w:r>
      <w:r>
        <w:rPr>
          <w:rFonts w:ascii="Times New Roman" w:hAnsi="Times New Roman" w:eastAsia="宋体" w:cs="Times New Roman"/>
          <w:i/>
          <w:sz w:val="24"/>
        </w:rPr>
        <w:t>qU</w:t>
      </w:r>
      <w:r>
        <w:rPr>
          <w:rFonts w:ascii="Times New Roman" w:hAnsi="Times New Roman" w:eastAsia="宋体" w:cs="Times New Roman"/>
          <w:sz w:val="24"/>
        </w:rPr>
        <w:t>＝</w:t>
      </w:r>
      <w:r>
        <w:rPr>
          <w:rFonts w:ascii="Times New Roman" w:hAnsi="Times New Roman" w:eastAsia="宋体" w:cs="Times New Roman"/>
          <w:i/>
          <w:color w:val="FF0000"/>
          <w:sz w:val="24"/>
          <w:u w:val="single"/>
        </w:rPr>
        <w:t>UIt</w:t>
      </w:r>
      <w:r>
        <w:rPr>
          <w:rFonts w:ascii="Times New Roman" w:hAnsi="Times New Roman" w:eastAsia="宋体" w:cs="Times New Roman"/>
          <w:sz w:val="24"/>
        </w:rPr>
        <w:t>(适用于任何电路)。</w:t>
      </w:r>
    </w:p>
    <w:p w14:paraId="31AE7D5A">
      <w:pPr>
        <w:pStyle w:val="6"/>
        <w:tabs>
          <w:tab w:val="left" w:pos="4140"/>
        </w:tabs>
        <w:adjustRightInd w:val="0"/>
        <w:snapToGrid w:val="0"/>
        <w:spacing w:line="360" w:lineRule="auto"/>
        <w:rPr>
          <w:rFonts w:ascii="Times New Roman" w:hAnsi="Times New Roman" w:eastAsia="宋体" w:cs="Times New Roman"/>
          <w:b/>
          <w:bCs/>
          <w:sz w:val="24"/>
          <w:szCs w:val="28"/>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电流做功的实质：</w:t>
      </w:r>
      <w:r>
        <w:rPr>
          <w:rFonts w:ascii="Times New Roman" w:hAnsi="Times New Roman" w:eastAsia="宋体" w:cs="Times New Roman"/>
          <w:color w:val="FF0000"/>
          <w:sz w:val="24"/>
        </w:rPr>
        <w:t>电能</w:t>
      </w:r>
      <w:r>
        <w:rPr>
          <w:rFonts w:ascii="Times New Roman" w:hAnsi="Times New Roman" w:eastAsia="宋体" w:cs="Times New Roman"/>
          <w:sz w:val="24"/>
        </w:rPr>
        <w:t>转化成</w:t>
      </w:r>
      <w:r>
        <w:rPr>
          <w:rFonts w:ascii="Times New Roman" w:hAnsi="Times New Roman" w:eastAsia="宋体" w:cs="Times New Roman"/>
          <w:color w:val="FF0000"/>
          <w:sz w:val="24"/>
        </w:rPr>
        <w:t>其他形式能</w:t>
      </w:r>
      <w:r>
        <w:rPr>
          <w:rFonts w:ascii="Times New Roman" w:hAnsi="Times New Roman" w:eastAsia="宋体" w:cs="Times New Roman"/>
          <w:sz w:val="24"/>
        </w:rPr>
        <w:t>的过程。</w:t>
      </w:r>
    </w:p>
    <w:p w14:paraId="5F2663D6">
      <w:pPr>
        <w:pStyle w:val="6"/>
        <w:tabs>
          <w:tab w:val="left" w:pos="4140"/>
        </w:tabs>
        <w:adjustRightInd w:val="0"/>
        <w:snapToGrid w:val="0"/>
        <w:spacing w:line="360" w:lineRule="auto"/>
        <w:ind w:hanging="315"/>
        <w:rPr>
          <w:rFonts w:ascii="Times New Roman" w:hAnsi="Times New Roman" w:eastAsia="宋体" w:cs="Times New Roman"/>
          <w:sz w:val="24"/>
        </w:rPr>
      </w:pPr>
      <w:r>
        <w:rPr>
          <w:rFonts w:hint="eastAsia" w:ascii="Times New Roman" w:hAnsi="Times New Roman" w:eastAsia="宋体" w:cs="Times New Roman"/>
          <w:b/>
          <w:bCs/>
          <w:sz w:val="24"/>
          <w:szCs w:val="28"/>
        </w:rPr>
        <w:t>四</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电功率</w:t>
      </w:r>
    </w:p>
    <w:p w14:paraId="256AF69E">
      <w:pPr>
        <w:pStyle w:val="6"/>
        <w:tabs>
          <w:tab w:val="left" w:pos="414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定义：</w:t>
      </w:r>
      <w:r>
        <w:rPr>
          <w:rFonts w:hint="eastAsia" w:ascii="Times New Roman" w:hAnsi="Times New Roman" w:eastAsia="宋体" w:cs="新宋体"/>
          <w:color w:val="000000"/>
          <w:sz w:val="24"/>
        </w:rPr>
        <w:t>单位时间内电流做的功叫电功率，</w:t>
      </w:r>
      <w:r>
        <w:rPr>
          <w:rFonts w:ascii="Times New Roman" w:hAnsi="Times New Roman" w:eastAsia="宋体" w:cs="Times New Roman"/>
          <w:sz w:val="24"/>
        </w:rPr>
        <w:t>表示电流做功的快慢</w:t>
      </w:r>
      <w:r>
        <w:rPr>
          <w:rFonts w:hint="eastAsia" w:ascii="Times New Roman" w:hAnsi="Times New Roman" w:eastAsia="宋体" w:cs="Times New Roman"/>
          <w:sz w:val="24"/>
        </w:rPr>
        <w:t>的物理量</w:t>
      </w:r>
      <w:r>
        <w:rPr>
          <w:rFonts w:ascii="Times New Roman" w:hAnsi="Times New Roman" w:eastAsia="宋体" w:cs="Times New Roman"/>
          <w:sz w:val="24"/>
        </w:rPr>
        <w:t>。</w:t>
      </w:r>
      <w:r>
        <w:rPr>
          <w:rFonts w:hint="eastAsia" w:ascii="Times New Roman" w:hAnsi="Times New Roman" w:eastAsia="宋体" w:cs="Times New Roman"/>
          <w:sz w:val="24"/>
        </w:rPr>
        <w:t>用字母</w:t>
      </w:r>
      <w:r>
        <w:rPr>
          <w:rFonts w:ascii="Times New Roman" w:hAnsi="Times New Roman" w:eastAsia="宋体" w:cs="Times New Roman"/>
          <w:i/>
          <w:sz w:val="24"/>
        </w:rPr>
        <w:t>P</w:t>
      </w:r>
      <w:r>
        <w:rPr>
          <w:rFonts w:hint="eastAsia" w:ascii="Times New Roman" w:hAnsi="Times New Roman" w:eastAsia="宋体" w:cs="Times New Roman"/>
          <w:iCs/>
          <w:sz w:val="24"/>
        </w:rPr>
        <w:t>表示，单位是</w:t>
      </w:r>
      <w:r>
        <w:rPr>
          <w:rFonts w:hint="eastAsia" w:ascii="Times New Roman" w:hAnsi="Times New Roman" w:eastAsia="宋体" w:cs="宋体"/>
          <w:sz w:val="24"/>
        </w:rPr>
        <w:t>瓦特，符号是</w:t>
      </w:r>
      <w:r>
        <w:rPr>
          <w:rFonts w:ascii="Times New Roman" w:hAnsi="Times New Roman" w:eastAsia="宋体"/>
          <w:i/>
          <w:iCs/>
          <w:sz w:val="24"/>
        </w:rPr>
        <w:t>W</w:t>
      </w:r>
      <w:r>
        <w:rPr>
          <w:rFonts w:hint="eastAsia" w:ascii="Times New Roman" w:hAnsi="Times New Roman" w:eastAsia="宋体" w:cs="宋体"/>
          <w:iCs/>
          <w:sz w:val="24"/>
        </w:rPr>
        <w:t>。</w:t>
      </w:r>
    </w:p>
    <w:p w14:paraId="209C7FEE">
      <w:pPr>
        <w:pStyle w:val="6"/>
        <w:tabs>
          <w:tab w:val="left" w:pos="4140"/>
        </w:tabs>
        <w:adjustRightInd w:val="0"/>
        <w:snapToGrid w:val="0"/>
        <w:spacing w:line="360" w:lineRule="auto"/>
        <w:rPr>
          <w:rFonts w:ascii="Times New Roman" w:hAnsi="Times New Roman" w:eastAsia="宋体" w:cs="Times New Roman"/>
          <w:color w:val="FF0000"/>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公式：</w:t>
      </w:r>
      <w:r>
        <w:rPr>
          <w:rFonts w:ascii="Times New Roman" w:hAnsi="Times New Roman" w:eastAsia="宋体" w:cs="Times New Roman"/>
          <w:b/>
          <w:bCs/>
          <w:i/>
          <w:color w:val="FF0000"/>
          <w:sz w:val="24"/>
        </w:rPr>
        <w:t>P</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W,t</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UI</w:t>
      </w:r>
      <w:r>
        <w:rPr>
          <w:rFonts w:ascii="Times New Roman" w:hAnsi="Times New Roman" w:eastAsia="宋体" w:cs="Times New Roman"/>
          <w:sz w:val="24"/>
        </w:rPr>
        <w:t>(适用于任何电路)。</w:t>
      </w:r>
    </w:p>
    <w:p w14:paraId="47B86309">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额定功率和实际功率</w:t>
      </w:r>
    </w:p>
    <w:p w14:paraId="0C7E7C7A">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用电器正常工作时所消耗的电功率叫</w:t>
      </w:r>
      <w:r>
        <w:rPr>
          <w:rFonts w:hint="eastAsia" w:ascii="Times New Roman" w:hAnsi="Times New Roman" w:eastAsia="宋体" w:cs="Times New Roman"/>
          <w:sz w:val="24"/>
        </w:rPr>
        <w:t>做</w:t>
      </w:r>
      <w:r>
        <w:rPr>
          <w:rFonts w:ascii="Times New Roman" w:hAnsi="Times New Roman" w:eastAsia="宋体" w:cs="Times New Roman"/>
          <w:sz w:val="24"/>
        </w:rPr>
        <w:t>额定功率；</w:t>
      </w:r>
      <w:r>
        <w:rPr>
          <w:rFonts w:hint="eastAsia" w:ascii="Times New Roman" w:hAnsi="Times New Roman" w:eastAsia="宋体" w:cs="Times New Roman"/>
          <w:sz w:val="24"/>
          <w:lang w:eastAsia="zh-Hans"/>
        </w:rPr>
        <w:t>用电器实际工作的电压叫做</w:t>
      </w:r>
      <w:r>
        <w:rPr>
          <w:rFonts w:ascii="Times New Roman" w:hAnsi="Times New Roman" w:eastAsia="宋体" w:cs="Times New Roman"/>
          <w:sz w:val="24"/>
        </w:rPr>
        <w:t>实际电压，</w:t>
      </w:r>
      <w:r>
        <w:rPr>
          <w:rFonts w:hint="eastAsia" w:ascii="Times New Roman" w:hAnsi="Times New Roman" w:eastAsia="宋体" w:cs="Times New Roman"/>
          <w:sz w:val="24"/>
          <w:lang w:eastAsia="zh-Hans"/>
        </w:rPr>
        <w:t>当实际电压</w:t>
      </w:r>
      <w:r>
        <w:rPr>
          <w:rFonts w:ascii="Times New Roman" w:hAnsi="Times New Roman" w:eastAsia="宋体" w:cs="Times New Roman"/>
          <w:sz w:val="24"/>
        </w:rPr>
        <w:t>达到额定电压时，实际功率等于额定功率。为了用电器不被烧毁，实际功率不能大于额定功率。</w:t>
      </w:r>
    </w:p>
    <w:p w14:paraId="4957B708">
      <w:pPr>
        <w:pStyle w:val="2"/>
        <w:adjustRightInd w:val="0"/>
        <w:snapToGrid w:val="0"/>
        <w:spacing w:before="0" w:after="0" w:line="360" w:lineRule="auto"/>
        <w:textAlignment w:val="center"/>
        <w:rPr>
          <w:rFonts w:ascii="Times New Roman" w:hAnsi="Times New Roman"/>
          <w:sz w:val="24"/>
          <w:szCs w:val="40"/>
        </w:rPr>
      </w:pPr>
      <w:r>
        <w:rPr>
          <w:rFonts w:hint="eastAsia" w:ascii="Times New Roman" w:hAnsi="Times New Roman"/>
          <w:sz w:val="24"/>
          <w:szCs w:val="28"/>
        </w:rPr>
        <w:t>五</w:t>
      </w:r>
      <w:r>
        <w:rPr>
          <w:rFonts w:ascii="Times New Roman" w:hAnsi="Times New Roman"/>
          <w:sz w:val="24"/>
          <w:szCs w:val="28"/>
        </w:rPr>
        <w:t>、</w:t>
      </w:r>
      <w:r>
        <w:rPr>
          <w:rFonts w:hint="eastAsia" w:ascii="Times New Roman" w:hAnsi="Times New Roman"/>
          <w:sz w:val="24"/>
          <w:szCs w:val="28"/>
        </w:rPr>
        <w:t>电热和热功率</w:t>
      </w:r>
    </w:p>
    <w:p w14:paraId="7197620D">
      <w:pPr>
        <w:adjustRightInd w:val="0"/>
        <w:snapToGrid w:val="0"/>
        <w:spacing w:line="360" w:lineRule="auto"/>
        <w:rPr>
          <w:rFonts w:ascii="Times New Roman" w:hAnsi="Times New Roman" w:eastAsia="宋体" w:cs="Times New Roman"/>
          <w:b/>
          <w:sz w:val="24"/>
          <w:szCs w:val="21"/>
        </w:rPr>
      </w:pPr>
      <w:r>
        <w:rPr>
          <w:rFonts w:hint="eastAsia" w:ascii="Times New Roman" w:hAnsi="Times New Roman" w:eastAsia="宋体" w:cs="Times New Roman"/>
          <w:b/>
          <w:sz w:val="24"/>
          <w:szCs w:val="21"/>
        </w:rPr>
        <w:t>1. 定义：</w:t>
      </w:r>
    </w:p>
    <w:tbl>
      <w:tblPr>
        <w:tblStyle w:val="12"/>
        <w:tblW w:w="9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4590"/>
        <w:gridCol w:w="3818"/>
      </w:tblGrid>
      <w:tr w14:paraId="0DF9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38C13357">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物理量</w:t>
            </w:r>
          </w:p>
        </w:tc>
        <w:tc>
          <w:tcPr>
            <w:tcW w:w="4590" w:type="dxa"/>
          </w:tcPr>
          <w:p w14:paraId="7443EA16">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电热</w:t>
            </w:r>
          </w:p>
        </w:tc>
        <w:tc>
          <w:tcPr>
            <w:tcW w:w="3818" w:type="dxa"/>
          </w:tcPr>
          <w:p w14:paraId="4A976211">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热功率</w:t>
            </w:r>
          </w:p>
        </w:tc>
      </w:tr>
      <w:tr w14:paraId="1E04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0937A72E">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定义</w:t>
            </w:r>
          </w:p>
        </w:tc>
        <w:tc>
          <w:tcPr>
            <w:tcW w:w="4590" w:type="dxa"/>
          </w:tcPr>
          <w:p w14:paraId="1AF3C14A">
            <w:pPr>
              <w:adjustRightInd w:val="0"/>
              <w:snapToGrid w:val="0"/>
              <w:spacing w:line="360" w:lineRule="auto"/>
              <w:jc w:val="left"/>
              <w:rPr>
                <w:rFonts w:ascii="Times New Roman" w:hAnsi="Times New Roman" w:eastAsia="宋体" w:cs="宋体"/>
                <w:bCs/>
                <w:sz w:val="24"/>
                <w:szCs w:val="21"/>
              </w:rPr>
            </w:pPr>
            <w:r>
              <w:rPr>
                <w:rFonts w:ascii="Times New Roman" w:hAnsi="Times New Roman" w:eastAsia="宋体" w:cs="Times New Roman"/>
                <w:bCs/>
                <w:sz w:val="24"/>
                <w:szCs w:val="21"/>
              </w:rPr>
              <w:t>电流通过导体产生的热</w:t>
            </w:r>
            <w:r>
              <w:rPr>
                <w:rFonts w:ascii="Times New Roman" w:hAnsi="Times New Roman" w:eastAsia="宋体" w:cs="宋体"/>
                <w:sz w:val="24"/>
                <w:szCs w:val="21"/>
              </w:rPr>
              <w:t>量跟电流的二次方成正比，跟导体的电阻及通电时间成正</w:t>
            </w:r>
            <w:r>
              <w:rPr>
                <w:rFonts w:ascii="Times New Roman" w:hAnsi="Times New Roman" w:eastAsia="宋体" w:cs="Times New Roman"/>
                <w:bCs/>
                <w:sz w:val="24"/>
                <w:szCs w:val="21"/>
              </w:rPr>
              <w:t>比。</w:t>
            </w:r>
          </w:p>
        </w:tc>
        <w:tc>
          <w:tcPr>
            <w:tcW w:w="3818" w:type="dxa"/>
          </w:tcPr>
          <w:p w14:paraId="44AF073C">
            <w:pPr>
              <w:adjustRightInd w:val="0"/>
              <w:snapToGrid w:val="0"/>
              <w:spacing w:line="360" w:lineRule="auto"/>
              <w:jc w:val="left"/>
              <w:rPr>
                <w:rFonts w:ascii="Times New Roman" w:hAnsi="Times New Roman" w:eastAsia="宋体" w:cs="宋体"/>
                <w:bCs/>
                <w:sz w:val="24"/>
                <w:szCs w:val="21"/>
              </w:rPr>
            </w:pPr>
            <w:r>
              <w:rPr>
                <w:rFonts w:hint="eastAsia" w:ascii="Times New Roman" w:hAnsi="Times New Roman" w:eastAsia="宋体" w:cs="宋体"/>
                <w:sz w:val="24"/>
                <w:szCs w:val="21"/>
              </w:rPr>
              <w:t>单位时间内的发热量。</w:t>
            </w:r>
          </w:p>
        </w:tc>
      </w:tr>
      <w:tr w14:paraId="5607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480DEC11">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物理意义</w:t>
            </w:r>
          </w:p>
        </w:tc>
        <w:tc>
          <w:tcPr>
            <w:tcW w:w="4590" w:type="dxa"/>
          </w:tcPr>
          <w:p w14:paraId="46AE5083">
            <w:pPr>
              <w:adjustRightInd w:val="0"/>
              <w:snapToGrid w:val="0"/>
              <w:spacing w:line="360" w:lineRule="auto"/>
              <w:jc w:val="left"/>
              <w:rPr>
                <w:rFonts w:ascii="Times New Roman" w:hAnsi="Times New Roman" w:eastAsia="宋体" w:cs="宋体"/>
                <w:bCs/>
                <w:sz w:val="24"/>
                <w:szCs w:val="21"/>
              </w:rPr>
            </w:pPr>
            <w:r>
              <w:rPr>
                <w:rFonts w:hint="eastAsia" w:ascii="Times New Roman" w:hAnsi="Times New Roman" w:eastAsia="宋体" w:cs="宋体"/>
                <w:sz w:val="24"/>
                <w:szCs w:val="21"/>
              </w:rPr>
              <w:t>描述电能转化为热能的多少</w:t>
            </w:r>
            <w:r>
              <w:rPr>
                <w:rFonts w:ascii="Times New Roman" w:hAnsi="Times New Roman" w:eastAsia="宋体" w:cs="宋体"/>
                <w:sz w:val="24"/>
                <w:szCs w:val="21"/>
              </w:rPr>
              <w:t>。</w:t>
            </w:r>
          </w:p>
        </w:tc>
        <w:tc>
          <w:tcPr>
            <w:tcW w:w="3818" w:type="dxa"/>
          </w:tcPr>
          <w:p w14:paraId="21D56CBB">
            <w:pPr>
              <w:adjustRightInd w:val="0"/>
              <w:snapToGrid w:val="0"/>
              <w:spacing w:line="360" w:lineRule="auto"/>
              <w:jc w:val="left"/>
              <w:rPr>
                <w:rFonts w:ascii="Times New Roman" w:hAnsi="Times New Roman" w:eastAsia="宋体" w:cs="宋体"/>
                <w:bCs/>
                <w:sz w:val="24"/>
                <w:szCs w:val="21"/>
              </w:rPr>
            </w:pPr>
            <w:r>
              <w:rPr>
                <w:rFonts w:hint="eastAsia" w:ascii="Times New Roman" w:hAnsi="Times New Roman" w:eastAsia="宋体" w:cs="宋体"/>
                <w:sz w:val="24"/>
                <w:szCs w:val="21"/>
              </w:rPr>
              <w:t>表示电流发热的快慢</w:t>
            </w:r>
            <w:r>
              <w:rPr>
                <w:rFonts w:ascii="Times New Roman" w:hAnsi="Times New Roman" w:eastAsia="宋体" w:cs="宋体"/>
                <w:sz w:val="24"/>
                <w:szCs w:val="21"/>
              </w:rPr>
              <w:t>。</w:t>
            </w:r>
          </w:p>
        </w:tc>
      </w:tr>
      <w:tr w14:paraId="2B20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62" w:type="dxa"/>
          </w:tcPr>
          <w:p w14:paraId="0A4BD4D1">
            <w:pPr>
              <w:adjustRightInd w:val="0"/>
              <w:snapToGrid w:val="0"/>
              <w:spacing w:line="360" w:lineRule="auto"/>
              <w:textAlignment w:val="center"/>
              <w:rPr>
                <w:rFonts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公式</w:t>
            </w:r>
          </w:p>
        </w:tc>
        <w:tc>
          <w:tcPr>
            <w:tcW w:w="4590" w:type="dxa"/>
          </w:tcPr>
          <w:p w14:paraId="03DB7D23">
            <w:pPr>
              <w:adjustRightInd w:val="0"/>
              <w:snapToGrid w:val="0"/>
              <w:spacing w:line="360" w:lineRule="auto"/>
              <w:textAlignment w:val="center"/>
              <w:rPr>
                <w:rFonts w:ascii="Times New Roman" w:hAnsi="Times New Roman" w:eastAsia="宋体" w:cs="Times New Roman"/>
                <w:i/>
                <w:sz w:val="24"/>
                <w:szCs w:val="21"/>
              </w:rPr>
            </w:pPr>
            <w:r>
              <w:rPr>
                <w:rFonts w:ascii="Times New Roman" w:hAnsi="Times New Roman" w:eastAsia="宋体" w:cs="Times New Roman"/>
                <w:bCs/>
                <w:i/>
                <w:sz w:val="24"/>
                <w:szCs w:val="21"/>
              </w:rPr>
              <w:t>Q＝</w:t>
            </w:r>
            <w:r>
              <w:rPr>
                <w:rFonts w:ascii="Times New Roman" w:hAnsi="Times New Roman" w:eastAsia="宋体" w:cs="Times New Roman"/>
                <w:i/>
                <w:sz w:val="24"/>
                <w:szCs w:val="21"/>
              </w:rPr>
              <w:t>I</w:t>
            </w:r>
            <w:r>
              <w:rPr>
                <w:rFonts w:ascii="Times New Roman" w:hAnsi="Times New Roman" w:eastAsia="宋体" w:cs="Times New Roman"/>
                <w:i/>
                <w:sz w:val="24"/>
                <w:szCs w:val="21"/>
                <w:vertAlign w:val="superscript"/>
              </w:rPr>
              <w:t>2</w:t>
            </w:r>
            <w:r>
              <w:rPr>
                <w:rFonts w:ascii="Times New Roman" w:hAnsi="Times New Roman" w:eastAsia="宋体" w:cs="Times New Roman"/>
                <w:i/>
                <w:sz w:val="24"/>
                <w:szCs w:val="21"/>
              </w:rPr>
              <w:t>Rt</w:t>
            </w:r>
          </w:p>
        </w:tc>
        <w:tc>
          <w:tcPr>
            <w:tcW w:w="3818" w:type="dxa"/>
          </w:tcPr>
          <w:p w14:paraId="0F296834">
            <w:pPr>
              <w:adjustRightInd w:val="0"/>
              <w:snapToGrid w:val="0"/>
              <w:spacing w:line="360" w:lineRule="auto"/>
              <w:textAlignment w:val="center"/>
              <w:rPr>
                <w:rFonts w:ascii="Times New Roman" w:hAnsi="Times New Roman" w:eastAsia="宋体" w:cs="Times New Roman"/>
                <w:sz w:val="24"/>
                <w:szCs w:val="21"/>
              </w:rPr>
            </w:pPr>
            <w:r>
              <w:rPr>
                <w:rFonts w:ascii="Times New Roman" w:hAnsi="Times New Roman" w:eastAsia="宋体" w:cs="Times New Roman"/>
                <w:i/>
                <w:sz w:val="24"/>
                <w:szCs w:val="21"/>
                <w:lang w:eastAsia="zh-Hans"/>
              </w:rPr>
              <w:t>P=</w:t>
            </w:r>
            <w:r>
              <w:rPr>
                <w:rFonts w:ascii="Times New Roman" w:hAnsi="Times New Roman" w:eastAsia="宋体" w:cs="Times New Roman"/>
                <w:i/>
                <w:sz w:val="24"/>
                <w:szCs w:val="21"/>
              </w:rPr>
              <w:t>I</w:t>
            </w:r>
            <w:r>
              <w:rPr>
                <w:rFonts w:ascii="Times New Roman" w:hAnsi="Times New Roman" w:eastAsia="宋体" w:cs="Times New Roman"/>
                <w:sz w:val="24"/>
                <w:szCs w:val="21"/>
                <w:vertAlign w:val="superscript"/>
              </w:rPr>
              <w:t>2</w:t>
            </w:r>
            <w:r>
              <w:rPr>
                <w:rFonts w:ascii="Times New Roman" w:hAnsi="Times New Roman" w:eastAsia="宋体" w:cs="Times New Roman"/>
                <w:i/>
                <w:sz w:val="24"/>
                <w:szCs w:val="21"/>
              </w:rPr>
              <w:t>R</w:t>
            </w:r>
          </w:p>
        </w:tc>
      </w:tr>
      <w:tr w14:paraId="63C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62" w:type="dxa"/>
          </w:tcPr>
          <w:p w14:paraId="3CFC6C4F">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单位</w:t>
            </w:r>
          </w:p>
        </w:tc>
        <w:tc>
          <w:tcPr>
            <w:tcW w:w="4590" w:type="dxa"/>
          </w:tcPr>
          <w:p w14:paraId="21A4E225">
            <w:pPr>
              <w:adjustRightInd w:val="0"/>
              <w:snapToGrid w:val="0"/>
              <w:spacing w:line="360" w:lineRule="auto"/>
              <w:jc w:val="left"/>
              <w:rPr>
                <w:rFonts w:ascii="Times New Roman" w:hAnsi="Times New Roman" w:eastAsia="宋体" w:cs="Times New Roman"/>
                <w:bCs/>
                <w:sz w:val="24"/>
                <w:szCs w:val="21"/>
              </w:rPr>
            </w:pPr>
            <w:r>
              <w:rPr>
                <w:rFonts w:hint="eastAsia" w:ascii="Times New Roman" w:hAnsi="Times New Roman" w:eastAsia="宋体" w:cs="宋体"/>
                <w:sz w:val="24"/>
                <w:szCs w:val="21"/>
              </w:rPr>
              <w:t>焦耳，符号是</w:t>
            </w:r>
            <w:r>
              <w:rPr>
                <w:rFonts w:ascii="Times New Roman" w:hAnsi="Times New Roman" w:eastAsia="宋体" w:cs="Times New Roman"/>
                <w:i/>
                <w:iCs/>
                <w:sz w:val="24"/>
                <w:szCs w:val="21"/>
              </w:rPr>
              <w:t>J</w:t>
            </w:r>
          </w:p>
        </w:tc>
        <w:tc>
          <w:tcPr>
            <w:tcW w:w="3818" w:type="dxa"/>
          </w:tcPr>
          <w:p w14:paraId="1D9FDCF3">
            <w:pPr>
              <w:adjustRightInd w:val="0"/>
              <w:snapToGrid w:val="0"/>
              <w:spacing w:line="360" w:lineRule="auto"/>
              <w:jc w:val="left"/>
              <w:rPr>
                <w:rFonts w:ascii="Times New Roman" w:hAnsi="Times New Roman" w:eastAsia="宋体" w:cs="Times New Roman"/>
                <w:bCs/>
                <w:sz w:val="24"/>
                <w:szCs w:val="21"/>
              </w:rPr>
            </w:pPr>
            <w:r>
              <w:rPr>
                <w:rFonts w:hint="eastAsia" w:ascii="Times New Roman" w:hAnsi="Times New Roman" w:eastAsia="宋体" w:cs="宋体"/>
                <w:sz w:val="24"/>
                <w:szCs w:val="21"/>
              </w:rPr>
              <w:t>瓦特，符号是</w:t>
            </w:r>
            <w:r>
              <w:rPr>
                <w:rFonts w:ascii="Times New Roman" w:hAnsi="Times New Roman" w:eastAsia="宋体" w:cs="Times New Roman"/>
                <w:i/>
                <w:iCs/>
                <w:sz w:val="24"/>
                <w:szCs w:val="21"/>
              </w:rPr>
              <w:t>W</w:t>
            </w:r>
          </w:p>
        </w:tc>
      </w:tr>
      <w:tr w14:paraId="0657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35972E25">
            <w:pPr>
              <w:adjustRightInd w:val="0"/>
              <w:snapToGrid w:val="0"/>
              <w:spacing w:line="360" w:lineRule="auto"/>
              <w:textAlignment w:val="center"/>
              <w:rPr>
                <w:rFonts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适用条件</w:t>
            </w:r>
          </w:p>
        </w:tc>
        <w:tc>
          <w:tcPr>
            <w:tcW w:w="8408" w:type="dxa"/>
            <w:gridSpan w:val="2"/>
          </w:tcPr>
          <w:p w14:paraId="130E8998">
            <w:pPr>
              <w:adjustRightInd w:val="0"/>
              <w:snapToGrid w:val="0"/>
              <w:spacing w:line="360" w:lineRule="auto"/>
              <w:textAlignment w:val="center"/>
              <w:rPr>
                <w:rFonts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任何电路</w:t>
            </w:r>
          </w:p>
        </w:tc>
      </w:tr>
    </w:tbl>
    <w:p w14:paraId="72F92573">
      <w:pPr>
        <w:pStyle w:val="2"/>
        <w:adjustRightInd w:val="0"/>
        <w:snapToGrid w:val="0"/>
        <w:spacing w:before="0" w:after="0" w:line="360" w:lineRule="auto"/>
        <w:jc w:val="center"/>
        <w:textAlignment w:val="center"/>
        <w:rPr>
          <w:rFonts w:ascii="Times New Roman" w:hAnsi="Times New Roman"/>
          <w:sz w:val="28"/>
          <w:szCs w:val="40"/>
        </w:rPr>
      </w:pPr>
      <w:r>
        <w:rPr>
          <w:rFonts w:ascii="Times New Roman" w:hAnsi="Times New Roman"/>
          <w:color w:val="376092" w:themeColor="accent1" w:themeShade="BF"/>
          <w:sz w:val="24"/>
        </w:rPr>
        <w:t>2</w:t>
      </w:r>
      <w:r>
        <w:rPr>
          <w:rFonts w:ascii="Times New Roman" w:hAnsi="Times New Roman"/>
          <w:color w:val="376092" w:themeColor="accent1" w:themeShade="BF"/>
          <w:sz w:val="28"/>
        </w:rPr>
        <w:t xml:space="preserve"> </w:t>
      </w:r>
      <w:r>
        <w:rPr>
          <w:rFonts w:hint="eastAsia" w:ascii="Times New Roman" w:hAnsi="Times New Roman"/>
          <w:color w:val="376092" w:themeColor="accent1" w:themeShade="BF"/>
          <w:sz w:val="28"/>
        </w:rPr>
        <w:t>电路中的基本定律</w:t>
      </w:r>
    </w:p>
    <w:p w14:paraId="5746806B">
      <w:pPr>
        <w:adjustRightInd w:val="0"/>
        <w:snapToGrid w:val="0"/>
        <w:spacing w:line="360" w:lineRule="auto"/>
        <w:jc w:val="left"/>
        <w:rPr>
          <w:rFonts w:ascii="Times New Roman" w:hAnsi="Times New Roman" w:eastAsia="宋体" w:cs="宋体"/>
          <w:b/>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电阻定律</w:t>
      </w:r>
      <w:r>
        <w:rPr>
          <w:rFonts w:ascii="Times New Roman" w:hAnsi="Times New Roman" w:eastAsia="宋体" w:cs="Times New Roman"/>
          <w:b/>
          <w:bCs/>
          <w:sz w:val="24"/>
          <w:szCs w:val="28"/>
        </w:rPr>
        <w:br w:type="textWrapping"/>
      </w:r>
      <w:r>
        <w:rPr>
          <w:rFonts w:hint="eastAsia" w:ascii="Times New Roman" w:hAnsi="Times New Roman" w:eastAsia="宋体" w:cs="宋体"/>
          <w:b/>
          <w:bCs/>
          <w:sz w:val="24"/>
        </w:rPr>
        <w:t>1. 电阻定律</w:t>
      </w:r>
    </w:p>
    <w:p w14:paraId="6F66DBD6">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b/>
          <w:bCs/>
          <w:sz w:val="24"/>
        </w:rPr>
        <w:t>(1)内容：</w:t>
      </w:r>
      <w:r>
        <w:rPr>
          <w:rFonts w:hint="eastAsia" w:ascii="Times New Roman" w:hAnsi="Times New Roman" w:eastAsia="宋体" w:cs="宋体"/>
          <w:sz w:val="24"/>
        </w:rPr>
        <w:t>同种材料的导体，其电阻与它的</w:t>
      </w:r>
      <w:r>
        <w:rPr>
          <w:rFonts w:hint="eastAsia" w:ascii="Times New Roman" w:hAnsi="Times New Roman" w:eastAsia="宋体" w:cs="宋体"/>
          <w:color w:val="FF0000"/>
          <w:sz w:val="24"/>
        </w:rPr>
        <w:t>长度</w:t>
      </w:r>
      <w:r>
        <w:rPr>
          <w:rFonts w:hint="eastAsia" w:ascii="Times New Roman" w:hAnsi="Times New Roman" w:eastAsia="宋体" w:cs="宋体"/>
          <w:sz w:val="24"/>
        </w:rPr>
        <w:t>成正比，与它的</w:t>
      </w:r>
      <w:r>
        <w:rPr>
          <w:rFonts w:hint="eastAsia" w:ascii="Times New Roman" w:hAnsi="Times New Roman" w:eastAsia="宋体" w:cs="宋体"/>
          <w:color w:val="FF0000"/>
          <w:sz w:val="24"/>
        </w:rPr>
        <w:t>横截面积</w:t>
      </w:r>
      <w:r>
        <w:rPr>
          <w:rFonts w:hint="eastAsia" w:ascii="Times New Roman" w:hAnsi="Times New Roman" w:eastAsia="宋体" w:cs="宋体"/>
          <w:sz w:val="24"/>
        </w:rPr>
        <w:t>成反比；导体电阻还与构成它的</w:t>
      </w:r>
      <w:r>
        <w:rPr>
          <w:rFonts w:hint="eastAsia" w:ascii="Times New Roman" w:hAnsi="Times New Roman" w:eastAsia="宋体" w:cs="宋体"/>
          <w:color w:val="FF0000"/>
          <w:sz w:val="24"/>
        </w:rPr>
        <w:t>材料</w:t>
      </w:r>
      <w:r>
        <w:rPr>
          <w:rFonts w:hint="eastAsia" w:ascii="Times New Roman" w:hAnsi="Times New Roman" w:eastAsia="宋体" w:cs="宋体"/>
          <w:sz w:val="24"/>
        </w:rPr>
        <w:t>有关。</w:t>
      </w:r>
    </w:p>
    <w:p w14:paraId="2FAB4FAF">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b/>
          <w:bCs/>
          <w:sz w:val="24"/>
        </w:rPr>
        <w:t>(2)公式：</w:t>
      </w:r>
      <w:r>
        <w:rPr>
          <w:rFonts w:hint="eastAsia" w:ascii="Times New Roman" w:hAnsi="Times New Roman" w:eastAsia="宋体" w:cs="宋体"/>
          <w:i/>
          <w:color w:val="FF0000"/>
          <w:sz w:val="24"/>
        </w:rPr>
        <w:t>R</w:t>
      </w:r>
      <w:r>
        <w:rPr>
          <w:rFonts w:hint="eastAsia" w:ascii="Times New Roman" w:hAnsi="Times New Roman" w:eastAsia="宋体" w:cs="宋体"/>
          <w:color w:val="FF0000"/>
          <w:sz w:val="24"/>
        </w:rPr>
        <w:t>＝</w:t>
      </w:r>
      <w:r>
        <w:rPr>
          <w:rFonts w:hint="eastAsia" w:ascii="Times New Roman" w:hAnsi="Times New Roman" w:eastAsia="宋体" w:cs="宋体"/>
          <w:i/>
          <w:color w:val="FF0000"/>
          <w:sz w:val="24"/>
        </w:rPr>
        <w:t>ρ</w:t>
      </w:r>
      <w:r>
        <w:rPr>
          <w:rFonts w:hint="eastAsia" w:ascii="Times New Roman" w:hAnsi="Times New Roman" w:eastAsia="宋体" w:cs="宋体"/>
          <w:i/>
          <w:color w:val="FF0000"/>
          <w:sz w:val="24"/>
        </w:rPr>
        <w:fldChar w:fldCharType="begin"/>
      </w:r>
      <w:r>
        <w:rPr>
          <w:rFonts w:hint="eastAsia" w:ascii="Times New Roman" w:hAnsi="Times New Roman" w:eastAsia="宋体" w:cs="宋体"/>
          <w:i/>
          <w:color w:val="FF0000"/>
          <w:sz w:val="24"/>
        </w:rPr>
        <w:instrText xml:space="preserve">eq \f</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instrText xml:space="preserve">l,S</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fldChar w:fldCharType="end"/>
      </w:r>
      <w:r>
        <w:rPr>
          <w:rFonts w:hint="eastAsia" w:ascii="Times New Roman" w:hAnsi="Times New Roman" w:eastAsia="宋体" w:cs="宋体"/>
          <w:sz w:val="24"/>
        </w:rPr>
        <w:t>。</w:t>
      </w:r>
    </w:p>
    <w:p w14:paraId="04AB9B0B">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sz w:val="24"/>
        </w:rPr>
        <w:t>其中</w:t>
      </w:r>
      <w:r>
        <w:rPr>
          <w:rFonts w:hint="eastAsia" w:ascii="Times New Roman" w:hAnsi="Times New Roman" w:eastAsia="宋体" w:cs="宋体"/>
          <w:i/>
          <w:sz w:val="24"/>
        </w:rPr>
        <w:t>l</w:t>
      </w:r>
      <w:r>
        <w:rPr>
          <w:rFonts w:hint="eastAsia" w:ascii="Times New Roman" w:hAnsi="Times New Roman" w:eastAsia="宋体" w:cs="宋体"/>
          <w:sz w:val="24"/>
        </w:rPr>
        <w:t>是导体的长度，</w:t>
      </w:r>
      <w:r>
        <w:rPr>
          <w:rFonts w:hint="eastAsia" w:ascii="Times New Roman" w:hAnsi="Times New Roman" w:eastAsia="宋体" w:cs="宋体"/>
          <w:i/>
          <w:sz w:val="24"/>
        </w:rPr>
        <w:t>S</w:t>
      </w:r>
      <w:r>
        <w:rPr>
          <w:rFonts w:hint="eastAsia" w:ascii="Times New Roman" w:hAnsi="Times New Roman" w:eastAsia="宋体" w:cs="宋体"/>
          <w:sz w:val="24"/>
        </w:rPr>
        <w:t>是导体的横截面积，</w:t>
      </w:r>
      <w:r>
        <w:rPr>
          <w:rFonts w:hint="eastAsia" w:ascii="Times New Roman" w:hAnsi="Times New Roman" w:eastAsia="宋体" w:cs="宋体"/>
          <w:i/>
          <w:sz w:val="24"/>
        </w:rPr>
        <w:t>ρ</w:t>
      </w:r>
      <w:r>
        <w:rPr>
          <w:rFonts w:hint="eastAsia" w:ascii="Times New Roman" w:hAnsi="Times New Roman" w:eastAsia="宋体" w:cs="宋体"/>
          <w:sz w:val="24"/>
        </w:rPr>
        <w:t>是导体的电阻率，其国际单位是</w:t>
      </w:r>
      <w:r>
        <w:rPr>
          <w:rFonts w:hint="eastAsia" w:ascii="Times New Roman" w:hAnsi="Times New Roman" w:eastAsia="宋体" w:cs="宋体"/>
          <w:color w:val="FF0000"/>
          <w:sz w:val="24"/>
        </w:rPr>
        <w:t>欧·米</w:t>
      </w:r>
      <w:r>
        <w:rPr>
          <w:rFonts w:hint="eastAsia" w:ascii="Times New Roman" w:hAnsi="Times New Roman" w:eastAsia="宋体" w:cs="宋体"/>
          <w:sz w:val="24"/>
        </w:rPr>
        <w:t>，符号为Ω·m。</w:t>
      </w:r>
    </w:p>
    <w:p w14:paraId="637B0090">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(3)适用条件：</w:t>
      </w:r>
      <w:r>
        <w:rPr>
          <w:rFonts w:hint="eastAsia" w:ascii="Times New Roman" w:hAnsi="Times New Roman" w:eastAsia="宋体" w:cs="宋体"/>
          <w:sz w:val="24"/>
        </w:rPr>
        <w:t>粗细均匀的金属导体或浓度均匀的电解质溶液。</w:t>
      </w:r>
    </w:p>
    <w:p w14:paraId="2AD23AB3">
      <w:pPr>
        <w:pStyle w:val="6"/>
        <w:tabs>
          <w:tab w:val="left" w:pos="4140"/>
        </w:tabs>
        <w:adjustRightInd w:val="0"/>
        <w:snapToGrid w:val="0"/>
        <w:spacing w:line="360" w:lineRule="auto"/>
        <w:ind w:hanging="315"/>
        <w:rPr>
          <w:rFonts w:ascii="Times New Roman" w:hAnsi="Times New Roman" w:eastAsia="宋体" w:cs="宋体"/>
          <w:b/>
          <w:bCs/>
          <w:sz w:val="24"/>
        </w:rPr>
      </w:pPr>
      <w:r>
        <w:rPr>
          <w:rFonts w:hint="eastAsia" w:ascii="Times New Roman" w:hAnsi="Times New Roman" w:eastAsia="宋体" w:cs="宋体"/>
          <w:b/>
          <w:bCs/>
          <w:sz w:val="24"/>
        </w:rPr>
        <w:t>2．电阻率</w:t>
      </w:r>
    </w:p>
    <w:p w14:paraId="6972A55E">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(1)计算式：</w:t>
      </w:r>
      <w:r>
        <w:rPr>
          <w:rFonts w:hint="eastAsia" w:ascii="Times New Roman" w:hAnsi="Times New Roman" w:eastAsia="宋体" w:cs="宋体"/>
          <w:i/>
          <w:sz w:val="24"/>
        </w:rPr>
        <w:t>ρ</w:t>
      </w:r>
      <w:r>
        <w:rPr>
          <w:rFonts w:hint="eastAsia" w:ascii="Times New Roman" w:hAnsi="Times New Roman" w:eastAsia="宋体" w:cs="宋体"/>
          <w:sz w:val="24"/>
        </w:rPr>
        <w:t>＝</w:t>
      </w:r>
      <w:r>
        <w:rPr>
          <w:rFonts w:hint="eastAsia" w:ascii="Times New Roman" w:hAnsi="Times New Roman" w:eastAsia="宋体" w:cs="宋体"/>
          <w:i/>
          <w:sz w:val="24"/>
        </w:rPr>
        <w:t>R</w:t>
      </w:r>
      <w:r>
        <w:rPr>
          <w:rFonts w:hint="eastAsia" w:ascii="Times New Roman" w:hAnsi="Times New Roman" w:eastAsia="宋体" w:cs="宋体"/>
          <w:i/>
          <w:sz w:val="24"/>
        </w:rPr>
        <w:fldChar w:fldCharType="begin"/>
      </w:r>
      <w:r>
        <w:rPr>
          <w:rFonts w:hint="eastAsia" w:ascii="Times New Roman" w:hAnsi="Times New Roman" w:eastAsia="宋体" w:cs="宋体"/>
          <w:i/>
          <w:sz w:val="24"/>
        </w:rPr>
        <w:instrText xml:space="preserve">eq \f</w:instrText>
      </w:r>
      <w:r>
        <w:rPr>
          <w:rFonts w:hint="eastAsia" w:ascii="Times New Roman" w:hAnsi="Times New Roman" w:eastAsia="宋体" w:cs="宋体"/>
          <w:sz w:val="24"/>
        </w:rPr>
        <w:instrText xml:space="preserve">(</w:instrText>
      </w:r>
      <w:r>
        <w:rPr>
          <w:rFonts w:hint="eastAsia" w:ascii="Times New Roman" w:hAnsi="Times New Roman" w:eastAsia="宋体" w:cs="宋体"/>
          <w:i/>
          <w:sz w:val="24"/>
        </w:rPr>
        <w:instrText xml:space="preserve">S,l</w:instrText>
      </w:r>
      <w:r>
        <w:rPr>
          <w:rFonts w:hint="eastAsia" w:ascii="Times New Roman" w:hAnsi="Times New Roman" w:eastAsia="宋体" w:cs="宋体"/>
          <w:sz w:val="24"/>
        </w:rPr>
        <w:instrText xml:space="preserve">)</w:instrText>
      </w:r>
      <w:r>
        <w:rPr>
          <w:rFonts w:hint="eastAsia" w:ascii="Times New Roman" w:hAnsi="Times New Roman" w:eastAsia="宋体" w:cs="宋体"/>
          <w:i/>
          <w:sz w:val="24"/>
        </w:rPr>
        <w:fldChar w:fldCharType="end"/>
      </w:r>
      <w:r>
        <w:rPr>
          <w:rFonts w:hint="eastAsia" w:ascii="Times New Roman" w:hAnsi="Times New Roman" w:eastAsia="宋体" w:cs="宋体"/>
          <w:sz w:val="24"/>
        </w:rPr>
        <w:t>。</w:t>
      </w:r>
    </w:p>
    <w:p w14:paraId="44B0D8A3">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(2)物理意义：</w:t>
      </w:r>
      <w:r>
        <w:rPr>
          <w:rFonts w:hint="eastAsia" w:ascii="Times New Roman" w:hAnsi="Times New Roman" w:eastAsia="宋体" w:cs="宋体"/>
          <w:sz w:val="24"/>
        </w:rPr>
        <w:t>反映导体的导电性能，是导体材料本身的属性。</w:t>
      </w:r>
    </w:p>
    <w:p w14:paraId="05308D37">
      <w:pPr>
        <w:pStyle w:val="6"/>
        <w:tabs>
          <w:tab w:val="left" w:pos="414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(3)电阻率与温度的关系:</w:t>
      </w:r>
    </w:p>
    <w:p w14:paraId="6356C8C2">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金属：电阻率随温度升高而</w:t>
      </w:r>
      <w:r>
        <w:rPr>
          <w:rFonts w:hint="eastAsia" w:ascii="Times New Roman" w:hAnsi="Times New Roman" w:eastAsia="宋体" w:cs="宋体"/>
          <w:color w:val="FF0000"/>
          <w:sz w:val="24"/>
        </w:rPr>
        <w:t>增大</w:t>
      </w:r>
      <w:r>
        <w:rPr>
          <w:rFonts w:hint="eastAsia" w:ascii="Times New Roman" w:hAnsi="Times New Roman" w:eastAsia="宋体" w:cs="宋体"/>
          <w:sz w:val="24"/>
        </w:rPr>
        <w:t>；</w:t>
      </w:r>
    </w:p>
    <w:p w14:paraId="51D9596D">
      <w:pPr>
        <w:pStyle w:val="6"/>
        <w:tabs>
          <w:tab w:val="left" w:pos="4140"/>
          <w:tab w:val="left" w:pos="4320"/>
        </w:tabs>
        <w:adjustRightInd w:val="0"/>
        <w:snapToGrid w:val="0"/>
        <w:spacing w:line="360" w:lineRule="auto"/>
        <w:jc w:val="left"/>
        <w:rPr>
          <w:rFonts w:ascii="Times New Roman" w:hAnsi="Times New Roman" w:eastAsia="宋体" w:cs="宋体"/>
          <w:sz w:val="24"/>
        </w:rPr>
      </w:pPr>
      <w:r>
        <w:rPr>
          <w:rFonts w:hint="eastAsia" w:ascii="Times New Roman" w:hAnsi="Times New Roman" w:eastAsia="宋体" w:cs="宋体"/>
          <w:sz w:val="24"/>
        </w:rPr>
        <w:t>负温度系数半导体：电阻率随温度升高而</w:t>
      </w:r>
      <w:r>
        <w:rPr>
          <w:rFonts w:hint="eastAsia" w:ascii="Times New Roman" w:hAnsi="Times New Roman" w:eastAsia="宋体" w:cs="宋体"/>
          <w:color w:val="FF0000"/>
          <w:sz w:val="24"/>
        </w:rPr>
        <w:t>减小</w:t>
      </w:r>
      <w:r>
        <w:rPr>
          <w:rFonts w:hint="eastAsia" w:ascii="Times New Roman" w:hAnsi="Times New Roman" w:eastAsia="宋体" w:cs="宋体"/>
          <w:sz w:val="24"/>
        </w:rPr>
        <w:t>。</w:t>
      </w:r>
    </w:p>
    <w:p w14:paraId="6DFDE294">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串、并联电路的规律</w:t>
      </w:r>
      <w:r>
        <w:rPr>
          <w:rFonts w:ascii="Times New Roman" w:hAnsi="Times New Roman" w:eastAsia="宋体" w:cs="Times New Roman"/>
          <w:b/>
          <w:bCs/>
          <w:sz w:val="24"/>
          <w:szCs w:val="28"/>
        </w:rPr>
        <w:br w:type="textWrapping"/>
      </w:r>
      <w:r>
        <w:rPr>
          <w:rFonts w:ascii="Times New Roman" w:hAnsi="Times New Roman" w:eastAsia="宋体" w:cs="Times New Roman"/>
          <w:b/>
          <w:bCs/>
          <w:sz w:val="24"/>
          <w:szCs w:val="21"/>
        </w:rPr>
        <w:t>1．</w:t>
      </w:r>
      <w:r>
        <w:rPr>
          <w:rFonts w:hint="eastAsia" w:ascii="Times New Roman" w:hAnsi="Times New Roman" w:eastAsia="宋体" w:cs="Times New Roman"/>
          <w:b/>
          <w:bCs/>
          <w:sz w:val="24"/>
          <w:szCs w:val="21"/>
        </w:rPr>
        <w:t>串并联电路的比较</w:t>
      </w:r>
      <w:r>
        <w:rPr>
          <w:rFonts w:ascii="Times New Roman" w:hAnsi="Times New Roman" w:eastAsia="宋体" w:cs="Courier New"/>
          <w:b/>
          <w:bCs/>
          <w:sz w:val="24"/>
          <w:szCs w:val="21"/>
        </w:rPr>
        <w:drawing>
          <wp:inline distT="0" distB="0" distL="114300" distR="114300">
            <wp:extent cx="1270" cy="0"/>
            <wp:effectExtent l="0" t="0" r="0" b="0"/>
            <wp:docPr id="14" name="图片 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tbl>
      <w:tblPr>
        <w:tblStyle w:val="12"/>
        <w:tblW w:w="9735" w:type="dxa"/>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3600"/>
        <w:gridCol w:w="4945"/>
      </w:tblGrid>
      <w:tr w14:paraId="1E441F31">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A844DC6">
            <w:pPr>
              <w:tabs>
                <w:tab w:val="left" w:pos="3402"/>
              </w:tabs>
              <w:adjustRightInd w:val="0"/>
              <w:snapToGrid w:val="0"/>
              <w:spacing w:line="360" w:lineRule="auto"/>
              <w:jc w:val="center"/>
              <w:rPr>
                <w:rFonts w:ascii="Times New Roman" w:hAnsi="Times New Roman" w:eastAsia="宋体" w:cs="Times New Roman"/>
                <w:iCs/>
                <w:sz w:val="24"/>
                <w:szCs w:val="21"/>
              </w:rPr>
            </w:pPr>
            <w:r>
              <w:rPr>
                <w:rFonts w:hint="eastAsia" w:ascii="Times New Roman" w:hAnsi="Times New Roman" w:eastAsia="宋体" w:cs="Times New Roman"/>
                <w:iCs/>
                <w:sz w:val="24"/>
                <w:szCs w:val="21"/>
              </w:rPr>
              <w:t>电路类型</w:t>
            </w:r>
          </w:p>
        </w:tc>
        <w:tc>
          <w:tcPr>
            <w:tcW w:w="3600" w:type="dxa"/>
            <w:shd w:val="clear" w:color="auto" w:fill="auto"/>
            <w:vAlign w:val="center"/>
          </w:tcPr>
          <w:p w14:paraId="2EA74CA5">
            <w:pPr>
              <w:tabs>
                <w:tab w:val="left" w:pos="3402"/>
              </w:tabs>
              <w:adjustRightInd w:val="0"/>
              <w:snapToGrid w:val="0"/>
              <w:spacing w:line="360" w:lineRule="auto"/>
              <w:jc w:val="center"/>
              <w:rPr>
                <w:rFonts w:ascii="Times New Roman" w:hAnsi="Times New Roman" w:eastAsia="宋体" w:cs="Times New Roman"/>
                <w:iCs/>
                <w:sz w:val="24"/>
                <w:szCs w:val="21"/>
              </w:rPr>
            </w:pPr>
            <w:r>
              <w:rPr>
                <w:rFonts w:ascii="Times New Roman" w:hAnsi="Times New Roman" w:eastAsia="宋体" w:cs="Times New Roman"/>
                <w:iCs/>
                <w:sz w:val="24"/>
                <w:szCs w:val="21"/>
              </w:rPr>
              <w:t>串联</w:t>
            </w:r>
          </w:p>
        </w:tc>
        <w:tc>
          <w:tcPr>
            <w:tcW w:w="4945" w:type="dxa"/>
            <w:shd w:val="clear" w:color="auto" w:fill="auto"/>
            <w:vAlign w:val="center"/>
          </w:tcPr>
          <w:p w14:paraId="5A8CEA91">
            <w:pPr>
              <w:tabs>
                <w:tab w:val="left" w:pos="3402"/>
              </w:tabs>
              <w:adjustRightInd w:val="0"/>
              <w:snapToGrid w:val="0"/>
              <w:spacing w:line="360" w:lineRule="auto"/>
              <w:jc w:val="center"/>
              <w:rPr>
                <w:rFonts w:ascii="Times New Roman" w:hAnsi="Times New Roman" w:eastAsia="宋体" w:cs="宋体"/>
                <w:sz w:val="24"/>
                <w:szCs w:val="21"/>
              </w:rPr>
            </w:pPr>
            <w:r>
              <w:rPr>
                <w:rFonts w:ascii="Times New Roman" w:hAnsi="Times New Roman" w:eastAsia="宋体" w:cs="Times New Roman"/>
                <w:sz w:val="24"/>
                <w:szCs w:val="21"/>
              </w:rPr>
              <w:t>并联</w:t>
            </w:r>
          </w:p>
        </w:tc>
      </w:tr>
      <w:tr w14:paraId="7E2F985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B719687">
            <w:pPr>
              <w:tabs>
                <w:tab w:val="left" w:pos="3402"/>
              </w:tabs>
              <w:adjustRightInd w:val="0"/>
              <w:snapToGrid w:val="0"/>
              <w:spacing w:line="360" w:lineRule="auto"/>
              <w:jc w:val="center"/>
              <w:rPr>
                <w:rFonts w:ascii="Times New Roman" w:hAnsi="Times New Roman" w:eastAsia="宋体" w:cs="Times New Roman"/>
                <w:iCs/>
                <w:sz w:val="24"/>
                <w:szCs w:val="21"/>
              </w:rPr>
            </w:pPr>
            <w:r>
              <w:rPr>
                <w:rFonts w:hint="eastAsia" w:ascii="Times New Roman" w:hAnsi="Times New Roman" w:eastAsia="宋体" w:cs="Times New Roman"/>
                <w:iCs/>
                <w:sz w:val="24"/>
                <w:szCs w:val="21"/>
              </w:rPr>
              <w:t>定义</w:t>
            </w:r>
          </w:p>
        </w:tc>
        <w:tc>
          <w:tcPr>
            <w:tcW w:w="3600" w:type="dxa"/>
            <w:shd w:val="clear" w:color="auto" w:fill="auto"/>
            <w:vAlign w:val="center"/>
          </w:tcPr>
          <w:p w14:paraId="1D73393F">
            <w:pPr>
              <w:tabs>
                <w:tab w:val="left" w:pos="3402"/>
              </w:tabs>
              <w:adjustRightInd w:val="0"/>
              <w:snapToGrid w:val="0"/>
              <w:spacing w:line="360" w:lineRule="auto"/>
              <w:jc w:val="left"/>
              <w:rPr>
                <w:rFonts w:ascii="Times New Roman" w:hAnsi="Times New Roman" w:eastAsia="宋体" w:cs="Courier New"/>
                <w:iCs/>
                <w:sz w:val="24"/>
                <w:szCs w:val="21"/>
              </w:rPr>
            </w:pPr>
            <w:r>
              <w:rPr>
                <w:rFonts w:hint="eastAsia" w:ascii="Times New Roman" w:hAnsi="Times New Roman" w:eastAsia="宋体"/>
                <w:sz w:val="24"/>
              </w:rPr>
              <w:t>把几个导体元件依次首尾相连的方式叫电路的串联。</w:t>
            </w:r>
          </w:p>
        </w:tc>
        <w:tc>
          <w:tcPr>
            <w:tcW w:w="4945" w:type="dxa"/>
            <w:shd w:val="clear" w:color="auto" w:fill="auto"/>
            <w:vAlign w:val="center"/>
          </w:tcPr>
          <w:p w14:paraId="74619FD0">
            <w:pPr>
              <w:tabs>
                <w:tab w:val="left" w:pos="3402"/>
              </w:tabs>
              <w:adjustRightInd w:val="0"/>
              <w:snapToGrid w:val="0"/>
              <w:spacing w:line="360" w:lineRule="auto"/>
              <w:jc w:val="left"/>
              <w:rPr>
                <w:rFonts w:ascii="Times New Roman" w:hAnsi="Times New Roman" w:eastAsia="宋体" w:cs="Courier New"/>
                <w:sz w:val="24"/>
                <w:szCs w:val="21"/>
              </w:rPr>
            </w:pPr>
            <w:r>
              <w:rPr>
                <w:rFonts w:hint="eastAsia" w:ascii="Times New Roman" w:hAnsi="Times New Roman" w:eastAsia="宋体"/>
                <w:sz w:val="24"/>
              </w:rPr>
              <w:t>把几个元件的一端连在一起另一端也连在一起，然后把两端接入电路的方式叫做电路的并联。</w:t>
            </w:r>
          </w:p>
        </w:tc>
      </w:tr>
      <w:tr w14:paraId="518EE4C8">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984E999">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电路图</w:t>
            </w:r>
          </w:p>
        </w:tc>
        <w:tc>
          <w:tcPr>
            <w:tcW w:w="3600" w:type="dxa"/>
            <w:shd w:val="clear" w:color="auto" w:fill="auto"/>
            <w:vAlign w:val="center"/>
          </w:tcPr>
          <w:p w14:paraId="4F86310B">
            <w:pPr>
              <w:tabs>
                <w:tab w:val="left" w:pos="3402"/>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Courier New"/>
                <w:sz w:val="24"/>
                <w:szCs w:val="21"/>
              </w:rPr>
              <w:drawing>
                <wp:inline distT="0" distB="0" distL="114300" distR="114300">
                  <wp:extent cx="1914525" cy="680720"/>
                  <wp:effectExtent l="0" t="0" r="9525" b="5080"/>
                  <wp:docPr id="4" name="图片 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学科网 ZijCgp3gCTbNAx1ODbqMbQ== zOi1Fe2enhbNAx1ODbqMbQ=="/>
                          <pic:cNvPicPr>
                            <a:picLocks noChangeAspect="1"/>
                          </pic:cNvPicPr>
                        </pic:nvPicPr>
                        <pic:blipFill>
                          <a:blip r:embed="rId51"/>
                          <a:stretch>
                            <a:fillRect/>
                          </a:stretch>
                        </pic:blipFill>
                        <pic:spPr>
                          <a:xfrm>
                            <a:off x="0" y="0"/>
                            <a:ext cx="1914525" cy="680720"/>
                          </a:xfrm>
                          <a:prstGeom prst="rect">
                            <a:avLst/>
                          </a:prstGeom>
                          <a:noFill/>
                          <a:ln>
                            <a:noFill/>
                          </a:ln>
                        </pic:spPr>
                      </pic:pic>
                    </a:graphicData>
                  </a:graphic>
                </wp:inline>
              </w:drawing>
            </w:r>
          </w:p>
        </w:tc>
        <w:tc>
          <w:tcPr>
            <w:tcW w:w="4945" w:type="dxa"/>
            <w:shd w:val="clear" w:color="auto" w:fill="auto"/>
            <w:vAlign w:val="center"/>
          </w:tcPr>
          <w:p w14:paraId="10241F4E">
            <w:pPr>
              <w:tabs>
                <w:tab w:val="left" w:pos="3402"/>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Courier New"/>
                <w:sz w:val="24"/>
                <w:szCs w:val="21"/>
              </w:rPr>
              <w:drawing>
                <wp:inline distT="0" distB="0" distL="114300" distR="114300">
                  <wp:extent cx="1602740" cy="1014095"/>
                  <wp:effectExtent l="0" t="0" r="16510" b="14605"/>
                  <wp:docPr id="699527455" name="图片 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27455" name="图片 2" descr="学科网 ZijCgp3gCTbNAx1ODbqMbQ== zOi1Fe2enhbNAx1ODbqMbQ=="/>
                          <pic:cNvPicPr>
                            <a:picLocks noChangeAspect="1"/>
                          </pic:cNvPicPr>
                        </pic:nvPicPr>
                        <pic:blipFill>
                          <a:blip r:embed="rId52"/>
                          <a:stretch>
                            <a:fillRect/>
                          </a:stretch>
                        </pic:blipFill>
                        <pic:spPr>
                          <a:xfrm>
                            <a:off x="0" y="0"/>
                            <a:ext cx="1602740" cy="1014095"/>
                          </a:xfrm>
                          <a:prstGeom prst="rect">
                            <a:avLst/>
                          </a:prstGeom>
                          <a:noFill/>
                          <a:ln>
                            <a:noFill/>
                          </a:ln>
                        </pic:spPr>
                      </pic:pic>
                    </a:graphicData>
                  </a:graphic>
                </wp:inline>
              </w:drawing>
            </w:r>
          </w:p>
        </w:tc>
      </w:tr>
      <w:tr w14:paraId="08FB6355">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86E0AE9">
            <w:pPr>
              <w:tabs>
                <w:tab w:val="left" w:pos="3402"/>
              </w:tabs>
              <w:adjustRightInd w:val="0"/>
              <w:snapToGrid w:val="0"/>
              <w:spacing w:line="360" w:lineRule="auto"/>
              <w:jc w:val="center"/>
              <w:rPr>
                <w:rFonts w:ascii="Times New Roman" w:hAnsi="Times New Roman" w:eastAsia="宋体" w:cs="Times New Roman"/>
                <w:i/>
                <w:sz w:val="24"/>
                <w:szCs w:val="21"/>
              </w:rPr>
            </w:pPr>
            <w:r>
              <w:rPr>
                <w:rFonts w:ascii="Times New Roman" w:hAnsi="Times New Roman" w:eastAsia="宋体" w:cs="Times New Roman"/>
                <w:sz w:val="24"/>
                <w:szCs w:val="21"/>
              </w:rPr>
              <w:t>电流</w:t>
            </w:r>
          </w:p>
        </w:tc>
        <w:tc>
          <w:tcPr>
            <w:tcW w:w="3600" w:type="dxa"/>
            <w:shd w:val="clear" w:color="auto" w:fill="auto"/>
            <w:vAlign w:val="center"/>
          </w:tcPr>
          <w:p w14:paraId="11836BAB">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n</w:t>
            </w:r>
          </w:p>
        </w:tc>
        <w:tc>
          <w:tcPr>
            <w:tcW w:w="4945" w:type="dxa"/>
            <w:shd w:val="clear" w:color="auto" w:fill="auto"/>
            <w:vAlign w:val="center"/>
          </w:tcPr>
          <w:p w14:paraId="76256EDC">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I</w:t>
            </w:r>
            <w:r>
              <w:rPr>
                <w:rFonts w:ascii="Times New Roman" w:hAnsi="Times New Roman" w:eastAsia="宋体" w:cs="Times New Roman"/>
                <w:b/>
                <w:bCs/>
                <w:color w:val="FF0000"/>
                <w:sz w:val="24"/>
                <w:szCs w:val="21"/>
                <w:u w:val="single"/>
                <w:vertAlign w:val="subscript"/>
              </w:rPr>
              <w:t>1</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I</w:t>
            </w:r>
            <w:r>
              <w:rPr>
                <w:rFonts w:ascii="Times New Roman" w:hAnsi="Times New Roman" w:eastAsia="宋体" w:cs="Times New Roman"/>
                <w:b/>
                <w:bCs/>
                <w:color w:val="FF0000"/>
                <w:sz w:val="24"/>
                <w:szCs w:val="21"/>
                <w:u w:val="single"/>
                <w:vertAlign w:val="subscript"/>
              </w:rPr>
              <w:t>2</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I</w:t>
            </w:r>
            <w:r>
              <w:rPr>
                <w:rFonts w:ascii="Times New Roman" w:hAnsi="Times New Roman" w:eastAsia="宋体" w:cs="Times New Roman"/>
                <w:b/>
                <w:bCs/>
                <w:i/>
                <w:color w:val="FF0000"/>
                <w:sz w:val="24"/>
                <w:szCs w:val="21"/>
                <w:u w:val="single"/>
                <w:vertAlign w:val="subscript"/>
              </w:rPr>
              <w:t>n</w:t>
            </w:r>
          </w:p>
        </w:tc>
      </w:tr>
      <w:tr w14:paraId="635D7E34">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11D96A9">
            <w:pPr>
              <w:tabs>
                <w:tab w:val="left" w:pos="3402"/>
              </w:tabs>
              <w:adjustRightInd w:val="0"/>
              <w:snapToGrid w:val="0"/>
              <w:spacing w:line="360" w:lineRule="auto"/>
              <w:jc w:val="center"/>
              <w:rPr>
                <w:rFonts w:ascii="Times New Roman" w:hAnsi="Times New Roman" w:eastAsia="宋体" w:cs="Times New Roman"/>
                <w:i/>
                <w:sz w:val="24"/>
                <w:szCs w:val="21"/>
              </w:rPr>
            </w:pPr>
            <w:r>
              <w:rPr>
                <w:rFonts w:ascii="Times New Roman" w:hAnsi="Times New Roman" w:eastAsia="宋体" w:cs="Times New Roman"/>
                <w:sz w:val="24"/>
                <w:szCs w:val="21"/>
              </w:rPr>
              <w:t>电压</w:t>
            </w:r>
          </w:p>
        </w:tc>
        <w:tc>
          <w:tcPr>
            <w:tcW w:w="3600" w:type="dxa"/>
            <w:shd w:val="clear" w:color="auto" w:fill="auto"/>
            <w:vAlign w:val="center"/>
          </w:tcPr>
          <w:p w14:paraId="64CEF77F">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i/>
                <w:color w:val="FF0000"/>
                <w:sz w:val="24"/>
                <w:szCs w:val="21"/>
                <w:vertAlign w:val="subscript"/>
              </w:rPr>
              <w:t>n</w:t>
            </w:r>
          </w:p>
        </w:tc>
        <w:tc>
          <w:tcPr>
            <w:tcW w:w="4945" w:type="dxa"/>
            <w:shd w:val="clear" w:color="auto" w:fill="auto"/>
            <w:vAlign w:val="center"/>
          </w:tcPr>
          <w:p w14:paraId="33D60A40">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U</w:t>
            </w:r>
            <w:r>
              <w:rPr>
                <w:rFonts w:ascii="Times New Roman" w:hAnsi="Times New Roman" w:eastAsia="宋体" w:cs="Times New Roman"/>
                <w:b/>
                <w:bCs/>
                <w:color w:val="FF0000"/>
                <w:sz w:val="24"/>
                <w:szCs w:val="21"/>
                <w:u w:val="single"/>
                <w:vertAlign w:val="subscript"/>
              </w:rPr>
              <w:t>1</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U</w:t>
            </w:r>
            <w:r>
              <w:rPr>
                <w:rFonts w:ascii="Times New Roman" w:hAnsi="Times New Roman" w:eastAsia="宋体" w:cs="Times New Roman"/>
                <w:b/>
                <w:bCs/>
                <w:color w:val="FF0000"/>
                <w:sz w:val="24"/>
                <w:szCs w:val="21"/>
                <w:u w:val="single"/>
                <w:vertAlign w:val="subscript"/>
              </w:rPr>
              <w:t>2</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U</w:t>
            </w:r>
            <w:r>
              <w:rPr>
                <w:rFonts w:ascii="Times New Roman" w:hAnsi="Times New Roman" w:eastAsia="宋体" w:cs="Times New Roman"/>
                <w:b/>
                <w:bCs/>
                <w:i/>
                <w:color w:val="FF0000"/>
                <w:sz w:val="24"/>
                <w:szCs w:val="21"/>
                <w:u w:val="single"/>
                <w:vertAlign w:val="subscript"/>
              </w:rPr>
              <w:t>n</w:t>
            </w:r>
          </w:p>
        </w:tc>
      </w:tr>
      <w:tr w14:paraId="60D312DA">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FD60273">
            <w:pPr>
              <w:tabs>
                <w:tab w:val="left" w:pos="3402"/>
              </w:tabs>
              <w:adjustRightInd w:val="0"/>
              <w:snapToGrid w:val="0"/>
              <w:spacing w:line="360" w:lineRule="auto"/>
              <w:jc w:val="center"/>
              <w:rPr>
                <w:rFonts w:ascii="Times New Roman" w:hAnsi="Times New Roman" w:eastAsia="宋体" w:cs="Times New Roman"/>
                <w:i/>
                <w:sz w:val="24"/>
                <w:szCs w:val="21"/>
              </w:rPr>
            </w:pPr>
            <w:r>
              <w:rPr>
                <w:rFonts w:ascii="Times New Roman" w:hAnsi="Times New Roman" w:eastAsia="宋体" w:cs="Times New Roman"/>
                <w:sz w:val="24"/>
                <w:szCs w:val="21"/>
              </w:rPr>
              <w:t>电阻</w:t>
            </w:r>
          </w:p>
        </w:tc>
        <w:tc>
          <w:tcPr>
            <w:tcW w:w="3600" w:type="dxa"/>
            <w:shd w:val="clear" w:color="auto" w:fill="auto"/>
            <w:vAlign w:val="center"/>
          </w:tcPr>
          <w:p w14:paraId="141BF236">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i/>
                <w:color w:val="FF0000"/>
                <w:sz w:val="24"/>
                <w:szCs w:val="21"/>
                <w:vertAlign w:val="subscript"/>
              </w:rPr>
              <w:t>n</w:t>
            </w:r>
          </w:p>
        </w:tc>
        <w:tc>
          <w:tcPr>
            <w:tcW w:w="4945" w:type="dxa"/>
            <w:shd w:val="clear" w:color="auto" w:fill="auto"/>
            <w:vAlign w:val="center"/>
          </w:tcPr>
          <w:p w14:paraId="70B850B2">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vertAlign w:val="subscript"/>
              </w:rPr>
              <w:instrText xml:space="preserve">1</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vertAlign w:val="subscript"/>
              </w:rPr>
              <w:instrText xml:space="preserve">2</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i/>
                <w:color w:val="FF0000"/>
                <w:sz w:val="24"/>
                <w:szCs w:val="21"/>
                <w:vertAlign w:val="subscript"/>
              </w:rPr>
              <w:instrText xml:space="preserve">n</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p>
        </w:tc>
      </w:tr>
      <w:tr w14:paraId="76C19773">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4333B94">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功率</w:t>
            </w:r>
          </w:p>
        </w:tc>
        <w:tc>
          <w:tcPr>
            <w:tcW w:w="3600" w:type="dxa"/>
            <w:shd w:val="clear" w:color="auto" w:fill="auto"/>
            <w:vAlign w:val="center"/>
          </w:tcPr>
          <w:p w14:paraId="59C3AF2A">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总</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p>
        </w:tc>
        <w:tc>
          <w:tcPr>
            <w:tcW w:w="4945" w:type="dxa"/>
            <w:shd w:val="clear" w:color="auto" w:fill="auto"/>
            <w:vAlign w:val="center"/>
          </w:tcPr>
          <w:p w14:paraId="65C0B469">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总</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p>
        </w:tc>
      </w:tr>
      <w:tr w14:paraId="2D8D8A19">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14:paraId="7CADE448">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比例关系</w:t>
            </w:r>
          </w:p>
        </w:tc>
        <w:tc>
          <w:tcPr>
            <w:tcW w:w="3600" w:type="dxa"/>
            <w:shd w:val="clear" w:color="auto" w:fill="auto"/>
            <w:vAlign w:val="center"/>
          </w:tcPr>
          <w:p w14:paraId="0C532ECB">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hint="eastAsia" w:ascii="Times New Roman" w:hAnsi="Times New Roman" w:eastAsia="宋体" w:cs="Times New Roman"/>
                <w:b/>
                <w:bCs/>
                <w:i/>
                <w:color w:val="FF0000"/>
                <w:sz w:val="24"/>
                <w:szCs w:val="21"/>
              </w:rPr>
              <w:t>W∝P∝U∝R</w:t>
            </w:r>
          </w:p>
        </w:tc>
        <w:tc>
          <w:tcPr>
            <w:tcW w:w="4945" w:type="dxa"/>
            <w:shd w:val="clear" w:color="auto" w:fill="auto"/>
            <w:vAlign w:val="center"/>
          </w:tcPr>
          <w:p w14:paraId="401EFEE4">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hint="eastAsia" w:ascii="Times New Roman" w:hAnsi="Times New Roman" w:eastAsia="宋体" w:cs="Times New Roman"/>
                <w:b/>
                <w:bCs/>
                <w:i/>
                <w:color w:val="FF0000"/>
                <w:sz w:val="24"/>
                <w:szCs w:val="21"/>
              </w:rPr>
              <w:t>W∝P∝I∝</w:t>
            </w:r>
            <m:oMath>
              <m:f>
                <m:fPr>
                  <m:ctrlPr>
                    <w:rPr>
                      <w:rFonts w:ascii="Cambria Math" w:hAnsi="Cambria Math" w:eastAsia="宋体" w:cs="Times New Roman"/>
                      <w:b/>
                      <w:bCs/>
                      <w:i/>
                      <w:color w:val="FF0000"/>
                      <w:sz w:val="24"/>
                      <w:szCs w:val="21"/>
                    </w:rPr>
                  </m:ctrlPr>
                </m:fPr>
                <m:num>
                  <m:r>
                    <m:rPr>
                      <m:sty m:val="bi"/>
                    </m:rPr>
                    <w:rPr>
                      <w:rFonts w:ascii="Times New Roman" w:hAnsi="Times New Roman" w:eastAsia="宋体" w:cs="Times New Roman"/>
                      <w:color w:val="FF0000"/>
                      <w:sz w:val="24"/>
                      <w:szCs w:val="21"/>
                    </w:rPr>
                    <m:t>1</m:t>
                  </m:r>
                  <m:ctrlPr>
                    <w:rPr>
                      <w:rFonts w:ascii="Cambria Math" w:hAnsi="Cambria Math" w:eastAsia="宋体" w:cs="Times New Roman"/>
                      <w:b/>
                      <w:bCs/>
                      <w:i/>
                      <w:color w:val="FF0000"/>
                      <w:sz w:val="24"/>
                      <w:szCs w:val="21"/>
                    </w:rPr>
                  </m:ctrlPr>
                </m:num>
                <m:den>
                  <m:r>
                    <m:rPr>
                      <m:sty m:val="bi"/>
                    </m:rPr>
                    <w:rPr>
                      <w:rFonts w:ascii="Times New Roman" w:hAnsi="Times New Roman" w:eastAsia="宋体" w:cs="Times New Roman"/>
                      <w:color w:val="FF0000"/>
                      <w:sz w:val="24"/>
                      <w:szCs w:val="21"/>
                    </w:rPr>
                    <m:t>R</m:t>
                  </m:r>
                  <m:ctrlPr>
                    <w:rPr>
                      <w:rFonts w:ascii="Cambria Math" w:hAnsi="Cambria Math" w:eastAsia="宋体" w:cs="Times New Roman"/>
                      <w:b/>
                      <w:bCs/>
                      <w:i/>
                      <w:color w:val="FF0000"/>
                      <w:sz w:val="24"/>
                      <w:szCs w:val="21"/>
                    </w:rPr>
                  </m:ctrlPr>
                </m:den>
              </m:f>
            </m:oMath>
          </w:p>
        </w:tc>
      </w:tr>
      <w:tr w14:paraId="45723111">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14:paraId="5D09CD8E">
            <w:pPr>
              <w:tabs>
                <w:tab w:val="left" w:pos="3402"/>
              </w:tabs>
              <w:adjustRightInd w:val="0"/>
              <w:snapToGrid w:val="0"/>
              <w:spacing w:line="360" w:lineRule="auto"/>
              <w:jc w:val="center"/>
              <w:rPr>
                <w:rFonts w:ascii="Times New Roman" w:hAnsi="Times New Roman" w:eastAsia="宋体" w:cs="Times New Roman"/>
                <w:sz w:val="24"/>
                <w:szCs w:val="21"/>
              </w:rPr>
            </w:pPr>
          </w:p>
        </w:tc>
        <w:tc>
          <w:tcPr>
            <w:tcW w:w="3600" w:type="dxa"/>
            <w:shd w:val="clear" w:color="auto" w:fill="auto"/>
            <w:vAlign w:val="center"/>
          </w:tcPr>
          <w:p w14:paraId="2076A7AD">
            <w:pPr>
              <w:adjustRightInd w:val="0"/>
              <w:snapToGrid w:val="0"/>
              <w:spacing w:line="360" w:lineRule="auto"/>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1</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2</w:t>
            </w:r>
            <w:r>
              <w:rPr>
                <w:rFonts w:hint="eastAsia" w:ascii="Times New Roman" w:hAnsi="Times New Roman" w:eastAsia="宋体" w:cs="宋体"/>
                <w:b/>
                <w:bCs/>
                <w:color w:val="FF0000"/>
                <w:sz w:val="24"/>
                <w:szCs w:val="21"/>
              </w:rPr>
              <w:t>∶</w:t>
            </w:r>
            <w:r>
              <w:rPr>
                <w:rFonts w:ascii="Times New Roman" w:hAnsi="Times New Roman" w:eastAsia="宋体" w:cs="Times New Roman"/>
                <w:b/>
                <w:bCs/>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1</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2</w:t>
            </w:r>
            <w:r>
              <w:rPr>
                <w:rFonts w:hint="eastAsia" w:ascii="Times New Roman" w:hAnsi="Times New Roman" w:eastAsia="宋体" w:cs="宋体"/>
                <w:b/>
                <w:bCs/>
                <w:color w:val="FF0000"/>
                <w:sz w:val="24"/>
                <w:szCs w:val="21"/>
              </w:rPr>
              <w:t>∶</w:t>
            </w:r>
            <w:r>
              <w:rPr>
                <w:rFonts w:ascii="Times New Roman" w:hAnsi="Times New Roman" w:eastAsia="宋体" w:cs="Times New Roman"/>
                <w:b/>
                <w:bCs/>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i/>
                <w:color w:val="FF0000"/>
                <w:sz w:val="24"/>
                <w:szCs w:val="21"/>
                <w:vertAlign w:val="subscript"/>
              </w:rPr>
              <w:t>n</w:t>
            </w:r>
          </w:p>
          <w:p w14:paraId="7D38890F">
            <w:pPr>
              <w:pStyle w:val="5"/>
              <w:adjustRightInd w:val="0"/>
              <w:snapToGrid w:val="0"/>
              <w:spacing w:after="0" w:line="360" w:lineRule="auto"/>
              <w:rPr>
                <w:rFonts w:ascii="Times New Roman" w:hAnsi="Times New Roman" w:eastAsia="宋体"/>
                <w:bCs/>
                <w:color w:val="FF0000"/>
                <w:sz w:val="24"/>
              </w:rPr>
            </w:pPr>
            <w:r>
              <w:rPr>
                <w:rFonts w:ascii="Times New Roman" w:hAnsi="Times New Roman" w:eastAsia="宋体" w:cs="宋体-方正超大字符集"/>
                <w:bCs/>
                <w:color w:val="FF0000"/>
                <w:kern w:val="2"/>
                <w:sz w:val="24"/>
                <w:szCs w:val="24"/>
              </w:rPr>
              <w:fldChar w:fldCharType="begin"/>
            </w:r>
            <w:r>
              <w:rPr>
                <w:rFonts w:hint="eastAsia" w:ascii="Times New Roman" w:hAnsi="Times New Roman" w:eastAsia="宋体" w:cs="宋体-方正超大字符集"/>
                <w:bCs/>
                <w:color w:val="FF0000"/>
                <w:kern w:val="2"/>
                <w:sz w:val="24"/>
                <w:szCs w:val="24"/>
              </w:rPr>
              <w:instrText xml:space="preserve">eq \</w:instrText>
            </w:r>
            <w:r>
              <w:rPr>
                <w:rFonts w:ascii="Times New Roman" w:hAnsi="Times New Roman" w:eastAsia="宋体" w:cs="Times New Roman"/>
                <w:bCs/>
                <w:color w:val="FF0000"/>
                <w:kern w:val="2"/>
                <w:sz w:val="24"/>
                <w:szCs w:val="24"/>
              </w:rPr>
              <w:instrText xml:space="preserve">f(</w:instrText>
            </w:r>
            <w:r>
              <w:rPr>
                <w:rFonts w:ascii="Times New Roman" w:hAnsi="Times New Roman" w:eastAsia="宋体" w:cs="Times New Roman"/>
                <w:bCs/>
                <w:i/>
                <w:color w:val="FF0000"/>
                <w:kern w:val="2"/>
                <w:sz w:val="24"/>
                <w:szCs w:val="24"/>
              </w:rPr>
              <w:instrText xml:space="preserve">P</w:instrText>
            </w:r>
            <w:r>
              <w:rPr>
                <w:rFonts w:ascii="Times New Roman" w:hAnsi="Times New Roman" w:eastAsia="宋体" w:cs="Times New Roman"/>
                <w:bCs/>
                <w:color w:val="FF0000"/>
                <w:kern w:val="2"/>
                <w:sz w:val="24"/>
                <w:szCs w:val="24"/>
                <w:vertAlign w:val="subscript"/>
              </w:rPr>
              <w:instrText xml:space="preserve">1</w:instrText>
            </w:r>
            <w:r>
              <w:rPr>
                <w:rFonts w:ascii="Times New Roman" w:hAnsi="Times New Roman" w:eastAsia="宋体" w:cs="Times New Roman"/>
                <w:bCs/>
                <w:i/>
                <w:color w:val="FF0000"/>
                <w:kern w:val="2"/>
                <w:sz w:val="24"/>
                <w:szCs w:val="24"/>
              </w:rPr>
              <w:instrText xml:space="preserve">,R</w:instrText>
            </w:r>
            <w:r>
              <w:rPr>
                <w:rFonts w:ascii="Times New Roman" w:hAnsi="Times New Roman" w:eastAsia="宋体" w:cs="Times New Roman"/>
                <w:bCs/>
                <w:color w:val="FF0000"/>
                <w:kern w:val="2"/>
                <w:sz w:val="24"/>
                <w:szCs w:val="24"/>
                <w:vertAlign w:val="subscript"/>
              </w:rPr>
              <w:instrText xml:space="preserve">1</w:instrText>
            </w:r>
            <w:r>
              <w:rPr>
                <w:rFonts w:ascii="Times New Roman" w:hAnsi="Times New Roman" w:eastAsia="宋体" w:cs="Times New Roman"/>
                <w:bCs/>
                <w:color w:val="FF0000"/>
                <w:kern w:val="2"/>
                <w:sz w:val="24"/>
                <w:szCs w:val="24"/>
              </w:rPr>
              <w:instrText xml:space="preserve">)</w:instrText>
            </w:r>
            <w:r>
              <w:rPr>
                <w:rFonts w:ascii="Times New Roman" w:hAnsi="Times New Roman" w:eastAsia="宋体" w:cs="宋体-方正超大字符集"/>
                <w:bCs/>
                <w:color w:val="FF0000"/>
                <w:kern w:val="2"/>
                <w:sz w:val="24"/>
                <w:szCs w:val="24"/>
              </w:rPr>
              <w:fldChar w:fldCharType="end"/>
            </w:r>
            <w:r>
              <w:rPr>
                <w:rFonts w:ascii="Times New Roman" w:hAnsi="Times New Roman" w:eastAsia="宋体" w:cs="Times New Roman"/>
                <w:bCs/>
                <w:color w:val="FF0000"/>
                <w:kern w:val="2"/>
                <w:sz w:val="24"/>
                <w:szCs w:val="24"/>
              </w:rPr>
              <w:t>＝</w:t>
            </w:r>
            <w:r>
              <w:rPr>
                <w:rFonts w:ascii="Times New Roman" w:hAnsi="Times New Roman" w:eastAsia="宋体" w:cs="宋体-方正超大字符集"/>
                <w:bCs/>
                <w:color w:val="FF0000"/>
                <w:kern w:val="2"/>
                <w:sz w:val="24"/>
                <w:szCs w:val="24"/>
              </w:rPr>
              <w:fldChar w:fldCharType="begin"/>
            </w:r>
            <w:r>
              <w:rPr>
                <w:rFonts w:hint="eastAsia" w:ascii="Times New Roman" w:hAnsi="Times New Roman" w:eastAsia="宋体" w:cs="宋体-方正超大字符集"/>
                <w:bCs/>
                <w:color w:val="FF0000"/>
                <w:kern w:val="2"/>
                <w:sz w:val="24"/>
                <w:szCs w:val="24"/>
              </w:rPr>
              <w:instrText xml:space="preserve">eq \</w:instrText>
            </w:r>
            <w:r>
              <w:rPr>
                <w:rFonts w:ascii="Times New Roman" w:hAnsi="Times New Roman" w:eastAsia="宋体" w:cs="Times New Roman"/>
                <w:bCs/>
                <w:color w:val="FF0000"/>
                <w:kern w:val="2"/>
                <w:sz w:val="24"/>
                <w:szCs w:val="24"/>
              </w:rPr>
              <w:instrText xml:space="preserve">f(</w:instrText>
            </w:r>
            <w:r>
              <w:rPr>
                <w:rFonts w:ascii="Times New Roman" w:hAnsi="Times New Roman" w:eastAsia="宋体" w:cs="Times New Roman"/>
                <w:bCs/>
                <w:i/>
                <w:color w:val="FF0000"/>
                <w:kern w:val="2"/>
                <w:sz w:val="24"/>
                <w:szCs w:val="24"/>
              </w:rPr>
              <w:instrText xml:space="preserve">P</w:instrText>
            </w:r>
            <w:r>
              <w:rPr>
                <w:rFonts w:ascii="Times New Roman" w:hAnsi="Times New Roman" w:eastAsia="宋体" w:cs="Times New Roman"/>
                <w:bCs/>
                <w:color w:val="FF0000"/>
                <w:kern w:val="2"/>
                <w:sz w:val="24"/>
                <w:szCs w:val="24"/>
                <w:vertAlign w:val="subscript"/>
              </w:rPr>
              <w:instrText xml:space="preserve">2</w:instrText>
            </w:r>
            <w:r>
              <w:rPr>
                <w:rFonts w:ascii="Times New Roman" w:hAnsi="Times New Roman" w:eastAsia="宋体" w:cs="Times New Roman"/>
                <w:bCs/>
                <w:i/>
                <w:color w:val="FF0000"/>
                <w:kern w:val="2"/>
                <w:sz w:val="24"/>
                <w:szCs w:val="24"/>
              </w:rPr>
              <w:instrText xml:space="preserve">,R</w:instrText>
            </w:r>
            <w:r>
              <w:rPr>
                <w:rFonts w:ascii="Times New Roman" w:hAnsi="Times New Roman" w:eastAsia="宋体" w:cs="Times New Roman"/>
                <w:bCs/>
                <w:color w:val="FF0000"/>
                <w:kern w:val="2"/>
                <w:sz w:val="24"/>
                <w:szCs w:val="24"/>
                <w:vertAlign w:val="subscript"/>
              </w:rPr>
              <w:instrText xml:space="preserve">2</w:instrText>
            </w:r>
            <w:r>
              <w:rPr>
                <w:rFonts w:ascii="Times New Roman" w:hAnsi="Times New Roman" w:eastAsia="宋体" w:cs="Times New Roman"/>
                <w:bCs/>
                <w:color w:val="FF0000"/>
                <w:kern w:val="2"/>
                <w:sz w:val="24"/>
                <w:szCs w:val="24"/>
              </w:rPr>
              <w:instrText xml:space="preserve">)</w:instrText>
            </w:r>
            <w:r>
              <w:rPr>
                <w:rFonts w:ascii="Times New Roman" w:hAnsi="Times New Roman" w:eastAsia="宋体" w:cs="宋体-方正超大字符集"/>
                <w:bCs/>
                <w:color w:val="FF0000"/>
                <w:kern w:val="2"/>
                <w:sz w:val="24"/>
                <w:szCs w:val="24"/>
              </w:rPr>
              <w:fldChar w:fldCharType="end"/>
            </w:r>
            <w:r>
              <w:rPr>
                <w:rFonts w:ascii="Times New Roman" w:hAnsi="Times New Roman" w:eastAsia="宋体" w:cs="Times New Roman"/>
                <w:bCs/>
                <w:color w:val="FF0000"/>
                <w:kern w:val="2"/>
                <w:sz w:val="24"/>
                <w:szCs w:val="24"/>
              </w:rPr>
              <w:t>＝…＝</w:t>
            </w:r>
            <w:r>
              <w:rPr>
                <w:rFonts w:ascii="Times New Roman" w:hAnsi="Times New Roman" w:eastAsia="宋体" w:cs="宋体-方正超大字符集"/>
                <w:bCs/>
                <w:color w:val="FF0000"/>
                <w:kern w:val="2"/>
                <w:sz w:val="24"/>
                <w:szCs w:val="24"/>
              </w:rPr>
              <w:fldChar w:fldCharType="begin"/>
            </w:r>
            <w:r>
              <w:rPr>
                <w:rFonts w:hint="eastAsia" w:ascii="Times New Roman" w:hAnsi="Times New Roman" w:eastAsia="宋体" w:cs="宋体-方正超大字符集"/>
                <w:bCs/>
                <w:color w:val="FF0000"/>
                <w:kern w:val="2"/>
                <w:sz w:val="24"/>
                <w:szCs w:val="24"/>
              </w:rPr>
              <w:instrText xml:space="preserve">eq \</w:instrText>
            </w:r>
            <w:r>
              <w:rPr>
                <w:rFonts w:ascii="Times New Roman" w:hAnsi="Times New Roman" w:eastAsia="宋体" w:cs="Times New Roman"/>
                <w:bCs/>
                <w:color w:val="FF0000"/>
                <w:kern w:val="2"/>
                <w:sz w:val="24"/>
                <w:szCs w:val="24"/>
              </w:rPr>
              <w:instrText xml:space="preserve">f(</w:instrText>
            </w:r>
            <w:r>
              <w:rPr>
                <w:rFonts w:ascii="Times New Roman" w:hAnsi="Times New Roman" w:eastAsia="宋体" w:cs="Times New Roman"/>
                <w:bCs/>
                <w:i/>
                <w:color w:val="FF0000"/>
                <w:kern w:val="2"/>
                <w:sz w:val="24"/>
                <w:szCs w:val="24"/>
              </w:rPr>
              <w:instrText xml:space="preserve">P</w:instrText>
            </w:r>
            <w:r>
              <w:rPr>
                <w:rFonts w:ascii="Times New Roman" w:hAnsi="Times New Roman" w:eastAsia="宋体" w:cs="Times New Roman"/>
                <w:bCs/>
                <w:i/>
                <w:color w:val="FF0000"/>
                <w:kern w:val="2"/>
                <w:sz w:val="24"/>
                <w:szCs w:val="24"/>
                <w:vertAlign w:val="subscript"/>
              </w:rPr>
              <w:instrText xml:space="preserve">n</w:instrText>
            </w:r>
            <w:r>
              <w:rPr>
                <w:rFonts w:ascii="Times New Roman" w:hAnsi="Times New Roman" w:eastAsia="宋体" w:cs="Times New Roman"/>
                <w:bCs/>
                <w:i/>
                <w:color w:val="FF0000"/>
                <w:kern w:val="2"/>
                <w:sz w:val="24"/>
                <w:szCs w:val="24"/>
              </w:rPr>
              <w:instrText xml:space="preserve">,R</w:instrText>
            </w:r>
            <w:r>
              <w:rPr>
                <w:rFonts w:ascii="Times New Roman" w:hAnsi="Times New Roman" w:eastAsia="宋体" w:cs="Times New Roman"/>
                <w:bCs/>
                <w:i/>
                <w:color w:val="FF0000"/>
                <w:kern w:val="2"/>
                <w:sz w:val="24"/>
                <w:szCs w:val="24"/>
                <w:vertAlign w:val="subscript"/>
              </w:rPr>
              <w:instrText xml:space="preserve">n</w:instrText>
            </w:r>
            <w:r>
              <w:rPr>
                <w:rFonts w:ascii="Times New Roman" w:hAnsi="Times New Roman" w:eastAsia="宋体" w:cs="Times New Roman"/>
                <w:bCs/>
                <w:color w:val="FF0000"/>
                <w:kern w:val="2"/>
                <w:sz w:val="24"/>
                <w:szCs w:val="24"/>
              </w:rPr>
              <w:instrText xml:space="preserve">)</w:instrText>
            </w:r>
            <w:r>
              <w:rPr>
                <w:rFonts w:ascii="Times New Roman" w:hAnsi="Times New Roman" w:eastAsia="宋体" w:cs="宋体-方正超大字符集"/>
                <w:bCs/>
                <w:color w:val="FF0000"/>
                <w:kern w:val="2"/>
                <w:sz w:val="24"/>
                <w:szCs w:val="24"/>
              </w:rPr>
              <w:fldChar w:fldCharType="end"/>
            </w:r>
            <w:r>
              <w:rPr>
                <w:rFonts w:ascii="Times New Roman" w:hAnsi="Times New Roman" w:eastAsia="宋体" w:cs="Times New Roman"/>
                <w:bCs/>
                <w:color w:val="FF0000"/>
                <w:kern w:val="2"/>
                <w:sz w:val="24"/>
                <w:szCs w:val="24"/>
              </w:rPr>
              <w:t>＝</w:t>
            </w:r>
            <w:r>
              <w:rPr>
                <w:rFonts w:ascii="Times New Roman" w:hAnsi="Times New Roman" w:eastAsia="宋体" w:cs="Times New Roman"/>
                <w:bCs/>
                <w:i/>
                <w:color w:val="FF0000"/>
                <w:kern w:val="2"/>
                <w:sz w:val="24"/>
                <w:szCs w:val="24"/>
              </w:rPr>
              <w:t>I</w:t>
            </w:r>
            <w:r>
              <w:rPr>
                <w:rFonts w:ascii="Times New Roman" w:hAnsi="Times New Roman" w:eastAsia="宋体" w:cs="Times New Roman"/>
                <w:bCs/>
                <w:color w:val="FF0000"/>
                <w:kern w:val="2"/>
                <w:sz w:val="24"/>
                <w:szCs w:val="24"/>
                <w:vertAlign w:val="superscript"/>
              </w:rPr>
              <w:t>2</w:t>
            </w:r>
          </w:p>
        </w:tc>
        <w:tc>
          <w:tcPr>
            <w:tcW w:w="4945" w:type="dxa"/>
            <w:shd w:val="clear" w:color="auto" w:fill="auto"/>
            <w:vAlign w:val="center"/>
          </w:tcPr>
          <w:p w14:paraId="5B717DA5">
            <w:pPr>
              <w:adjustRightInd w:val="0"/>
              <w:snapToGrid w:val="0"/>
              <w:spacing w:line="360" w:lineRule="auto"/>
              <w:rPr>
                <w:rFonts w:ascii="Times New Roman" w:hAnsi="Times New Roman" w:eastAsia="宋体"/>
                <w:b/>
                <w:bCs/>
                <w:color w:val="FF0000"/>
                <w:sz w:val="24"/>
                <w:szCs w:val="21"/>
              </w:rPr>
            </w:pP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1</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2</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i/>
                <w:color w:val="FF0000"/>
                <w:sz w:val="24"/>
                <w:szCs w:val="21"/>
              </w:rPr>
              <w:t>＝</w:t>
            </w:r>
            <w:r>
              <w:rPr>
                <w:rFonts w:ascii="Times New Roman" w:hAnsi="Times New Roman" w:eastAsia="宋体" w:cs="Times New Roman"/>
                <w:b/>
                <w:bCs/>
                <w:i/>
                <w:color w:val="FF0000"/>
                <w:sz w:val="24"/>
                <w:szCs w:val="21"/>
              </w:rPr>
              <w:fldChar w:fldCharType="begin"/>
            </w:r>
            <w:r>
              <w:rPr>
                <w:rFonts w:ascii="Times New Roman" w:hAnsi="Times New Roman" w:eastAsia="宋体" w:cs="Times New Roman"/>
                <w:b/>
                <w:bCs/>
                <w:i/>
                <w:color w:val="FF0000"/>
                <w:sz w:val="24"/>
                <w:szCs w:val="21"/>
              </w:rPr>
              <w:instrText xml:space="preserve">eq \f(1,R</w:instrText>
            </w:r>
            <w:r>
              <w:rPr>
                <w:rFonts w:ascii="Times New Roman" w:hAnsi="Times New Roman" w:eastAsia="宋体" w:cs="Times New Roman"/>
                <w:b/>
                <w:bCs/>
                <w:i/>
                <w:color w:val="FF0000"/>
                <w:sz w:val="24"/>
                <w:szCs w:val="21"/>
                <w:vertAlign w:val="subscript"/>
              </w:rPr>
              <w:instrText xml:space="preserve">1</w:instrText>
            </w:r>
            <w:r>
              <w:rPr>
                <w:rFonts w:ascii="Times New Roman" w:hAnsi="Times New Roman" w:eastAsia="宋体" w:cs="Times New Roman"/>
                <w:b/>
                <w:bCs/>
                <w:i/>
                <w:color w:val="FF0000"/>
                <w:sz w:val="24"/>
                <w:szCs w:val="21"/>
              </w:rPr>
              <w:instrText xml:space="preserve">)</w:instrText>
            </w:r>
            <w:r>
              <w:rPr>
                <w:rFonts w:ascii="Times New Roman" w:hAnsi="Times New Roman" w:eastAsia="宋体" w:cs="Times New Roman"/>
                <w:b/>
                <w:bCs/>
                <w:i/>
                <w:color w:val="FF0000"/>
                <w:sz w:val="24"/>
                <w:szCs w:val="21"/>
              </w:rPr>
              <w:fldChar w:fldCharType="end"/>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fldChar w:fldCharType="begin"/>
            </w:r>
            <w:r>
              <w:rPr>
                <w:rFonts w:ascii="Times New Roman" w:hAnsi="Times New Roman" w:eastAsia="宋体" w:cs="Times New Roman"/>
                <w:b/>
                <w:bCs/>
                <w:i/>
                <w:color w:val="FF0000"/>
                <w:sz w:val="24"/>
                <w:szCs w:val="21"/>
              </w:rPr>
              <w:instrText xml:space="preserve">eq \f(1,R</w:instrText>
            </w:r>
            <w:r>
              <w:rPr>
                <w:rFonts w:ascii="Times New Roman" w:hAnsi="Times New Roman" w:eastAsia="宋体" w:cs="Times New Roman"/>
                <w:b/>
                <w:bCs/>
                <w:i/>
                <w:color w:val="FF0000"/>
                <w:sz w:val="24"/>
                <w:szCs w:val="21"/>
                <w:vertAlign w:val="subscript"/>
              </w:rPr>
              <w:instrText xml:space="preserve">2</w:instrText>
            </w:r>
            <w:r>
              <w:rPr>
                <w:rFonts w:ascii="Times New Roman" w:hAnsi="Times New Roman" w:eastAsia="宋体" w:cs="Times New Roman"/>
                <w:b/>
                <w:bCs/>
                <w:i/>
                <w:color w:val="FF0000"/>
                <w:sz w:val="24"/>
                <w:szCs w:val="21"/>
              </w:rPr>
              <w:instrText xml:space="preserve">)</w:instrText>
            </w:r>
            <w:r>
              <w:rPr>
                <w:rFonts w:ascii="Times New Roman" w:hAnsi="Times New Roman" w:eastAsia="宋体" w:cs="Times New Roman"/>
                <w:b/>
                <w:bCs/>
                <w:i/>
                <w:color w:val="FF0000"/>
                <w:sz w:val="24"/>
                <w:szCs w:val="21"/>
              </w:rPr>
              <w:fldChar w:fldCharType="end"/>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fldChar w:fldCharType="begin"/>
            </w:r>
            <w:r>
              <w:rPr>
                <w:rFonts w:ascii="Times New Roman" w:hAnsi="Times New Roman" w:eastAsia="宋体" w:cs="Times New Roman"/>
                <w:b/>
                <w:bCs/>
                <w:i/>
                <w:color w:val="FF0000"/>
                <w:sz w:val="24"/>
                <w:szCs w:val="21"/>
              </w:rPr>
              <w:instrText xml:space="preserve">eq \f(1,R</w:instrText>
            </w:r>
            <w:r>
              <w:rPr>
                <w:rFonts w:ascii="Times New Roman" w:hAnsi="Times New Roman" w:eastAsia="宋体" w:cs="Times New Roman"/>
                <w:b/>
                <w:bCs/>
                <w:i/>
                <w:color w:val="FF0000"/>
                <w:sz w:val="24"/>
                <w:szCs w:val="21"/>
                <w:vertAlign w:val="subscript"/>
              </w:rPr>
              <w:instrText xml:space="preserve">n</w:instrText>
            </w:r>
            <w:r>
              <w:rPr>
                <w:rFonts w:ascii="Times New Roman" w:hAnsi="Times New Roman" w:eastAsia="宋体" w:cs="Times New Roman"/>
                <w:b/>
                <w:bCs/>
                <w:i/>
                <w:color w:val="FF0000"/>
                <w:sz w:val="24"/>
                <w:szCs w:val="21"/>
              </w:rPr>
              <w:instrText xml:space="preserve">)</w:instrText>
            </w:r>
            <w:r>
              <w:rPr>
                <w:rFonts w:ascii="Times New Roman" w:hAnsi="Times New Roman" w:eastAsia="宋体" w:cs="Times New Roman"/>
                <w:b/>
                <w:bCs/>
                <w:i/>
                <w:color w:val="FF0000"/>
                <w:sz w:val="24"/>
                <w:szCs w:val="21"/>
              </w:rPr>
              <w:fldChar w:fldCharType="end"/>
            </w:r>
          </w:p>
          <w:p w14:paraId="16439051">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b/>
                <w:bCs/>
                <w:i/>
                <w:color w:val="FF0000"/>
                <w:sz w:val="24"/>
              </w:rPr>
              <w:t>P</w:t>
            </w:r>
            <w:r>
              <w:rPr>
                <w:rFonts w:ascii="Times New Roman" w:hAnsi="Times New Roman" w:eastAsia="宋体"/>
                <w:b/>
                <w:bCs/>
                <w:color w:val="FF0000"/>
                <w:sz w:val="24"/>
                <w:vertAlign w:val="subscript"/>
              </w:rPr>
              <w:t>1</w:t>
            </w:r>
            <w:r>
              <w:rPr>
                <w:rFonts w:ascii="Times New Roman" w:hAnsi="Times New Roman" w:eastAsia="宋体"/>
                <w:b/>
                <w:bCs/>
                <w:i/>
                <w:color w:val="FF0000"/>
                <w:sz w:val="24"/>
              </w:rPr>
              <w:t>R</w:t>
            </w:r>
            <w:r>
              <w:rPr>
                <w:rFonts w:ascii="Times New Roman" w:hAnsi="Times New Roman" w:eastAsia="宋体"/>
                <w:b/>
                <w:bCs/>
                <w:color w:val="FF0000"/>
                <w:sz w:val="24"/>
                <w:vertAlign w:val="subscript"/>
              </w:rPr>
              <w:t>1</w:t>
            </w:r>
            <w:r>
              <w:rPr>
                <w:rFonts w:ascii="Times New Roman" w:hAnsi="Times New Roman" w:eastAsia="宋体"/>
                <w:b/>
                <w:bCs/>
                <w:color w:val="FF0000"/>
                <w:sz w:val="24"/>
              </w:rPr>
              <w:t>＝</w:t>
            </w:r>
            <w:r>
              <w:rPr>
                <w:rFonts w:ascii="Times New Roman" w:hAnsi="Times New Roman" w:eastAsia="宋体"/>
                <w:b/>
                <w:bCs/>
                <w:i/>
                <w:color w:val="FF0000"/>
                <w:sz w:val="24"/>
              </w:rPr>
              <w:t>P</w:t>
            </w:r>
            <w:r>
              <w:rPr>
                <w:rFonts w:ascii="Times New Roman" w:hAnsi="Times New Roman" w:eastAsia="宋体"/>
                <w:b/>
                <w:bCs/>
                <w:color w:val="FF0000"/>
                <w:sz w:val="24"/>
                <w:vertAlign w:val="subscript"/>
              </w:rPr>
              <w:t>2</w:t>
            </w:r>
            <w:r>
              <w:rPr>
                <w:rFonts w:ascii="Times New Roman" w:hAnsi="Times New Roman" w:eastAsia="宋体"/>
                <w:b/>
                <w:bCs/>
                <w:i/>
                <w:color w:val="FF0000"/>
                <w:sz w:val="24"/>
              </w:rPr>
              <w:t>R</w:t>
            </w:r>
            <w:r>
              <w:rPr>
                <w:rFonts w:ascii="Times New Roman" w:hAnsi="Times New Roman" w:eastAsia="宋体"/>
                <w:b/>
                <w:bCs/>
                <w:color w:val="FF0000"/>
                <w:sz w:val="24"/>
                <w:vertAlign w:val="subscript"/>
              </w:rPr>
              <w:t>2</w:t>
            </w:r>
            <w:r>
              <w:rPr>
                <w:rFonts w:ascii="Times New Roman" w:hAnsi="Times New Roman" w:eastAsia="宋体"/>
                <w:b/>
                <w:bCs/>
                <w:color w:val="FF0000"/>
                <w:sz w:val="24"/>
              </w:rPr>
              <w:t>＝…＝</w:t>
            </w:r>
            <w:r>
              <w:rPr>
                <w:rFonts w:ascii="Times New Roman" w:hAnsi="Times New Roman" w:eastAsia="宋体"/>
                <w:b/>
                <w:bCs/>
                <w:i/>
                <w:color w:val="FF0000"/>
                <w:sz w:val="24"/>
              </w:rPr>
              <w:t>P</w:t>
            </w:r>
            <w:r>
              <w:rPr>
                <w:rFonts w:ascii="Times New Roman" w:hAnsi="Times New Roman" w:eastAsia="宋体"/>
                <w:b/>
                <w:bCs/>
                <w:i/>
                <w:color w:val="FF0000"/>
                <w:sz w:val="24"/>
                <w:vertAlign w:val="subscript"/>
              </w:rPr>
              <w:t>n</w:t>
            </w:r>
            <w:r>
              <w:rPr>
                <w:rFonts w:ascii="Times New Roman" w:hAnsi="Times New Roman" w:eastAsia="宋体"/>
                <w:b/>
                <w:bCs/>
                <w:i/>
                <w:color w:val="FF0000"/>
                <w:sz w:val="24"/>
              </w:rPr>
              <w:t>R</w:t>
            </w:r>
            <w:r>
              <w:rPr>
                <w:rFonts w:ascii="Times New Roman" w:hAnsi="Times New Roman" w:eastAsia="宋体"/>
                <w:b/>
                <w:bCs/>
                <w:i/>
                <w:color w:val="FF0000"/>
                <w:sz w:val="24"/>
                <w:vertAlign w:val="subscript"/>
              </w:rPr>
              <w:t>n</w:t>
            </w:r>
            <w:r>
              <w:rPr>
                <w:rFonts w:ascii="Times New Roman" w:hAnsi="Times New Roman" w:eastAsia="宋体"/>
                <w:b/>
                <w:bCs/>
                <w:color w:val="FF0000"/>
                <w:sz w:val="24"/>
              </w:rPr>
              <w:t>＝</w:t>
            </w:r>
            <w:r>
              <w:rPr>
                <w:rFonts w:ascii="Times New Roman" w:hAnsi="Times New Roman" w:eastAsia="宋体"/>
                <w:b/>
                <w:bCs/>
                <w:i/>
                <w:color w:val="FF0000"/>
                <w:sz w:val="24"/>
              </w:rPr>
              <w:t>U</w:t>
            </w:r>
            <w:r>
              <w:rPr>
                <w:rFonts w:ascii="Times New Roman" w:hAnsi="Times New Roman" w:eastAsia="宋体"/>
                <w:b/>
                <w:bCs/>
                <w:color w:val="FF0000"/>
                <w:sz w:val="24"/>
                <w:vertAlign w:val="superscript"/>
              </w:rPr>
              <w:t>2</w:t>
            </w:r>
            <w:r>
              <w:rPr>
                <w:rFonts w:ascii="Times New Roman" w:hAnsi="Times New Roman" w:eastAsia="宋体"/>
                <w:b/>
                <w:bCs/>
                <w:color w:val="FF0000"/>
                <w:sz w:val="24"/>
                <w:szCs w:val="21"/>
              </w:rPr>
              <w:t>。</w:t>
            </w:r>
          </w:p>
        </w:tc>
      </w:tr>
      <w:tr w14:paraId="51DFEA8F">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A59FD16">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注意</w:t>
            </w:r>
          </w:p>
        </w:tc>
        <w:tc>
          <w:tcPr>
            <w:tcW w:w="8545" w:type="dxa"/>
            <w:gridSpan w:val="2"/>
            <w:shd w:val="clear" w:color="auto" w:fill="auto"/>
            <w:vAlign w:val="center"/>
          </w:tcPr>
          <w:p w14:paraId="4B0837D2">
            <w:pPr>
              <w:tabs>
                <w:tab w:val="left" w:pos="3402"/>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sz w:val="24"/>
                <w:szCs w:val="21"/>
              </w:rPr>
              <w:t>在电路中，某个电阻增大(或减小)，则总电阻增大(或减小)</w:t>
            </w:r>
            <w:r>
              <w:rPr>
                <w:rFonts w:hint="eastAsia" w:ascii="Times New Roman" w:hAnsi="Times New Roman" w:eastAsia="宋体"/>
                <w:sz w:val="24"/>
                <w:szCs w:val="21"/>
              </w:rPr>
              <w:t>。</w:t>
            </w:r>
          </w:p>
        </w:tc>
      </w:tr>
    </w:tbl>
    <w:p w14:paraId="3A58689F">
      <w:pPr>
        <w:adjustRightInd w:val="0"/>
        <w:snapToGrid w:val="0"/>
        <w:spacing w:line="360" w:lineRule="auto"/>
        <w:jc w:val="left"/>
        <w:rPr>
          <w:rFonts w:ascii="Times New Roman" w:hAnsi="Times New Roman" w:eastAsia="宋体" w:cs="Times New Roman"/>
          <w:b/>
          <w:bCs/>
          <w:sz w:val="24"/>
          <w:szCs w:val="28"/>
          <w:highlight w:val="yellow"/>
        </w:rPr>
      </w:pPr>
      <w:r>
        <w:rPr>
          <w:rFonts w:hint="eastAsia" w:ascii="Times New Roman" w:hAnsi="Times New Roman" w:eastAsia="宋体" w:cs="Times New Roman"/>
          <w:b/>
          <w:bCs/>
          <w:color w:val="4F81BD" w:themeColor="accent1"/>
          <w:sz w:val="24"/>
          <w14:textFill>
            <w14:solidFill>
              <w14:schemeClr w14:val="accent1"/>
            </w14:solidFill>
          </w14:textFill>
        </w:rPr>
        <w:t xml:space="preserve"> </w:t>
      </w:r>
    </w:p>
    <w:p w14:paraId="5820756F">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欧姆定律</w:t>
      </w:r>
    </w:p>
    <w:p w14:paraId="24D0F708">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1</w:t>
      </w:r>
      <w:r>
        <w:rPr>
          <w:rFonts w:ascii="Times New Roman" w:hAnsi="Times New Roman" w:eastAsia="宋体" w:cs="Times New Roman"/>
          <w:b/>
          <w:bCs/>
          <w:sz w:val="24"/>
          <w:szCs w:val="21"/>
        </w:rPr>
        <w:t>．闭合电路欧姆定律</w:t>
      </w:r>
      <w:r>
        <w:rPr>
          <w:rFonts w:ascii="Times New Roman" w:hAnsi="Times New Roman" w:eastAsia="宋体" w:cs="Courier New"/>
          <w:b/>
          <w:bCs/>
          <w:sz w:val="24"/>
          <w:szCs w:val="21"/>
        </w:rPr>
        <w:drawing>
          <wp:inline distT="0" distB="0" distL="114300" distR="114300">
            <wp:extent cx="1270" cy="0"/>
            <wp:effectExtent l="0" t="0" r="0" b="0"/>
            <wp:docPr id="39" name="图片 15"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0DD3415E">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（1）</w:t>
      </w:r>
      <w:r>
        <w:rPr>
          <w:rFonts w:ascii="Times New Roman" w:hAnsi="Times New Roman" w:eastAsia="宋体" w:cs="Times New Roman"/>
          <w:b/>
          <w:bCs/>
          <w:sz w:val="24"/>
          <w:szCs w:val="21"/>
        </w:rPr>
        <w:t>内容：</w:t>
      </w:r>
      <w:r>
        <w:rPr>
          <w:rFonts w:ascii="Times New Roman" w:hAnsi="Times New Roman" w:eastAsia="宋体" w:cs="Times New Roman"/>
          <w:sz w:val="24"/>
          <w:szCs w:val="21"/>
        </w:rPr>
        <w:t>闭合电路中的电流跟电源的电动势成</w:t>
      </w:r>
      <w:r>
        <w:rPr>
          <w:rFonts w:ascii="Times New Roman" w:hAnsi="Times New Roman" w:eastAsia="宋体" w:cs="Times New Roman"/>
          <w:color w:val="FF0000"/>
          <w:sz w:val="24"/>
          <w:szCs w:val="21"/>
          <w:u w:val="single"/>
        </w:rPr>
        <w:t>正比</w:t>
      </w:r>
      <w:r>
        <w:rPr>
          <w:rFonts w:ascii="Times New Roman" w:hAnsi="Times New Roman" w:eastAsia="宋体" w:cs="Times New Roman"/>
          <w:sz w:val="24"/>
          <w:szCs w:val="21"/>
        </w:rPr>
        <w:t>，跟内、外电阻之和成</w:t>
      </w:r>
      <w:r>
        <w:rPr>
          <w:rFonts w:ascii="Times New Roman" w:hAnsi="Times New Roman" w:eastAsia="宋体" w:cs="Times New Roman"/>
          <w:color w:val="FF0000"/>
          <w:sz w:val="24"/>
          <w:szCs w:val="21"/>
          <w:u w:val="single"/>
        </w:rPr>
        <w:t>反比</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40" name="图片 16"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3BEFD49F">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公式</w:t>
      </w:r>
      <w:r>
        <w:rPr>
          <w:rFonts w:ascii="Times New Roman" w:hAnsi="Times New Roman" w:eastAsia="宋体" w:cs="Times New Roman"/>
          <w:color w:val="FF0000"/>
          <w:sz w:val="24"/>
          <w:szCs w:val="21"/>
        </w:rPr>
        <w:t>：</w:t>
      </w:r>
      <w:r>
        <w:rPr>
          <w:rFonts w:ascii="Times New Roman" w:hAnsi="Times New Roman" w:eastAsia="宋体" w:cs="Times New Roman"/>
          <w:i/>
          <w:color w:val="FF0000"/>
          <w:sz w:val="24"/>
          <w:szCs w:val="21"/>
        </w:rPr>
        <w:t>I</w:t>
      </w:r>
      <w:r>
        <w:rPr>
          <w:rFonts w:ascii="Times New Roman" w:hAnsi="Times New Roman" w:eastAsia="宋体" w:cs="Times New Roman"/>
          <w:color w:val="FF0000"/>
          <w:sz w:val="24"/>
          <w:szCs w:val="21"/>
        </w:rPr>
        <w:t>＝</w:t>
      </w:r>
      <w:r>
        <w:rPr>
          <w:rFonts w:ascii="Times New Roman" w:hAnsi="Times New Roman" w:eastAsia="宋体" w:cs="Times New Roman"/>
          <w:color w:val="FF0000"/>
          <w:sz w:val="24"/>
          <w:szCs w:val="21"/>
        </w:rPr>
        <w:fldChar w:fldCharType="begin"/>
      </w:r>
      <w:r>
        <w:rPr>
          <w:rFonts w:ascii="Times New Roman" w:hAnsi="Times New Roman" w:eastAsia="宋体" w:cs="Times New Roman"/>
          <w:color w:val="FF0000"/>
          <w:sz w:val="24"/>
          <w:szCs w:val="21"/>
        </w:rPr>
        <w:instrText xml:space="preserve">eq \f(</w:instrText>
      </w:r>
      <w:r>
        <w:rPr>
          <w:rFonts w:ascii="Times New Roman" w:hAnsi="Times New Roman" w:eastAsia="宋体" w:cs="Times New Roman"/>
          <w:i/>
          <w:color w:val="FF0000"/>
          <w:sz w:val="24"/>
          <w:szCs w:val="21"/>
        </w:rPr>
        <w:instrText xml:space="preserve">E,R</w:instrText>
      </w:r>
      <w:r>
        <w:rPr>
          <w:rFonts w:ascii="Times New Roman" w:hAnsi="Times New Roman" w:eastAsia="宋体" w:cs="Times New Roman"/>
          <w:color w:val="FF0000"/>
          <w:sz w:val="24"/>
          <w:szCs w:val="21"/>
        </w:rPr>
        <w:instrText xml:space="preserve">＋</w:instrText>
      </w:r>
      <w:r>
        <w:rPr>
          <w:rFonts w:ascii="Times New Roman" w:hAnsi="Times New Roman" w:eastAsia="宋体" w:cs="Times New Roman"/>
          <w:i/>
          <w:color w:val="FF0000"/>
          <w:sz w:val="24"/>
          <w:szCs w:val="21"/>
        </w:rPr>
        <w:instrText xml:space="preserve">r</w:instrText>
      </w:r>
      <w:r>
        <w:rPr>
          <w:rFonts w:ascii="Times New Roman" w:hAnsi="Times New Roman" w:eastAsia="宋体" w:cs="Times New Roman"/>
          <w:color w:val="FF0000"/>
          <w:sz w:val="24"/>
          <w:szCs w:val="21"/>
        </w:rPr>
        <w:instrText xml:space="preserve">)</w:instrText>
      </w:r>
      <w:r>
        <w:rPr>
          <w:rFonts w:ascii="Times New Roman" w:hAnsi="Times New Roman" w:eastAsia="宋体" w:cs="Times New Roman"/>
          <w:color w:val="FF0000"/>
          <w:sz w:val="24"/>
          <w:szCs w:val="21"/>
        </w:rPr>
        <w:fldChar w:fldCharType="end"/>
      </w:r>
      <w:r>
        <w:rPr>
          <w:rFonts w:ascii="Times New Roman" w:hAnsi="Times New Roman" w:eastAsia="宋体" w:cs="Times New Roman"/>
          <w:sz w:val="24"/>
          <w:szCs w:val="21"/>
        </w:rPr>
        <w:t>(只适用于纯电阻电路)；</w:t>
      </w:r>
      <w:r>
        <w:rPr>
          <w:rFonts w:ascii="Times New Roman" w:hAnsi="Times New Roman" w:eastAsia="宋体" w:cs="Courier New"/>
          <w:sz w:val="24"/>
          <w:szCs w:val="21"/>
        </w:rPr>
        <w:drawing>
          <wp:inline distT="0" distB="0" distL="114300" distR="114300">
            <wp:extent cx="1270" cy="0"/>
            <wp:effectExtent l="0" t="0" r="0" b="0"/>
            <wp:docPr id="6" name="图片 17"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24EF9917">
      <w:pPr>
        <w:tabs>
          <w:tab w:val="left" w:pos="3402"/>
        </w:tabs>
        <w:adjustRightInd w:val="0"/>
        <w:snapToGrid w:val="0"/>
        <w:spacing w:line="360" w:lineRule="auto"/>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（3）</w:t>
      </w:r>
      <w:r>
        <w:rPr>
          <w:rFonts w:ascii="Times New Roman" w:hAnsi="Times New Roman" w:eastAsia="宋体" w:cs="Times New Roman"/>
          <w:b/>
          <w:bCs/>
          <w:sz w:val="24"/>
          <w:szCs w:val="21"/>
        </w:rPr>
        <w:t>其他表达形式</w:t>
      </w:r>
      <w:r>
        <w:rPr>
          <w:rFonts w:ascii="Times New Roman" w:hAnsi="Times New Roman" w:eastAsia="宋体" w:cs="Courier New"/>
          <w:b/>
          <w:bCs/>
          <w:sz w:val="24"/>
          <w:szCs w:val="21"/>
        </w:rPr>
        <w:drawing>
          <wp:inline distT="0" distB="0" distL="114300" distR="114300">
            <wp:extent cx="1270" cy="0"/>
            <wp:effectExtent l="0" t="0" r="0" b="0"/>
            <wp:docPr id="42" name="图片 18"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084B0750">
      <w:pPr>
        <w:tabs>
          <w:tab w:val="left" w:pos="3402"/>
        </w:tabs>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电势降落表达式：</w:t>
      </w:r>
      <w:r>
        <w:rPr>
          <w:rFonts w:ascii="Times New Roman" w:hAnsi="Times New Roman" w:eastAsia="宋体" w:cs="Times New Roman"/>
          <w:b/>
          <w:bCs/>
          <w:i/>
          <w:color w:val="FF0000"/>
          <w:sz w:val="24"/>
          <w:szCs w:val="21"/>
        </w:rPr>
        <w:t>E</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外</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内</w:t>
      </w:r>
      <w:r>
        <w:rPr>
          <w:rFonts w:ascii="Times New Roman" w:hAnsi="Times New Roman" w:eastAsia="宋体" w:cs="Times New Roman"/>
          <w:b/>
          <w:bCs/>
          <w:color w:val="FF0000"/>
          <w:sz w:val="24"/>
          <w:szCs w:val="21"/>
        </w:rPr>
        <w:t>或</w:t>
      </w:r>
      <w:r>
        <w:rPr>
          <w:rFonts w:ascii="Times New Roman" w:hAnsi="Times New Roman" w:eastAsia="宋体" w:cs="Times New Roman"/>
          <w:b/>
          <w:bCs/>
          <w:i/>
          <w:color w:val="FF0000"/>
          <w:sz w:val="24"/>
          <w:szCs w:val="21"/>
        </w:rPr>
        <w:t>E</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外</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Ir</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17" name="图片 19"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r>
        <w:rPr>
          <w:rFonts w:hint="eastAsia" w:ascii="Times New Roman" w:hAnsi="Times New Roman" w:eastAsia="宋体" w:cs="Courier New"/>
          <w:sz w:val="24"/>
          <w:szCs w:val="21"/>
        </w:rPr>
        <w:t>（</w:t>
      </w:r>
      <w:r>
        <w:rPr>
          <w:rFonts w:ascii="Times New Roman" w:hAnsi="Times New Roman" w:eastAsia="宋体"/>
          <w:color w:val="000000" w:themeColor="text1"/>
          <w:sz w:val="24"/>
          <w14:textFill>
            <w14:solidFill>
              <w14:schemeClr w14:val="tx1"/>
            </w14:solidFill>
          </w14:textFill>
        </w:rPr>
        <w:t>适用于任意的闭合电路</w:t>
      </w:r>
      <w:r>
        <w:rPr>
          <w:rFonts w:hint="eastAsia" w:ascii="Times New Roman" w:hAnsi="Times New Roman" w:eastAsia="宋体"/>
          <w:color w:val="000000" w:themeColor="text1"/>
          <w:sz w:val="24"/>
          <w14:textFill>
            <w14:solidFill>
              <w14:schemeClr w14:val="tx1"/>
            </w14:solidFill>
          </w14:textFill>
        </w:rPr>
        <w:t>）</w:t>
      </w:r>
    </w:p>
    <w:p w14:paraId="0B9B9628">
      <w:pPr>
        <w:tabs>
          <w:tab w:val="left" w:pos="3402"/>
        </w:tabs>
        <w:adjustRightInd w:val="0"/>
        <w:snapToGrid w:val="0"/>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功率</w:t>
      </w:r>
      <w:r>
        <w:rPr>
          <w:rFonts w:ascii="Times New Roman" w:hAnsi="Times New Roman" w:eastAsia="宋体" w:cs="Times New Roman"/>
          <w:sz w:val="24"/>
          <w:szCs w:val="21"/>
        </w:rPr>
        <w:t>表达式：</w:t>
      </w:r>
      <w:r>
        <w:rPr>
          <w:rFonts w:ascii="Times New Roman" w:hAnsi="Times New Roman" w:eastAsia="宋体" w:cs="Times New Roman"/>
          <w:b/>
          <w:bCs/>
          <w:i/>
          <w:color w:val="FF0000"/>
          <w:sz w:val="24"/>
          <w:szCs w:val="21"/>
        </w:rPr>
        <w:t>EI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perscript"/>
        </w:rPr>
        <w:t>2</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rPr>
        <w:t>.</w:t>
      </w:r>
      <w:r>
        <w:rPr>
          <w:rFonts w:ascii="Times New Roman" w:hAnsi="Times New Roman" w:eastAsia="宋体" w:cs="Courier New"/>
          <w:b/>
          <w:bCs/>
          <w:color w:val="FF0000"/>
          <w:sz w:val="24"/>
          <w:szCs w:val="21"/>
        </w:rPr>
        <w:drawing>
          <wp:inline distT="0" distB="0" distL="114300" distR="114300">
            <wp:extent cx="1270" cy="0"/>
            <wp:effectExtent l="0" t="0" r="0" b="0"/>
            <wp:docPr id="44" name="图片 20"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3BF378E0">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．路端电压与外电阻的关系</w:t>
      </w:r>
      <w:r>
        <w:rPr>
          <w:rFonts w:ascii="Times New Roman" w:hAnsi="Times New Roman" w:eastAsia="宋体" w:cs="Courier New"/>
          <w:b/>
          <w:bCs/>
          <w:sz w:val="24"/>
          <w:szCs w:val="21"/>
        </w:rPr>
        <w:drawing>
          <wp:inline distT="0" distB="0" distL="114300" distR="114300">
            <wp:extent cx="1270" cy="0"/>
            <wp:effectExtent l="0" t="0" r="0" b="0"/>
            <wp:docPr id="45" name="图片 2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21030490">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（1）</w:t>
      </w:r>
      <w:r>
        <w:rPr>
          <w:rFonts w:ascii="Times New Roman" w:hAnsi="Times New Roman" w:eastAsia="宋体" w:cs="Times New Roman"/>
          <w:b/>
          <w:bCs/>
          <w:sz w:val="24"/>
          <w:szCs w:val="21"/>
        </w:rPr>
        <w:t>一般情况：</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IR</w:t>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w:instrText>
      </w:r>
      <w:r>
        <w:rPr>
          <w:rFonts w:ascii="Times New Roman" w:hAnsi="Times New Roman" w:eastAsia="宋体" w:cs="Times New Roman"/>
          <w:b/>
          <w:bCs/>
          <w:i/>
          <w:color w:val="FF0000"/>
          <w:sz w:val="24"/>
          <w:szCs w:val="21"/>
        </w:rPr>
        <w:instrText xml:space="preserve">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w:instrText>
      </w:r>
      <w:r>
        <w:rPr>
          <w:rFonts w:ascii="Times New Roman" w:hAnsi="Times New Roman" w:eastAsia="宋体" w:cs="Times New Roman"/>
          <w:b/>
          <w:bCs/>
          <w:i/>
          <w:color w:val="FF0000"/>
          <w:sz w:val="24"/>
          <w:szCs w:val="21"/>
        </w:rPr>
        <w:instrText xml:space="preserve">E,</w:instrText>
      </w:r>
      <w:r>
        <w:rPr>
          <w:rFonts w:ascii="Times New Roman" w:hAnsi="Times New Roman" w:eastAsia="宋体" w:cs="Times New Roman"/>
          <w:b/>
          <w:bCs/>
          <w:color w:val="FF0000"/>
          <w:sz w:val="24"/>
          <w:szCs w:val="21"/>
        </w:rPr>
        <w:instrText xml:space="preserve">1＋\f(</w:instrText>
      </w:r>
      <w:r>
        <w:rPr>
          <w:rFonts w:ascii="Times New Roman" w:hAnsi="Times New Roman" w:eastAsia="宋体" w:cs="Times New Roman"/>
          <w:b/>
          <w:bCs/>
          <w:i/>
          <w:color w:val="FF0000"/>
          <w:sz w:val="24"/>
          <w:szCs w:val="21"/>
        </w:rPr>
        <w:instrText xml:space="preserve">r,R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sz w:val="24"/>
          <w:szCs w:val="21"/>
        </w:rPr>
        <w:t>，当</w:t>
      </w:r>
      <w:r>
        <w:rPr>
          <w:rFonts w:ascii="Times New Roman" w:hAnsi="Times New Roman" w:eastAsia="宋体" w:cs="Times New Roman"/>
          <w:i/>
          <w:sz w:val="24"/>
          <w:szCs w:val="21"/>
        </w:rPr>
        <w:t>R</w:t>
      </w:r>
      <w:r>
        <w:rPr>
          <w:rFonts w:ascii="Times New Roman" w:hAnsi="Times New Roman" w:eastAsia="宋体" w:cs="Times New Roman"/>
          <w:sz w:val="24"/>
          <w:szCs w:val="21"/>
        </w:rPr>
        <w:t>增大时，</w:t>
      </w:r>
      <w:r>
        <w:rPr>
          <w:rFonts w:ascii="Times New Roman" w:hAnsi="Times New Roman" w:eastAsia="宋体" w:cs="Times New Roman"/>
          <w:i/>
          <w:sz w:val="24"/>
          <w:szCs w:val="21"/>
        </w:rPr>
        <w:t>U</w:t>
      </w:r>
      <w:r>
        <w:rPr>
          <w:rFonts w:ascii="Times New Roman" w:hAnsi="Times New Roman" w:eastAsia="宋体" w:cs="Times New Roman"/>
          <w:color w:val="FF0000"/>
          <w:sz w:val="24"/>
          <w:szCs w:val="21"/>
          <w:u w:val="single"/>
        </w:rPr>
        <w:t>增大</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46" name="图片 2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4DF2E8CE">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特殊情况：</w:t>
      </w:r>
      <w:r>
        <w:rPr>
          <w:rFonts w:ascii="Times New Roman" w:hAnsi="Times New Roman" w:eastAsia="宋体" w:cs="Courier New"/>
          <w:sz w:val="24"/>
          <w:szCs w:val="21"/>
        </w:rPr>
        <w:drawing>
          <wp:inline distT="0" distB="0" distL="114300" distR="114300">
            <wp:extent cx="1270" cy="0"/>
            <wp:effectExtent l="0" t="0" r="0" b="0"/>
            <wp:docPr id="20" name="图片 23"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087C43C6">
      <w:pPr>
        <w:tabs>
          <w:tab w:val="left" w:pos="3402"/>
        </w:tabs>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当外电路断路时，</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＝0，</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E</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48" name="图片 24"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759B9883">
      <w:pPr>
        <w:tabs>
          <w:tab w:val="left" w:pos="3402"/>
        </w:tabs>
        <w:adjustRightInd w:val="0"/>
        <w:snapToGrid w:val="0"/>
        <w:spacing w:line="360" w:lineRule="auto"/>
        <w:ind w:firstLine="480" w:firstLineChars="200"/>
        <w:rPr>
          <w:rFonts w:hint="eastAsia" w:ascii="Times New Roman" w:hAnsi="Times New Roman" w:eastAsia="宋体"/>
          <w:sz w:val="24"/>
        </w:rPr>
      </w:pPr>
      <w:r>
        <w:rPr>
          <w:rFonts w:ascii="Times New Roman" w:hAnsi="Times New Roman" w:eastAsia="宋体" w:cs="Times New Roman"/>
          <w:sz w:val="24"/>
          <w:szCs w:val="21"/>
        </w:rPr>
        <w:t>当外电路短路时，</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短</w:t>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w:instrText>
      </w:r>
      <w:r>
        <w:rPr>
          <w:rFonts w:ascii="Times New Roman" w:hAnsi="Times New Roman" w:eastAsia="宋体" w:cs="Times New Roman"/>
          <w:b/>
          <w:bCs/>
          <w:i/>
          <w:color w:val="FF0000"/>
          <w:sz w:val="24"/>
          <w:szCs w:val="21"/>
        </w:rPr>
        <w:instrText xml:space="preserve">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＝0</w:t>
      </w:r>
      <w:r>
        <w:rPr>
          <w:rFonts w:hint="eastAsia" w:ascii="Times New Roman" w:hAnsi="Times New Roman" w:eastAsia="宋体" w:cs="Courier New"/>
          <w:sz w:val="24"/>
          <w:szCs w:val="21"/>
        </w:rPr>
        <w:t>。</w:t>
      </w:r>
    </w:p>
    <w:p w14:paraId="28791590">
      <w:pPr>
        <w:adjustRightInd w:val="0"/>
        <w:snapToGrid w:val="0"/>
        <w:spacing w:line="360" w:lineRule="auto"/>
        <w:rPr>
          <w:rFonts w:ascii="Times New Roman" w:hAnsi="Times New Roman" w:eastAsia="宋体" w:cs="Times New Roman"/>
          <w:b/>
          <w:bCs/>
          <w:color w:val="376092" w:themeColor="accent1" w:themeShade="BF"/>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焦耳定律</w:t>
      </w:r>
    </w:p>
    <w:p w14:paraId="0908268E">
      <w:pPr>
        <w:adjustRightInd w:val="0"/>
        <w:snapToGrid w:val="0"/>
        <w:spacing w:line="360" w:lineRule="auto"/>
        <w:rPr>
          <w:rFonts w:ascii="Times New Roman" w:hAnsi="Times New Roman" w:eastAsia="宋体" w:cs="Times New Roman"/>
          <w:color w:val="000000"/>
          <w:sz w:val="24"/>
        </w:rPr>
      </w:pPr>
      <w:r>
        <w:rPr>
          <w:rFonts w:hint="eastAsia" w:ascii="Times New Roman" w:hAnsi="Times New Roman" w:eastAsia="宋体" w:cs="Times New Roman"/>
          <w:b/>
          <w:sz w:val="24"/>
          <w:szCs w:val="21"/>
        </w:rPr>
        <w:t>1. 内容：</w:t>
      </w:r>
      <w:r>
        <w:rPr>
          <w:rFonts w:ascii="Times New Roman" w:hAnsi="Times New Roman" w:eastAsia="宋体" w:cs="Times New Roman"/>
          <w:bCs/>
          <w:sz w:val="24"/>
          <w:szCs w:val="21"/>
        </w:rPr>
        <w:t>电流通过导体产生的热量跟电流的二次方成正比，跟导体的电阻及通电时间成正比。</w:t>
      </w:r>
      <w:r>
        <w:rPr>
          <w:rFonts w:hint="eastAsia" w:ascii="Times New Roman" w:hAnsi="Times New Roman" w:eastAsia="宋体" w:cs="新宋体"/>
          <w:color w:val="000000"/>
          <w:sz w:val="24"/>
          <w:szCs w:val="21"/>
        </w:rPr>
        <w:t xml:space="preserve">Q=I </w:t>
      </w:r>
      <w:r>
        <w:rPr>
          <w:rFonts w:hint="eastAsia" w:ascii="Times New Roman" w:hAnsi="Times New Roman" w:eastAsia="宋体" w:cs="新宋体"/>
          <w:color w:val="000000"/>
          <w:sz w:val="24"/>
          <w:szCs w:val="21"/>
          <w:vertAlign w:val="superscript"/>
        </w:rPr>
        <w:t xml:space="preserve">2 </w:t>
      </w:r>
      <w:r>
        <w:rPr>
          <w:rFonts w:hint="eastAsia" w:ascii="Times New Roman" w:hAnsi="Times New Roman" w:eastAsia="宋体" w:cs="新宋体"/>
          <w:color w:val="000000"/>
          <w:sz w:val="24"/>
          <w:szCs w:val="21"/>
        </w:rPr>
        <w:t>Rt，式中Q表示电流通过导体产生的热量，单位是J.焦耳定律无论是对纯电阻电路还是对非纯电阻电路都是适用的。</w:t>
      </w:r>
    </w:p>
    <w:p w14:paraId="65C9EAE0">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3</w:t>
      </w:r>
      <w:r>
        <w:rPr>
          <w:rFonts w:hint="eastAsia" w:ascii="Times New Roman" w:hAnsi="Times New Roman"/>
          <w:color w:val="376092" w:themeColor="accent1" w:themeShade="BF"/>
          <w:sz w:val="28"/>
        </w:rPr>
        <w:t>交变电流</w:t>
      </w:r>
    </w:p>
    <w:p w14:paraId="4FF907B0">
      <w:pPr>
        <w:pStyle w:val="25"/>
        <w:adjustRightInd w:val="0"/>
        <w:spacing w:line="360" w:lineRule="auto"/>
        <w:rPr>
          <w:rFonts w:ascii="Times New Roman" w:hAnsi="Times New Roman" w:eastAsia="宋体"/>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交变电流</w:t>
      </w:r>
      <w:r>
        <w:rPr>
          <w:rFonts w:ascii="Times New Roman" w:hAnsi="Times New Roman" w:eastAsia="宋体" w:cs="Times New Roman"/>
          <w:b/>
          <w:bCs/>
          <w:sz w:val="24"/>
          <w:szCs w:val="28"/>
        </w:rPr>
        <w:br w:type="textWrapping"/>
      </w:r>
      <w:r>
        <w:rPr>
          <w:rFonts w:hint="eastAsia" w:ascii="Times New Roman" w:hAnsi="Times New Roman" w:eastAsia="宋体"/>
          <w:b/>
          <w:bCs/>
          <w:sz w:val="24"/>
        </w:rPr>
        <w:t xml:space="preserve">1. </w:t>
      </w:r>
      <w:r>
        <w:rPr>
          <w:rFonts w:ascii="Times New Roman" w:hAnsi="Times New Roman" w:eastAsia="宋体"/>
          <w:b/>
          <w:bCs/>
          <w:sz w:val="24"/>
        </w:rPr>
        <w:t>定义：</w:t>
      </w:r>
      <w:r>
        <w:rPr>
          <w:rFonts w:ascii="Times New Roman" w:hAnsi="Times New Roman" w:eastAsia="宋体"/>
          <w:color w:val="FF0000"/>
          <w:sz w:val="24"/>
          <w:u w:val="single"/>
        </w:rPr>
        <w:t>大小</w:t>
      </w:r>
      <w:r>
        <w:rPr>
          <w:rFonts w:ascii="Times New Roman" w:hAnsi="Times New Roman" w:eastAsia="宋体"/>
          <w:sz w:val="24"/>
        </w:rPr>
        <w:t>和</w:t>
      </w:r>
      <w:r>
        <w:rPr>
          <w:rFonts w:ascii="Times New Roman" w:hAnsi="Times New Roman" w:eastAsia="宋体"/>
          <w:color w:val="FF0000"/>
          <w:sz w:val="24"/>
          <w:u w:val="single"/>
        </w:rPr>
        <w:t>方向</w:t>
      </w:r>
      <w:r>
        <w:rPr>
          <w:rFonts w:ascii="Times New Roman" w:hAnsi="Times New Roman" w:eastAsia="宋体"/>
          <w:sz w:val="24"/>
        </w:rPr>
        <w:t>随时间做</w:t>
      </w:r>
      <w:r>
        <w:rPr>
          <w:rFonts w:ascii="Times New Roman" w:hAnsi="Times New Roman" w:eastAsia="宋体"/>
          <w:b/>
          <w:bCs/>
          <w:color w:val="FF0000"/>
          <w:sz w:val="24"/>
          <w:u w:val="single"/>
        </w:rPr>
        <w:t>周期性变化</w:t>
      </w:r>
      <w:r>
        <w:rPr>
          <w:rFonts w:ascii="Times New Roman" w:hAnsi="Times New Roman" w:eastAsia="宋体"/>
          <w:sz w:val="24"/>
        </w:rPr>
        <w:t>的电流叫作交变电流，简称交流。</w:t>
      </w:r>
    </w:p>
    <w:p w14:paraId="0242261B">
      <w:pPr>
        <w:pStyle w:val="25"/>
        <w:adjustRightInd w:val="0"/>
        <w:spacing w:line="360" w:lineRule="auto"/>
        <w:rPr>
          <w:rFonts w:ascii="Times New Roman" w:hAnsi="Times New Roman" w:eastAsia="宋体"/>
          <w:sz w:val="24"/>
        </w:rPr>
      </w:pPr>
      <w:r>
        <w:rPr>
          <w:rFonts w:hint="eastAsia" w:ascii="Times New Roman" w:hAnsi="Times New Roman" w:eastAsia="宋体"/>
          <w:b/>
          <w:bCs/>
          <w:sz w:val="24"/>
        </w:rPr>
        <w:t xml:space="preserve">2. </w:t>
      </w:r>
      <w:r>
        <w:rPr>
          <w:rFonts w:ascii="Times New Roman" w:hAnsi="Times New Roman" w:eastAsia="宋体"/>
          <w:b/>
          <w:bCs/>
          <w:sz w:val="24"/>
        </w:rPr>
        <w:t>图像：</w:t>
      </w:r>
      <w:r>
        <w:rPr>
          <w:rFonts w:ascii="Times New Roman" w:hAnsi="Times New Roman" w:eastAsia="宋体"/>
          <w:sz w:val="24"/>
        </w:rPr>
        <w:t>用以描述交变电流随时间变化的规律，图a、b、c、d所示电流都属于交变电流，其中按正弦规律变化的交变电流叫作正弦式交变电流，简称正弦式电流，如图a所示。</w:t>
      </w:r>
    </w:p>
    <w:p w14:paraId="5061296B">
      <w:pPr>
        <w:pStyle w:val="25"/>
        <w:adjustRightInd w:val="0"/>
        <w:spacing w:line="360" w:lineRule="auto"/>
        <w:rPr>
          <w:rFonts w:ascii="Times New Roman" w:hAnsi="Times New Roman" w:eastAsia="宋体"/>
          <w:sz w:val="24"/>
        </w:rPr>
      </w:pPr>
      <w:r>
        <w:rPr>
          <w:rFonts w:ascii="Times New Roman" w:hAnsi="Times New Roman" w:eastAsia="宋体"/>
          <w:sz w:val="24"/>
        </w:rPr>
        <w:drawing>
          <wp:inline distT="0" distB="0" distL="114300" distR="114300">
            <wp:extent cx="2838450" cy="733425"/>
            <wp:effectExtent l="0" t="0" r="0" b="9525"/>
            <wp:docPr id="24"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2"/>
                    <pic:cNvPicPr>
                      <a:picLocks noChangeAspect="1"/>
                    </pic:cNvPicPr>
                  </pic:nvPicPr>
                  <pic:blipFill>
                    <a:blip r:embed="rId53"/>
                    <a:stretch>
                      <a:fillRect/>
                    </a:stretch>
                  </pic:blipFill>
                  <pic:spPr>
                    <a:xfrm>
                      <a:off x="0" y="0"/>
                      <a:ext cx="2838450" cy="733425"/>
                    </a:xfrm>
                    <a:prstGeom prst="rect">
                      <a:avLst/>
                    </a:prstGeom>
                    <a:noFill/>
                    <a:ln>
                      <a:noFill/>
                    </a:ln>
                  </pic:spPr>
                </pic:pic>
              </a:graphicData>
            </a:graphic>
          </wp:inline>
        </w:drawing>
      </w:r>
    </w:p>
    <w:p w14:paraId="51297137">
      <w:pPr>
        <w:widowControl/>
        <w:kinsoku w:val="0"/>
        <w:autoSpaceDE w:val="0"/>
        <w:autoSpaceDN w:val="0"/>
        <w:adjustRightInd w:val="0"/>
        <w:snapToGrid w:val="0"/>
        <w:spacing w:line="360" w:lineRule="auto"/>
        <w:jc w:val="left"/>
        <w:textAlignment w:val="baseline"/>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szCs w:val="28"/>
          <w14:textFill>
            <w14:solidFill>
              <w14:schemeClr w14:val="tx1"/>
            </w14:solidFill>
          </w14:textFill>
        </w:rPr>
        <w:t xml:space="preserve">3. </w:t>
      </w:r>
      <w:r>
        <w:rPr>
          <w:rFonts w:ascii="Times New Roman" w:hAnsi="Times New Roman" w:eastAsia="宋体"/>
          <w:b/>
          <w:bCs/>
          <w:color w:val="000000" w:themeColor="text1"/>
          <w:sz w:val="24"/>
          <w14:textFill>
            <w14:solidFill>
              <w14:schemeClr w14:val="tx1"/>
            </w14:solidFill>
          </w14:textFill>
        </w:rPr>
        <w:t>正弦式交变电流的产生和变化规律</w:t>
      </w:r>
    </w:p>
    <w:p w14:paraId="11808517">
      <w:pPr>
        <w:widowControl/>
        <w:kinsoku w:val="0"/>
        <w:autoSpaceDE w:val="0"/>
        <w:autoSpaceDN w:val="0"/>
        <w:adjustRightInd w:val="0"/>
        <w:snapToGrid w:val="0"/>
        <w:spacing w:line="360" w:lineRule="auto"/>
        <w:jc w:val="left"/>
        <w:textAlignment w:val="baseline"/>
        <w:rPr>
          <w:rFonts w:ascii="Times New Roman" w:hAnsi="Times New Roman" w:eastAsia="宋体" w:cs="宋体"/>
          <w:snapToGrid w:val="0"/>
          <w:color w:val="000000"/>
          <w:spacing w:val="3"/>
          <w:kern w:val="0"/>
          <w:sz w:val="24"/>
          <w:szCs w:val="21"/>
        </w:rPr>
      </w:pPr>
      <w:r>
        <w:rPr>
          <w:rFonts w:hint="eastAsia" w:ascii="Times New Roman" w:hAnsi="Times New Roman" w:eastAsia="宋体" w:cs="宋体"/>
          <w:b/>
          <w:bCs/>
          <w:snapToGrid w:val="0"/>
          <w:color w:val="000000"/>
          <w:spacing w:val="3"/>
          <w:kern w:val="0"/>
          <w:sz w:val="24"/>
          <w:szCs w:val="21"/>
        </w:rPr>
        <w:t>（1）产生：</w:t>
      </w:r>
      <w:r>
        <w:rPr>
          <w:rFonts w:ascii="Times New Roman" w:hAnsi="Times New Roman" w:eastAsia="宋体"/>
          <w:sz w:val="24"/>
        </w:rPr>
        <w:t>在</w:t>
      </w:r>
      <w:r>
        <w:rPr>
          <w:rFonts w:ascii="Times New Roman" w:hAnsi="Times New Roman" w:eastAsia="宋体"/>
          <w:color w:val="FF0000"/>
          <w:sz w:val="24"/>
          <w:u w:val="single"/>
        </w:rPr>
        <w:t>匀强</w:t>
      </w:r>
      <w:r>
        <w:rPr>
          <w:rFonts w:ascii="Times New Roman" w:hAnsi="Times New Roman" w:eastAsia="宋体"/>
          <w:sz w:val="24"/>
        </w:rPr>
        <w:t>磁场中，线圈绕垂直于磁场方向的轴匀速转动产生的电流是</w:t>
      </w:r>
      <w:r>
        <w:rPr>
          <w:rFonts w:ascii="Times New Roman" w:hAnsi="Times New Roman" w:eastAsia="宋体"/>
          <w:color w:val="FF0000"/>
          <w:sz w:val="24"/>
          <w:u w:val="single"/>
        </w:rPr>
        <w:t>正弦式</w:t>
      </w:r>
      <w:r>
        <w:rPr>
          <w:rFonts w:ascii="Times New Roman" w:hAnsi="Times New Roman" w:eastAsia="宋体"/>
          <w:sz w:val="24"/>
        </w:rPr>
        <w:t>交变电流。</w:t>
      </w:r>
    </w:p>
    <w:p w14:paraId="26582509">
      <w:pPr>
        <w:widowControl/>
        <w:kinsoku w:val="0"/>
        <w:autoSpaceDE w:val="0"/>
        <w:autoSpaceDN w:val="0"/>
        <w:adjustRightInd w:val="0"/>
        <w:snapToGrid w:val="0"/>
        <w:spacing w:line="360" w:lineRule="auto"/>
        <w:jc w:val="left"/>
        <w:textAlignment w:val="baseline"/>
        <w:rPr>
          <w:rFonts w:ascii="Times New Roman" w:hAnsi="Times New Roman" w:eastAsia="宋体" w:cs="宋体"/>
          <w:snapToGrid w:val="0"/>
          <w:color w:val="000000"/>
          <w:kern w:val="0"/>
          <w:sz w:val="24"/>
          <w:szCs w:val="21"/>
        </w:rPr>
      </w:pPr>
      <w:r>
        <w:rPr>
          <w:rFonts w:hint="eastAsia" w:ascii="Times New Roman" w:hAnsi="Times New Roman" w:eastAsia="宋体" w:cs="宋体"/>
          <w:b/>
          <w:bCs/>
          <w:snapToGrid w:val="0"/>
          <w:color w:val="000000"/>
          <w:spacing w:val="3"/>
          <w:kern w:val="0"/>
          <w:sz w:val="24"/>
          <w:szCs w:val="21"/>
        </w:rPr>
        <w:t>（2）</w:t>
      </w:r>
      <w:r>
        <w:rPr>
          <w:rFonts w:ascii="Times New Roman" w:hAnsi="Times New Roman" w:eastAsia="宋体" w:cs="宋体"/>
          <w:b/>
          <w:bCs/>
          <w:snapToGrid w:val="0"/>
          <w:color w:val="000000"/>
          <w:spacing w:val="3"/>
          <w:kern w:val="0"/>
          <w:sz w:val="24"/>
          <w:szCs w:val="21"/>
        </w:rPr>
        <w:t>原理：</w:t>
      </w:r>
      <w:r>
        <w:rPr>
          <w:rFonts w:ascii="Times New Roman" w:hAnsi="Times New Roman" w:eastAsia="宋体" w:cs="宋体"/>
          <w:b/>
          <w:bCs/>
          <w:snapToGrid w:val="0"/>
          <w:color w:val="FF0000"/>
          <w:spacing w:val="3"/>
          <w:kern w:val="0"/>
          <w:sz w:val="24"/>
          <w:szCs w:val="21"/>
          <w:u w:val="single"/>
        </w:rPr>
        <w:t>电磁感应</w:t>
      </w:r>
    </w:p>
    <w:p w14:paraId="71158677">
      <w:pPr>
        <w:pStyle w:val="25"/>
        <w:adjustRightInd w:val="0"/>
        <w:spacing w:line="360" w:lineRule="auto"/>
        <w:rPr>
          <w:rFonts w:ascii="Times New Roman" w:hAnsi="Times New Roman" w:eastAsia="宋体"/>
          <w:sz w:val="24"/>
        </w:rPr>
      </w:pPr>
      <w:r>
        <w:rPr>
          <w:rFonts w:hint="eastAsia" w:ascii="Times New Roman" w:hAnsi="Times New Roman" w:eastAsia="宋体"/>
          <w:b/>
          <w:bCs/>
          <w:sz w:val="24"/>
        </w:rPr>
        <w:t>（3）</w:t>
      </w:r>
      <w:r>
        <w:rPr>
          <w:rFonts w:ascii="Times New Roman" w:hAnsi="Times New Roman" w:eastAsia="宋体"/>
          <w:b/>
          <w:bCs/>
          <w:sz w:val="24"/>
        </w:rPr>
        <w:t>正弦式交流电的图像：</w:t>
      </w:r>
      <w:r>
        <w:rPr>
          <w:rFonts w:ascii="Times New Roman" w:hAnsi="Times New Roman" w:eastAsia="宋体"/>
          <w:sz w:val="24"/>
        </w:rPr>
        <w:t>如果从线圈位于中性面位置时开始计时，其图像为正弦曲线。如图所示。</w:t>
      </w:r>
    </w:p>
    <w:p w14:paraId="747CBD36">
      <w:pPr>
        <w:widowControl/>
        <w:kinsoku w:val="0"/>
        <w:autoSpaceDE w:val="0"/>
        <w:autoSpaceDN w:val="0"/>
        <w:adjustRightInd w:val="0"/>
        <w:snapToGrid w:val="0"/>
        <w:spacing w:line="360" w:lineRule="auto"/>
        <w:ind w:firstLine="240" w:firstLineChars="100"/>
        <w:jc w:val="left"/>
        <w:textAlignment w:val="baseline"/>
        <w:rPr>
          <w:rFonts w:ascii="Times New Roman" w:hAnsi="Times New Roman" w:eastAsia="宋体"/>
          <w:sz w:val="24"/>
        </w:rPr>
      </w:pPr>
      <w:r>
        <w:rPr>
          <w:rFonts w:ascii="Times New Roman" w:hAnsi="Times New Roman" w:eastAsia="宋体"/>
          <w:sz w:val="24"/>
        </w:rPr>
        <w:drawing>
          <wp:inline distT="0" distB="0" distL="114300" distR="114300">
            <wp:extent cx="3019425" cy="1009650"/>
            <wp:effectExtent l="0" t="0" r="9525" b="0"/>
            <wp:docPr id="2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3"/>
                    <pic:cNvPicPr>
                      <a:picLocks noChangeAspect="1"/>
                    </pic:cNvPicPr>
                  </pic:nvPicPr>
                  <pic:blipFill>
                    <a:blip r:embed="rId54"/>
                    <a:stretch>
                      <a:fillRect/>
                    </a:stretch>
                  </pic:blipFill>
                  <pic:spPr>
                    <a:xfrm>
                      <a:off x="0" y="0"/>
                      <a:ext cx="3019425" cy="1009650"/>
                    </a:xfrm>
                    <a:prstGeom prst="rect">
                      <a:avLst/>
                    </a:prstGeom>
                    <a:noFill/>
                    <a:ln>
                      <a:noFill/>
                    </a:ln>
                  </pic:spPr>
                </pic:pic>
              </a:graphicData>
            </a:graphic>
          </wp:inline>
        </w:drawing>
      </w:r>
    </w:p>
    <w:p w14:paraId="7B4DAA22">
      <w:pPr>
        <w:widowControl/>
        <w:kinsoku w:val="0"/>
        <w:autoSpaceDE w:val="0"/>
        <w:autoSpaceDN w:val="0"/>
        <w:adjustRightInd w:val="0"/>
        <w:snapToGrid w:val="0"/>
        <w:spacing w:line="360" w:lineRule="auto"/>
        <w:ind w:firstLine="243" w:firstLineChars="100"/>
        <w:jc w:val="left"/>
        <w:textAlignment w:val="baseline"/>
        <w:rPr>
          <w:rFonts w:ascii="Times New Roman" w:hAnsi="Times New Roman" w:eastAsia="宋体" w:cs="宋体"/>
          <w:b/>
          <w:bCs/>
          <w:snapToGrid w:val="0"/>
          <w:color w:val="000000"/>
          <w:kern w:val="0"/>
          <w:sz w:val="24"/>
          <w:szCs w:val="21"/>
        </w:rPr>
      </w:pPr>
      <w:r>
        <w:rPr>
          <w:rFonts w:hint="eastAsia" w:ascii="Times New Roman" w:hAnsi="Times New Roman" w:eastAsia="宋体" w:cs="宋体"/>
          <w:b/>
          <w:bCs/>
          <w:snapToGrid w:val="0"/>
          <w:color w:val="000000"/>
          <w:spacing w:val="1"/>
          <w:kern w:val="0"/>
          <w:sz w:val="24"/>
          <w:szCs w:val="21"/>
        </w:rPr>
        <w:t>（4）</w:t>
      </w:r>
      <w:r>
        <w:rPr>
          <w:rFonts w:ascii="Times New Roman" w:hAnsi="Times New Roman" w:eastAsia="宋体" w:cs="宋体"/>
          <w:b/>
          <w:bCs/>
          <w:snapToGrid w:val="0"/>
          <w:color w:val="000000"/>
          <w:spacing w:val="1"/>
          <w:kern w:val="0"/>
          <w:sz w:val="24"/>
          <w:szCs w:val="21"/>
        </w:rPr>
        <w:t>两个特殊位置的特点</w:t>
      </w:r>
      <w:r>
        <w:rPr>
          <w:rFonts w:hint="eastAsia" w:ascii="Times New Roman" w:hAnsi="Times New Roman" w:eastAsia="宋体" w:cs="宋体"/>
          <w:b/>
          <w:bCs/>
          <w:snapToGrid w:val="0"/>
          <w:color w:val="000000"/>
          <w:spacing w:val="1"/>
          <w:kern w:val="0"/>
          <w:sz w:val="24"/>
          <w:szCs w:val="21"/>
        </w:rPr>
        <w:t>：</w:t>
      </w:r>
    </w:p>
    <w:p w14:paraId="72C0A7CF">
      <w:pPr>
        <w:widowControl/>
        <w:kinsoku w:val="0"/>
        <w:autoSpaceDE w:val="0"/>
        <w:autoSpaceDN w:val="0"/>
        <w:adjustRightInd w:val="0"/>
        <w:snapToGrid w:val="0"/>
        <w:spacing w:line="360" w:lineRule="auto"/>
        <w:ind w:firstLine="484" w:firstLineChars="2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spacing w:val="1"/>
          <w:kern w:val="0"/>
          <w:sz w:val="24"/>
          <w:szCs w:val="21"/>
        </w:rPr>
        <w:t>①</w:t>
      </w:r>
      <w:r>
        <w:rPr>
          <w:rFonts w:ascii="Times New Roman" w:hAnsi="Times New Roman" w:eastAsia="宋体" w:cs="宋体"/>
          <w:snapToGrid w:val="0"/>
          <w:color w:val="FF0000"/>
          <w:spacing w:val="1"/>
          <w:kern w:val="0"/>
          <w:sz w:val="24"/>
          <w:szCs w:val="21"/>
          <w:u w:val="single"/>
        </w:rPr>
        <w:t>中性面</w:t>
      </w:r>
      <w:r>
        <w:rPr>
          <w:rFonts w:ascii="Times New Roman" w:hAnsi="Times New Roman" w:eastAsia="宋体" w:cs="宋体"/>
          <w:snapToGrid w:val="0"/>
          <w:color w:val="000000"/>
          <w:spacing w:val="1"/>
          <w:kern w:val="0"/>
          <w:sz w:val="24"/>
          <w:szCs w:val="21"/>
        </w:rPr>
        <w:t xml:space="preserve"> (</w:t>
      </w:r>
      <w:r>
        <w:rPr>
          <w:rFonts w:ascii="Times New Roman" w:hAnsi="Times New Roman" w:eastAsia="宋体" w:cs="宋体"/>
          <w:i/>
          <w:iCs/>
          <w:snapToGrid w:val="0"/>
          <w:color w:val="FF0000"/>
          <w:spacing w:val="1"/>
          <w:kern w:val="0"/>
          <w:sz w:val="24"/>
          <w:szCs w:val="21"/>
        </w:rPr>
        <w:t>S</w:t>
      </w:r>
      <w:r>
        <w:rPr>
          <w:rFonts w:ascii="Times New Roman" w:hAnsi="Times New Roman" w:eastAsia="宋体" w:cs="宋体"/>
          <w:snapToGrid w:val="0"/>
          <w:color w:val="FF0000"/>
          <w:spacing w:val="1"/>
          <w:kern w:val="0"/>
          <w:sz w:val="24"/>
          <w:szCs w:val="21"/>
        </w:rPr>
        <w:t>⊥</w:t>
      </w:r>
      <w:r>
        <w:rPr>
          <w:rFonts w:ascii="Times New Roman" w:hAnsi="Times New Roman" w:eastAsia="宋体" w:cs="宋体"/>
          <w:i/>
          <w:iCs/>
          <w:snapToGrid w:val="0"/>
          <w:color w:val="FF0000"/>
          <w:spacing w:val="1"/>
          <w:kern w:val="0"/>
          <w:sz w:val="24"/>
          <w:szCs w:val="21"/>
        </w:rPr>
        <w:t>B</w:t>
      </w:r>
      <w:r>
        <w:rPr>
          <w:rFonts w:ascii="Times New Roman" w:hAnsi="Times New Roman" w:eastAsia="宋体" w:cs="宋体"/>
          <w:snapToGrid w:val="0"/>
          <w:color w:val="000000"/>
          <w:spacing w:val="1"/>
          <w:kern w:val="0"/>
          <w:sz w:val="24"/>
          <w:szCs w:val="21"/>
        </w:rPr>
        <w:t>,</w:t>
      </w:r>
      <w:r>
        <w:rPr>
          <w:rFonts w:ascii="Times New Roman" w:hAnsi="Times New Roman" w:eastAsia="宋体" w:cs="宋体"/>
          <w:snapToGrid w:val="0"/>
          <w:color w:val="000000"/>
          <w:spacing w:val="51"/>
          <w:kern w:val="0"/>
          <w:sz w:val="24"/>
          <w:szCs w:val="21"/>
        </w:rPr>
        <w:t xml:space="preserve"> </w:t>
      </w:r>
      <w:r>
        <w:rPr>
          <w:rFonts w:ascii="Times New Roman" w:hAnsi="Times New Roman" w:eastAsia="宋体" w:cs="宋体"/>
          <w:snapToGrid w:val="0"/>
          <w:color w:val="000000"/>
          <w:spacing w:val="1"/>
          <w:kern w:val="0"/>
          <w:sz w:val="24"/>
          <w:szCs w:val="21"/>
        </w:rPr>
        <w:t>线圈平面与磁感线垂</w:t>
      </w:r>
      <w:r>
        <w:rPr>
          <w:rFonts w:ascii="Times New Roman" w:hAnsi="Times New Roman" w:eastAsia="宋体" w:cs="宋体"/>
          <w:snapToGrid w:val="0"/>
          <w:color w:val="000000"/>
          <w:kern w:val="0"/>
          <w:sz w:val="24"/>
          <w:szCs w:val="21"/>
        </w:rPr>
        <w:t>直的平面)</w:t>
      </w:r>
    </w:p>
    <w:p w14:paraId="129BD213">
      <w:pPr>
        <w:widowControl/>
        <w:kinsoku w:val="0"/>
        <w:autoSpaceDE w:val="0"/>
        <w:autoSpaceDN w:val="0"/>
        <w:adjustRightInd w:val="0"/>
        <w:snapToGrid w:val="0"/>
        <w:spacing w:line="360" w:lineRule="auto"/>
        <w:ind w:firstLine="708" w:firstLineChars="3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spacing w:val="-2"/>
          <w:kern w:val="0"/>
          <w:position w:val="-1"/>
          <w:sz w:val="24"/>
          <w:szCs w:val="21"/>
        </w:rPr>
        <w:t>特点：磁通量最大</w:t>
      </w:r>
      <w:r>
        <w:rPr>
          <w:rFonts w:ascii="Times New Roman" w:hAnsi="Times New Roman" w:eastAsia="宋体" w:cs="宋体"/>
          <w:snapToGrid w:val="0"/>
          <w:color w:val="000000"/>
          <w:spacing w:val="-2"/>
          <w:kern w:val="0"/>
          <w:position w:val="-12"/>
          <w:sz w:val="24"/>
          <w:szCs w:val="21"/>
          <w:lang w:eastAsia="en-US"/>
        </w:rPr>
        <w:object>
          <v:shape id="_x0000_i1032" o:spt="75" type="#_x0000_t75" style="height:18pt;width:42.95pt;" o:ole="t" filled="f" o:preferrelative="t" stroked="f" coordsize="21600,21600">
            <v:path/>
            <v:fill on="f" focussize="0,0"/>
            <v:stroke on="f" joinstyle="miter"/>
            <v:imagedata r:id="rId56" o:title=""/>
            <o:lock v:ext="edit" aspectratio="t"/>
            <w10:wrap type="none"/>
            <w10:anchorlock/>
          </v:shape>
          <o:OLEObject Type="Embed" ProgID="Equation.3" ShapeID="_x0000_i1032" DrawAspect="Content" ObjectID="_1468075732" r:id="rId55">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hint="eastAsia" w:ascii="Times New Roman" w:hAnsi="Times New Roman" w:eastAsia="宋体" w:cs="宋体"/>
          <w:snapToGrid w:val="0"/>
          <w:color w:val="000000"/>
          <w:spacing w:val="-2"/>
          <w:kern w:val="0"/>
          <w:position w:val="-24"/>
          <w:sz w:val="24"/>
          <w:szCs w:val="21"/>
        </w:rPr>
        <w:object>
          <v:shape id="_x0000_i1033" o:spt="75" type="#_x0000_t75" style="height:31pt;width:38pt;" o:ole="t" filled="f" o:preferrelative="t" stroked="f" coordsize="21600,21600">
            <v:path/>
            <v:fill on="f" focussize="0,0"/>
            <v:stroke on="f" joinstyle="miter"/>
            <v:imagedata r:id="rId58" o:title=""/>
            <o:lock v:ext="edit" aspectratio="t"/>
            <w10:wrap type="none"/>
            <w10:anchorlock/>
          </v:shape>
          <o:OLEObject Type="Embed" ProgID="Equation.3" ShapeID="_x0000_i1033" DrawAspect="Content" ObjectID="_1468075733" r:id="rId57">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hint="eastAsia" w:ascii="Times New Roman" w:hAnsi="Times New Roman" w:eastAsia="宋体" w:cs="宋体"/>
          <w:snapToGrid w:val="0"/>
          <w:color w:val="000000"/>
          <w:spacing w:val="-2"/>
          <w:kern w:val="0"/>
          <w:position w:val="-6"/>
          <w:sz w:val="24"/>
          <w:szCs w:val="21"/>
        </w:rPr>
        <w:object>
          <v:shape id="_x0000_i1034" o:spt="75" type="#_x0000_t75" style="height:13.95pt;width:27pt;" o:ole="t" filled="f" o:preferrelative="t" stroked="f" coordsize="21600,21600">
            <v:path/>
            <v:fill on="f" focussize="0,0"/>
            <v:stroke on="f" joinstyle="miter"/>
            <v:imagedata r:id="rId60" o:title=""/>
            <o:lock v:ext="edit" aspectratio="t"/>
            <w10:wrap type="none"/>
            <w10:anchorlock/>
          </v:shape>
          <o:OLEObject Type="Embed" ProgID="Equation.3" ShapeID="_x0000_i1034" DrawAspect="Content" ObjectID="_1468075734" r:id="rId59">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hint="eastAsia" w:ascii="Times New Roman" w:hAnsi="Times New Roman" w:eastAsia="宋体" w:cs="宋体"/>
          <w:snapToGrid w:val="0"/>
          <w:color w:val="000000"/>
          <w:spacing w:val="-2"/>
          <w:kern w:val="0"/>
          <w:position w:val="-6"/>
          <w:sz w:val="24"/>
          <w:szCs w:val="21"/>
        </w:rPr>
        <w:object>
          <v:shape id="_x0000_i1035" o:spt="75" type="#_x0000_t75" style="height:13.95pt;width:24.95pt;" o:ole="t" filled="f" o:preferrelative="t" stroked="f" coordsize="21600,21600">
            <v:path/>
            <v:fill on="f" focussize="0,0"/>
            <v:stroke on="f" joinstyle="miter"/>
            <v:imagedata r:id="rId62" o:title=""/>
            <o:lock v:ext="edit" aspectratio="t"/>
            <w10:wrap type="none"/>
            <w10:anchorlock/>
          </v:shape>
          <o:OLEObject Type="Embed" ProgID="Equation.3" ShapeID="_x0000_i1035" DrawAspect="Content" ObjectID="_1468075735" r:id="rId61">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ascii="Times New Roman" w:hAnsi="Times New Roman" w:eastAsia="宋体" w:cs="宋体"/>
          <w:snapToGrid w:val="0"/>
          <w:color w:val="000000"/>
          <w:spacing w:val="-3"/>
          <w:kern w:val="0"/>
          <w:position w:val="1"/>
          <w:sz w:val="24"/>
          <w:szCs w:val="21"/>
        </w:rPr>
        <w:t>感应电流方向</w:t>
      </w:r>
      <w:r>
        <w:rPr>
          <w:rFonts w:ascii="Times New Roman" w:hAnsi="Times New Roman" w:eastAsia="宋体" w:cs="宋体"/>
          <w:snapToGrid w:val="0"/>
          <w:color w:val="FF0000"/>
          <w:spacing w:val="-3"/>
          <w:kern w:val="0"/>
          <w:position w:val="1"/>
          <w:sz w:val="24"/>
          <w:szCs w:val="21"/>
          <w:u w:val="single"/>
        </w:rPr>
        <w:t>改变</w:t>
      </w:r>
      <w:r>
        <w:rPr>
          <w:rFonts w:ascii="Times New Roman" w:hAnsi="Times New Roman" w:eastAsia="宋体" w:cs="宋体"/>
          <w:snapToGrid w:val="0"/>
          <w:color w:val="000000"/>
          <w:spacing w:val="-3"/>
          <w:kern w:val="0"/>
          <w:position w:val="1"/>
          <w:sz w:val="24"/>
          <w:szCs w:val="21"/>
        </w:rPr>
        <w:t>。</w:t>
      </w:r>
    </w:p>
    <w:p w14:paraId="1A4F5DC7">
      <w:pPr>
        <w:widowControl/>
        <w:kinsoku w:val="0"/>
        <w:autoSpaceDE w:val="0"/>
        <w:autoSpaceDN w:val="0"/>
        <w:adjustRightInd w:val="0"/>
        <w:snapToGrid w:val="0"/>
        <w:spacing w:line="360" w:lineRule="auto"/>
        <w:ind w:firstLine="488" w:firstLineChars="200"/>
        <w:jc w:val="left"/>
        <w:textAlignment w:val="baseline"/>
        <w:rPr>
          <w:rFonts w:ascii="Times New Roman" w:hAnsi="Times New Roman" w:eastAsia="宋体" w:cs="宋体"/>
          <w:snapToGrid w:val="0"/>
          <w:color w:val="000000"/>
          <w:spacing w:val="2"/>
          <w:kern w:val="0"/>
          <w:sz w:val="24"/>
          <w:szCs w:val="21"/>
        </w:rPr>
      </w:pPr>
      <w:r>
        <w:rPr>
          <w:rFonts w:ascii="Times New Roman" w:hAnsi="Times New Roman" w:eastAsia="宋体" w:cs="宋体"/>
          <w:snapToGrid w:val="0"/>
          <w:color w:val="000000"/>
          <w:spacing w:val="2"/>
          <w:kern w:val="0"/>
          <w:sz w:val="24"/>
          <w:szCs w:val="21"/>
        </w:rPr>
        <w:t>②</w:t>
      </w:r>
      <w:r>
        <w:rPr>
          <w:rFonts w:hint="eastAsia" w:ascii="Times New Roman" w:hAnsi="Times New Roman" w:eastAsia="宋体" w:cs="宋体"/>
          <w:snapToGrid w:val="0"/>
          <w:color w:val="FF0000"/>
          <w:spacing w:val="2"/>
          <w:kern w:val="0"/>
          <w:sz w:val="24"/>
          <w:szCs w:val="21"/>
          <w:u w:val="single"/>
        </w:rPr>
        <w:t>峰值面</w:t>
      </w:r>
      <w:r>
        <w:rPr>
          <w:rFonts w:ascii="Times New Roman" w:hAnsi="Times New Roman" w:eastAsia="宋体" w:cs="宋体"/>
          <w:snapToGrid w:val="0"/>
          <w:color w:val="000000"/>
          <w:spacing w:val="-36"/>
          <w:kern w:val="0"/>
          <w:sz w:val="24"/>
          <w:szCs w:val="21"/>
        </w:rPr>
        <w:t xml:space="preserve"> </w:t>
      </w:r>
      <w:r>
        <w:rPr>
          <w:rFonts w:ascii="Times New Roman" w:hAnsi="Times New Roman" w:eastAsia="宋体" w:cs="Times New Roman"/>
          <w:snapToGrid w:val="0"/>
          <w:color w:val="000000"/>
          <w:spacing w:val="2"/>
          <w:kern w:val="0"/>
          <w:sz w:val="24"/>
          <w:szCs w:val="21"/>
        </w:rPr>
        <w:t>(</w:t>
      </w:r>
      <w:r>
        <w:rPr>
          <w:rFonts w:ascii="Times New Roman" w:hAnsi="Times New Roman" w:eastAsia="宋体" w:cs="Times New Roman"/>
          <w:i/>
          <w:iCs/>
          <w:snapToGrid w:val="0"/>
          <w:color w:val="FF0000"/>
          <w:spacing w:val="2"/>
          <w:kern w:val="0"/>
          <w:sz w:val="24"/>
          <w:szCs w:val="21"/>
        </w:rPr>
        <w:t>S</w:t>
      </w:r>
      <w:r>
        <w:rPr>
          <w:rFonts w:ascii="Times New Roman" w:hAnsi="Times New Roman" w:eastAsia="宋体" w:cs="Times New Roman"/>
          <w:snapToGrid w:val="0"/>
          <w:color w:val="FF0000"/>
          <w:spacing w:val="2"/>
          <w:kern w:val="0"/>
          <w:sz w:val="24"/>
          <w:szCs w:val="21"/>
        </w:rPr>
        <w:t>//</w:t>
      </w:r>
      <w:r>
        <w:rPr>
          <w:rFonts w:ascii="Times New Roman" w:hAnsi="Times New Roman" w:eastAsia="宋体" w:cs="Times New Roman"/>
          <w:i/>
          <w:iCs/>
          <w:snapToGrid w:val="0"/>
          <w:color w:val="FF0000"/>
          <w:spacing w:val="2"/>
          <w:kern w:val="0"/>
          <w:sz w:val="24"/>
          <w:szCs w:val="21"/>
        </w:rPr>
        <w:t>B</w:t>
      </w:r>
      <w:r>
        <w:rPr>
          <w:rFonts w:hint="eastAsia" w:ascii="Times New Roman" w:hAnsi="Times New Roman" w:eastAsia="宋体" w:cs="Times New Roman"/>
          <w:snapToGrid w:val="0"/>
          <w:color w:val="000000"/>
          <w:spacing w:val="2"/>
          <w:kern w:val="0"/>
          <w:sz w:val="24"/>
          <w:szCs w:val="21"/>
        </w:rPr>
        <w:t>，</w:t>
      </w:r>
      <w:r>
        <w:rPr>
          <w:rFonts w:ascii="Times New Roman" w:hAnsi="Times New Roman" w:eastAsia="宋体" w:cs="宋体"/>
          <w:snapToGrid w:val="0"/>
          <w:color w:val="000000"/>
          <w:spacing w:val="2"/>
          <w:kern w:val="0"/>
          <w:sz w:val="24"/>
          <w:szCs w:val="21"/>
        </w:rPr>
        <w:t>线圈平面与磁感线平行的平面)</w:t>
      </w:r>
    </w:p>
    <w:p w14:paraId="4B5FF54E">
      <w:pPr>
        <w:widowControl/>
        <w:kinsoku w:val="0"/>
        <w:autoSpaceDE w:val="0"/>
        <w:autoSpaceDN w:val="0"/>
        <w:adjustRightInd w:val="0"/>
        <w:snapToGrid w:val="0"/>
        <w:spacing w:line="360" w:lineRule="auto"/>
        <w:ind w:firstLine="678" w:firstLineChars="3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spacing w:val="-7"/>
          <w:kern w:val="0"/>
          <w:position w:val="-1"/>
          <w:sz w:val="24"/>
          <w:szCs w:val="21"/>
        </w:rPr>
        <w:t>特点：</w:t>
      </w:r>
      <w:r>
        <w:rPr>
          <w:rFonts w:ascii="Times New Roman" w:hAnsi="Times New Roman" w:eastAsia="宋体" w:cs="宋体"/>
          <w:snapToGrid w:val="0"/>
          <w:color w:val="000000"/>
          <w:spacing w:val="-2"/>
          <w:kern w:val="0"/>
          <w:position w:val="-1"/>
          <w:sz w:val="24"/>
          <w:szCs w:val="21"/>
        </w:rPr>
        <w:t>磁通量最</w:t>
      </w:r>
      <w:r>
        <w:rPr>
          <w:rFonts w:hint="eastAsia" w:ascii="Times New Roman" w:hAnsi="Times New Roman" w:eastAsia="宋体" w:cs="宋体"/>
          <w:snapToGrid w:val="0"/>
          <w:color w:val="000000"/>
          <w:spacing w:val="-2"/>
          <w:kern w:val="0"/>
          <w:position w:val="-1"/>
          <w:sz w:val="24"/>
          <w:szCs w:val="21"/>
        </w:rPr>
        <w:t>小</w:t>
      </w:r>
      <w:r>
        <w:rPr>
          <w:rFonts w:ascii="Times New Roman" w:hAnsi="Times New Roman" w:eastAsia="宋体" w:cs="宋体"/>
          <w:snapToGrid w:val="0"/>
          <w:color w:val="000000"/>
          <w:spacing w:val="-7"/>
          <w:kern w:val="0"/>
          <w:position w:val="-10"/>
          <w:sz w:val="24"/>
          <w:szCs w:val="21"/>
          <w:lang w:eastAsia="en-US"/>
        </w:rPr>
        <w:object>
          <v:shape id="_x0000_i1036" o:spt="75" type="#_x0000_t75" style="height:16pt;width:28pt;" o:ole="t" filled="f" o:preferrelative="t" stroked="f" coordsize="21600,21600">
            <v:path/>
            <v:fill on="f" focussize="0,0"/>
            <v:stroke on="f" joinstyle="miter"/>
            <v:imagedata r:id="rId64" o:title=""/>
            <o:lock v:ext="edit" aspectratio="t"/>
            <w10:wrap type="none"/>
            <w10:anchorlock/>
          </v:shape>
          <o:OLEObject Type="Embed" ProgID="Equation.3" ShapeID="_x0000_i1036" DrawAspect="Content" ObjectID="_1468075736" r:id="rId63">
            <o:LockedField>false</o:LockedField>
          </o:OLEObject>
        </w:object>
      </w:r>
      <w:r>
        <w:rPr>
          <w:rFonts w:hint="eastAsia" w:ascii="Times New Roman" w:hAnsi="Times New Roman" w:eastAsia="宋体" w:cs="宋体"/>
          <w:snapToGrid w:val="0"/>
          <w:color w:val="000000"/>
          <w:spacing w:val="-7"/>
          <w:kern w:val="0"/>
          <w:sz w:val="24"/>
          <w:szCs w:val="21"/>
        </w:rPr>
        <w:t>，</w:t>
      </w:r>
      <w:r>
        <w:rPr>
          <w:rFonts w:ascii="Times New Roman" w:hAnsi="Times New Roman" w:eastAsia="宋体" w:cs="宋体"/>
          <w:snapToGrid w:val="0"/>
          <w:color w:val="000000"/>
          <w:spacing w:val="-7"/>
          <w:kern w:val="0"/>
          <w:sz w:val="24"/>
          <w:szCs w:val="21"/>
        </w:rPr>
        <w:t xml:space="preserve"> </w:t>
      </w:r>
      <w:r>
        <w:rPr>
          <w:rFonts w:hint="eastAsia" w:ascii="Times New Roman" w:hAnsi="Times New Roman" w:eastAsia="宋体" w:cs="宋体"/>
          <w:snapToGrid w:val="0"/>
          <w:color w:val="000000"/>
          <w:spacing w:val="-2"/>
          <w:kern w:val="0"/>
          <w:position w:val="-24"/>
          <w:sz w:val="24"/>
          <w:szCs w:val="21"/>
        </w:rPr>
        <w:object>
          <v:shape id="_x0000_i1037" o:spt="75" type="#_x0000_t75" style="height:31pt;width:20pt;" o:ole="t" filled="f" o:preferrelative="t" stroked="f" coordsize="21600,21600">
            <v:path/>
            <v:fill on="f" focussize="0,0"/>
            <v:stroke on="f" joinstyle="miter"/>
            <v:imagedata r:id="rId66" o:title=""/>
            <o:lock v:ext="edit" aspectratio="t"/>
            <w10:wrap type="none"/>
            <w10:anchorlock/>
          </v:shape>
          <o:OLEObject Type="Embed" ProgID="Equation.3" ShapeID="_x0000_i1037" DrawAspect="Content" ObjectID="_1468075737" r:id="rId65">
            <o:LockedField>false</o:LockedField>
          </o:OLEObject>
        </w:object>
      </w:r>
      <w:r>
        <w:rPr>
          <w:rFonts w:ascii="Times New Roman" w:hAnsi="Times New Roman" w:eastAsia="宋体" w:cs="宋体"/>
          <w:snapToGrid w:val="0"/>
          <w:color w:val="000000"/>
          <w:spacing w:val="-7"/>
          <w:kern w:val="0"/>
          <w:sz w:val="24"/>
          <w:szCs w:val="21"/>
        </w:rPr>
        <w:t>最</w:t>
      </w:r>
      <w:r>
        <w:rPr>
          <w:rFonts w:ascii="Times New Roman" w:hAnsi="Times New Roman" w:eastAsia="宋体" w:cs="宋体"/>
          <w:snapToGrid w:val="0"/>
          <w:color w:val="000000"/>
          <w:spacing w:val="-44"/>
          <w:kern w:val="0"/>
          <w:sz w:val="24"/>
          <w:szCs w:val="21"/>
        </w:rPr>
        <w:t xml:space="preserve"> </w:t>
      </w:r>
      <w:r>
        <w:rPr>
          <w:rFonts w:ascii="Times New Roman" w:hAnsi="Times New Roman" w:eastAsia="宋体" w:cs="宋体"/>
          <w:snapToGrid w:val="0"/>
          <w:color w:val="000000"/>
          <w:spacing w:val="-7"/>
          <w:kern w:val="0"/>
          <w:sz w:val="24"/>
          <w:szCs w:val="21"/>
        </w:rPr>
        <w:t>大</w:t>
      </w:r>
      <w:r>
        <w:rPr>
          <w:rFonts w:ascii="Times New Roman" w:hAnsi="Times New Roman" w:eastAsia="宋体" w:cs="宋体"/>
          <w:snapToGrid w:val="0"/>
          <w:color w:val="000000"/>
          <w:spacing w:val="-54"/>
          <w:kern w:val="0"/>
          <w:sz w:val="24"/>
          <w:szCs w:val="21"/>
        </w:rPr>
        <w:t xml:space="preserve"> </w:t>
      </w:r>
      <w:r>
        <w:rPr>
          <w:rFonts w:ascii="Times New Roman" w:hAnsi="Times New Roman" w:eastAsia="宋体" w:cs="宋体"/>
          <w:snapToGrid w:val="0"/>
          <w:color w:val="000000"/>
          <w:spacing w:val="-7"/>
          <w:kern w:val="0"/>
          <w:sz w:val="24"/>
          <w:szCs w:val="21"/>
        </w:rPr>
        <w:t>，</w:t>
      </w:r>
      <w:r>
        <w:rPr>
          <w:rFonts w:ascii="Times New Roman" w:hAnsi="Times New Roman" w:eastAsia="宋体" w:cs="宋体"/>
          <w:i/>
          <w:iCs/>
          <w:snapToGrid w:val="0"/>
          <w:color w:val="000000"/>
          <w:spacing w:val="-7"/>
          <w:kern w:val="0"/>
          <w:sz w:val="24"/>
          <w:szCs w:val="21"/>
        </w:rPr>
        <w:t>e</w:t>
      </w:r>
      <w:r>
        <w:rPr>
          <w:rFonts w:ascii="Times New Roman" w:hAnsi="Times New Roman" w:eastAsia="宋体" w:cs="宋体"/>
          <w:snapToGrid w:val="0"/>
          <w:color w:val="000000"/>
          <w:spacing w:val="-37"/>
          <w:kern w:val="0"/>
          <w:sz w:val="24"/>
          <w:szCs w:val="21"/>
        </w:rPr>
        <w:t xml:space="preserve"> </w:t>
      </w:r>
      <w:r>
        <w:rPr>
          <w:rFonts w:ascii="Times New Roman" w:hAnsi="Times New Roman" w:eastAsia="宋体" w:cs="宋体"/>
          <w:snapToGrid w:val="0"/>
          <w:color w:val="000000"/>
          <w:spacing w:val="-7"/>
          <w:kern w:val="0"/>
          <w:sz w:val="24"/>
          <w:szCs w:val="21"/>
        </w:rPr>
        <w:t>最大，</w:t>
      </w:r>
      <w:r>
        <w:rPr>
          <w:rFonts w:ascii="Times New Roman" w:hAnsi="Times New Roman" w:eastAsia="宋体" w:cs="宋体"/>
          <w:i/>
          <w:iCs/>
          <w:snapToGrid w:val="0"/>
          <w:color w:val="000000"/>
          <w:spacing w:val="-7"/>
          <w:kern w:val="0"/>
          <w:sz w:val="24"/>
          <w:szCs w:val="21"/>
        </w:rPr>
        <w:t>i</w:t>
      </w:r>
      <w:r>
        <w:rPr>
          <w:rFonts w:ascii="Times New Roman" w:hAnsi="Times New Roman" w:eastAsia="宋体" w:cs="宋体"/>
          <w:snapToGrid w:val="0"/>
          <w:color w:val="000000"/>
          <w:spacing w:val="-58"/>
          <w:kern w:val="0"/>
          <w:sz w:val="24"/>
          <w:szCs w:val="21"/>
        </w:rPr>
        <w:t xml:space="preserve"> </w:t>
      </w:r>
      <w:r>
        <w:rPr>
          <w:rFonts w:ascii="Times New Roman" w:hAnsi="Times New Roman" w:eastAsia="宋体" w:cs="宋体"/>
          <w:snapToGrid w:val="0"/>
          <w:color w:val="000000"/>
          <w:spacing w:val="-7"/>
          <w:kern w:val="0"/>
          <w:sz w:val="24"/>
          <w:szCs w:val="21"/>
        </w:rPr>
        <w:t>最大，电流方向不变</w:t>
      </w:r>
      <w:r>
        <w:rPr>
          <w:rFonts w:hint="eastAsia" w:ascii="Times New Roman" w:hAnsi="Times New Roman" w:eastAsia="宋体" w:cs="宋体"/>
          <w:snapToGrid w:val="0"/>
          <w:color w:val="000000"/>
          <w:spacing w:val="-7"/>
          <w:kern w:val="0"/>
          <w:sz w:val="24"/>
          <w:szCs w:val="21"/>
        </w:rPr>
        <w:t>。</w:t>
      </w:r>
    </w:p>
    <w:p w14:paraId="2890F4E9">
      <w:pPr>
        <w:pStyle w:val="25"/>
        <w:adjustRightInd w:val="0"/>
        <w:spacing w:line="360" w:lineRule="auto"/>
        <w:rPr>
          <w:rFonts w:ascii="Times New Roman" w:hAnsi="Times New Roman" w:eastAsia="宋体"/>
          <w:b/>
          <w:bCs/>
          <w:sz w:val="24"/>
        </w:rPr>
      </w:pPr>
      <w:r>
        <w:rPr>
          <w:rFonts w:ascii="Times New Roman" w:hAnsi="Times New Roman" w:eastAsia="宋体"/>
          <w:b/>
          <w:bCs/>
          <w:sz w:val="24"/>
        </w:rPr>
        <w:t xml:space="preserve"> (5)正弦式交变电流的函数表达式(线圈在中性面位置时开始计时)</w:t>
      </w:r>
    </w:p>
    <w:p w14:paraId="20C61064">
      <w:pPr>
        <w:widowControl/>
        <w:kinsoku w:val="0"/>
        <w:autoSpaceDE w:val="0"/>
        <w:autoSpaceDN w:val="0"/>
        <w:adjustRightInd w:val="0"/>
        <w:snapToGrid w:val="0"/>
        <w:spacing w:line="360" w:lineRule="auto"/>
        <w:ind w:firstLine="240" w:firstLineChars="1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kern w:val="0"/>
          <w:sz w:val="24"/>
          <w:szCs w:val="21"/>
        </w:rPr>
        <w:t>穿过线圈的磁通量与产生的感应电动势、感应电流随时间变化的函数关系总是</w:t>
      </w:r>
      <w:r>
        <w:rPr>
          <w:rFonts w:ascii="Times New Roman" w:hAnsi="Times New Roman" w:eastAsia="宋体" w:cs="宋体"/>
          <w:snapToGrid w:val="0"/>
          <w:color w:val="FF0000"/>
          <w:kern w:val="0"/>
          <w:sz w:val="24"/>
          <w:szCs w:val="21"/>
          <w:u w:val="single"/>
        </w:rPr>
        <w:t>互余</w:t>
      </w:r>
      <w:r>
        <w:rPr>
          <w:rFonts w:ascii="Times New Roman" w:hAnsi="Times New Roman" w:eastAsia="宋体" w:cs="宋体"/>
          <w:snapToGrid w:val="0"/>
          <w:color w:val="000000"/>
          <w:kern w:val="0"/>
          <w:sz w:val="24"/>
          <w:szCs w:val="21"/>
        </w:rPr>
        <w:t>的。</w:t>
      </w:r>
    </w:p>
    <w:p w14:paraId="3F632410">
      <w:pPr>
        <w:widowControl/>
        <w:kinsoku w:val="0"/>
        <w:autoSpaceDE w:val="0"/>
        <w:autoSpaceDN w:val="0"/>
        <w:adjustRightInd w:val="0"/>
        <w:snapToGrid w:val="0"/>
        <w:spacing w:line="360" w:lineRule="auto"/>
        <w:ind w:firstLine="488" w:firstLineChars="200"/>
        <w:jc w:val="left"/>
        <w:textAlignment w:val="baseline"/>
        <w:rPr>
          <w:rFonts w:ascii="Times New Roman" w:hAnsi="Times New Roman" w:eastAsia="宋体" w:cs="宋体"/>
          <w:snapToGrid w:val="0"/>
          <w:color w:val="000000"/>
          <w:spacing w:val="2"/>
          <w:kern w:val="0"/>
          <w:sz w:val="24"/>
          <w:szCs w:val="21"/>
        </w:rPr>
      </w:pPr>
      <w:r>
        <w:rPr>
          <w:rFonts w:ascii="Times New Roman" w:hAnsi="Times New Roman" w:eastAsia="宋体" w:cs="宋体"/>
          <w:snapToGrid w:val="0"/>
          <w:color w:val="000000"/>
          <w:spacing w:val="2"/>
          <w:kern w:val="0"/>
          <w:sz w:val="24"/>
          <w:szCs w:val="21"/>
        </w:rPr>
        <w:t>磁通量：</w:t>
      </w:r>
      <w:r>
        <w:rPr>
          <w:rFonts w:ascii="Times New Roman" w:hAnsi="Times New Roman" w:eastAsia="宋体" w:cs="宋体"/>
          <w:snapToGrid w:val="0"/>
          <w:color w:val="000000"/>
          <w:spacing w:val="2"/>
          <w:kern w:val="0"/>
          <w:position w:val="-12"/>
          <w:sz w:val="24"/>
          <w:szCs w:val="21"/>
          <w:lang w:eastAsia="en-US"/>
        </w:rPr>
        <w:object>
          <v:shape id="_x0000_i1038" o:spt="75" type="#_x0000_t75" style="height:18pt;width:121.95pt;" o:ole="t" filled="f" o:preferrelative="t" stroked="f" coordsize="21600,21600">
            <v:path/>
            <v:fill on="f" focussize="0,0"/>
            <v:stroke on="f" joinstyle="miter"/>
            <v:imagedata r:id="rId68" o:title=""/>
            <o:lock v:ext="edit" aspectratio="t"/>
            <w10:wrap type="none"/>
            <w10:anchorlock/>
          </v:shape>
          <o:OLEObject Type="Embed" ProgID="Equation.3" ShapeID="_x0000_i1038" DrawAspect="Content" ObjectID="_1468075738" r:id="rId67">
            <o:LockedField>false</o:LockedField>
          </o:OLEObject>
        </w:object>
      </w:r>
      <w:r>
        <w:rPr>
          <w:rFonts w:hint="eastAsia" w:ascii="Times New Roman" w:hAnsi="Times New Roman" w:eastAsia="宋体" w:cs="宋体"/>
          <w:snapToGrid w:val="0"/>
          <w:color w:val="000000"/>
          <w:spacing w:val="2"/>
          <w:kern w:val="0"/>
          <w:sz w:val="24"/>
          <w:szCs w:val="21"/>
        </w:rPr>
        <w:t xml:space="preserve">   </w:t>
      </w:r>
    </w:p>
    <w:p w14:paraId="7A35A795">
      <w:pPr>
        <w:widowControl/>
        <w:kinsoku w:val="0"/>
        <w:autoSpaceDE w:val="0"/>
        <w:autoSpaceDN w:val="0"/>
        <w:adjustRightInd w:val="0"/>
        <w:snapToGrid w:val="0"/>
        <w:spacing w:line="360" w:lineRule="auto"/>
        <w:ind w:firstLine="476" w:firstLineChars="200"/>
        <w:jc w:val="left"/>
        <w:textAlignment w:val="baseline"/>
        <w:rPr>
          <w:rFonts w:ascii="Times New Roman" w:hAnsi="Times New Roman" w:eastAsia="宋体" w:cs="宋体"/>
          <w:snapToGrid w:val="0"/>
          <w:color w:val="000000"/>
          <w:spacing w:val="-1"/>
          <w:kern w:val="0"/>
          <w:sz w:val="24"/>
          <w:szCs w:val="21"/>
        </w:rPr>
      </w:pPr>
      <w:r>
        <w:rPr>
          <w:rFonts w:ascii="Times New Roman" w:hAnsi="Times New Roman" w:eastAsia="宋体" w:cs="宋体"/>
          <w:snapToGrid w:val="0"/>
          <w:color w:val="000000"/>
          <w:spacing w:val="-1"/>
          <w:kern w:val="0"/>
          <w:sz w:val="24"/>
          <w:szCs w:val="21"/>
        </w:rPr>
        <w:t>电动势表达式：</w:t>
      </w:r>
      <w:r>
        <w:rPr>
          <w:rFonts w:ascii="Times New Roman" w:hAnsi="Times New Roman" w:eastAsia="宋体" w:cs="宋体"/>
          <w:snapToGrid w:val="0"/>
          <w:color w:val="000000"/>
          <w:spacing w:val="-1"/>
          <w:kern w:val="0"/>
          <w:position w:val="-12"/>
          <w:sz w:val="24"/>
          <w:szCs w:val="21"/>
          <w:lang w:eastAsia="en-US"/>
        </w:rPr>
        <w:object>
          <v:shape id="_x0000_i1039" o:spt="75" type="#_x0000_t75" style="height:18pt;width:132.95pt;" o:ole="t" filled="f" o:preferrelative="t" stroked="f" coordsize="21600,21600">
            <v:path/>
            <v:fill on="f" focussize="0,0"/>
            <v:stroke on="f" joinstyle="miter"/>
            <v:imagedata r:id="rId70" o:title=""/>
            <o:lock v:ext="edit" aspectratio="t"/>
            <w10:wrap type="none"/>
            <w10:anchorlock/>
          </v:shape>
          <o:OLEObject Type="Embed" ProgID="Equation.3" ShapeID="_x0000_i1039" DrawAspect="Content" ObjectID="_1468075739" r:id="rId69">
            <o:LockedField>false</o:LockedField>
          </o:OLEObject>
        </w:object>
      </w:r>
    </w:p>
    <w:p w14:paraId="60BFF151">
      <w:pPr>
        <w:widowControl/>
        <w:kinsoku w:val="0"/>
        <w:autoSpaceDE w:val="0"/>
        <w:autoSpaceDN w:val="0"/>
        <w:adjustRightInd w:val="0"/>
        <w:snapToGrid w:val="0"/>
        <w:spacing w:line="360" w:lineRule="auto"/>
        <w:ind w:firstLine="476" w:firstLineChars="200"/>
        <w:jc w:val="left"/>
        <w:textAlignment w:val="baseline"/>
        <w:rPr>
          <w:rFonts w:ascii="Times New Roman" w:hAnsi="Times New Roman" w:eastAsia="宋体" w:cs="宋体"/>
          <w:snapToGrid w:val="0"/>
          <w:color w:val="000000"/>
          <w:spacing w:val="-1"/>
          <w:kern w:val="0"/>
          <w:sz w:val="24"/>
          <w:szCs w:val="21"/>
        </w:rPr>
      </w:pPr>
      <w:r>
        <w:rPr>
          <w:rFonts w:hint="eastAsia" w:ascii="Times New Roman" w:hAnsi="Times New Roman" w:eastAsia="宋体" w:cs="宋体"/>
          <w:snapToGrid w:val="0"/>
          <w:color w:val="000000"/>
          <w:spacing w:val="-1"/>
          <w:kern w:val="0"/>
          <w:sz w:val="24"/>
          <w:szCs w:val="21"/>
        </w:rPr>
        <w:t>电流表达式：</w:t>
      </w:r>
      <w:r>
        <w:rPr>
          <w:rFonts w:hint="eastAsia" w:ascii="Times New Roman" w:hAnsi="Times New Roman" w:eastAsia="宋体" w:cs="宋体"/>
          <w:snapToGrid w:val="0"/>
          <w:color w:val="000000"/>
          <w:spacing w:val="-1"/>
          <w:kern w:val="0"/>
          <w:position w:val="-24"/>
          <w:sz w:val="24"/>
          <w:szCs w:val="21"/>
        </w:rPr>
        <w:object>
          <v:shape id="_x0000_i1040" o:spt="75" type="#_x0000_t75" style="height:31pt;width:127pt;" o:ole="t" filled="f" o:preferrelative="t" stroked="f" coordsize="21600,21600">
            <v:path/>
            <v:fill on="f" focussize="0,0"/>
            <v:stroke on="f" joinstyle="miter"/>
            <v:imagedata r:id="rId72" o:title=""/>
            <o:lock v:ext="edit" aspectratio="t"/>
            <w10:wrap type="none"/>
            <w10:anchorlock/>
          </v:shape>
          <o:OLEObject Type="Embed" ProgID="Equation.3" ShapeID="_x0000_i1040" DrawAspect="Content" ObjectID="_1468075740" r:id="rId71">
            <o:LockedField>false</o:LockedField>
          </o:OLEObject>
        </w:object>
      </w:r>
      <w:r>
        <w:rPr>
          <w:rFonts w:hint="eastAsia" w:ascii="Times New Roman" w:hAnsi="Times New Roman" w:eastAsia="宋体" w:cs="宋体"/>
          <w:snapToGrid w:val="0"/>
          <w:color w:val="000000"/>
          <w:spacing w:val="-1"/>
          <w:kern w:val="0"/>
          <w:sz w:val="24"/>
          <w:szCs w:val="21"/>
        </w:rPr>
        <w:t xml:space="preserve"> </w:t>
      </w:r>
    </w:p>
    <w:p w14:paraId="7AD96835">
      <w:pPr>
        <w:widowControl/>
        <w:kinsoku w:val="0"/>
        <w:autoSpaceDE w:val="0"/>
        <w:autoSpaceDN w:val="0"/>
        <w:adjustRightInd w:val="0"/>
        <w:snapToGrid w:val="0"/>
        <w:spacing w:line="360" w:lineRule="auto"/>
        <w:ind w:firstLine="476" w:firstLineChars="200"/>
        <w:jc w:val="left"/>
        <w:textAlignment w:val="baseline"/>
        <w:rPr>
          <w:rFonts w:hint="eastAsia" w:ascii="Times New Roman" w:hAnsi="Times New Roman" w:eastAsia="宋体" w:cs="宋体"/>
          <w:snapToGrid w:val="0"/>
          <w:color w:val="000000"/>
          <w:spacing w:val="-1"/>
          <w:kern w:val="0"/>
          <w:sz w:val="24"/>
          <w:szCs w:val="21"/>
        </w:rPr>
      </w:pPr>
      <w:r>
        <w:rPr>
          <w:rFonts w:hint="eastAsia" w:ascii="Times New Roman" w:hAnsi="Times New Roman" w:eastAsia="宋体" w:cs="宋体"/>
          <w:snapToGrid w:val="0"/>
          <w:color w:val="000000"/>
          <w:spacing w:val="-1"/>
          <w:kern w:val="0"/>
          <w:sz w:val="24"/>
          <w:szCs w:val="21"/>
        </w:rPr>
        <w:t>电压表达式：</w:t>
      </w:r>
      <w:r>
        <w:rPr>
          <w:rFonts w:hint="eastAsia" w:ascii="Times New Roman" w:hAnsi="Times New Roman" w:eastAsia="宋体" w:cs="宋体"/>
          <w:snapToGrid w:val="0"/>
          <w:color w:val="000000"/>
          <w:spacing w:val="-1"/>
          <w:kern w:val="0"/>
          <w:position w:val="-24"/>
          <w:sz w:val="24"/>
          <w:szCs w:val="21"/>
        </w:rPr>
        <w:object>
          <v:shape id="_x0000_i1041" o:spt="75" type="#_x0000_t75" style="height:31pt;width:132.95pt;" o:ole="t" filled="f" o:preferrelative="t" stroked="f" coordsize="21600,21600">
            <v:path/>
            <v:fill on="f" focussize="0,0"/>
            <v:stroke on="f" joinstyle="miter"/>
            <v:imagedata r:id="rId74" o:title=""/>
            <o:lock v:ext="edit" aspectratio="t"/>
            <w10:wrap type="none"/>
            <w10:anchorlock/>
          </v:shape>
          <o:OLEObject Type="Embed" ProgID="Equation.3" ShapeID="_x0000_i1041" DrawAspect="Content" ObjectID="_1468075741" r:id="rId73">
            <o:LockedField>false</o:LockedField>
          </o:OLEObject>
        </w:object>
      </w:r>
      <w:bookmarkStart w:id="4" w:name="_Hlk194949189"/>
    </w:p>
    <w:bookmarkEnd w:id="4"/>
    <w:p w14:paraId="2F3A4971">
      <w:pPr>
        <w:pStyle w:val="5"/>
        <w:widowControl/>
        <w:kinsoku w:val="0"/>
        <w:autoSpaceDE w:val="0"/>
        <w:autoSpaceDN w:val="0"/>
        <w:adjustRightInd w:val="0"/>
        <w:snapToGrid w:val="0"/>
        <w:spacing w:after="0" w:line="360" w:lineRule="auto"/>
        <w:jc w:val="center"/>
        <w:textAlignment w:val="baseline"/>
        <w:rPr>
          <w:rFonts w:ascii="Times New Roman" w:hAnsi="Times New Roman" w:eastAsia="宋体" w:cs="黑体"/>
          <w:b w:val="0"/>
          <w:snapToGrid w:val="0"/>
          <w:color w:val="000000"/>
          <w:kern w:val="0"/>
          <w:szCs w:val="21"/>
        </w:rPr>
      </w:pPr>
      <w:r>
        <w:rPr>
          <w:rFonts w:hint="eastAsia" w:ascii="Times New Roman" w:hAnsi="Times New Roman" w:eastAsia="宋体" w:cs="Times New Roman"/>
        </w:rPr>
        <w:t>4交变电流的相关物理量</w:t>
      </w:r>
    </w:p>
    <w:p w14:paraId="1BEA7F24">
      <w:pPr>
        <w:pStyle w:val="25"/>
        <w:adjustRightInd w:val="0"/>
        <w:spacing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w:t>
      </w:r>
      <w:r>
        <w:rPr>
          <w:rFonts w:ascii="Times New Roman" w:hAnsi="Times New Roman" w:eastAsia="宋体"/>
          <w:b/>
          <w:bCs/>
          <w:color w:val="000000" w:themeColor="text1"/>
          <w:sz w:val="24"/>
          <w14:textFill>
            <w14:solidFill>
              <w14:schemeClr w14:val="tx1"/>
            </w14:solidFill>
          </w14:textFill>
        </w:rPr>
        <w:t>．周期和频率</w:t>
      </w:r>
    </w:p>
    <w:p w14:paraId="1CC660C3">
      <w:pPr>
        <w:pStyle w:val="25"/>
        <w:adjustRightInd w:val="0"/>
        <w:spacing w:line="360" w:lineRule="auto"/>
        <w:rPr>
          <w:rFonts w:ascii="Times New Roman" w:hAnsi="Times New Roman" w:eastAsia="宋体"/>
          <w:sz w:val="24"/>
        </w:rPr>
      </w:pPr>
      <w:r>
        <w:rPr>
          <w:rFonts w:ascii="Times New Roman" w:hAnsi="Times New Roman" w:eastAsia="宋体"/>
          <w:b/>
          <w:bCs/>
          <w:sz w:val="24"/>
        </w:rPr>
        <w:t>(1)周期(</w:t>
      </w:r>
      <w:r>
        <w:rPr>
          <w:rFonts w:ascii="Times New Roman" w:hAnsi="Times New Roman" w:eastAsia="宋体"/>
          <w:b/>
          <w:bCs/>
          <w:i/>
          <w:sz w:val="24"/>
        </w:rPr>
        <w:t>T</w:t>
      </w:r>
      <w:r>
        <w:rPr>
          <w:rFonts w:ascii="Times New Roman" w:hAnsi="Times New Roman" w:eastAsia="宋体"/>
          <w:b/>
          <w:bCs/>
          <w:sz w:val="24"/>
        </w:rPr>
        <w:t>)：</w:t>
      </w:r>
      <w:r>
        <w:rPr>
          <w:rFonts w:ascii="Times New Roman" w:hAnsi="Times New Roman" w:eastAsia="宋体"/>
          <w:sz w:val="24"/>
        </w:rPr>
        <w:t>交变电流完成</w:t>
      </w:r>
      <w:r>
        <w:rPr>
          <w:rFonts w:ascii="Times New Roman" w:hAnsi="Times New Roman" w:eastAsia="宋体"/>
          <w:color w:val="FF0000"/>
          <w:sz w:val="24"/>
          <w:u w:val="single"/>
        </w:rPr>
        <w:t>一次</w:t>
      </w:r>
      <w:r>
        <w:rPr>
          <w:rFonts w:ascii="Times New Roman" w:hAnsi="Times New Roman" w:eastAsia="宋体"/>
          <w:sz w:val="24"/>
        </w:rPr>
        <w:t>周期性变化(线圈转一周)所需的时间。单位是秒(s)。公式为</w:t>
      </w:r>
      <w:r>
        <w:rPr>
          <w:rFonts w:ascii="Times New Roman" w:hAnsi="Times New Roman" w:eastAsia="宋体"/>
          <w:b/>
          <w:bCs/>
          <w:i/>
          <w:color w:val="FF0000"/>
          <w:sz w:val="24"/>
        </w:rPr>
        <w:t>T</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(2π</w:instrText>
      </w:r>
      <w:r>
        <w:rPr>
          <w:rFonts w:ascii="Times New Roman" w:hAnsi="Times New Roman" w:eastAsia="宋体"/>
          <w:b/>
          <w:bCs/>
          <w:i/>
          <w:color w:val="FF0000"/>
          <w:sz w:val="24"/>
        </w:rPr>
        <w:instrText xml:space="preserve">,ω</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fldChar w:fldCharType="end"/>
      </w:r>
      <w:r>
        <w:rPr>
          <w:rFonts w:ascii="Times New Roman" w:hAnsi="Times New Roman" w:eastAsia="宋体"/>
          <w:sz w:val="24"/>
        </w:rPr>
        <w:t>。</w:t>
      </w:r>
    </w:p>
    <w:p w14:paraId="1BCF1714">
      <w:pPr>
        <w:pStyle w:val="25"/>
        <w:adjustRightInd w:val="0"/>
        <w:spacing w:line="360" w:lineRule="auto"/>
        <w:rPr>
          <w:rFonts w:ascii="Times New Roman" w:hAnsi="Times New Roman" w:eastAsia="宋体"/>
          <w:sz w:val="24"/>
        </w:rPr>
      </w:pPr>
      <w:r>
        <w:rPr>
          <w:rFonts w:ascii="Times New Roman" w:hAnsi="Times New Roman" w:eastAsia="宋体"/>
          <w:b/>
          <w:bCs/>
          <w:sz w:val="24"/>
        </w:rPr>
        <w:t>(2)频率(</w:t>
      </w:r>
      <w:r>
        <w:rPr>
          <w:rFonts w:ascii="Times New Roman" w:hAnsi="Times New Roman" w:eastAsia="宋体"/>
          <w:b/>
          <w:bCs/>
          <w:i/>
          <w:sz w:val="24"/>
        </w:rPr>
        <w:t>f</w:t>
      </w:r>
      <w:r>
        <w:rPr>
          <w:rFonts w:ascii="Times New Roman" w:hAnsi="Times New Roman" w:eastAsia="宋体"/>
          <w:b/>
          <w:bCs/>
          <w:sz w:val="24"/>
        </w:rPr>
        <w:t>)：</w:t>
      </w:r>
      <w:r>
        <w:rPr>
          <w:rFonts w:ascii="Times New Roman" w:hAnsi="Times New Roman" w:eastAsia="宋体"/>
          <w:sz w:val="24"/>
        </w:rPr>
        <w:t>交变电流完成周期性变化的次数与所用时间之比。单位是赫兹(Hz)。</w:t>
      </w:r>
    </w:p>
    <w:p w14:paraId="681F1096">
      <w:pPr>
        <w:pStyle w:val="25"/>
        <w:adjustRightInd w:val="0"/>
        <w:spacing w:line="360" w:lineRule="auto"/>
        <w:rPr>
          <w:rFonts w:ascii="Times New Roman" w:hAnsi="Times New Roman" w:eastAsia="宋体"/>
          <w:sz w:val="24"/>
        </w:rPr>
      </w:pPr>
      <w:r>
        <w:rPr>
          <w:rFonts w:ascii="Times New Roman" w:hAnsi="Times New Roman" w:eastAsia="宋体"/>
          <w:b/>
          <w:bCs/>
          <w:sz w:val="24"/>
        </w:rPr>
        <w:t>(3)周期和频率的关系：</w:t>
      </w:r>
      <w:r>
        <w:rPr>
          <w:rFonts w:ascii="Times New Roman" w:hAnsi="Times New Roman" w:eastAsia="宋体"/>
          <w:b/>
          <w:bCs/>
          <w:i/>
          <w:color w:val="FF0000"/>
          <w:sz w:val="24"/>
        </w:rPr>
        <w:t>T</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(1</w:instrText>
      </w:r>
      <w:r>
        <w:rPr>
          <w:rFonts w:ascii="Times New Roman" w:hAnsi="Times New Roman" w:eastAsia="宋体"/>
          <w:b/>
          <w:bCs/>
          <w:i/>
          <w:color w:val="FF0000"/>
          <w:sz w:val="24"/>
        </w:rPr>
        <w:instrText xml:space="preserve">,f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或</w:t>
      </w:r>
      <w:r>
        <w:rPr>
          <w:rFonts w:ascii="Times New Roman" w:hAnsi="Times New Roman" w:eastAsia="宋体"/>
          <w:b/>
          <w:bCs/>
          <w:i/>
          <w:color w:val="FF0000"/>
          <w:sz w:val="24"/>
        </w:rPr>
        <w:t>f</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(1</w:instrText>
      </w:r>
      <w:r>
        <w:rPr>
          <w:rFonts w:ascii="Times New Roman" w:hAnsi="Times New Roman" w:eastAsia="宋体"/>
          <w:b/>
          <w:bCs/>
          <w:i/>
          <w:color w:val="FF0000"/>
          <w:sz w:val="24"/>
        </w:rPr>
        <w:instrText xml:space="preserve">,T</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p>
    <w:p w14:paraId="0B875C75">
      <w:pPr>
        <w:pStyle w:val="25"/>
        <w:adjustRightInd w:val="0"/>
        <w:spacing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w:t>
      </w:r>
      <w:r>
        <w:rPr>
          <w:rFonts w:ascii="Times New Roman" w:hAnsi="Times New Roman" w:eastAsia="宋体"/>
          <w:b/>
          <w:bCs/>
          <w:color w:val="000000" w:themeColor="text1"/>
          <w:sz w:val="24"/>
          <w14:textFill>
            <w14:solidFill>
              <w14:schemeClr w14:val="tx1"/>
            </w14:solidFill>
          </w14:textFill>
        </w:rPr>
        <w:t>．交变电流的瞬时值、峰值、有效值和平均值</w:t>
      </w:r>
    </w:p>
    <w:p w14:paraId="2A863C0B">
      <w:pPr>
        <w:pStyle w:val="25"/>
        <w:adjustRightInd w:val="0"/>
        <w:spacing w:line="360" w:lineRule="auto"/>
        <w:rPr>
          <w:rFonts w:ascii="Times New Roman" w:hAnsi="Times New Roman" w:eastAsia="宋体"/>
          <w:sz w:val="24"/>
        </w:rPr>
      </w:pPr>
      <w:r>
        <w:rPr>
          <w:rFonts w:ascii="Times New Roman" w:hAnsi="Times New Roman" w:eastAsia="宋体"/>
          <w:b/>
          <w:bCs/>
          <w:sz w:val="24"/>
        </w:rPr>
        <w:t>(1)瞬时值：</w:t>
      </w:r>
      <w:r>
        <w:rPr>
          <w:rFonts w:ascii="Times New Roman" w:hAnsi="Times New Roman" w:eastAsia="宋体"/>
          <w:sz w:val="24"/>
        </w:rPr>
        <w:t>交变电流的电动势、电流或电压在</w:t>
      </w:r>
      <w:r>
        <w:rPr>
          <w:rFonts w:ascii="Times New Roman" w:hAnsi="Times New Roman" w:eastAsia="宋体"/>
          <w:color w:val="FF0000"/>
          <w:sz w:val="24"/>
          <w:u w:val="single"/>
        </w:rPr>
        <w:t>某一时刻</w:t>
      </w:r>
      <w:r>
        <w:rPr>
          <w:rFonts w:ascii="Times New Roman" w:hAnsi="Times New Roman" w:eastAsia="宋体"/>
          <w:sz w:val="24"/>
        </w:rPr>
        <w:t>的值，是时间的函数。</w:t>
      </w:r>
    </w:p>
    <w:p w14:paraId="2B4B0F85">
      <w:pPr>
        <w:pStyle w:val="25"/>
        <w:adjustRightInd w:val="0"/>
        <w:spacing w:line="360" w:lineRule="auto"/>
        <w:rPr>
          <w:rFonts w:ascii="Times New Roman" w:hAnsi="Times New Roman" w:eastAsia="宋体"/>
          <w:sz w:val="24"/>
        </w:rPr>
      </w:pPr>
      <w:r>
        <w:rPr>
          <w:rFonts w:ascii="Times New Roman" w:hAnsi="Times New Roman" w:eastAsia="宋体"/>
          <w:b/>
          <w:bCs/>
          <w:sz w:val="24"/>
        </w:rPr>
        <w:t>(2)峰值：</w:t>
      </w:r>
      <w:r>
        <w:rPr>
          <w:rFonts w:ascii="Times New Roman" w:hAnsi="Times New Roman" w:eastAsia="宋体"/>
          <w:sz w:val="24"/>
        </w:rPr>
        <w:t>交变电流的电动势、电流或电压所能达到的</w:t>
      </w:r>
      <w:r>
        <w:rPr>
          <w:rFonts w:ascii="Times New Roman" w:hAnsi="Times New Roman" w:eastAsia="宋体"/>
          <w:color w:val="FF0000"/>
          <w:sz w:val="24"/>
          <w:u w:val="single"/>
        </w:rPr>
        <w:t>最大值</w:t>
      </w:r>
      <w:r>
        <w:rPr>
          <w:rFonts w:ascii="Times New Roman" w:hAnsi="Times New Roman" w:eastAsia="宋体"/>
          <w:sz w:val="24"/>
        </w:rPr>
        <w:t>。</w:t>
      </w:r>
    </w:p>
    <w:p w14:paraId="5F363F9E">
      <w:pPr>
        <w:pStyle w:val="25"/>
        <w:adjustRightInd w:val="0"/>
        <w:spacing w:line="360" w:lineRule="auto"/>
        <w:rPr>
          <w:rFonts w:ascii="Times New Roman" w:hAnsi="Times New Roman" w:eastAsia="宋体"/>
          <w:b/>
          <w:bCs/>
          <w:sz w:val="24"/>
        </w:rPr>
      </w:pPr>
      <w:r>
        <w:rPr>
          <w:rFonts w:ascii="Times New Roman" w:hAnsi="Times New Roman" w:eastAsia="宋体"/>
          <w:b/>
          <w:bCs/>
          <w:sz w:val="24"/>
        </w:rPr>
        <w:t>(3)有效值</w:t>
      </w:r>
      <w:r>
        <w:rPr>
          <w:rFonts w:hint="eastAsia" w:ascii="Times New Roman" w:hAnsi="Times New Roman" w:eastAsia="宋体"/>
          <w:b/>
          <w:bCs/>
          <w:sz w:val="24"/>
        </w:rPr>
        <w:t>：</w:t>
      </w:r>
    </w:p>
    <w:p w14:paraId="16A254DE">
      <w:pPr>
        <w:pStyle w:val="25"/>
        <w:adjustRightInd w:val="0"/>
        <w:spacing w:line="360" w:lineRule="auto"/>
        <w:ind w:firstLine="241" w:firstLineChars="100"/>
        <w:rPr>
          <w:rFonts w:ascii="Times New Roman" w:hAnsi="Times New Roman" w:eastAsia="宋体"/>
          <w:sz w:val="24"/>
        </w:rPr>
      </w:pPr>
      <w:r>
        <w:rPr>
          <w:rFonts w:hint="eastAsia" w:ascii="Times New Roman" w:hAnsi="Times New Roman" w:eastAsia="宋体" w:cs="宋体"/>
          <w:b/>
          <w:bCs/>
          <w:sz w:val="24"/>
        </w:rPr>
        <w:t>①</w:t>
      </w:r>
      <w:r>
        <w:rPr>
          <w:rFonts w:ascii="Times New Roman" w:hAnsi="Times New Roman" w:eastAsia="宋体"/>
          <w:b/>
          <w:bCs/>
          <w:sz w:val="24"/>
        </w:rPr>
        <w:t>定义：</w:t>
      </w:r>
      <w:r>
        <w:rPr>
          <w:rFonts w:ascii="Times New Roman" w:hAnsi="Times New Roman" w:eastAsia="宋体"/>
          <w:sz w:val="24"/>
        </w:rPr>
        <w:t>让交变电流与恒定电流分别通过大小相同的电阻，如果在交变电流的一个周期内它们产生的热量相等，就把这个恒定电流的电流</w:t>
      </w:r>
      <w:r>
        <w:rPr>
          <w:rFonts w:ascii="Times New Roman" w:hAnsi="Times New Roman" w:eastAsia="宋体"/>
          <w:i/>
          <w:sz w:val="24"/>
        </w:rPr>
        <w:t>I</w:t>
      </w:r>
      <w:r>
        <w:rPr>
          <w:rFonts w:ascii="Times New Roman" w:hAnsi="Times New Roman" w:eastAsia="宋体"/>
          <w:sz w:val="24"/>
        </w:rPr>
        <w:t>、电压</w:t>
      </w:r>
      <w:r>
        <w:rPr>
          <w:rFonts w:ascii="Times New Roman" w:hAnsi="Times New Roman" w:eastAsia="宋体"/>
          <w:i/>
          <w:sz w:val="24"/>
        </w:rPr>
        <w:t>U</w:t>
      </w:r>
      <w:r>
        <w:rPr>
          <w:rFonts w:ascii="Times New Roman" w:hAnsi="Times New Roman" w:eastAsia="宋体"/>
          <w:sz w:val="24"/>
        </w:rPr>
        <w:t>叫作这一交变电流的有效值。</w:t>
      </w:r>
    </w:p>
    <w:p w14:paraId="7FA1A40B">
      <w:pPr>
        <w:pStyle w:val="25"/>
        <w:adjustRightInd w:val="0"/>
        <w:spacing w:line="360" w:lineRule="auto"/>
        <w:ind w:firstLine="241" w:firstLineChars="100"/>
        <w:rPr>
          <w:rFonts w:ascii="Times New Roman" w:hAnsi="Times New Roman" w:eastAsia="宋体"/>
          <w:sz w:val="24"/>
        </w:rPr>
      </w:pPr>
      <w:r>
        <w:rPr>
          <w:rFonts w:hint="eastAsia" w:ascii="Times New Roman" w:hAnsi="Times New Roman" w:eastAsia="宋体" w:cs="宋体"/>
          <w:b/>
          <w:bCs/>
          <w:sz w:val="24"/>
        </w:rPr>
        <w:t>②</w:t>
      </w:r>
      <w:r>
        <w:rPr>
          <w:rFonts w:ascii="Times New Roman" w:hAnsi="Times New Roman" w:eastAsia="宋体"/>
          <w:b/>
          <w:bCs/>
          <w:sz w:val="24"/>
        </w:rPr>
        <w:t>正弦式交流电有效值和峰值的关系</w:t>
      </w:r>
      <w:r>
        <w:rPr>
          <w:rFonts w:ascii="Times New Roman" w:hAnsi="Times New Roman" w:eastAsia="宋体"/>
          <w:sz w:val="24"/>
        </w:rPr>
        <w:t>：</w:t>
      </w:r>
      <w:r>
        <w:rPr>
          <w:rFonts w:ascii="Times New Roman" w:hAnsi="Times New Roman" w:eastAsia="宋体"/>
          <w:b/>
          <w:bCs/>
          <w:i/>
          <w:color w:val="FF0000"/>
          <w:sz w:val="24"/>
        </w:rPr>
        <w:t>E</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E</w:instrText>
      </w:r>
      <w:r>
        <w:rPr>
          <w:rFonts w:ascii="Times New Roman" w:hAnsi="Times New Roman" w:eastAsia="宋体"/>
          <w:b/>
          <w:bCs/>
          <w:color w:val="FF0000"/>
          <w:sz w:val="24"/>
          <w:vertAlign w:val="subscript"/>
        </w:rPr>
        <w:instrText xml:space="preserve">m</w:instrText>
      </w:r>
      <w:r>
        <w:rPr>
          <w:rFonts w:ascii="Times New Roman" w:hAnsi="Times New Roman" w:eastAsia="宋体"/>
          <w:b/>
          <w:bCs/>
          <w:i/>
          <w:color w:val="FF0000"/>
          <w:sz w:val="24"/>
        </w:rPr>
        <w:instrText xml:space="preserve">,</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r</w:instrText>
      </w:r>
      <w:r>
        <w:rPr>
          <w:rFonts w:ascii="Times New Roman" w:hAnsi="Times New Roman" w:eastAsia="宋体"/>
          <w:b/>
          <w:bCs/>
          <w:color w:val="FF0000"/>
          <w:sz w:val="24"/>
        </w:rPr>
        <w:instrText xml:space="preserve">(2))</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r>
        <w:rPr>
          <w:rFonts w:ascii="Times New Roman" w:hAnsi="Times New Roman" w:eastAsia="宋体"/>
          <w:b/>
          <w:bCs/>
          <w:i/>
          <w:color w:val="FF0000"/>
          <w:sz w:val="24"/>
        </w:rPr>
        <w:t>U</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U</w:instrText>
      </w:r>
      <w:r>
        <w:rPr>
          <w:rFonts w:ascii="Times New Roman" w:hAnsi="Times New Roman" w:eastAsia="宋体"/>
          <w:b/>
          <w:bCs/>
          <w:color w:val="FF0000"/>
          <w:sz w:val="24"/>
          <w:vertAlign w:val="subscript"/>
        </w:rPr>
        <w:instrText xml:space="preserve">m</w:instrText>
      </w:r>
      <w:r>
        <w:rPr>
          <w:rFonts w:ascii="Times New Roman" w:hAnsi="Times New Roman" w:eastAsia="宋体"/>
          <w:b/>
          <w:bCs/>
          <w:i/>
          <w:color w:val="FF0000"/>
          <w:sz w:val="24"/>
        </w:rPr>
        <w:instrText xml:space="preserve">,</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r</w:instrText>
      </w:r>
      <w:r>
        <w:rPr>
          <w:rFonts w:ascii="Times New Roman" w:hAnsi="Times New Roman" w:eastAsia="宋体"/>
          <w:b/>
          <w:bCs/>
          <w:color w:val="FF0000"/>
          <w:sz w:val="24"/>
        </w:rPr>
        <w:instrText xml:space="preserve">(2))</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r>
        <w:rPr>
          <w:rFonts w:ascii="Times New Roman" w:hAnsi="Times New Roman" w:eastAsia="宋体"/>
          <w:b/>
          <w:bCs/>
          <w:i/>
          <w:color w:val="FF0000"/>
          <w:sz w:val="24"/>
        </w:rPr>
        <w:t>I</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I</w:instrText>
      </w:r>
      <w:r>
        <w:rPr>
          <w:rFonts w:ascii="Times New Roman" w:hAnsi="Times New Roman" w:eastAsia="宋体"/>
          <w:b/>
          <w:bCs/>
          <w:color w:val="FF0000"/>
          <w:sz w:val="24"/>
          <w:vertAlign w:val="subscript"/>
        </w:rPr>
        <w:instrText xml:space="preserve">m</w:instrText>
      </w:r>
      <w:r>
        <w:rPr>
          <w:rFonts w:ascii="Times New Roman" w:hAnsi="Times New Roman" w:eastAsia="宋体"/>
          <w:b/>
          <w:bCs/>
          <w:i/>
          <w:color w:val="FF0000"/>
          <w:sz w:val="24"/>
        </w:rPr>
        <w:instrText xml:space="preserve">,</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r</w:instrText>
      </w:r>
      <w:r>
        <w:rPr>
          <w:rFonts w:ascii="Times New Roman" w:hAnsi="Times New Roman" w:eastAsia="宋体"/>
          <w:b/>
          <w:bCs/>
          <w:color w:val="FF0000"/>
          <w:sz w:val="24"/>
        </w:rPr>
        <w:instrText xml:space="preserve">(2))</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p>
    <w:p w14:paraId="6F3CF097">
      <w:pPr>
        <w:pStyle w:val="25"/>
        <w:adjustRightInd w:val="0"/>
        <w:spacing w:line="360" w:lineRule="auto"/>
        <w:rPr>
          <w:rFonts w:ascii="Times New Roman" w:hAnsi="Times New Roman" w:eastAsia="宋体" w:cs="Times New Roman"/>
          <w:sz w:val="24"/>
          <w:szCs w:val="28"/>
        </w:rPr>
      </w:pPr>
      <w:r>
        <w:rPr>
          <w:rFonts w:ascii="Times New Roman" w:hAnsi="Times New Roman" w:eastAsia="宋体"/>
          <w:b/>
          <w:bCs/>
          <w:sz w:val="24"/>
        </w:rPr>
        <w:t>(4)平均值：</w:t>
      </w:r>
      <w:r>
        <w:rPr>
          <w:rFonts w:ascii="Times New Roman" w:hAnsi="Times New Roman" w:eastAsia="宋体"/>
          <w:sz w:val="24"/>
        </w:rPr>
        <w:t>交变电流图像中图线与时间轴所围面积跟对应时间的比值。</w:t>
      </w:r>
    </w:p>
    <w:p w14:paraId="59228137">
      <w:pPr>
        <w:adjustRightInd w:val="0"/>
        <w:snapToGrid w:val="0"/>
        <w:spacing w:line="360" w:lineRule="auto"/>
        <w:rPr>
          <w:rFonts w:ascii="Times New Roman" w:hAnsi="Times New Roman" w:eastAsia="宋体" w:cs="Times New Roman"/>
          <w:sz w:val="24"/>
          <w:szCs w:val="28"/>
        </w:rPr>
      </w:pPr>
    </w:p>
    <w:p w14:paraId="260475B0">
      <w:pPr>
        <w:adjustRightInd w:val="0"/>
        <w:snapToGrid w:val="0"/>
        <w:spacing w:line="360" w:lineRule="auto"/>
        <w:rPr>
          <w:rFonts w:ascii="Times New Roman" w:hAnsi="Times New Roman" w:eastAsia="宋体" w:cs="楷体"/>
          <w:sz w:val="24"/>
          <w:szCs w:val="21"/>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电感和电容对交变电流的影响</w:t>
      </w:r>
      <w:r>
        <w:rPr>
          <w:rFonts w:ascii="Times New Roman" w:hAnsi="Times New Roman" w:eastAsia="宋体" w:cs="Times New Roman"/>
          <w:sz w:val="24"/>
          <w:szCs w:val="28"/>
        </w:rPr>
        <w:br w:type="textWrapping"/>
      </w:r>
      <w:bookmarkStart w:id="5" w:name="_Toc28366"/>
      <w:r>
        <w:rPr>
          <w:rFonts w:hint="eastAsia" w:ascii="Times New Roman" w:hAnsi="Times New Roman" w:eastAsia="宋体" w:cs="楷体"/>
          <w:b/>
          <w:bCs/>
          <w:sz w:val="24"/>
          <w:szCs w:val="21"/>
        </w:rPr>
        <w:t>1. 电感：</w:t>
      </w:r>
      <w:r>
        <w:rPr>
          <w:rFonts w:hint="eastAsia" w:ascii="Times New Roman" w:hAnsi="Times New Roman" w:eastAsia="宋体" w:cs="楷体"/>
          <w:sz w:val="24"/>
          <w:szCs w:val="21"/>
        </w:rPr>
        <w:t>通直流、阻交流;通低频、阻高频</w:t>
      </w:r>
      <w:bookmarkEnd w:id="5"/>
      <w:r>
        <w:rPr>
          <w:rFonts w:hint="eastAsia" w:ascii="Times New Roman" w:hAnsi="Times New Roman" w:eastAsia="宋体" w:cs="楷体"/>
          <w:sz w:val="24"/>
          <w:szCs w:val="21"/>
        </w:rPr>
        <w:t>。</w:t>
      </w:r>
    </w:p>
    <w:p w14:paraId="62142BD5">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sz w:val="24"/>
          <w:szCs w:val="21"/>
        </w:rPr>
        <w:t>（1）影响因素：线圈的</w:t>
      </w:r>
      <w:r>
        <w:rPr>
          <w:rFonts w:hint="eastAsia" w:ascii="Times New Roman" w:hAnsi="Times New Roman" w:eastAsia="宋体" w:cs="楷体"/>
          <w:b/>
          <w:bCs/>
          <w:color w:val="FF0000"/>
          <w:sz w:val="24"/>
          <w:szCs w:val="21"/>
          <w:u w:val="single"/>
        </w:rPr>
        <w:t>自感系数</w:t>
      </w:r>
      <w:r>
        <w:rPr>
          <w:rFonts w:hint="eastAsia" w:ascii="Times New Roman" w:hAnsi="Times New Roman" w:eastAsia="宋体" w:cs="楷体"/>
          <w:b/>
          <w:bCs/>
          <w:i/>
          <w:iCs/>
          <w:color w:val="FF0000"/>
          <w:sz w:val="24"/>
          <w:szCs w:val="21"/>
          <w:u w:val="single"/>
        </w:rPr>
        <w:t>L</w:t>
      </w:r>
      <w:r>
        <w:rPr>
          <w:rFonts w:hint="eastAsia" w:ascii="Times New Roman" w:hAnsi="Times New Roman" w:eastAsia="宋体" w:cs="楷体"/>
          <w:sz w:val="24"/>
          <w:szCs w:val="21"/>
        </w:rPr>
        <w:t>越大，交流的频率越高，电感器对交变电流阻碍作用越大．</w:t>
      </w:r>
    </w:p>
    <w:p w14:paraId="7F5E4CF7">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sz w:val="24"/>
          <w:szCs w:val="21"/>
        </w:rPr>
        <w:t>（2）作用：</w:t>
      </w:r>
      <w:r>
        <w:rPr>
          <w:rFonts w:hint="eastAsia" w:ascii="Times New Roman" w:hAnsi="Times New Roman" w:eastAsia="宋体" w:cs="楷体"/>
          <w:b/>
          <w:bCs/>
          <w:color w:val="FF0000"/>
          <w:sz w:val="24"/>
          <w:szCs w:val="21"/>
          <w:highlight w:val="yellow"/>
        </w:rPr>
        <w:t>通直流，阻交流；通直流，通低频，阻高频</w:t>
      </w:r>
      <w:r>
        <w:rPr>
          <w:rFonts w:hint="eastAsia" w:ascii="Times New Roman" w:hAnsi="Times New Roman" w:eastAsia="宋体" w:cs="楷体"/>
          <w:sz w:val="24"/>
          <w:szCs w:val="21"/>
        </w:rPr>
        <w:t>。</w:t>
      </w:r>
    </w:p>
    <w:p w14:paraId="5CC5B812">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b/>
          <w:bCs/>
          <w:sz w:val="24"/>
          <w:szCs w:val="21"/>
        </w:rPr>
        <w:t>2.</w:t>
      </w:r>
      <w:bookmarkStart w:id="6" w:name="_Toc9293"/>
      <w:r>
        <w:rPr>
          <w:rFonts w:hint="eastAsia" w:ascii="Times New Roman" w:hAnsi="Times New Roman" w:eastAsia="宋体" w:cs="楷体"/>
          <w:b/>
          <w:bCs/>
          <w:sz w:val="24"/>
          <w:szCs w:val="21"/>
        </w:rPr>
        <w:t xml:space="preserve"> 电容：</w:t>
      </w:r>
      <w:r>
        <w:rPr>
          <w:rFonts w:hint="eastAsia" w:ascii="Times New Roman" w:hAnsi="Times New Roman" w:eastAsia="宋体" w:cs="楷体"/>
          <w:sz w:val="24"/>
          <w:szCs w:val="21"/>
        </w:rPr>
        <w:t>通交流、隔直流；通高频、阻低频</w:t>
      </w:r>
      <w:bookmarkEnd w:id="6"/>
      <w:r>
        <w:rPr>
          <w:rFonts w:hint="eastAsia" w:ascii="Times New Roman" w:hAnsi="Times New Roman" w:eastAsia="宋体" w:cs="楷体"/>
          <w:sz w:val="24"/>
          <w:szCs w:val="21"/>
        </w:rPr>
        <w:t>。</w:t>
      </w:r>
    </w:p>
    <w:p w14:paraId="35B37C74">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sz w:val="24"/>
          <w:szCs w:val="21"/>
        </w:rPr>
        <w:t>（1）影响因素：电容器的</w:t>
      </w:r>
      <w:r>
        <w:rPr>
          <w:rFonts w:hint="eastAsia" w:ascii="Times New Roman" w:hAnsi="Times New Roman" w:eastAsia="宋体" w:cs="楷体"/>
          <w:b/>
          <w:bCs/>
          <w:color w:val="FF0000"/>
          <w:sz w:val="24"/>
          <w:szCs w:val="21"/>
          <w:u w:val="single"/>
        </w:rPr>
        <w:t>电容</w:t>
      </w:r>
      <w:r>
        <w:rPr>
          <w:rFonts w:hint="eastAsia" w:ascii="Times New Roman" w:hAnsi="Times New Roman" w:eastAsia="宋体" w:cs="楷体"/>
          <w:b/>
          <w:bCs/>
          <w:i/>
          <w:iCs/>
          <w:color w:val="FF0000"/>
          <w:sz w:val="24"/>
          <w:szCs w:val="21"/>
          <w:u w:val="single"/>
        </w:rPr>
        <w:t>C</w:t>
      </w:r>
      <w:r>
        <w:rPr>
          <w:rFonts w:hint="eastAsia" w:ascii="Times New Roman" w:hAnsi="Times New Roman" w:eastAsia="宋体" w:cs="楷体"/>
          <w:sz w:val="24"/>
          <w:szCs w:val="21"/>
        </w:rPr>
        <w:t>越大，交流的频率越高，电容器对交变电流阻碍作用越小．</w:t>
      </w:r>
    </w:p>
    <w:p w14:paraId="77E64832">
      <w:pPr>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楷体"/>
          <w:sz w:val="24"/>
          <w:szCs w:val="21"/>
        </w:rPr>
        <w:t>（2）作用：</w:t>
      </w:r>
      <w:r>
        <w:rPr>
          <w:rFonts w:hint="eastAsia" w:ascii="Times New Roman" w:hAnsi="Times New Roman" w:eastAsia="宋体" w:cs="楷体"/>
          <w:b/>
          <w:bCs/>
          <w:color w:val="FF0000"/>
          <w:sz w:val="24"/>
          <w:szCs w:val="21"/>
          <w:highlight w:val="yellow"/>
        </w:rPr>
        <w:t>“通交流，隔直流；通高频，阻低频”。</w:t>
      </w:r>
    </w:p>
    <w:p w14:paraId="0AE3E484">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5</w:t>
      </w:r>
      <w:r>
        <w:rPr>
          <w:rFonts w:hint="eastAsia" w:ascii="Times New Roman" w:hAnsi="Times New Roman"/>
          <w:color w:val="376092" w:themeColor="accent1" w:themeShade="BF"/>
          <w:sz w:val="28"/>
        </w:rPr>
        <w:t>电磁振动、电磁波和传感器</w:t>
      </w:r>
    </w:p>
    <w:p w14:paraId="69F1DAB5">
      <w:pPr>
        <w:pStyle w:val="6"/>
        <w:tabs>
          <w:tab w:val="left" w:pos="3960"/>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电磁振荡</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rPr>
        <w:t xml:space="preserve">1. </w:t>
      </w:r>
      <w:r>
        <w:rPr>
          <w:rFonts w:hint="eastAsia" w:ascii="Times New Roman" w:hAnsi="Times New Roman" w:eastAsia="宋体" w:cs="Times New Roman"/>
          <w:b/>
          <w:sz w:val="24"/>
        </w:rPr>
        <w:t>产生：</w:t>
      </w:r>
    </w:p>
    <w:p w14:paraId="102B07E3">
      <w:pPr>
        <w:pStyle w:val="6"/>
        <w:tabs>
          <w:tab w:val="left" w:pos="3402"/>
        </w:tabs>
        <w:adjustRightInd w:val="0"/>
        <w:snapToGrid w:val="0"/>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振荡电流</w:t>
      </w:r>
      <w:r>
        <w:rPr>
          <w:rFonts w:ascii="Times New Roman" w:hAnsi="Times New Roman" w:eastAsia="宋体" w:cs="Times New Roman"/>
          <w:sz w:val="24"/>
        </w:rPr>
        <w:t>：</w:t>
      </w:r>
      <w:r>
        <w:rPr>
          <w:rFonts w:ascii="Times New Roman" w:hAnsi="Times New Roman" w:eastAsia="宋体" w:cs="Times New Roman"/>
          <w:color w:val="FF0000"/>
          <w:sz w:val="24"/>
          <w:u w:val="single"/>
        </w:rPr>
        <w:t>大小</w:t>
      </w:r>
      <w:r>
        <w:rPr>
          <w:rFonts w:ascii="Times New Roman" w:hAnsi="Times New Roman" w:eastAsia="宋体" w:cs="Times New Roman"/>
          <w:sz w:val="24"/>
        </w:rPr>
        <w:t>和</w:t>
      </w:r>
      <w:r>
        <w:rPr>
          <w:rFonts w:ascii="Times New Roman" w:hAnsi="Times New Roman" w:eastAsia="宋体" w:cs="Times New Roman"/>
          <w:color w:val="FF0000"/>
          <w:sz w:val="24"/>
          <w:u w:val="single"/>
        </w:rPr>
        <w:t>方向</w:t>
      </w:r>
      <w:r>
        <w:rPr>
          <w:rFonts w:ascii="Times New Roman" w:hAnsi="Times New Roman" w:eastAsia="宋体" w:cs="Times New Roman"/>
          <w:sz w:val="24"/>
        </w:rPr>
        <w:t>都做周期性迅速变化的电流</w:t>
      </w:r>
      <w:r>
        <w:rPr>
          <w:rFonts w:hint="eastAsia" w:ascii="Times New Roman" w:hAnsi="Times New Roman" w:eastAsia="宋体" w:cs="Times New Roman"/>
          <w:sz w:val="24"/>
        </w:rPr>
        <w:t>。</w:t>
      </w:r>
    </w:p>
    <w:p w14:paraId="5AF5C1C4">
      <w:pPr>
        <w:pStyle w:val="6"/>
        <w:tabs>
          <w:tab w:val="left" w:pos="3402"/>
        </w:tabs>
        <w:adjustRightInd w:val="0"/>
        <w:snapToGrid w:val="0"/>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振荡电路：</w:t>
      </w:r>
      <w:r>
        <w:rPr>
          <w:rFonts w:ascii="Times New Roman" w:hAnsi="Times New Roman" w:eastAsia="宋体" w:cs="Times New Roman"/>
          <w:sz w:val="24"/>
        </w:rPr>
        <w:t>能产生振荡电流的电。。</w:t>
      </w:r>
    </w:p>
    <w:p w14:paraId="12B7FE64">
      <w:pPr>
        <w:pStyle w:val="6"/>
        <w:tabs>
          <w:tab w:val="left" w:pos="3402"/>
        </w:tabs>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i/>
          <w:sz w:val="24"/>
        </w:rPr>
        <w:t>LC</w:t>
      </w:r>
      <w:r>
        <w:rPr>
          <w:rFonts w:ascii="Times New Roman" w:hAnsi="Times New Roman" w:eastAsia="宋体" w:cs="Times New Roman"/>
          <w:b/>
          <w:bCs/>
          <w:sz w:val="24"/>
        </w:rPr>
        <w:t>振荡电路的放电、充电过程</w:t>
      </w:r>
      <w:r>
        <w:rPr>
          <w:rFonts w:hint="eastAsia" w:ascii="Times New Roman" w:hAnsi="Times New Roman" w:eastAsia="宋体" w:cs="Times New Roman"/>
          <w:b/>
          <w:bCs/>
          <w:sz w:val="24"/>
        </w:rPr>
        <w:t>：</w:t>
      </w:r>
    </w:p>
    <w:p w14:paraId="1EF2688A">
      <w:pPr>
        <w:pStyle w:val="6"/>
        <w:tabs>
          <w:tab w:val="left" w:pos="3402"/>
        </w:tabs>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宋体"/>
          <w:b/>
          <w:bCs/>
          <w:sz w:val="24"/>
        </w:rPr>
        <w:t>①</w:t>
      </w:r>
      <w:r>
        <w:rPr>
          <w:rFonts w:ascii="Times New Roman" w:hAnsi="Times New Roman" w:eastAsia="宋体" w:cs="Times New Roman"/>
          <w:b/>
          <w:bCs/>
          <w:sz w:val="24"/>
        </w:rPr>
        <w:t>电容器放电：</w:t>
      </w:r>
      <w:r>
        <w:rPr>
          <w:rFonts w:ascii="Times New Roman" w:hAnsi="Times New Roman" w:eastAsia="宋体" w:cs="Times New Roman"/>
          <w:sz w:val="24"/>
        </w:rPr>
        <w:t>线圈有自感作用，放电电流不会立刻达到最大值，而是由零</w:t>
      </w:r>
      <w:r>
        <w:rPr>
          <w:rFonts w:ascii="Times New Roman" w:hAnsi="Times New Roman" w:eastAsia="宋体" w:cs="Times New Roman"/>
          <w:color w:val="FF0000"/>
          <w:sz w:val="24"/>
          <w:u w:val="single"/>
        </w:rPr>
        <w:t>逐渐</w:t>
      </w:r>
      <w:r>
        <w:rPr>
          <w:rFonts w:ascii="Times New Roman" w:hAnsi="Times New Roman" w:eastAsia="宋体" w:cs="Times New Roman"/>
          <w:sz w:val="24"/>
        </w:rPr>
        <w:t>增大，极板上的电荷逐渐减少</w:t>
      </w:r>
      <w:r>
        <w:rPr>
          <w:rFonts w:hint="eastAsia" w:ascii="Times New Roman" w:hAnsi="Times New Roman" w:eastAsia="宋体" w:cs="Times New Roman"/>
          <w:sz w:val="24"/>
        </w:rPr>
        <w:t>。</w:t>
      </w:r>
      <w:r>
        <w:rPr>
          <w:rFonts w:ascii="Times New Roman" w:hAnsi="Times New Roman" w:eastAsia="宋体" w:cs="Times New Roman"/>
          <w:sz w:val="24"/>
        </w:rPr>
        <w:t>放电完毕时，极板上的电荷量为</w:t>
      </w:r>
      <w:r>
        <w:rPr>
          <w:rFonts w:ascii="Times New Roman" w:hAnsi="Times New Roman" w:eastAsia="宋体" w:cs="Times New Roman"/>
          <w:color w:val="FF0000"/>
          <w:sz w:val="24"/>
          <w:u w:val="single"/>
        </w:rPr>
        <w:t>零</w:t>
      </w:r>
      <w:r>
        <w:rPr>
          <w:rFonts w:ascii="Times New Roman" w:hAnsi="Times New Roman" w:eastAsia="宋体" w:cs="Times New Roman"/>
          <w:sz w:val="24"/>
        </w:rPr>
        <w:t>，放电电流达到</w:t>
      </w:r>
      <w:r>
        <w:rPr>
          <w:rFonts w:ascii="Times New Roman" w:hAnsi="Times New Roman" w:eastAsia="宋体" w:cs="Times New Roman"/>
          <w:color w:val="FF0000"/>
          <w:sz w:val="24"/>
          <w:u w:val="single"/>
        </w:rPr>
        <w:t>最大值</w:t>
      </w:r>
      <w:r>
        <w:rPr>
          <w:rFonts w:hint="eastAsia" w:ascii="Times New Roman" w:hAnsi="Times New Roman" w:eastAsia="宋体" w:cs="Times New Roman"/>
          <w:sz w:val="24"/>
        </w:rPr>
        <w:t>。</w:t>
      </w:r>
      <w:r>
        <w:rPr>
          <w:rFonts w:ascii="Times New Roman" w:hAnsi="Times New Roman" w:eastAsia="宋体" w:cs="Times New Roman"/>
          <w:sz w:val="24"/>
        </w:rPr>
        <w:t>该过程电容器的</w:t>
      </w:r>
      <w:r>
        <w:rPr>
          <w:rFonts w:ascii="Times New Roman" w:hAnsi="Times New Roman" w:eastAsia="宋体" w:cs="Times New Roman"/>
          <w:color w:val="FF0000"/>
          <w:sz w:val="24"/>
          <w:u w:val="single"/>
        </w:rPr>
        <w:t>电场能</w:t>
      </w:r>
      <w:r>
        <w:rPr>
          <w:rFonts w:ascii="Times New Roman" w:hAnsi="Times New Roman" w:eastAsia="宋体" w:cs="Times New Roman"/>
          <w:sz w:val="24"/>
        </w:rPr>
        <w:t>全部转化为线圈的</w:t>
      </w:r>
      <w:r>
        <w:rPr>
          <w:rFonts w:ascii="Times New Roman" w:hAnsi="Times New Roman" w:eastAsia="宋体" w:cs="Times New Roman"/>
          <w:color w:val="FF0000"/>
          <w:sz w:val="24"/>
          <w:u w:val="single"/>
        </w:rPr>
        <w:t>磁场能</w:t>
      </w:r>
      <w:r>
        <w:rPr>
          <w:rFonts w:hint="eastAsia" w:ascii="Times New Roman" w:hAnsi="Times New Roman" w:eastAsia="宋体" w:cs="Times New Roman"/>
          <w:sz w:val="24"/>
        </w:rPr>
        <w:t>；</w:t>
      </w:r>
    </w:p>
    <w:p w14:paraId="768FFEBC">
      <w:pPr>
        <w:pStyle w:val="6"/>
        <w:tabs>
          <w:tab w:val="left" w:pos="3402"/>
        </w:tabs>
        <w:adjustRightInd w:val="0"/>
        <w:snapToGrid w:val="0"/>
        <w:spacing w:line="360" w:lineRule="auto"/>
        <w:ind w:firstLine="482" w:firstLineChars="200"/>
        <w:rPr>
          <w:rFonts w:ascii="Times New Roman" w:hAnsi="Times New Roman" w:eastAsia="宋体" w:cs="Times New Roman"/>
          <w:bCs/>
          <w:sz w:val="24"/>
        </w:rPr>
      </w:pPr>
      <w:r>
        <w:rPr>
          <w:rFonts w:hint="eastAsia" w:ascii="Times New Roman" w:hAnsi="Times New Roman" w:eastAsia="宋体" w:cs="宋体"/>
          <w:b/>
          <w:bCs/>
          <w:sz w:val="24"/>
        </w:rPr>
        <w:t>②</w:t>
      </w:r>
      <w:r>
        <w:rPr>
          <w:rFonts w:ascii="Times New Roman" w:hAnsi="Times New Roman" w:eastAsia="宋体" w:cs="Times New Roman"/>
          <w:b/>
          <w:bCs/>
          <w:sz w:val="24"/>
        </w:rPr>
        <w:t>电容器充电：</w:t>
      </w:r>
      <w:r>
        <w:rPr>
          <w:rFonts w:ascii="Times New Roman" w:hAnsi="Times New Roman" w:eastAsia="宋体" w:cs="Times New Roman"/>
          <w:sz w:val="24"/>
        </w:rPr>
        <w:t>电容器放电完毕时，线圈有自感作用，电流并不会立刻减小为零，而会保持原来的方向继续流动，并</w:t>
      </w:r>
      <w:r>
        <w:rPr>
          <w:rFonts w:ascii="Times New Roman" w:hAnsi="Times New Roman" w:eastAsia="宋体" w:cs="Times New Roman"/>
          <w:color w:val="FF0000"/>
          <w:sz w:val="24"/>
          <w:u w:val="single"/>
        </w:rPr>
        <w:t>逐渐</w:t>
      </w:r>
      <w:r>
        <w:rPr>
          <w:rFonts w:ascii="Times New Roman" w:hAnsi="Times New Roman" w:eastAsia="宋体" w:cs="Times New Roman"/>
          <w:sz w:val="24"/>
        </w:rPr>
        <w:t>减小，电容器开始</w:t>
      </w:r>
      <w:r>
        <w:rPr>
          <w:rFonts w:ascii="Times New Roman" w:hAnsi="Times New Roman" w:eastAsia="宋体" w:cs="Times New Roman"/>
          <w:color w:val="FF0000"/>
          <w:sz w:val="24"/>
          <w:u w:val="single"/>
        </w:rPr>
        <w:t>反向</w:t>
      </w:r>
      <w:r>
        <w:rPr>
          <w:rFonts w:ascii="Times New Roman" w:hAnsi="Times New Roman" w:eastAsia="宋体" w:cs="Times New Roman"/>
          <w:sz w:val="24"/>
        </w:rPr>
        <w:t>充电，极板上的电荷逐渐增多，电流减小到零时，充电结束，极板上的电荷量达到最大值</w:t>
      </w:r>
      <w:r>
        <w:rPr>
          <w:rFonts w:hint="eastAsia" w:ascii="Times New Roman" w:hAnsi="Times New Roman" w:eastAsia="宋体" w:cs="Times New Roman"/>
          <w:sz w:val="24"/>
        </w:rPr>
        <w:t>。</w:t>
      </w:r>
      <w:r>
        <w:rPr>
          <w:rFonts w:ascii="Times New Roman" w:hAnsi="Times New Roman" w:eastAsia="宋体" w:cs="Times New Roman"/>
          <w:sz w:val="24"/>
        </w:rPr>
        <w:t>该过程中线圈的磁场能又全部转化为电容器的电场能</w:t>
      </w:r>
      <w:r>
        <w:rPr>
          <w:rFonts w:hint="eastAsia" w:ascii="Times New Roman" w:hAnsi="Times New Roman" w:eastAsia="宋体" w:cs="Times New Roman"/>
          <w:sz w:val="24"/>
        </w:rPr>
        <w:t>。</w:t>
      </w:r>
    </w:p>
    <w:p w14:paraId="07E32D9A">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cs="Times New Roman"/>
          <w:b/>
          <w:bCs/>
          <w:sz w:val="24"/>
        </w:rPr>
        <w:t>2. 周期与频率：</w:t>
      </w:r>
    </w:p>
    <w:p w14:paraId="0AE6F08D">
      <w:pPr>
        <w:pStyle w:val="6"/>
        <w:tabs>
          <w:tab w:val="left" w:pos="3960"/>
        </w:tabs>
        <w:adjustRightInd w:val="0"/>
        <w:snapToGrid w:val="0"/>
        <w:spacing w:line="360" w:lineRule="auto"/>
        <w:ind w:firstLine="482" w:firstLineChars="200"/>
        <w:rPr>
          <w:rFonts w:ascii="Times New Roman" w:hAnsi="Times New Roman" w:eastAsia="宋体"/>
          <w:bCs/>
          <w:sz w:val="24"/>
        </w:rPr>
      </w:pPr>
      <w:r>
        <w:rPr>
          <w:rFonts w:hint="eastAsia" w:ascii="Times New Roman" w:hAnsi="Times New Roman" w:eastAsia="宋体" w:cs="Times New Roman"/>
          <w:b/>
          <w:bCs/>
          <w:sz w:val="24"/>
        </w:rPr>
        <w:t>周期：</w:t>
      </w:r>
      <w:r>
        <w:rPr>
          <w:rFonts w:ascii="Times New Roman" w:hAnsi="Times New Roman" w:eastAsia="宋体" w:cs="Times New Roman"/>
          <w:sz w:val="24"/>
        </w:rPr>
        <w:t>电磁振荡完成</w:t>
      </w:r>
      <w:r>
        <w:rPr>
          <w:rFonts w:ascii="Times New Roman" w:hAnsi="Times New Roman" w:eastAsia="宋体" w:cs="Times New Roman"/>
          <w:color w:val="FF0000"/>
          <w:sz w:val="24"/>
          <w:u w:val="single"/>
        </w:rPr>
        <w:t>一次</w:t>
      </w:r>
      <w:r>
        <w:rPr>
          <w:rFonts w:ascii="Times New Roman" w:hAnsi="Times New Roman" w:eastAsia="宋体" w:cs="Times New Roman"/>
          <w:sz w:val="24"/>
        </w:rPr>
        <w:t>周期性变化需要的时间</w:t>
      </w:r>
      <w:r>
        <w:rPr>
          <w:rFonts w:hint="eastAsia" w:ascii="Times New Roman" w:hAnsi="Times New Roman" w:eastAsia="宋体"/>
          <w:bCs/>
          <w:sz w:val="24"/>
        </w:rPr>
        <w:t>。</w:t>
      </w:r>
    </w:p>
    <w:p w14:paraId="1BEFB1EC">
      <w:pPr>
        <w:pStyle w:val="6"/>
        <w:tabs>
          <w:tab w:val="left" w:pos="3960"/>
        </w:tabs>
        <w:adjustRightInd w:val="0"/>
        <w:snapToGrid w:val="0"/>
        <w:spacing w:line="360" w:lineRule="auto"/>
        <w:ind w:firstLine="482" w:firstLineChars="200"/>
        <w:rPr>
          <w:rFonts w:ascii="Times New Roman" w:hAnsi="Times New Roman" w:eastAsia="宋体"/>
          <w:bCs/>
          <w:sz w:val="24"/>
        </w:rPr>
      </w:pPr>
      <w:r>
        <w:rPr>
          <w:rFonts w:ascii="Times New Roman" w:hAnsi="Times New Roman" w:eastAsia="宋体" w:cs="Times New Roman"/>
          <w:b/>
          <w:bCs/>
          <w:sz w:val="24"/>
        </w:rPr>
        <w:t>频率：</w:t>
      </w:r>
      <w:r>
        <w:rPr>
          <w:rFonts w:ascii="Times New Roman" w:hAnsi="Times New Roman" w:eastAsia="宋体" w:cs="Times New Roman"/>
          <w:sz w:val="24"/>
        </w:rPr>
        <w:t>1s内完成的周期性变化的次数</w:t>
      </w:r>
      <w:r>
        <w:rPr>
          <w:rFonts w:hint="eastAsia" w:ascii="Times New Roman" w:hAnsi="Times New Roman" w:eastAsia="宋体" w:cs="Times New Roman"/>
          <w:sz w:val="24"/>
        </w:rPr>
        <w:t>。</w:t>
      </w:r>
    </w:p>
    <w:p w14:paraId="5A37B6E2">
      <w:pPr>
        <w:pStyle w:val="6"/>
        <w:tabs>
          <w:tab w:val="left" w:pos="3960"/>
        </w:tabs>
        <w:adjustRightInd w:val="0"/>
        <w:snapToGrid w:val="0"/>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rPr>
        <w:t>周期和频率公式：</w:t>
      </w:r>
      <w:r>
        <w:rPr>
          <w:rFonts w:ascii="Times New Roman" w:hAnsi="Times New Roman" w:eastAsia="宋体" w:cs="Times New Roman"/>
          <w:b/>
          <w:bCs/>
          <w:i/>
          <w:color w:val="FF0000"/>
          <w:sz w:val="24"/>
        </w:rPr>
        <w:t>T</w:t>
      </w:r>
      <w:r>
        <w:rPr>
          <w:rFonts w:ascii="Times New Roman" w:hAnsi="Times New Roman" w:eastAsia="宋体" w:cs="Times New Roman"/>
          <w:b/>
          <w:bCs/>
          <w:color w:val="FF0000"/>
          <w:sz w:val="24"/>
        </w:rPr>
        <w:t>＝2π</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\r(</w:instrText>
      </w:r>
      <w:r>
        <w:rPr>
          <w:rFonts w:ascii="Times New Roman" w:hAnsi="Times New Roman" w:eastAsia="宋体" w:cs="Times New Roman"/>
          <w:b/>
          <w:bCs/>
          <w:i/>
          <w:color w:val="FF0000"/>
          <w:sz w:val="24"/>
        </w:rPr>
        <w:instrText xml:space="preserve">LC</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f</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2π\r(</w:instrText>
      </w:r>
      <w:r>
        <w:rPr>
          <w:rFonts w:ascii="Times New Roman" w:hAnsi="Times New Roman" w:eastAsia="宋体" w:cs="Times New Roman"/>
          <w:b/>
          <w:bCs/>
          <w:i/>
          <w:color w:val="FF0000"/>
          <w:sz w:val="24"/>
        </w:rPr>
        <w:instrText xml:space="preserve">LC</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sz w:val="24"/>
        </w:rPr>
        <w:t>。</w:t>
      </w:r>
      <w:r>
        <w:rPr>
          <w:rFonts w:ascii="Times New Roman" w:hAnsi="Times New Roman" w:eastAsia="宋体" w:cs="Times New Roman"/>
          <w:i/>
          <w:sz w:val="24"/>
        </w:rPr>
        <w:t>L</w:t>
      </w:r>
      <w:r>
        <w:rPr>
          <w:rFonts w:ascii="Times New Roman" w:hAnsi="Times New Roman" w:eastAsia="宋体" w:cs="Times New Roman"/>
          <w:sz w:val="24"/>
        </w:rPr>
        <w:t>一般由线圈的长度、横截面积、单位长度上的匝数及有无铁芯决定，电容</w:t>
      </w:r>
      <w:r>
        <w:rPr>
          <w:rFonts w:ascii="Times New Roman" w:hAnsi="Times New Roman" w:eastAsia="宋体" w:cs="Times New Roman"/>
          <w:i/>
          <w:sz w:val="24"/>
        </w:rPr>
        <w:t>C</w:t>
      </w:r>
      <w:r>
        <w:rPr>
          <w:rFonts w:ascii="Times New Roman" w:hAnsi="Times New Roman" w:eastAsia="宋体" w:cs="Times New Roman"/>
          <w:sz w:val="24"/>
        </w:rPr>
        <w:t>由公式</w:t>
      </w:r>
      <w:r>
        <w:rPr>
          <w:rFonts w:ascii="Times New Roman" w:hAnsi="Times New Roman" w:eastAsia="宋体" w:cs="Times New Roman"/>
          <w:i/>
          <w:sz w:val="24"/>
        </w:rPr>
        <w:t>C</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ε</w:instrText>
      </w:r>
      <w:r>
        <w:rPr>
          <w:rFonts w:ascii="Times New Roman" w:hAnsi="Times New Roman" w:eastAsia="宋体" w:cs="Times New Roman"/>
          <w:sz w:val="24"/>
          <w:vertAlign w:val="subscript"/>
        </w:rPr>
        <w:instrText xml:space="preserve">r</w:instrText>
      </w:r>
      <w:r>
        <w:rPr>
          <w:rFonts w:ascii="Times New Roman" w:hAnsi="Times New Roman" w:eastAsia="宋体" w:cs="Times New Roman"/>
          <w:i/>
          <w:sz w:val="24"/>
        </w:rPr>
        <w:instrText xml:space="preserve">S,</w:instrText>
      </w:r>
      <w:r>
        <w:rPr>
          <w:rFonts w:ascii="Times New Roman" w:hAnsi="Times New Roman" w:eastAsia="宋体" w:cs="Times New Roman"/>
          <w:sz w:val="24"/>
        </w:rPr>
        <w:instrText xml:space="preserve">4π</w:instrText>
      </w:r>
      <w:r>
        <w:rPr>
          <w:rFonts w:ascii="Times New Roman" w:hAnsi="Times New Roman" w:eastAsia="宋体" w:cs="Times New Roman"/>
          <w:i/>
          <w:sz w:val="24"/>
        </w:rPr>
        <w:instrText xml:space="preserve">kd</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可知，与电介质的介电常数</w:t>
      </w:r>
      <w:r>
        <w:rPr>
          <w:rFonts w:ascii="Times New Roman" w:hAnsi="Times New Roman" w:eastAsia="宋体" w:cs="Times New Roman"/>
          <w:i/>
          <w:sz w:val="24"/>
        </w:rPr>
        <w:t>ε</w:t>
      </w:r>
      <w:r>
        <w:rPr>
          <w:rFonts w:ascii="Times New Roman" w:hAnsi="Times New Roman" w:eastAsia="宋体" w:cs="Times New Roman"/>
          <w:sz w:val="24"/>
          <w:vertAlign w:val="subscript"/>
        </w:rPr>
        <w:t>r</w:t>
      </w:r>
      <w:r>
        <w:rPr>
          <w:rFonts w:ascii="Times New Roman" w:hAnsi="Times New Roman" w:eastAsia="宋体" w:cs="Times New Roman"/>
          <w:sz w:val="24"/>
        </w:rPr>
        <w:t>、极板正对面积</w:t>
      </w:r>
      <w:r>
        <w:rPr>
          <w:rFonts w:ascii="Times New Roman" w:hAnsi="Times New Roman" w:eastAsia="宋体" w:cs="Times New Roman"/>
          <w:i/>
          <w:sz w:val="24"/>
        </w:rPr>
        <w:t>S</w:t>
      </w:r>
      <w:r>
        <w:rPr>
          <w:rFonts w:ascii="Times New Roman" w:hAnsi="Times New Roman" w:eastAsia="宋体" w:cs="Times New Roman"/>
          <w:sz w:val="24"/>
        </w:rPr>
        <w:t>及板间距离</w:t>
      </w:r>
      <w:r>
        <w:rPr>
          <w:rFonts w:ascii="Times New Roman" w:hAnsi="Times New Roman" w:eastAsia="宋体" w:cs="Times New Roman"/>
          <w:i/>
          <w:sz w:val="24"/>
        </w:rPr>
        <w:t>d</w:t>
      </w:r>
      <w:r>
        <w:rPr>
          <w:rFonts w:ascii="Times New Roman" w:hAnsi="Times New Roman" w:eastAsia="宋体" w:cs="Times New Roman"/>
          <w:sz w:val="24"/>
        </w:rPr>
        <w:t>有关</w:t>
      </w:r>
    </w:p>
    <w:p w14:paraId="5EAAB614">
      <w:pPr>
        <w:adjustRightInd w:val="0"/>
        <w:snapToGrid w:val="0"/>
        <w:spacing w:line="360" w:lineRule="auto"/>
        <w:ind w:firstLine="482" w:firstLineChars="200"/>
        <w:rPr>
          <w:rFonts w:ascii="Times New Roman" w:hAnsi="Times New Roman" w:eastAsia="宋体" w:cs="Times New Roman"/>
          <w:b/>
          <w:color w:val="FF0000"/>
          <w:sz w:val="24"/>
          <w:highlight w:val="yellow"/>
          <w:bdr w:val="single" w:color="FF0000" w:sz="12" w:space="0"/>
          <w:lang w:eastAsia="zh-Hans"/>
        </w:rPr>
      </w:pPr>
    </w:p>
    <w:p w14:paraId="1C6BE892">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清单03 电磁学—磁场</w:t>
      </w:r>
    </w:p>
    <w:p w14:paraId="1B3594F1">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1 </w:t>
      </w:r>
      <w:r>
        <w:rPr>
          <w:rFonts w:hint="eastAsia" w:ascii="Times New Roman" w:hAnsi="Times New Roman"/>
          <w:color w:val="376092" w:themeColor="accent1" w:themeShade="BF"/>
          <w:sz w:val="28"/>
        </w:rPr>
        <w:t>磁场的基本概念和性质</w:t>
      </w:r>
    </w:p>
    <w:p w14:paraId="6AC015D7">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磁场</w:t>
      </w:r>
    </w:p>
    <w:p w14:paraId="6F50D010">
      <w:pPr>
        <w:adjustRightInd w:val="0"/>
        <w:snapToGrid w:val="0"/>
        <w:spacing w:line="360" w:lineRule="auto"/>
        <w:ind w:firstLine="482" w:firstLineChars="200"/>
        <w:textAlignment w:val="center"/>
        <w:rPr>
          <w:rFonts w:ascii="Times New Roman" w:hAnsi="Times New Roman" w:eastAsia="宋体" w:cs="Times New Roman"/>
          <w:bCs/>
          <w:sz w:val="24"/>
        </w:rPr>
      </w:pPr>
      <w:r>
        <w:rPr>
          <w:rStyle w:val="24"/>
          <w:rFonts w:hint="eastAsia" w:eastAsia="宋体" w:cs="楷体"/>
          <w:b/>
          <w:bCs/>
          <w:sz w:val="24"/>
          <w:szCs w:val="21"/>
        </w:rPr>
        <w:t>1. 定义：</w:t>
      </w:r>
      <w:r>
        <w:rPr>
          <w:rFonts w:ascii="Times New Roman" w:hAnsi="Times New Roman" w:eastAsia="宋体" w:cs="Times New Roman"/>
          <w:bCs/>
          <w:sz w:val="24"/>
        </w:rPr>
        <w:t>磁体或电流周围存在的一种特殊</w:t>
      </w:r>
      <w:r>
        <w:rPr>
          <w:rFonts w:ascii="Times New Roman" w:hAnsi="Times New Roman" w:eastAsia="宋体" w:cs="Times New Roman"/>
          <w:bCs/>
          <w:color w:val="FF0000"/>
          <w:sz w:val="24"/>
          <w:u w:val="single"/>
        </w:rPr>
        <w:t>物质</w:t>
      </w:r>
      <w:r>
        <w:rPr>
          <w:rFonts w:ascii="Times New Roman" w:hAnsi="Times New Roman" w:eastAsia="宋体" w:cs="Times New Roman"/>
          <w:bCs/>
          <w:sz w:val="24"/>
        </w:rPr>
        <w:t>，能够传递磁体与磁体之间、磁体与电流之间、电流与电流之间的相互</w:t>
      </w:r>
      <w:r>
        <w:rPr>
          <w:rFonts w:ascii="Times New Roman" w:hAnsi="Times New Roman" w:eastAsia="宋体" w:cs="Times New Roman"/>
          <w:bCs/>
          <w:color w:val="FF0000"/>
          <w:sz w:val="24"/>
          <w:u w:val="single"/>
        </w:rPr>
        <w:t>作用</w:t>
      </w:r>
      <w:r>
        <w:rPr>
          <w:rFonts w:ascii="Times New Roman" w:hAnsi="Times New Roman" w:eastAsia="宋体" w:cs="Times New Roman"/>
          <w:bCs/>
          <w:sz w:val="24"/>
        </w:rPr>
        <w:t>。</w:t>
      </w:r>
    </w:p>
    <w:p w14:paraId="4A0A6E49">
      <w:pPr>
        <w:numPr>
          <w:ilvl w:val="0"/>
          <w:numId w:val="2"/>
        </w:numPr>
        <w:adjustRightInd w:val="0"/>
        <w:snapToGrid w:val="0"/>
        <w:spacing w:line="360" w:lineRule="auto"/>
        <w:ind w:firstLine="482" w:firstLineChars="200"/>
        <w:textAlignment w:val="center"/>
        <w:rPr>
          <w:rStyle w:val="24"/>
          <w:rFonts w:eastAsia="宋体" w:cs="楷体"/>
          <w:b/>
          <w:bCs/>
          <w:sz w:val="24"/>
          <w:szCs w:val="21"/>
        </w:rPr>
      </w:pPr>
      <w:r>
        <w:rPr>
          <w:rStyle w:val="24"/>
          <w:rFonts w:hint="eastAsia" w:eastAsia="宋体" w:cs="楷体"/>
          <w:b/>
          <w:bCs/>
          <w:sz w:val="24"/>
          <w:szCs w:val="21"/>
        </w:rPr>
        <w:t>性质</w:t>
      </w:r>
    </w:p>
    <w:p w14:paraId="5470F176">
      <w:pPr>
        <w:adjustRightInd w:val="0"/>
        <w:snapToGrid w:val="0"/>
        <w:spacing w:line="360" w:lineRule="auto"/>
        <w:ind w:firstLine="482" w:firstLineChars="200"/>
        <w:rPr>
          <w:rFonts w:ascii="Times New Roman" w:hAnsi="Times New Roman" w:eastAsia="宋体" w:cs="Times New Roman"/>
          <w:bCs/>
          <w:color w:val="FF0000"/>
          <w:sz w:val="24"/>
          <w14:ligatures w14:val="standardContextual"/>
        </w:rPr>
      </w:pPr>
      <w:r>
        <w:rPr>
          <w:rFonts w:hint="eastAsia" w:ascii="Times New Roman" w:hAnsi="Times New Roman" w:eastAsia="宋体" w:cs="Times New Roman"/>
          <w:b/>
          <w:bCs/>
          <w:sz w:val="24"/>
        </w:rPr>
        <w:t>（1）</w:t>
      </w:r>
      <w:r>
        <w:rPr>
          <w:rFonts w:ascii="Times New Roman" w:hAnsi="Times New Roman" w:eastAsia="宋体" w:cs="Times New Roman"/>
          <w:b/>
          <w:bCs/>
          <w:sz w:val="24"/>
        </w:rPr>
        <w:t>基本性质：</w:t>
      </w:r>
      <w:r>
        <w:rPr>
          <w:rFonts w:ascii="Times New Roman" w:hAnsi="Times New Roman" w:eastAsia="宋体" w:cs="Times New Roman"/>
          <w:sz w:val="24"/>
        </w:rPr>
        <w:t>对放入其中的磁极、电流、运动的电荷有</w:t>
      </w:r>
      <w:r>
        <w:rPr>
          <w:rFonts w:ascii="Times New Roman" w:hAnsi="Times New Roman" w:eastAsia="宋体" w:cs="Times New Roman"/>
          <w:color w:val="FF0000"/>
          <w:sz w:val="24"/>
          <w:u w:val="single"/>
        </w:rPr>
        <w:t>力</w:t>
      </w:r>
      <w:r>
        <w:rPr>
          <w:rFonts w:ascii="Times New Roman" w:hAnsi="Times New Roman" w:eastAsia="宋体" w:cs="Times New Roman"/>
          <w:sz w:val="24"/>
        </w:rPr>
        <w:t>的作用</w:t>
      </w:r>
      <w:r>
        <w:rPr>
          <w:rFonts w:hint="eastAsia" w:ascii="Times New Roman" w:hAnsi="Times New Roman" w:eastAsia="宋体" w:cs="Times New Roman"/>
          <w:sz w:val="24"/>
        </w:rPr>
        <w:t>，</w:t>
      </w:r>
      <w:r>
        <w:rPr>
          <w:rFonts w:ascii="Times New Roman" w:hAnsi="Times New Roman" w:eastAsia="宋体" w:cs="Times New Roman"/>
          <w:sz w:val="24"/>
        </w:rPr>
        <w:t>而且磁体与磁体、磁体与</w:t>
      </w:r>
      <w:r>
        <w:rPr>
          <w:rFonts w:ascii="Times New Roman" w:hAnsi="Times New Roman" w:eastAsia="宋体" w:cs="Times New Roman"/>
          <w:bCs/>
          <w:sz w:val="24"/>
          <w14:ligatures w14:val="standardContextual"/>
        </w:rPr>
        <w:t>电流、电流与电流间的相互作用都是通过</w:t>
      </w:r>
      <w:r>
        <w:rPr>
          <w:rFonts w:ascii="Times New Roman" w:hAnsi="Times New Roman" w:eastAsia="宋体" w:cs="Times New Roman"/>
          <w:bCs/>
          <w:color w:val="FF0000"/>
          <w:sz w:val="24"/>
          <w:u w:val="single"/>
          <w14:ligatures w14:val="standardContextual"/>
        </w:rPr>
        <w:t>磁场</w:t>
      </w:r>
      <w:r>
        <w:rPr>
          <w:rFonts w:ascii="Times New Roman" w:hAnsi="Times New Roman" w:eastAsia="宋体" w:cs="Times New Roman"/>
          <w:bCs/>
          <w:sz w:val="24"/>
          <w14:ligatures w14:val="standardContextual"/>
        </w:rPr>
        <w:t xml:space="preserve">发生的。 </w:t>
      </w:r>
    </w:p>
    <w:p w14:paraId="1917BA05">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客观存在性：</w:t>
      </w:r>
      <w:r>
        <w:rPr>
          <w:rFonts w:ascii="Times New Roman" w:hAnsi="Times New Roman" w:eastAsia="宋体" w:cs="Times New Roman"/>
          <w:sz w:val="24"/>
          <w:szCs w:val="24"/>
        </w:rPr>
        <w:t>与电场一样</w:t>
      </w:r>
      <w:r>
        <w:rPr>
          <w:rFonts w:hint="eastAsia" w:ascii="Times New Roman" w:hAnsi="Times New Roman" w:eastAsia="宋体" w:cs="Times New Roman"/>
          <w:sz w:val="24"/>
          <w:szCs w:val="24"/>
        </w:rPr>
        <w:t>，</w:t>
      </w:r>
      <w:r>
        <w:rPr>
          <w:rFonts w:ascii="Times New Roman" w:hAnsi="Times New Roman" w:eastAsia="宋体" w:cs="Times New Roman"/>
          <w:sz w:val="24"/>
          <w:szCs w:val="24"/>
        </w:rPr>
        <w:t>也是一种物质</w:t>
      </w:r>
      <w:r>
        <w:rPr>
          <w:rFonts w:hint="eastAsia" w:ascii="Times New Roman" w:hAnsi="Times New Roman" w:eastAsia="宋体" w:cs="Times New Roman"/>
          <w:sz w:val="24"/>
          <w:szCs w:val="24"/>
        </w:rPr>
        <w:t>，</w:t>
      </w:r>
      <w:r>
        <w:rPr>
          <w:rFonts w:ascii="Times New Roman" w:hAnsi="Times New Roman" w:eastAsia="宋体" w:cs="Times New Roman"/>
          <w:sz w:val="24"/>
          <w:szCs w:val="24"/>
        </w:rPr>
        <w:t>是一种看不见而又客观存在的特殊物质。存在于磁体、通电导线、运动电荷、变化电场、地球的周围。</w:t>
      </w:r>
    </w:p>
    <w:p w14:paraId="748F5647">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方向性：</w:t>
      </w:r>
      <w:r>
        <w:rPr>
          <w:rFonts w:ascii="Times New Roman" w:hAnsi="Times New Roman" w:eastAsia="宋体" w:cs="Times New Roman"/>
          <w:sz w:val="24"/>
          <w:szCs w:val="24"/>
        </w:rPr>
        <w:t>人类规定</w:t>
      </w:r>
      <w:r>
        <w:rPr>
          <w:rFonts w:hint="eastAsia" w:ascii="Times New Roman" w:hAnsi="Times New Roman" w:eastAsia="宋体" w:cs="Times New Roman"/>
          <w:sz w:val="24"/>
          <w:szCs w:val="24"/>
        </w:rPr>
        <w:t>，</w:t>
      </w:r>
      <w:r>
        <w:rPr>
          <w:rFonts w:ascii="Times New Roman" w:hAnsi="Times New Roman" w:eastAsia="宋体" w:cs="Times New Roman"/>
          <w:sz w:val="24"/>
          <w:szCs w:val="24"/>
        </w:rPr>
        <w:t>磁场中任一点小磁针</w:t>
      </w:r>
      <w:r>
        <w:rPr>
          <w:rFonts w:ascii="Times New Roman" w:hAnsi="Times New Roman" w:eastAsia="宋体" w:cs="Times New Roman"/>
          <w:color w:val="FF0000"/>
          <w:sz w:val="24"/>
          <w:szCs w:val="24"/>
          <w:u w:val="single"/>
        </w:rPr>
        <w:t>北极(</w:t>
      </w:r>
      <w:r>
        <w:rPr>
          <w:rFonts w:hint="eastAsia" w:ascii="Times New Roman" w:hAnsi="Times New Roman" w:eastAsia="宋体" w:cs="Times New Roman"/>
          <w:color w:val="FF0000"/>
          <w:sz w:val="24"/>
          <w:szCs w:val="24"/>
          <w:u w:val="single"/>
        </w:rPr>
        <w:t>N</w:t>
      </w:r>
      <w:r>
        <w:rPr>
          <w:rFonts w:ascii="Times New Roman" w:hAnsi="Times New Roman" w:eastAsia="宋体" w:cs="Times New Roman"/>
          <w:color w:val="FF0000"/>
          <w:sz w:val="24"/>
          <w:szCs w:val="24"/>
          <w:u w:val="single"/>
        </w:rPr>
        <w:t>极)</w:t>
      </w:r>
      <w:r>
        <w:rPr>
          <w:rFonts w:ascii="Times New Roman" w:hAnsi="Times New Roman" w:eastAsia="宋体" w:cs="Times New Roman"/>
          <w:sz w:val="24"/>
          <w:szCs w:val="24"/>
        </w:rPr>
        <w:t>的受力方向(或小磁针静止时</w:t>
      </w:r>
      <w:r>
        <w:rPr>
          <w:rFonts w:hint="eastAsia" w:ascii="Times New Roman" w:hAnsi="Times New Roman" w:eastAsia="宋体" w:cs="Times New Roman"/>
          <w:sz w:val="24"/>
          <w:szCs w:val="24"/>
        </w:rPr>
        <w:t>N</w:t>
      </w:r>
      <w:r>
        <w:rPr>
          <w:rFonts w:ascii="Times New Roman" w:hAnsi="Times New Roman" w:eastAsia="宋体" w:cs="Times New Roman"/>
          <w:sz w:val="24"/>
          <w:szCs w:val="24"/>
        </w:rPr>
        <w:t>极的指向)为该处的磁场方向。</w:t>
      </w:r>
    </w:p>
    <w:p w14:paraId="27E63451">
      <w:pPr>
        <w:wordWrap w:val="0"/>
        <w:adjustRightInd w:val="0"/>
        <w:snapToGrid w:val="0"/>
        <w:spacing w:line="360" w:lineRule="auto"/>
        <w:ind w:firstLine="482" w:firstLineChars="200"/>
        <w:textAlignment w:val="center"/>
        <w:rPr>
          <w:rFonts w:ascii="Times New Roman" w:hAnsi="Times New Roman" w:eastAsia="宋体" w:cs="楷体"/>
          <w:b/>
          <w:bCs/>
          <w:sz w:val="24"/>
        </w:rPr>
      </w:pPr>
      <w:r>
        <w:rPr>
          <w:rFonts w:hint="eastAsia" w:ascii="Times New Roman" w:hAnsi="Times New Roman" w:eastAsia="宋体" w:cs="楷体"/>
          <w:b/>
          <w:bCs/>
          <w:sz w:val="24"/>
        </w:rPr>
        <w:t>3. 概念理解：</w:t>
      </w:r>
    </w:p>
    <w:p w14:paraId="5784BECD">
      <w:pPr>
        <w:wordWrap w:val="0"/>
        <w:adjustRightInd w:val="0"/>
        <w:snapToGrid w:val="0"/>
        <w:spacing w:line="360" w:lineRule="auto"/>
        <w:ind w:firstLine="482" w:firstLineChars="200"/>
        <w:textAlignment w:val="center"/>
        <w:rPr>
          <w:rFonts w:ascii="Times New Roman" w:hAnsi="Times New Roman" w:eastAsia="宋体"/>
          <w:bCs/>
          <w:sz w:val="24"/>
          <w:szCs w:val="21"/>
        </w:rPr>
      </w:pPr>
      <w:r>
        <w:rPr>
          <w:rFonts w:hint="eastAsia" w:ascii="Times New Roman" w:hAnsi="Times New Roman" w:eastAsia="宋体" w:cs="楷体"/>
          <w:b/>
          <w:bCs/>
          <w:sz w:val="24"/>
        </w:rPr>
        <w:t>（1）磁性：</w:t>
      </w:r>
      <w:r>
        <w:rPr>
          <w:rFonts w:ascii="Times New Roman" w:hAnsi="Times New Roman" w:eastAsia="宋体"/>
          <w:bCs/>
          <w:sz w:val="24"/>
          <w:szCs w:val="21"/>
        </w:rPr>
        <w:t>物质吸引</w:t>
      </w:r>
      <w:r>
        <w:rPr>
          <w:rFonts w:ascii="Times New Roman" w:hAnsi="Times New Roman" w:eastAsia="宋体"/>
          <w:bCs/>
          <w:color w:val="FF0000"/>
          <w:sz w:val="24"/>
          <w:szCs w:val="21"/>
          <w:u w:val="single"/>
        </w:rPr>
        <w:t>铁、钴、镍</w:t>
      </w:r>
      <w:r>
        <w:rPr>
          <w:rFonts w:ascii="Times New Roman" w:hAnsi="Times New Roman" w:eastAsia="宋体"/>
          <w:bCs/>
          <w:sz w:val="24"/>
          <w:szCs w:val="21"/>
        </w:rPr>
        <w:t>等物质的性质。</w:t>
      </w:r>
    </w:p>
    <w:p w14:paraId="22352059">
      <w:pPr>
        <w:wordWrap w:val="0"/>
        <w:adjustRightInd w:val="0"/>
        <w:snapToGrid w:val="0"/>
        <w:spacing w:line="360" w:lineRule="auto"/>
        <w:ind w:firstLine="482" w:firstLineChars="200"/>
        <w:textAlignment w:val="center"/>
        <w:rPr>
          <w:rFonts w:ascii="Times New Roman" w:hAnsi="Times New Roman" w:eastAsia="宋体" w:cs="楷体"/>
          <w:sz w:val="24"/>
        </w:rPr>
      </w:pPr>
      <w:r>
        <w:rPr>
          <w:rFonts w:hint="eastAsia" w:ascii="Times New Roman" w:hAnsi="Times New Roman" w:eastAsia="宋体" w:cs="楷体"/>
          <w:b/>
          <w:bCs/>
          <w:sz w:val="24"/>
        </w:rPr>
        <w:t>（2）磁体：</w:t>
      </w:r>
      <w:r>
        <w:rPr>
          <w:rFonts w:hint="eastAsia" w:ascii="Times New Roman" w:hAnsi="Times New Roman" w:eastAsia="宋体" w:cs="楷体"/>
          <w:sz w:val="24"/>
        </w:rPr>
        <w:t>具有磁性的物体，如磁铁。</w:t>
      </w:r>
    </w:p>
    <w:p w14:paraId="27F683F8">
      <w:pPr>
        <w:wordWrap w:val="0"/>
        <w:adjustRightInd w:val="0"/>
        <w:snapToGrid w:val="0"/>
        <w:spacing w:line="360" w:lineRule="auto"/>
        <w:ind w:firstLine="482" w:firstLineChars="200"/>
        <w:textAlignment w:val="center"/>
        <w:rPr>
          <w:rFonts w:ascii="Times New Roman" w:hAnsi="Times New Roman" w:eastAsia="宋体" w:cs="楷体"/>
          <w:sz w:val="24"/>
        </w:rPr>
      </w:pPr>
      <w:r>
        <w:rPr>
          <w:rFonts w:hint="eastAsia" w:ascii="Times New Roman" w:hAnsi="Times New Roman" w:eastAsia="宋体" w:cs="楷体"/>
          <w:b/>
          <w:bCs/>
          <w:sz w:val="24"/>
        </w:rPr>
        <w:t>（3）磁极：</w:t>
      </w:r>
      <w:r>
        <w:rPr>
          <w:rFonts w:hint="eastAsia" w:ascii="Times New Roman" w:hAnsi="Times New Roman" w:eastAsia="宋体" w:cs="楷体"/>
          <w:sz w:val="24"/>
        </w:rPr>
        <w:t>磁体上磁性最强的区域。任何磁体都有两个磁极，一个叫北极（N极），另一个叫南极（S极）。并且，任何一个磁体都有两个磁极，无论怎样分割磁体，磁极总是成对出现，不存在磁单极。</w:t>
      </w:r>
    </w:p>
    <w:p w14:paraId="364EAC0B">
      <w:pPr>
        <w:pStyle w:val="6"/>
        <w:tabs>
          <w:tab w:val="left" w:pos="3960"/>
        </w:tabs>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color w:val="000000" w:themeColor="text1"/>
          <w:sz w:val="24"/>
          <w14:textFill>
            <w14:solidFill>
              <w14:schemeClr w14:val="tx1"/>
            </w14:solidFill>
          </w14:textFill>
        </w:rPr>
        <w:t>（4）磁场的产生：</w:t>
      </w:r>
      <w:r>
        <w:rPr>
          <w:rFonts w:ascii="Times New Roman" w:hAnsi="Times New Roman" w:eastAsia="宋体" w:cs="Times New Roman"/>
          <w:bCs/>
          <w:sz w:val="24"/>
        </w:rPr>
        <w:t>永磁体周围；电流的周围；运动电荷的周围。</w:t>
      </w:r>
    </w:p>
    <w:p w14:paraId="7EFF3D66">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二、磁感线</w:t>
      </w:r>
    </w:p>
    <w:p w14:paraId="2D6C7718">
      <w:pPr>
        <w:wordWrap w:val="0"/>
        <w:adjustRightInd w:val="0"/>
        <w:snapToGrid w:val="0"/>
        <w:spacing w:line="360" w:lineRule="auto"/>
        <w:ind w:firstLine="482" w:firstLineChars="200"/>
        <w:textAlignment w:val="center"/>
        <w:rPr>
          <w:rFonts w:ascii="Times New Roman" w:hAnsi="Times New Roman" w:eastAsia="宋体"/>
          <w:sz w:val="24"/>
          <w:szCs w:val="21"/>
        </w:rPr>
      </w:pPr>
      <w:r>
        <w:rPr>
          <w:rFonts w:hint="eastAsia" w:ascii="Times New Roman" w:hAnsi="Times New Roman" w:eastAsia="宋体"/>
          <w:b/>
          <w:bCs/>
          <w:sz w:val="24"/>
          <w:szCs w:val="21"/>
        </w:rPr>
        <w:t>1. 定义：</w:t>
      </w:r>
      <w:r>
        <w:rPr>
          <w:rFonts w:ascii="Times New Roman" w:hAnsi="Times New Roman" w:eastAsia="宋体" w:cs="Times New Roman"/>
          <w:bCs/>
          <w:sz w:val="24"/>
        </w:rPr>
        <w:t>为了形象描述磁场，在磁场中画出一系列有方向的曲线，在这些曲线上，每一点的曲线方向亦即该点的</w:t>
      </w:r>
      <w:r>
        <w:rPr>
          <w:rFonts w:ascii="Times New Roman" w:hAnsi="Times New Roman" w:eastAsia="宋体" w:cs="Times New Roman"/>
          <w:bCs/>
          <w:color w:val="FF0000"/>
          <w:sz w:val="24"/>
          <w:u w:val="single"/>
        </w:rPr>
        <w:t>切线</w:t>
      </w:r>
      <w:r>
        <w:rPr>
          <w:rFonts w:ascii="Times New Roman" w:hAnsi="Times New Roman" w:eastAsia="宋体" w:cs="Times New Roman"/>
          <w:bCs/>
          <w:sz w:val="24"/>
        </w:rPr>
        <w:t>方向，都跟该点的磁场方向相同，用其疏密表示磁场的强弱，这一系列曲线称为磁感线</w:t>
      </w:r>
      <w:r>
        <w:rPr>
          <w:rFonts w:hint="eastAsia" w:ascii="Times New Roman" w:hAnsi="Times New Roman" w:eastAsia="宋体" w:cs="Times New Roman"/>
          <w:bCs/>
          <w:sz w:val="24"/>
        </w:rPr>
        <w:t>。</w:t>
      </w:r>
    </w:p>
    <w:p w14:paraId="739B6C2E">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szCs w:val="48"/>
        </w:rPr>
        <w:t>2. 特点</w:t>
      </w:r>
    </w:p>
    <w:p w14:paraId="3B5180BF">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（1）</w:t>
      </w:r>
      <w:r>
        <w:rPr>
          <w:rFonts w:hint="eastAsia" w:ascii="Times New Roman" w:hAnsi="Times New Roman" w:eastAsia="宋体" w:cs="Times New Roman"/>
          <w:bCs/>
          <w:sz w:val="24"/>
        </w:rPr>
        <w:t>为了形象描述磁场而引入的假想曲线，实际上并不存在。</w:t>
      </w:r>
    </w:p>
    <w:p w14:paraId="468BF2D7">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（2）</w:t>
      </w:r>
      <w:r>
        <w:rPr>
          <w:rFonts w:hint="eastAsia" w:ascii="Times New Roman" w:hAnsi="Times New Roman" w:eastAsia="宋体"/>
          <w:sz w:val="24"/>
          <w:szCs w:val="48"/>
        </w:rPr>
        <w:t>磁感线上某点的</w:t>
      </w:r>
      <w:r>
        <w:rPr>
          <w:rFonts w:hint="eastAsia" w:ascii="Times New Roman" w:hAnsi="Times New Roman" w:eastAsia="宋体"/>
          <w:color w:val="FF0000"/>
          <w:sz w:val="24"/>
          <w:szCs w:val="48"/>
          <w:u w:val="single" w:color="000000"/>
        </w:rPr>
        <w:t>切线</w:t>
      </w:r>
      <w:r>
        <w:rPr>
          <w:rFonts w:hint="eastAsia" w:ascii="Times New Roman" w:hAnsi="Times New Roman" w:eastAsia="宋体"/>
          <w:sz w:val="24"/>
          <w:szCs w:val="48"/>
        </w:rPr>
        <w:t>方向就是该点的磁场方向</w:t>
      </w:r>
      <w:r>
        <w:rPr>
          <w:rFonts w:ascii="Times New Roman" w:hAnsi="Times New Roman" w:eastAsia="宋体"/>
          <w:sz w:val="24"/>
          <w:szCs w:val="48"/>
        </w:rPr>
        <w:t>.</w:t>
      </w:r>
    </w:p>
    <w:p w14:paraId="5E66A516">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（3）</w:t>
      </w:r>
      <w:r>
        <w:rPr>
          <w:rFonts w:hint="eastAsia" w:ascii="Times New Roman" w:hAnsi="Times New Roman" w:eastAsia="宋体"/>
          <w:bCs/>
          <w:sz w:val="24"/>
        </w:rPr>
        <w:t>磁感线布满磁体周围的整个空间，是立体的。</w:t>
      </w:r>
    </w:p>
    <w:p w14:paraId="50938038">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（4）</w:t>
      </w:r>
      <w:r>
        <w:rPr>
          <w:rFonts w:hint="eastAsia" w:ascii="Times New Roman" w:hAnsi="Times New Roman" w:eastAsia="宋体"/>
          <w:sz w:val="24"/>
          <w:szCs w:val="48"/>
        </w:rPr>
        <w:t>磁感线的疏密程度定性地表示磁场的</w:t>
      </w:r>
      <w:r>
        <w:rPr>
          <w:rFonts w:hint="eastAsia" w:ascii="Times New Roman" w:hAnsi="Times New Roman" w:eastAsia="宋体"/>
          <w:color w:val="FF0000"/>
          <w:sz w:val="24"/>
          <w:szCs w:val="48"/>
          <w:u w:val="single" w:color="000000"/>
        </w:rPr>
        <w:t>强弱</w:t>
      </w:r>
      <w:r>
        <w:rPr>
          <w:rFonts w:ascii="Times New Roman" w:hAnsi="Times New Roman" w:eastAsia="宋体"/>
          <w:sz w:val="24"/>
          <w:szCs w:val="48"/>
        </w:rPr>
        <w:t>，</w:t>
      </w:r>
      <w:r>
        <w:rPr>
          <w:rFonts w:hint="eastAsia" w:ascii="Times New Roman" w:hAnsi="Times New Roman" w:eastAsia="宋体"/>
          <w:sz w:val="24"/>
          <w:szCs w:val="48"/>
        </w:rPr>
        <w:t>在磁感线较密的地方磁场较</w:t>
      </w:r>
      <w:r>
        <w:rPr>
          <w:rFonts w:hint="eastAsia" w:ascii="Times New Roman" w:hAnsi="Times New Roman" w:eastAsia="宋体"/>
          <w:color w:val="FF0000"/>
          <w:sz w:val="24"/>
          <w:szCs w:val="48"/>
          <w:u w:val="single" w:color="000000"/>
        </w:rPr>
        <w:t>强</w:t>
      </w:r>
      <w:r>
        <w:rPr>
          <w:rFonts w:ascii="Times New Roman" w:hAnsi="Times New Roman" w:eastAsia="宋体"/>
          <w:sz w:val="24"/>
          <w:szCs w:val="48"/>
        </w:rPr>
        <w:t>；</w:t>
      </w:r>
      <w:r>
        <w:rPr>
          <w:rFonts w:hint="eastAsia" w:ascii="Times New Roman" w:hAnsi="Times New Roman" w:eastAsia="宋体"/>
          <w:sz w:val="24"/>
          <w:szCs w:val="48"/>
        </w:rPr>
        <w:t>在磁感线较疏的地方磁场较</w:t>
      </w:r>
      <w:r>
        <w:rPr>
          <w:rFonts w:hint="eastAsia" w:ascii="Times New Roman" w:hAnsi="Times New Roman" w:eastAsia="宋体"/>
          <w:color w:val="FF0000"/>
          <w:sz w:val="24"/>
          <w:szCs w:val="48"/>
          <w:u w:val="single" w:color="000000"/>
        </w:rPr>
        <w:t>弱。</w:t>
      </w:r>
    </w:p>
    <w:p w14:paraId="7239F164">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（5）</w:t>
      </w:r>
      <w:r>
        <w:rPr>
          <w:rFonts w:hint="eastAsia" w:ascii="Times New Roman" w:hAnsi="Times New Roman" w:eastAsia="宋体"/>
          <w:sz w:val="24"/>
          <w:szCs w:val="48"/>
        </w:rPr>
        <w:t>磁感线是闭合曲线</w:t>
      </w:r>
      <w:r>
        <w:rPr>
          <w:rFonts w:ascii="Times New Roman" w:hAnsi="Times New Roman" w:eastAsia="宋体"/>
          <w:sz w:val="24"/>
          <w:szCs w:val="48"/>
        </w:rPr>
        <w:t>，</w:t>
      </w:r>
      <w:r>
        <w:rPr>
          <w:rFonts w:hint="eastAsia" w:ascii="Times New Roman" w:hAnsi="Times New Roman" w:eastAsia="宋体"/>
          <w:sz w:val="24"/>
          <w:szCs w:val="48"/>
        </w:rPr>
        <w:t>没有起点和终点</w:t>
      </w:r>
      <w:r>
        <w:rPr>
          <w:rFonts w:ascii="Times New Roman" w:hAnsi="Times New Roman" w:eastAsia="宋体"/>
          <w:sz w:val="24"/>
          <w:szCs w:val="48"/>
        </w:rPr>
        <w:t>，</w:t>
      </w:r>
      <w:r>
        <w:rPr>
          <w:rFonts w:hint="eastAsia" w:ascii="Times New Roman" w:hAnsi="Times New Roman" w:eastAsia="宋体"/>
          <w:sz w:val="24"/>
          <w:szCs w:val="48"/>
        </w:rPr>
        <w:t>在磁体外部</w:t>
      </w:r>
      <w:r>
        <w:rPr>
          <w:rFonts w:ascii="Times New Roman" w:hAnsi="Times New Roman" w:eastAsia="宋体"/>
          <w:sz w:val="24"/>
          <w:szCs w:val="48"/>
        </w:rPr>
        <w:t>，</w:t>
      </w:r>
      <w:r>
        <w:rPr>
          <w:rFonts w:hint="eastAsia" w:ascii="Times New Roman" w:hAnsi="Times New Roman" w:eastAsia="宋体"/>
          <w:sz w:val="24"/>
          <w:szCs w:val="48"/>
        </w:rPr>
        <w:t>从</w:t>
      </w:r>
      <w:r>
        <w:rPr>
          <w:rFonts w:ascii="Times New Roman" w:hAnsi="Times New Roman" w:eastAsia="宋体"/>
          <w:color w:val="FF0000"/>
          <w:sz w:val="24"/>
          <w:szCs w:val="48"/>
          <w:u w:val="single" w:color="000000"/>
        </w:rPr>
        <w:t>N</w:t>
      </w:r>
      <w:r>
        <w:rPr>
          <w:rFonts w:hint="eastAsia" w:ascii="Times New Roman" w:hAnsi="Times New Roman" w:eastAsia="宋体"/>
          <w:color w:val="FF0000"/>
          <w:sz w:val="24"/>
          <w:szCs w:val="48"/>
          <w:u w:val="single" w:color="000000"/>
        </w:rPr>
        <w:t>极</w:t>
      </w:r>
      <w:r>
        <w:rPr>
          <w:rFonts w:hint="eastAsia" w:ascii="Times New Roman" w:hAnsi="Times New Roman" w:eastAsia="宋体"/>
          <w:sz w:val="24"/>
          <w:szCs w:val="48"/>
        </w:rPr>
        <w:t>指向</w:t>
      </w:r>
      <w:r>
        <w:rPr>
          <w:rFonts w:ascii="Times New Roman" w:hAnsi="Times New Roman" w:eastAsia="宋体"/>
          <w:color w:val="FF0000"/>
          <w:sz w:val="24"/>
          <w:szCs w:val="48"/>
          <w:u w:val="single" w:color="000000"/>
        </w:rPr>
        <w:t>S</w:t>
      </w:r>
      <w:r>
        <w:rPr>
          <w:rFonts w:hint="eastAsia" w:ascii="Times New Roman" w:hAnsi="Times New Roman" w:eastAsia="宋体"/>
          <w:color w:val="FF0000"/>
          <w:sz w:val="24"/>
          <w:szCs w:val="48"/>
          <w:u w:val="single" w:color="000000"/>
        </w:rPr>
        <w:t>极</w:t>
      </w:r>
      <w:r>
        <w:rPr>
          <w:rFonts w:ascii="Times New Roman" w:hAnsi="Times New Roman" w:eastAsia="宋体"/>
          <w:sz w:val="24"/>
          <w:szCs w:val="48"/>
        </w:rPr>
        <w:t>；</w:t>
      </w:r>
      <w:r>
        <w:rPr>
          <w:rFonts w:hint="eastAsia" w:ascii="Times New Roman" w:hAnsi="Times New Roman" w:eastAsia="宋体"/>
          <w:sz w:val="24"/>
          <w:szCs w:val="48"/>
        </w:rPr>
        <w:t>在磁体内部</w:t>
      </w:r>
      <w:r>
        <w:rPr>
          <w:rFonts w:ascii="Times New Roman" w:hAnsi="Times New Roman" w:eastAsia="宋体"/>
          <w:sz w:val="24"/>
          <w:szCs w:val="48"/>
        </w:rPr>
        <w:t>，</w:t>
      </w:r>
      <w:r>
        <w:rPr>
          <w:rFonts w:hint="eastAsia" w:ascii="Times New Roman" w:hAnsi="Times New Roman" w:eastAsia="宋体"/>
          <w:sz w:val="24"/>
          <w:szCs w:val="48"/>
        </w:rPr>
        <w:t>由</w:t>
      </w:r>
      <w:r>
        <w:rPr>
          <w:rFonts w:ascii="Times New Roman" w:hAnsi="Times New Roman" w:eastAsia="宋体"/>
          <w:color w:val="FF0000"/>
          <w:sz w:val="24"/>
          <w:szCs w:val="48"/>
          <w:u w:val="single" w:color="000000"/>
        </w:rPr>
        <w:t>S</w:t>
      </w:r>
      <w:r>
        <w:rPr>
          <w:rFonts w:hint="eastAsia" w:ascii="Times New Roman" w:hAnsi="Times New Roman" w:eastAsia="宋体"/>
          <w:color w:val="FF0000"/>
          <w:sz w:val="24"/>
          <w:szCs w:val="48"/>
          <w:u w:val="single" w:color="000000"/>
        </w:rPr>
        <w:t>极</w:t>
      </w:r>
      <w:r>
        <w:rPr>
          <w:rFonts w:hint="eastAsia" w:ascii="Times New Roman" w:hAnsi="Times New Roman" w:eastAsia="宋体"/>
          <w:sz w:val="24"/>
          <w:szCs w:val="48"/>
        </w:rPr>
        <w:t>指向</w:t>
      </w:r>
      <w:r>
        <w:rPr>
          <w:rFonts w:ascii="Times New Roman" w:hAnsi="Times New Roman" w:eastAsia="宋体"/>
          <w:color w:val="FF0000"/>
          <w:sz w:val="24"/>
          <w:szCs w:val="48"/>
          <w:u w:val="single" w:color="000000"/>
        </w:rPr>
        <w:t>N</w:t>
      </w:r>
      <w:r>
        <w:rPr>
          <w:rFonts w:hint="eastAsia" w:ascii="Times New Roman" w:hAnsi="Times New Roman" w:eastAsia="宋体"/>
          <w:color w:val="FF0000"/>
          <w:sz w:val="24"/>
          <w:szCs w:val="48"/>
          <w:u w:val="single" w:color="000000"/>
        </w:rPr>
        <w:t>极。</w:t>
      </w:r>
      <w:r>
        <w:rPr>
          <w:rFonts w:hint="eastAsia" w:ascii="Times New Roman" w:hAnsi="Times New Roman" w:eastAsia="宋体"/>
          <w:sz w:val="24"/>
          <w:szCs w:val="48"/>
        </w:rPr>
        <w:t>同一磁场的磁感线不中断</w:t>
      </w:r>
      <w:r>
        <w:rPr>
          <w:rFonts w:ascii="Times New Roman" w:hAnsi="Times New Roman" w:eastAsia="宋体"/>
          <w:sz w:val="24"/>
          <w:szCs w:val="48"/>
        </w:rPr>
        <w:t>、</w:t>
      </w:r>
      <w:r>
        <w:rPr>
          <w:rFonts w:hint="eastAsia" w:ascii="Times New Roman" w:hAnsi="Times New Roman" w:eastAsia="宋体"/>
          <w:sz w:val="24"/>
          <w:szCs w:val="48"/>
        </w:rPr>
        <w:t>不</w:t>
      </w:r>
      <w:r>
        <w:rPr>
          <w:rFonts w:hint="eastAsia" w:ascii="Times New Roman" w:hAnsi="Times New Roman" w:eastAsia="宋体"/>
          <w:color w:val="FF0000"/>
          <w:sz w:val="24"/>
          <w:szCs w:val="48"/>
          <w:u w:val="single" w:color="000000"/>
        </w:rPr>
        <w:t>相交</w:t>
      </w:r>
      <w:r>
        <w:rPr>
          <w:rFonts w:ascii="Times New Roman" w:hAnsi="Times New Roman" w:eastAsia="宋体"/>
          <w:sz w:val="24"/>
          <w:szCs w:val="48"/>
        </w:rPr>
        <w:t>、</w:t>
      </w:r>
      <w:r>
        <w:rPr>
          <w:rFonts w:hint="eastAsia" w:ascii="Times New Roman" w:hAnsi="Times New Roman" w:eastAsia="宋体"/>
          <w:sz w:val="24"/>
          <w:szCs w:val="48"/>
        </w:rPr>
        <w:t>不相切。</w:t>
      </w:r>
    </w:p>
    <w:p w14:paraId="59911181">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磁感应强度</w:t>
      </w:r>
    </w:p>
    <w:p w14:paraId="7FD94A48">
      <w:pPr>
        <w:pStyle w:val="6"/>
        <w:tabs>
          <w:tab w:val="left" w:pos="3960"/>
        </w:tabs>
        <w:adjustRightInd w:val="0"/>
        <w:snapToGrid w:val="0"/>
        <w:spacing w:line="360" w:lineRule="auto"/>
        <w:ind w:firstLine="482" w:firstLineChars="200"/>
        <w:rPr>
          <w:rFonts w:ascii="Times New Roman" w:hAnsi="Times New Roman" w:eastAsia="宋体"/>
          <w:bCs/>
          <w:sz w:val="24"/>
        </w:rPr>
      </w:pPr>
      <w:r>
        <w:rPr>
          <w:rFonts w:hint="eastAsia" w:ascii="Times New Roman" w:hAnsi="Times New Roman" w:eastAsia="宋体" w:cs="Times New Roman"/>
          <w:b/>
          <w:bCs/>
          <w:sz w:val="24"/>
        </w:rPr>
        <w:t xml:space="preserve">1. </w:t>
      </w:r>
      <w:r>
        <w:rPr>
          <w:rFonts w:hint="eastAsia" w:ascii="Times New Roman" w:hAnsi="Times New Roman" w:eastAsia="宋体"/>
          <w:b/>
          <w:bCs/>
          <w:sz w:val="24"/>
        </w:rPr>
        <w:t>定义：</w:t>
      </w:r>
      <w:r>
        <w:rPr>
          <w:rFonts w:ascii="Times New Roman" w:hAnsi="Times New Roman" w:eastAsia="宋体"/>
          <w:bCs/>
          <w:sz w:val="24"/>
        </w:rPr>
        <w:t>在磁场中垂直于磁场方向的通电导线受到的安培力</w:t>
      </w:r>
      <w:r>
        <w:rPr>
          <w:rFonts w:ascii="Times New Roman" w:hAnsi="Times New Roman" w:eastAsia="宋体"/>
          <w:bCs/>
          <w:i/>
          <w:sz w:val="24"/>
        </w:rPr>
        <w:t>F</w:t>
      </w:r>
      <w:r>
        <w:rPr>
          <w:rFonts w:ascii="Times New Roman" w:hAnsi="Times New Roman" w:eastAsia="宋体"/>
          <w:bCs/>
          <w:sz w:val="24"/>
        </w:rPr>
        <w:t>跟</w:t>
      </w:r>
      <w:r>
        <w:rPr>
          <w:rFonts w:ascii="Times New Roman" w:hAnsi="Times New Roman" w:eastAsia="宋体"/>
          <w:bCs/>
          <w:color w:val="FF0000"/>
          <w:sz w:val="24"/>
          <w:u w:val="single"/>
        </w:rPr>
        <w:t>电流</w:t>
      </w:r>
      <w:r>
        <w:rPr>
          <w:rFonts w:ascii="Times New Roman" w:hAnsi="Times New Roman" w:eastAsia="宋体"/>
          <w:bCs/>
          <w:i/>
          <w:iCs/>
          <w:sz w:val="24"/>
        </w:rPr>
        <w:t>I</w:t>
      </w:r>
      <w:r>
        <w:rPr>
          <w:rFonts w:ascii="Times New Roman" w:hAnsi="Times New Roman" w:eastAsia="宋体"/>
          <w:bCs/>
          <w:sz w:val="24"/>
        </w:rPr>
        <w:t>和导线</w:t>
      </w:r>
      <w:r>
        <w:rPr>
          <w:rFonts w:ascii="Times New Roman" w:hAnsi="Times New Roman" w:eastAsia="宋体"/>
          <w:bCs/>
          <w:color w:val="FF0000"/>
          <w:sz w:val="24"/>
          <w:u w:val="single"/>
        </w:rPr>
        <w:t>长度</w:t>
      </w:r>
      <w:r>
        <w:rPr>
          <w:rFonts w:ascii="Times New Roman" w:hAnsi="Times New Roman" w:eastAsia="宋体"/>
          <w:bCs/>
          <w:i/>
          <w:iCs/>
          <w:sz w:val="24"/>
        </w:rPr>
        <w:t>L</w:t>
      </w:r>
      <w:r>
        <w:rPr>
          <w:rFonts w:ascii="Times New Roman" w:hAnsi="Times New Roman" w:eastAsia="宋体"/>
          <w:bCs/>
          <w:sz w:val="24"/>
        </w:rPr>
        <w:t>的乘积</w:t>
      </w:r>
      <w:r>
        <w:rPr>
          <w:rFonts w:ascii="Times New Roman" w:hAnsi="Times New Roman" w:eastAsia="宋体"/>
          <w:bCs/>
          <w:i/>
          <w:iCs/>
          <w:sz w:val="24"/>
        </w:rPr>
        <w:t>IL</w:t>
      </w:r>
      <w:r>
        <w:rPr>
          <w:rFonts w:ascii="Times New Roman" w:hAnsi="Times New Roman" w:eastAsia="宋体"/>
          <w:bCs/>
          <w:sz w:val="24"/>
        </w:rPr>
        <w:t>的</w:t>
      </w:r>
      <w:r>
        <w:rPr>
          <w:rFonts w:ascii="Times New Roman" w:hAnsi="Times New Roman" w:eastAsia="宋体"/>
          <w:bCs/>
          <w:color w:val="FF0000"/>
          <w:sz w:val="24"/>
          <w:u w:val="single"/>
        </w:rPr>
        <w:t>比值</w:t>
      </w:r>
      <w:r>
        <w:rPr>
          <w:rFonts w:ascii="Times New Roman" w:hAnsi="Times New Roman" w:eastAsia="宋体"/>
          <w:bCs/>
          <w:sz w:val="24"/>
        </w:rPr>
        <w:t>叫做通电导线所在处的磁感应强度</w:t>
      </w:r>
      <w:r>
        <w:rPr>
          <w:rFonts w:hint="eastAsia" w:ascii="Times New Roman" w:hAnsi="Times New Roman" w:eastAsia="宋体"/>
          <w:sz w:val="24"/>
        </w:rPr>
        <w:t>。</w:t>
      </w:r>
      <w:r>
        <w:rPr>
          <w:rFonts w:ascii="Times New Roman" w:hAnsi="Times New Roman" w:eastAsia="宋体" w:cs="Times New Roman"/>
          <w:i/>
          <w:sz w:val="24"/>
        </w:rPr>
        <w:t>B</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F,Il</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，单位是</w:t>
      </w:r>
      <w:r>
        <w:rPr>
          <w:rFonts w:ascii="Times New Roman" w:hAnsi="Times New Roman" w:eastAsia="宋体"/>
          <w:bCs/>
          <w:sz w:val="24"/>
        </w:rPr>
        <w:t>特斯拉，简称特，符号T，1T=1N/（A</w:t>
      </w:r>
      <w:r>
        <w:rPr>
          <w:rFonts w:ascii="Times New Roman" w:hAnsi="Times New Roman" w:eastAsia="宋体" w:cs="Times New Roman"/>
          <w:sz w:val="24"/>
        </w:rPr>
        <w:t>·</w:t>
      </w:r>
      <w:r>
        <w:rPr>
          <w:rFonts w:ascii="Times New Roman" w:hAnsi="Times New Roman" w:eastAsia="宋体"/>
          <w:bCs/>
          <w:sz w:val="24"/>
        </w:rPr>
        <w:t>m）</w:t>
      </w:r>
      <w:r>
        <w:rPr>
          <w:rFonts w:hint="eastAsia" w:ascii="Times New Roman" w:hAnsi="Times New Roman" w:eastAsia="宋体"/>
          <w:bCs/>
          <w:sz w:val="24"/>
        </w:rPr>
        <w:t>。</w:t>
      </w:r>
    </w:p>
    <w:p w14:paraId="114E1BE7">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2. 性质：</w:t>
      </w:r>
      <w:r>
        <w:rPr>
          <w:rFonts w:ascii="Times New Roman" w:hAnsi="Times New Roman" w:eastAsia="宋体"/>
          <w:sz w:val="24"/>
        </w:rPr>
        <w:t>磁感应强度是</w:t>
      </w:r>
      <w:r>
        <w:rPr>
          <w:rFonts w:ascii="Times New Roman" w:hAnsi="Times New Roman" w:eastAsia="宋体"/>
          <w:color w:val="FF0000"/>
          <w:sz w:val="24"/>
          <w:u w:val="single"/>
        </w:rPr>
        <w:t>矢量</w:t>
      </w:r>
      <w:r>
        <w:rPr>
          <w:rFonts w:ascii="Times New Roman" w:hAnsi="Times New Roman" w:eastAsia="宋体"/>
          <w:sz w:val="24"/>
        </w:rPr>
        <w:t>。</w:t>
      </w:r>
      <w:r>
        <w:rPr>
          <w:rFonts w:ascii="Times New Roman" w:hAnsi="Times New Roman" w:eastAsia="宋体" w:cs="Times New Roman"/>
          <w:bCs/>
          <w:sz w:val="24"/>
        </w:rPr>
        <w:t>遵守矢量分解、合成的平行四边形定则</w:t>
      </w:r>
      <w:r>
        <w:rPr>
          <w:rFonts w:hint="eastAsia" w:ascii="Times New Roman" w:hAnsi="Times New Roman" w:eastAsia="宋体" w:cs="Times New Roman"/>
          <w:bCs/>
          <w:sz w:val="24"/>
        </w:rPr>
        <w:t>。磁感应强度的</w:t>
      </w:r>
      <w:r>
        <w:rPr>
          <w:rFonts w:hint="eastAsia" w:ascii="Times New Roman" w:hAnsi="Times New Roman" w:eastAsia="宋体"/>
          <w:sz w:val="24"/>
          <w:szCs w:val="48"/>
        </w:rPr>
        <w:t>大小</w:t>
      </w:r>
      <w:r>
        <w:rPr>
          <w:rFonts w:ascii="Times New Roman" w:hAnsi="Times New Roman" w:eastAsia="宋体"/>
          <w:sz w:val="24"/>
          <w:szCs w:val="48"/>
        </w:rPr>
        <w:t>：</w:t>
      </w:r>
      <w:r>
        <w:rPr>
          <w:rFonts w:ascii="Times New Roman" w:hAnsi="Times New Roman" w:eastAsia="宋体"/>
          <w:i/>
          <w:color w:val="FF0000"/>
          <w:sz w:val="24"/>
          <w:szCs w:val="48"/>
        </w:rPr>
        <w:t>B</w:t>
      </w:r>
      <w:r>
        <w:rPr>
          <w:rFonts w:ascii="Times New Roman" w:hAnsi="Times New Roman" w:eastAsia="宋体"/>
          <w:color w:val="FF0000"/>
          <w:sz w:val="24"/>
          <w:szCs w:val="48"/>
        </w:rPr>
        <w:t>＝</w:t>
      </w:r>
      <m:oMath>
        <m:f>
          <m:fPr>
            <m:ctrlPr>
              <w:rPr>
                <w:rFonts w:ascii="Cambria Math" w:hAnsi="Cambria Math" w:eastAsia="宋体"/>
                <w:color w:val="FF0000"/>
                <w:sz w:val="24"/>
                <w:szCs w:val="48"/>
              </w:rPr>
            </m:ctrlPr>
          </m:fPr>
          <m:num>
            <m:r>
              <m:rPr/>
              <w:rPr>
                <w:rFonts w:ascii="Times New Roman" w:hAnsi="Times New Roman" w:eastAsia="宋体"/>
                <w:color w:val="FF0000"/>
                <w:sz w:val="24"/>
                <w:szCs w:val="48"/>
              </w:rPr>
              <m:t>F</m:t>
            </m:r>
            <m:ctrlPr>
              <w:rPr>
                <w:rFonts w:ascii="Cambria Math" w:hAnsi="Cambria Math" w:eastAsia="宋体"/>
                <w:color w:val="FF0000"/>
                <w:sz w:val="24"/>
                <w:szCs w:val="48"/>
              </w:rPr>
            </m:ctrlPr>
          </m:num>
          <m:den>
            <m:r>
              <m:rPr/>
              <w:rPr>
                <w:rFonts w:ascii="Times New Roman" w:hAnsi="Times New Roman" w:eastAsia="宋体"/>
                <w:color w:val="FF0000"/>
                <w:sz w:val="24"/>
                <w:szCs w:val="48"/>
              </w:rPr>
              <m:t>Il</m:t>
            </m:r>
            <m:ctrlPr>
              <w:rPr>
                <w:rFonts w:ascii="Cambria Math" w:hAnsi="Cambria Math" w:eastAsia="宋体"/>
                <w:color w:val="FF0000"/>
                <w:sz w:val="24"/>
                <w:szCs w:val="48"/>
              </w:rPr>
            </m:ctrlPr>
          </m:den>
        </m:f>
      </m:oMath>
      <w:r>
        <w:rPr>
          <w:rFonts w:ascii="Times New Roman" w:hAnsi="Times New Roman" w:eastAsia="宋体"/>
          <w:sz w:val="24"/>
          <w:szCs w:val="48"/>
        </w:rPr>
        <w:t>（</w:t>
      </w:r>
      <w:r>
        <w:rPr>
          <w:rFonts w:hint="eastAsia" w:ascii="Times New Roman" w:hAnsi="Times New Roman" w:eastAsia="宋体"/>
          <w:sz w:val="24"/>
          <w:szCs w:val="48"/>
        </w:rPr>
        <w:t>导体与磁场垂直</w:t>
      </w:r>
      <w:r>
        <w:rPr>
          <w:rFonts w:ascii="Times New Roman" w:hAnsi="Times New Roman" w:eastAsia="宋体"/>
          <w:sz w:val="24"/>
          <w:szCs w:val="48"/>
        </w:rPr>
        <w:t>）</w:t>
      </w:r>
      <w:r>
        <w:rPr>
          <w:rFonts w:hint="eastAsia" w:ascii="Times New Roman" w:hAnsi="Times New Roman" w:eastAsia="宋体"/>
          <w:sz w:val="24"/>
          <w:szCs w:val="48"/>
        </w:rPr>
        <w:t>，方向</w:t>
      </w:r>
      <w:r>
        <w:rPr>
          <w:rFonts w:ascii="Times New Roman" w:hAnsi="Times New Roman" w:eastAsia="宋体"/>
          <w:sz w:val="24"/>
          <w:szCs w:val="48"/>
        </w:rPr>
        <w:t>：</w:t>
      </w:r>
      <w:r>
        <w:rPr>
          <w:rFonts w:hint="eastAsia" w:ascii="Times New Roman" w:hAnsi="Times New Roman" w:eastAsia="宋体"/>
          <w:sz w:val="24"/>
          <w:szCs w:val="48"/>
        </w:rPr>
        <w:t>小磁针静止时</w:t>
      </w:r>
      <w:r>
        <w:rPr>
          <w:rFonts w:ascii="Times New Roman" w:hAnsi="Times New Roman" w:eastAsia="宋体"/>
          <w:color w:val="FF0000"/>
          <w:sz w:val="24"/>
          <w:szCs w:val="48"/>
          <w:u w:val="single" w:color="000000"/>
        </w:rPr>
        <w:t>N</w:t>
      </w:r>
      <w:r>
        <w:rPr>
          <w:rFonts w:hint="eastAsia" w:ascii="Times New Roman" w:hAnsi="Times New Roman" w:eastAsia="宋体"/>
          <w:sz w:val="24"/>
          <w:szCs w:val="48"/>
        </w:rPr>
        <w:t>极所指的方向。</w:t>
      </w:r>
    </w:p>
    <w:p w14:paraId="50C88F1D">
      <w:pPr>
        <w:adjustRightInd w:val="0"/>
        <w:snapToGrid w:val="0"/>
        <w:spacing w:line="360" w:lineRule="auto"/>
        <w:ind w:firstLine="482" w:firstLineChars="200"/>
        <w:rPr>
          <w:rFonts w:ascii="Times New Roman" w:hAnsi="Times New Roman" w:eastAsia="宋体" w:cs="Times New Roman"/>
          <w:b/>
          <w:color w:val="FF0000"/>
          <w:sz w:val="24"/>
          <w14:ligatures w14:val="standardContextual"/>
        </w:rPr>
      </w:pPr>
      <w:r>
        <w:rPr>
          <w:rFonts w:hint="eastAsia" w:ascii="Times New Roman" w:hAnsi="Times New Roman" w:eastAsia="宋体" w:cs="Times New Roman"/>
          <w:b/>
          <w:color w:val="FF0000"/>
          <w:sz w:val="24"/>
          <w14:ligatures w14:val="standardContextual"/>
        </w:rPr>
        <w:t xml:space="preserve">3. </w:t>
      </w:r>
      <w:r>
        <w:rPr>
          <w:rFonts w:ascii="Times New Roman" w:hAnsi="Times New Roman" w:eastAsia="宋体" w:cs="Times New Roman"/>
          <w:b/>
          <w:color w:val="FF0000"/>
          <w:sz w:val="24"/>
          <w14:ligatures w14:val="standardContextual"/>
        </w:rPr>
        <w:t>对磁感应强度</w:t>
      </w:r>
      <w:r>
        <w:rPr>
          <w:rFonts w:hint="eastAsia" w:ascii="Times New Roman" w:hAnsi="Times New Roman" w:eastAsia="宋体" w:cs="Times New Roman"/>
          <w:b/>
          <w:color w:val="FF0000"/>
          <w:sz w:val="24"/>
          <w14:ligatures w14:val="standardContextual"/>
        </w:rPr>
        <w:t>定义式：</w:t>
      </w:r>
      <w:r>
        <w:rPr>
          <w:rFonts w:ascii="Times New Roman" w:hAnsi="Times New Roman" w:eastAsia="宋体" w:cs="Times New Roman"/>
          <w:b/>
          <w:i/>
          <w:sz w:val="24"/>
        </w:rPr>
        <w:t>B</w:t>
      </w:r>
      <w:r>
        <w:rPr>
          <w:rFonts w:ascii="Times New Roman" w:hAnsi="Times New Roman" w:eastAsia="宋体" w:cs="Times New Roman"/>
          <w:b/>
          <w:sz w:val="24"/>
        </w:rPr>
        <w:t>＝</w:t>
      </w:r>
      <w:r>
        <w:rPr>
          <w:rFonts w:ascii="Times New Roman" w:hAnsi="Times New Roman" w:eastAsia="宋体" w:cs="Times New Roman"/>
          <w:b/>
          <w:i/>
          <w:sz w:val="24"/>
        </w:rPr>
        <w:fldChar w:fldCharType="begin"/>
      </w:r>
      <w:r>
        <w:rPr>
          <w:rFonts w:ascii="Times New Roman" w:hAnsi="Times New Roman" w:eastAsia="宋体" w:cs="Times New Roman"/>
          <w:b/>
          <w:i/>
          <w:sz w:val="24"/>
        </w:rPr>
        <w:instrText xml:space="preserve"> eq</w:instrText>
      </w:r>
      <w:r>
        <w:rPr>
          <w:rFonts w:ascii="Times New Roman" w:hAnsi="Times New Roman" w:eastAsia="宋体" w:cs="Times New Roman"/>
          <w:b/>
          <w:sz w:val="24"/>
        </w:rPr>
        <w:instrText xml:space="preserve"> \</w:instrText>
      </w:r>
      <w:r>
        <w:rPr>
          <w:rFonts w:ascii="Times New Roman" w:hAnsi="Times New Roman" w:eastAsia="宋体" w:cs="Times New Roman"/>
          <w:b/>
          <w:i/>
          <w:sz w:val="24"/>
        </w:rPr>
        <w:instrText xml:space="preserve">f</w:instrText>
      </w:r>
      <w:r>
        <w:rPr>
          <w:rFonts w:ascii="Times New Roman" w:hAnsi="Times New Roman" w:eastAsia="宋体" w:cs="Times New Roman"/>
          <w:b/>
          <w:sz w:val="24"/>
        </w:rPr>
        <w:instrText xml:space="preserve">(</w:instrText>
      </w:r>
      <w:r>
        <w:rPr>
          <w:rFonts w:ascii="Times New Roman" w:hAnsi="Times New Roman" w:eastAsia="宋体" w:cs="Times New Roman"/>
          <w:b/>
          <w:i/>
          <w:sz w:val="24"/>
        </w:rPr>
        <w:instrText xml:space="preserve">F,IL</w:instrText>
      </w:r>
      <w:r>
        <w:rPr>
          <w:rFonts w:ascii="Times New Roman" w:hAnsi="Times New Roman" w:eastAsia="宋体" w:cs="Times New Roman"/>
          <w:b/>
          <w:sz w:val="24"/>
        </w:rPr>
        <w:instrText xml:space="preserve">)</w:instrText>
      </w:r>
      <w:r>
        <w:rPr>
          <w:rFonts w:ascii="Times New Roman" w:hAnsi="Times New Roman" w:eastAsia="宋体" w:cs="Times New Roman"/>
          <w:b/>
          <w:i/>
          <w:sz w:val="24"/>
        </w:rPr>
        <w:fldChar w:fldCharType="end"/>
      </w:r>
      <w:r>
        <w:rPr>
          <w:rFonts w:ascii="Times New Roman" w:hAnsi="Times New Roman" w:eastAsia="宋体" w:cs="Times New Roman"/>
          <w:b/>
          <w:color w:val="FF0000"/>
          <w:sz w:val="24"/>
          <w14:ligatures w14:val="standardContextual"/>
        </w:rPr>
        <w:t>的理解</w:t>
      </w:r>
    </w:p>
    <w:p w14:paraId="5BA2B347">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(1)公式成立条件：</w:t>
      </w:r>
      <w:r>
        <w:rPr>
          <w:rFonts w:ascii="Times New Roman" w:hAnsi="Times New Roman" w:eastAsia="宋体" w:cs="Times New Roman"/>
          <w:sz w:val="24"/>
          <w:szCs w:val="24"/>
        </w:rPr>
        <w:t>通电导线必须垂直于磁场方向放置</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不垂直则公式不成立。 </w:t>
      </w:r>
    </w:p>
    <w:p w14:paraId="1E6B76EE">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(2)决定磁感</w:t>
      </w:r>
      <w:r>
        <w:rPr>
          <w:rFonts w:hint="eastAsia" w:ascii="Times New Roman" w:hAnsi="Times New Roman" w:eastAsia="宋体" w:cs="Times New Roman"/>
          <w:b/>
          <w:bCs/>
          <w:sz w:val="24"/>
          <w:szCs w:val="24"/>
        </w:rPr>
        <w:t>应强度的因素：</w:t>
      </w:r>
      <w:r>
        <w:rPr>
          <w:rFonts w:hint="eastAsia" w:ascii="Times New Roman" w:hAnsi="Times New Roman" w:eastAsia="宋体" w:cs="Times New Roman"/>
          <w:sz w:val="24"/>
          <w:szCs w:val="24"/>
        </w:rPr>
        <w:t>仅由磁场</w:t>
      </w:r>
      <w:r>
        <w:rPr>
          <w:rFonts w:hint="eastAsia" w:ascii="Times New Roman" w:hAnsi="Times New Roman" w:eastAsia="宋体" w:cs="Times New Roman"/>
          <w:color w:val="FF0000"/>
          <w:sz w:val="24"/>
          <w:szCs w:val="24"/>
          <w:u w:val="single"/>
        </w:rPr>
        <w:t>本身</w:t>
      </w:r>
      <w:r>
        <w:rPr>
          <w:rFonts w:hint="eastAsia" w:ascii="Times New Roman" w:hAnsi="Times New Roman" w:eastAsia="宋体" w:cs="Times New Roman"/>
          <w:sz w:val="24"/>
          <w:szCs w:val="24"/>
        </w:rPr>
        <w:t>决定，与导线是否受磁场力以及磁场力的大小无关。</w:t>
      </w:r>
      <w:r>
        <w:rPr>
          <w:rFonts w:ascii="Times New Roman" w:hAnsi="Times New Roman" w:eastAsia="宋体" w:cs="Times New Roman"/>
          <w:sz w:val="24"/>
          <w:szCs w:val="24"/>
        </w:rPr>
        <w:t xml:space="preserve"> </w:t>
      </w:r>
    </w:p>
    <w:p w14:paraId="09E4322A">
      <w:pPr>
        <w:pStyle w:val="6"/>
        <w:tabs>
          <w:tab w:val="left" w:pos="414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(3)磁感应强度的定义式也适用于非匀强磁场</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这时</w:t>
      </w:r>
      <w:r>
        <w:rPr>
          <w:rFonts w:ascii="Times New Roman" w:hAnsi="Times New Roman" w:eastAsia="宋体" w:cs="Times New Roman"/>
          <w:i/>
          <w:sz w:val="24"/>
          <w:szCs w:val="24"/>
        </w:rPr>
        <w:t>L</w:t>
      </w:r>
      <w:r>
        <w:rPr>
          <w:rFonts w:ascii="Times New Roman" w:hAnsi="Times New Roman" w:eastAsia="宋体" w:cs="Times New Roman"/>
          <w:sz w:val="24"/>
          <w:szCs w:val="24"/>
        </w:rPr>
        <w:t>应很短</w: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IL</w:t>
      </w:r>
      <w:r>
        <w:rPr>
          <w:rFonts w:ascii="Times New Roman" w:hAnsi="Times New Roman" w:eastAsia="宋体" w:cs="Times New Roman"/>
          <w:sz w:val="24"/>
          <w:szCs w:val="24"/>
        </w:rPr>
        <w:t>称为“电流元”</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相当于静电场中的“试探电荷”。 </w:t>
      </w:r>
    </w:p>
    <w:p w14:paraId="67431983">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磁通量</w:t>
      </w:r>
    </w:p>
    <w:p w14:paraId="10379476">
      <w:pPr>
        <w:pStyle w:val="6"/>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b/>
          <w:bCs/>
          <w:sz w:val="24"/>
        </w:rPr>
        <w:t>1. 定义：</w:t>
      </w:r>
      <w:r>
        <w:rPr>
          <w:rFonts w:ascii="Times New Roman" w:hAnsi="Times New Roman" w:eastAsia="宋体" w:cs="Times New Roman"/>
          <w:sz w:val="24"/>
        </w:rPr>
        <w:t>匀强磁场中</w:t>
      </w:r>
      <w:r>
        <w:rPr>
          <w:rFonts w:ascii="Times New Roman" w:hAnsi="Times New Roman" w:eastAsia="宋体" w:cs="Times New Roman"/>
          <w:color w:val="FF0000"/>
          <w:sz w:val="24"/>
          <w:u w:val="single"/>
        </w:rPr>
        <w:t>磁感应强度</w:t>
      </w:r>
      <w:r>
        <w:rPr>
          <w:rFonts w:ascii="Times New Roman" w:hAnsi="Times New Roman" w:eastAsia="宋体" w:cs="Times New Roman"/>
          <w:i/>
          <w:sz w:val="24"/>
        </w:rPr>
        <w:t>B</w:t>
      </w:r>
      <w:r>
        <w:rPr>
          <w:rFonts w:ascii="Times New Roman" w:hAnsi="Times New Roman" w:eastAsia="宋体" w:cs="Times New Roman"/>
          <w:sz w:val="24"/>
        </w:rPr>
        <w:t>和与</w:t>
      </w:r>
      <w:r>
        <w:rPr>
          <w:rFonts w:ascii="Times New Roman" w:hAnsi="Times New Roman" w:eastAsia="宋体" w:cs="Times New Roman"/>
          <w:color w:val="FF0000"/>
          <w:sz w:val="24"/>
          <w:u w:val="single"/>
        </w:rPr>
        <w:t>磁场方向</w:t>
      </w:r>
      <w:r>
        <w:rPr>
          <w:rFonts w:ascii="Times New Roman" w:hAnsi="Times New Roman" w:eastAsia="宋体" w:cs="Times New Roman"/>
          <w:sz w:val="24"/>
        </w:rPr>
        <w:t>垂直的平面面积</w:t>
      </w:r>
      <w:r>
        <w:rPr>
          <w:rFonts w:ascii="Times New Roman" w:hAnsi="Times New Roman" w:eastAsia="宋体" w:cs="Times New Roman"/>
          <w:i/>
          <w:sz w:val="24"/>
        </w:rPr>
        <w:t>S</w:t>
      </w:r>
      <w:r>
        <w:rPr>
          <w:rFonts w:ascii="Times New Roman" w:hAnsi="Times New Roman" w:eastAsia="宋体" w:cs="Times New Roman"/>
          <w:sz w:val="24"/>
        </w:rPr>
        <w:t>的乘积。</w:t>
      </w:r>
      <w:r>
        <w:rPr>
          <w:rFonts w:ascii="Times New Roman" w:hAnsi="Times New Roman" w:eastAsia="宋体" w:cs="Times New Roman"/>
          <w:i/>
          <w:sz w:val="24"/>
        </w:rPr>
        <w:t>Φ</w:t>
      </w:r>
      <w:r>
        <w:rPr>
          <w:rFonts w:ascii="Times New Roman" w:hAnsi="Times New Roman" w:eastAsia="宋体" w:cs="Times New Roman"/>
          <w:sz w:val="24"/>
        </w:rPr>
        <w:t>＝</w:t>
      </w:r>
      <w:r>
        <w:rPr>
          <w:rFonts w:ascii="Times New Roman" w:hAnsi="Times New Roman" w:eastAsia="宋体" w:cs="Times New Roman"/>
          <w:i/>
          <w:sz w:val="24"/>
        </w:rPr>
        <w:t>BS</w:t>
      </w:r>
      <w:r>
        <w:rPr>
          <w:rFonts w:hint="eastAsia" w:ascii="Times New Roman" w:hAnsi="Times New Roman" w:eastAsia="宋体" w:cs="Times New Roman"/>
          <w:bCs/>
          <w:sz w:val="24"/>
        </w:rPr>
        <w:t>。</w:t>
      </w:r>
      <w:r>
        <w:rPr>
          <w:rFonts w:ascii="Times New Roman" w:hAnsi="Times New Roman" w:eastAsia="宋体" w:cs="Times New Roman"/>
          <w:sz w:val="24"/>
        </w:rPr>
        <w:t>国际单位是韦伯，简称韦，符号是Wb，1Wb＝1 T·m</w:t>
      </w:r>
      <w:r>
        <w:rPr>
          <w:rFonts w:ascii="Times New Roman" w:hAnsi="Times New Roman" w:eastAsia="宋体" w:cs="Times New Roman"/>
          <w:sz w:val="24"/>
          <w:vertAlign w:val="superscript"/>
        </w:rPr>
        <w:t>2</w:t>
      </w:r>
      <w:r>
        <w:rPr>
          <w:rFonts w:ascii="Times New Roman" w:hAnsi="Times New Roman" w:eastAsia="宋体" w:cs="Times New Roman"/>
          <w:sz w:val="24"/>
        </w:rPr>
        <w:t>。</w:t>
      </w:r>
    </w:p>
    <w:p w14:paraId="3009D678">
      <w:pPr>
        <w:pStyle w:val="6"/>
        <w:tabs>
          <w:tab w:val="left" w:pos="4140"/>
          <w:tab w:val="left" w:pos="7867"/>
          <w:tab w:val="left" w:pos="15480"/>
        </w:tabs>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2. 性质：</w:t>
      </w:r>
      <w:r>
        <w:rPr>
          <w:rFonts w:ascii="Times New Roman" w:hAnsi="Times New Roman" w:eastAsia="宋体" w:cs="Times New Roman"/>
          <w:sz w:val="24"/>
        </w:rPr>
        <w:t>磁通量是</w:t>
      </w:r>
      <w:r>
        <w:rPr>
          <w:rFonts w:ascii="Times New Roman" w:hAnsi="Times New Roman" w:eastAsia="宋体" w:cs="Times New Roman"/>
          <w:color w:val="FF0000"/>
          <w:sz w:val="24"/>
          <w:u w:val="single"/>
        </w:rPr>
        <w:t>标量</w:t>
      </w:r>
      <w:r>
        <w:rPr>
          <w:rFonts w:ascii="Times New Roman" w:hAnsi="Times New Roman" w:eastAsia="宋体" w:cs="Times New Roman"/>
          <w:sz w:val="24"/>
        </w:rPr>
        <w:t>，但有正、负，当磁感线从某一面穿入时，磁通量为正值，则磁感线从此面穿出时磁通量为负值。</w:t>
      </w:r>
    </w:p>
    <w:p w14:paraId="6825CF6D">
      <w:pPr>
        <w:tabs>
          <w:tab w:val="left" w:pos="1382"/>
        </w:tabs>
        <w:adjustRightInd w:val="0"/>
        <w:snapToGrid w:val="0"/>
        <w:spacing w:line="360" w:lineRule="auto"/>
        <w:ind w:firstLine="482" w:firstLineChars="200"/>
        <w:jc w:val="left"/>
        <w:rPr>
          <w:rFonts w:ascii="Times New Roman" w:hAnsi="Times New Roman" w:eastAsia="宋体" w:cs="宋体"/>
          <w:b/>
          <w:color w:val="000000"/>
          <w:kern w:val="0"/>
          <w:sz w:val="24"/>
        </w:rPr>
      </w:pPr>
      <w:r>
        <w:rPr>
          <w:rFonts w:hint="eastAsia" w:ascii="Times New Roman" w:hAnsi="Times New Roman" w:eastAsia="宋体" w:cs="宋体"/>
          <w:b/>
          <w:color w:val="000000"/>
          <w:kern w:val="0"/>
          <w:sz w:val="24"/>
        </w:rPr>
        <w:t>3.匀强磁场中磁通量的计算：</w:t>
      </w:r>
    </w:p>
    <w:p w14:paraId="03015BB9">
      <w:pPr>
        <w:tabs>
          <w:tab w:val="left" w:pos="1382"/>
        </w:tabs>
        <w:adjustRightInd w:val="0"/>
        <w:snapToGrid w:val="0"/>
        <w:spacing w:line="360" w:lineRule="auto"/>
        <w:ind w:firstLine="480" w:firstLineChars="200"/>
        <w:jc w:val="left"/>
        <w:rPr>
          <w:rFonts w:ascii="Times New Roman" w:hAnsi="Times New Roman" w:eastAsia="宋体" w:cs="宋体"/>
          <w:color w:val="000000"/>
          <w:kern w:val="0"/>
          <w:sz w:val="24"/>
        </w:rPr>
      </w:pPr>
      <w:r>
        <w:rPr>
          <w:rFonts w:hint="eastAsia" w:ascii="Times New Roman" w:hAnsi="Times New Roman" w:eastAsia="宋体" w:cs="宋体"/>
          <w:color w:val="000000"/>
          <w:kern w:val="0"/>
          <w:sz w:val="24"/>
        </w:rPr>
        <w:t>(1)B与S垂直时：</w:t>
      </w:r>
      <w:r>
        <w:rPr>
          <w:rFonts w:hint="eastAsia" w:ascii="Times New Roman" w:hAnsi="Times New Roman" w:eastAsia="宋体" w:cs="宋体"/>
          <w:color w:val="FF0000"/>
          <w:kern w:val="0"/>
          <w:sz w:val="24"/>
          <w:u w:val="single"/>
        </w:rPr>
        <w:t>Φ＝BS。</w:t>
      </w:r>
      <w:r>
        <w:rPr>
          <w:rFonts w:hint="eastAsia" w:ascii="Times New Roman" w:hAnsi="Times New Roman" w:eastAsia="宋体" w:cs="宋体"/>
          <w:color w:val="000000"/>
          <w:kern w:val="0"/>
          <w:sz w:val="24"/>
        </w:rPr>
        <w:t>B指匀强磁场的磁感应强度，S为线圈的面积．</w:t>
      </w:r>
    </w:p>
    <w:p w14:paraId="5ADF9900">
      <w:pPr>
        <w:tabs>
          <w:tab w:val="left" w:pos="1382"/>
        </w:tabs>
        <w:adjustRightInd w:val="0"/>
        <w:snapToGrid w:val="0"/>
        <w:spacing w:line="360" w:lineRule="auto"/>
        <w:ind w:firstLine="480" w:firstLineChars="200"/>
        <w:jc w:val="left"/>
        <w:rPr>
          <w:rFonts w:ascii="Times New Roman" w:hAnsi="Times New Roman" w:eastAsia="宋体" w:cs="宋体"/>
          <w:color w:val="000000"/>
          <w:kern w:val="0"/>
          <w:sz w:val="24"/>
        </w:rPr>
      </w:pPr>
      <w:r>
        <w:rPr>
          <w:rFonts w:hint="eastAsia" w:ascii="Times New Roman" w:hAnsi="Times New Roman" w:eastAsia="宋体" w:cs="宋体"/>
          <w:color w:val="000000"/>
          <w:kern w:val="0"/>
          <w:sz w:val="24"/>
        </w:rPr>
        <w:t>(2)B与S不垂直时：</w:t>
      </w:r>
      <w:r>
        <w:rPr>
          <w:rFonts w:hint="eastAsia" w:ascii="Times New Roman" w:hAnsi="Times New Roman" w:eastAsia="宋体" w:cs="宋体"/>
          <w:color w:val="FF0000"/>
          <w:kern w:val="0"/>
          <w:sz w:val="24"/>
          <w:u w:val="single"/>
        </w:rPr>
        <w:t>Φ＝BS</w:t>
      </w:r>
      <w:r>
        <w:rPr>
          <w:rFonts w:hint="eastAsia" w:ascii="Times New Roman" w:hAnsi="Times New Roman" w:eastAsia="宋体" w:cs="宋体"/>
          <w:color w:val="FF0000"/>
          <w:kern w:val="0"/>
          <w:sz w:val="24"/>
          <w:u w:val="single"/>
          <w:vertAlign w:val="subscript"/>
        </w:rPr>
        <w:t>⊥</w:t>
      </w:r>
      <w:r>
        <w:rPr>
          <w:rFonts w:hint="eastAsia" w:ascii="Times New Roman" w:hAnsi="Times New Roman" w:eastAsia="宋体" w:cs="宋体"/>
          <w:color w:val="FF0000"/>
          <w:kern w:val="0"/>
          <w:sz w:val="24"/>
          <w:u w:val="single"/>
        </w:rPr>
        <w:t>=BScos</w:t>
      </w:r>
      <w:r>
        <w:rPr>
          <w:rFonts w:ascii="Times New Roman" w:hAnsi="Times New Roman" w:eastAsia="宋体" w:cs="Times New Roman"/>
          <w:color w:val="FF0000"/>
          <w:kern w:val="0"/>
          <w:sz w:val="24"/>
          <w:u w:val="single"/>
        </w:rPr>
        <w:t>θ</w:t>
      </w:r>
      <w:r>
        <w:rPr>
          <w:rFonts w:hint="eastAsia" w:ascii="Times New Roman" w:hAnsi="Times New Roman" w:eastAsia="宋体" w:cs="宋体"/>
          <w:color w:val="000000"/>
          <w:kern w:val="0"/>
          <w:sz w:val="24"/>
        </w:rPr>
        <w:t>。S</w:t>
      </w:r>
      <w:r>
        <w:rPr>
          <w:rFonts w:hint="eastAsia" w:ascii="Times New Roman" w:hAnsi="Times New Roman" w:eastAsia="宋体" w:cs="宋体"/>
          <w:color w:val="000000"/>
          <w:kern w:val="0"/>
          <w:sz w:val="24"/>
          <w:vertAlign w:val="subscript"/>
        </w:rPr>
        <w:t>⊥</w:t>
      </w:r>
      <w:r>
        <w:rPr>
          <w:rFonts w:hint="eastAsia" w:ascii="Times New Roman" w:hAnsi="Times New Roman" w:eastAsia="宋体" w:cs="宋体"/>
          <w:color w:val="000000"/>
          <w:kern w:val="0"/>
          <w:sz w:val="24"/>
        </w:rPr>
        <w:t>为线圈在垂直磁场方向上的有效面积，在应用时可将S分解到与B垂直的方向上。</w:t>
      </w:r>
    </w:p>
    <w:p w14:paraId="646C50C8">
      <w:pPr>
        <w:tabs>
          <w:tab w:val="left" w:pos="1382"/>
        </w:tabs>
        <w:adjustRightInd w:val="0"/>
        <w:snapToGrid w:val="0"/>
        <w:spacing w:line="360" w:lineRule="auto"/>
        <w:ind w:firstLine="480" w:firstLineChars="200"/>
        <w:jc w:val="left"/>
        <w:rPr>
          <w:rFonts w:ascii="Times New Roman" w:hAnsi="Times New Roman" w:eastAsia="宋体" w:cs="宋体"/>
          <w:color w:val="000000"/>
          <w:kern w:val="0"/>
          <w:sz w:val="24"/>
        </w:rPr>
      </w:pPr>
      <w:r>
        <w:rPr>
          <w:rFonts w:hint="eastAsia" w:ascii="Times New Roman" w:hAnsi="Times New Roman" w:eastAsia="宋体" w:cs="宋体"/>
          <w:color w:val="000000"/>
          <w:kern w:val="0"/>
          <w:sz w:val="24"/>
        </w:rPr>
        <w:t>(3)磁通量是标量，但有正负，若取某方向穿入平面的磁通量为正,则反方向穿入该平面的磁通量为负。</w:t>
      </w:r>
    </w:p>
    <w:p w14:paraId="1AFA33E1">
      <w:pPr>
        <w:tabs>
          <w:tab w:val="left" w:pos="1382"/>
        </w:tabs>
        <w:adjustRightInd w:val="0"/>
        <w:snapToGri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宋体"/>
          <w:color w:val="000000"/>
          <w:kern w:val="0"/>
          <w:sz w:val="24"/>
        </w:rPr>
        <w:t>(4)过一个平面若有方向相反的两个磁通量,这时的合磁通为相反方向磁通量的代数和(即相反方向磁通抵消以后剩余的磁通量才是合磁通)</w:t>
      </w:r>
    </w:p>
    <w:p w14:paraId="2B7FB0E4">
      <w:pPr>
        <w:tabs>
          <w:tab w:val="left" w:pos="354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3．磁通量</w:t>
      </w:r>
      <w:r>
        <w:rPr>
          <w:rFonts w:ascii="Times New Roman" w:hAnsi="Times New Roman" w:eastAsia="宋体" w:cs="Times New Roman"/>
          <w:i/>
          <w:sz w:val="24"/>
        </w:rPr>
        <w:t>Φ</w:t>
      </w:r>
      <w:r>
        <w:rPr>
          <w:rFonts w:ascii="Times New Roman" w:hAnsi="Times New Roman" w:eastAsia="宋体" w:cs="Times New Roman"/>
          <w:sz w:val="24"/>
        </w:rPr>
        <w:t>、磁通量的变化量Δ</w:t>
      </w:r>
      <w:r>
        <w:rPr>
          <w:rFonts w:ascii="Times New Roman" w:hAnsi="Times New Roman" w:eastAsia="宋体" w:cs="Times New Roman"/>
          <w:i/>
          <w:sz w:val="24"/>
        </w:rPr>
        <w:t>Φ</w:t>
      </w:r>
      <w:r>
        <w:rPr>
          <w:rFonts w:ascii="Times New Roman" w:hAnsi="Times New Roman" w:eastAsia="宋体" w:cs="Times New Roman"/>
          <w:sz w:val="24"/>
        </w:rPr>
        <w:t>及磁通量的变化率</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f(Δ</w:instrText>
      </w:r>
      <w:r>
        <w:rPr>
          <w:rFonts w:ascii="Times New Roman" w:hAnsi="Times New Roman" w:eastAsia="宋体" w:cs="Times New Roman"/>
          <w:i/>
          <w:sz w:val="24"/>
        </w:rPr>
        <w:instrText xml:space="preserve">Φ,</w:instrText>
      </w:r>
      <w:r>
        <w:rPr>
          <w:rFonts w:ascii="Times New Roman" w:hAnsi="Times New Roman" w:eastAsia="宋体" w:cs="Times New Roman"/>
          <w:sz w:val="24"/>
        </w:rPr>
        <w:instrText xml:space="preserve">Δ</w:instrText>
      </w:r>
      <w:r>
        <w:rPr>
          <w:rFonts w:ascii="Times New Roman" w:hAnsi="Times New Roman" w:eastAsia="宋体" w:cs="Times New Roman"/>
          <w:i/>
          <w:sz w:val="24"/>
        </w:rPr>
        <w:instrText xml:space="preserve">t</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的比较</w:t>
      </w:r>
    </w:p>
    <w:tbl>
      <w:tblPr>
        <w:tblStyle w:val="12"/>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628"/>
        <w:gridCol w:w="3392"/>
        <w:gridCol w:w="2569"/>
      </w:tblGrid>
      <w:tr w14:paraId="7920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7" w:type="pct"/>
            <w:tcBorders>
              <w:tl2br w:val="single" w:color="auto" w:sz="4" w:space="0"/>
            </w:tcBorders>
            <w:shd w:val="clear" w:color="auto" w:fill="auto"/>
            <w:vAlign w:val="center"/>
          </w:tcPr>
          <w:p w14:paraId="470F44FC">
            <w:pPr>
              <w:tabs>
                <w:tab w:val="left" w:pos="3544"/>
              </w:tabs>
              <w:adjustRightInd w:val="0"/>
              <w:snapToGrid w:val="0"/>
              <w:spacing w:line="360" w:lineRule="auto"/>
              <w:ind w:firstLine="480" w:firstLineChars="200"/>
              <w:jc w:val="center"/>
              <w:rPr>
                <w:rFonts w:ascii="Times New Roman" w:hAnsi="Times New Roman" w:eastAsia="宋体" w:cs="Times New Roman"/>
                <w:i/>
                <w:sz w:val="24"/>
                <w:szCs w:val="21"/>
              </w:rPr>
            </w:pPr>
          </w:p>
        </w:tc>
        <w:tc>
          <w:tcPr>
            <w:tcW w:w="1301" w:type="pct"/>
            <w:shd w:val="clear" w:color="auto" w:fill="auto"/>
            <w:vAlign w:val="center"/>
          </w:tcPr>
          <w:p w14:paraId="2513CCCD">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磁通量</w:t>
            </w:r>
            <w:r>
              <w:rPr>
                <w:rFonts w:ascii="Times New Roman" w:hAnsi="Times New Roman" w:eastAsia="宋体" w:cs="Times New Roman"/>
                <w:i/>
                <w:sz w:val="24"/>
                <w:szCs w:val="21"/>
              </w:rPr>
              <w:t>Φ</w:t>
            </w:r>
          </w:p>
        </w:tc>
        <w:tc>
          <w:tcPr>
            <w:tcW w:w="1679" w:type="pct"/>
            <w:shd w:val="clear" w:color="auto" w:fill="auto"/>
            <w:vAlign w:val="center"/>
          </w:tcPr>
          <w:p w14:paraId="73A85416">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磁通量的变化量Δ</w:t>
            </w:r>
            <w:r>
              <w:rPr>
                <w:rFonts w:ascii="Times New Roman" w:hAnsi="Times New Roman" w:eastAsia="宋体" w:cs="Times New Roman"/>
                <w:i/>
                <w:sz w:val="24"/>
                <w:szCs w:val="21"/>
              </w:rPr>
              <w:t>Φ</w:t>
            </w:r>
          </w:p>
        </w:tc>
        <w:tc>
          <w:tcPr>
            <w:tcW w:w="1272" w:type="pct"/>
            <w:shd w:val="clear" w:color="auto" w:fill="auto"/>
            <w:vAlign w:val="center"/>
          </w:tcPr>
          <w:p w14:paraId="2912C375">
            <w:pPr>
              <w:tabs>
                <w:tab w:val="left" w:pos="3544"/>
              </w:tabs>
              <w:adjustRightInd w:val="0"/>
              <w:snapToGrid w:val="0"/>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磁通量的变化率</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r>
      <w:tr w14:paraId="475D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shd w:val="clear" w:color="auto" w:fill="auto"/>
            <w:vAlign w:val="center"/>
          </w:tcPr>
          <w:p w14:paraId="6442DA16">
            <w:pPr>
              <w:tabs>
                <w:tab w:val="left" w:pos="3544"/>
              </w:tabs>
              <w:adjustRightInd w:val="0"/>
              <w:snapToGrid w:val="0"/>
              <w:spacing w:line="360" w:lineRule="auto"/>
              <w:rPr>
                <w:rFonts w:ascii="Times New Roman" w:hAnsi="Times New Roman" w:eastAsia="宋体" w:cs="Times New Roman"/>
                <w:i/>
                <w:color w:val="FF0000"/>
                <w:sz w:val="24"/>
                <w:szCs w:val="21"/>
              </w:rPr>
            </w:pPr>
            <w:r>
              <w:rPr>
                <w:rFonts w:ascii="Times New Roman" w:hAnsi="Times New Roman" w:eastAsia="宋体" w:cs="Times New Roman"/>
                <w:color w:val="FF0000"/>
                <w:sz w:val="24"/>
                <w:szCs w:val="21"/>
              </w:rPr>
              <w:t>物理意义</w:t>
            </w:r>
          </w:p>
        </w:tc>
        <w:tc>
          <w:tcPr>
            <w:tcW w:w="1301" w:type="pct"/>
            <w:shd w:val="clear" w:color="auto" w:fill="auto"/>
            <w:vAlign w:val="center"/>
          </w:tcPr>
          <w:p w14:paraId="70FC0267">
            <w:pPr>
              <w:tabs>
                <w:tab w:val="left" w:pos="3544"/>
              </w:tabs>
              <w:adjustRightInd w:val="0"/>
              <w:snapToGrid w:val="0"/>
              <w:spacing w:line="360" w:lineRule="auto"/>
              <w:jc w:val="left"/>
              <w:rPr>
                <w:rFonts w:ascii="Times New Roman" w:hAnsi="Times New Roman" w:eastAsia="宋体" w:cs="Times New Roman"/>
                <w:i/>
                <w:color w:val="FF0000"/>
                <w:sz w:val="24"/>
                <w:szCs w:val="21"/>
              </w:rPr>
            </w:pPr>
            <w:r>
              <w:rPr>
                <w:rFonts w:ascii="Times New Roman" w:hAnsi="Times New Roman" w:eastAsia="宋体" w:cs="Times New Roman"/>
                <w:color w:val="FF0000"/>
                <w:sz w:val="24"/>
                <w:szCs w:val="21"/>
              </w:rPr>
              <w:t>某时刻穿过磁场中某个面的磁感线条数</w:t>
            </w:r>
          </w:p>
        </w:tc>
        <w:tc>
          <w:tcPr>
            <w:tcW w:w="1679" w:type="pct"/>
            <w:shd w:val="clear" w:color="auto" w:fill="auto"/>
            <w:vAlign w:val="center"/>
          </w:tcPr>
          <w:p w14:paraId="0BDB65D2">
            <w:pPr>
              <w:tabs>
                <w:tab w:val="left" w:pos="3544"/>
              </w:tabs>
              <w:adjustRightInd w:val="0"/>
              <w:snapToGrid w:val="0"/>
              <w:spacing w:line="360" w:lineRule="auto"/>
              <w:jc w:val="left"/>
              <w:rPr>
                <w:rFonts w:ascii="Times New Roman" w:hAnsi="Times New Roman" w:eastAsia="宋体" w:cs="Times New Roman"/>
                <w:i/>
                <w:color w:val="FF0000"/>
                <w:sz w:val="24"/>
                <w:szCs w:val="21"/>
              </w:rPr>
            </w:pPr>
            <w:r>
              <w:rPr>
                <w:rFonts w:ascii="Times New Roman" w:hAnsi="Times New Roman" w:eastAsia="宋体" w:cs="Times New Roman"/>
                <w:color w:val="FF0000"/>
                <w:sz w:val="24"/>
                <w:szCs w:val="21"/>
              </w:rPr>
              <w:t>在某一过程中，穿过某个面的磁通量的变化量</w:t>
            </w:r>
          </w:p>
        </w:tc>
        <w:tc>
          <w:tcPr>
            <w:tcW w:w="1272" w:type="pct"/>
            <w:shd w:val="clear" w:color="auto" w:fill="auto"/>
            <w:vAlign w:val="center"/>
          </w:tcPr>
          <w:p w14:paraId="3E9C732B">
            <w:pPr>
              <w:tabs>
                <w:tab w:val="left" w:pos="3544"/>
              </w:tabs>
              <w:adjustRightInd w:val="0"/>
              <w:snapToGrid w:val="0"/>
              <w:spacing w:line="360" w:lineRule="auto"/>
              <w:jc w:val="left"/>
              <w:rPr>
                <w:rFonts w:ascii="Times New Roman" w:hAnsi="Times New Roman" w:eastAsia="宋体" w:cs="Times New Roman"/>
                <w:color w:val="FF0000"/>
                <w:sz w:val="24"/>
                <w:szCs w:val="21"/>
              </w:rPr>
            </w:pPr>
            <w:r>
              <w:rPr>
                <w:rFonts w:ascii="Times New Roman" w:hAnsi="Times New Roman" w:eastAsia="宋体" w:cs="Times New Roman"/>
                <w:color w:val="FF0000"/>
                <w:sz w:val="24"/>
                <w:szCs w:val="21"/>
              </w:rPr>
              <w:t>穿过某个面的磁通量变化的快慢</w:t>
            </w:r>
          </w:p>
        </w:tc>
      </w:tr>
      <w:tr w14:paraId="7F35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shd w:val="clear" w:color="auto" w:fill="auto"/>
            <w:vAlign w:val="center"/>
          </w:tcPr>
          <w:p w14:paraId="35E10C68">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当</w:t>
            </w:r>
            <w:r>
              <w:rPr>
                <w:rFonts w:ascii="Times New Roman" w:hAnsi="Times New Roman" w:eastAsia="宋体" w:cs="Times New Roman"/>
                <w:i/>
                <w:sz w:val="24"/>
                <w:szCs w:val="21"/>
              </w:rPr>
              <w:t>B</w:t>
            </w:r>
            <w:r>
              <w:rPr>
                <w:rFonts w:ascii="Times New Roman" w:hAnsi="Times New Roman" w:eastAsia="宋体" w:cs="Times New Roman"/>
                <w:sz w:val="24"/>
                <w:szCs w:val="21"/>
              </w:rPr>
              <w:t>、</w:t>
            </w:r>
            <w:r>
              <w:rPr>
                <w:rFonts w:ascii="Times New Roman" w:hAnsi="Times New Roman" w:eastAsia="宋体" w:cs="Times New Roman"/>
                <w:i/>
                <w:sz w:val="24"/>
                <w:szCs w:val="21"/>
              </w:rPr>
              <w:t>S</w:t>
            </w:r>
            <w:r>
              <w:rPr>
                <w:rFonts w:ascii="Times New Roman" w:hAnsi="Times New Roman" w:eastAsia="宋体" w:cs="Times New Roman"/>
                <w:sz w:val="24"/>
                <w:szCs w:val="21"/>
              </w:rPr>
              <w:t>互相垂直时的大小</w:t>
            </w:r>
          </w:p>
        </w:tc>
        <w:tc>
          <w:tcPr>
            <w:tcW w:w="1301" w:type="pct"/>
            <w:shd w:val="clear" w:color="auto" w:fill="auto"/>
            <w:vAlign w:val="center"/>
          </w:tcPr>
          <w:p w14:paraId="6AE7BF8A">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Times New Roman"/>
                <w:i/>
                <w:sz w:val="24"/>
                <w:szCs w:val="21"/>
              </w:rPr>
              <w:t>BS</w:t>
            </w:r>
          </w:p>
        </w:tc>
        <w:tc>
          <w:tcPr>
            <w:tcW w:w="1679" w:type="pct"/>
            <w:shd w:val="clear" w:color="auto" w:fill="auto"/>
            <w:vAlign w:val="center"/>
          </w:tcPr>
          <w:p w14:paraId="1437F9EE">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Δ</w:t>
            </w: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b\lc\{\rc\ (\a\vs4\al\co1(</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2</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1</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c>
          <w:tcPr>
            <w:tcW w:w="1272" w:type="pct"/>
            <w:shd w:val="clear" w:color="auto" w:fill="auto"/>
            <w:vAlign w:val="center"/>
          </w:tcPr>
          <w:p w14:paraId="095740CE">
            <w:pPr>
              <w:tabs>
                <w:tab w:val="left" w:pos="3544"/>
              </w:tabs>
              <w:adjustRightInd w:val="0"/>
              <w:snapToGrid w:val="0"/>
              <w:spacing w:line="360" w:lineRule="auto"/>
              <w:rPr>
                <w:rFonts w:ascii="Times New Roman" w:hAnsi="Times New Roman" w:eastAsia="宋体" w:cs="Times New Roman"/>
                <w:sz w:val="24"/>
                <w:szCs w:val="21"/>
              </w:rPr>
            </w:pP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r>
              <w:rPr>
                <w:rFonts w:ascii="Times New Roman" w:hAnsi="Times New Roman" w:eastAsia="宋体" w:cs="Times New Roman"/>
                <w:sz w:val="24"/>
                <w:szCs w:val="21"/>
              </w:rPr>
              <w:t>＝</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b\lc\{\rc\ (\a\vs4\al\co1(\f(|</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2</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1</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r>
      <w:tr w14:paraId="4971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shd w:val="clear" w:color="auto" w:fill="auto"/>
            <w:vAlign w:val="center"/>
          </w:tcPr>
          <w:p w14:paraId="42858F6F">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注意</w:t>
            </w:r>
          </w:p>
        </w:tc>
        <w:tc>
          <w:tcPr>
            <w:tcW w:w="1301" w:type="pct"/>
            <w:shd w:val="clear" w:color="auto" w:fill="auto"/>
            <w:vAlign w:val="center"/>
          </w:tcPr>
          <w:p w14:paraId="5A74ED79">
            <w:pPr>
              <w:tabs>
                <w:tab w:val="left" w:pos="3544"/>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Times New Roman"/>
                <w:sz w:val="24"/>
                <w:szCs w:val="21"/>
              </w:rPr>
              <w:t>若穿过的平面中有方向相反的磁场，则不能直接用</w:t>
            </w: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Times New Roman"/>
                <w:i/>
                <w:sz w:val="24"/>
                <w:szCs w:val="21"/>
              </w:rPr>
              <w:t>BS</w:t>
            </w:r>
            <w:r>
              <w:rPr>
                <w:rFonts w:ascii="Times New Roman" w:hAnsi="Times New Roman" w:eastAsia="宋体" w:cs="Times New Roman"/>
                <w:sz w:val="24"/>
                <w:szCs w:val="21"/>
              </w:rPr>
              <w:t>.</w:t>
            </w:r>
            <w:r>
              <w:rPr>
                <w:rFonts w:ascii="Times New Roman" w:hAnsi="Times New Roman" w:eastAsia="宋体" w:cs="Times New Roman"/>
                <w:i/>
                <w:sz w:val="24"/>
                <w:szCs w:val="21"/>
              </w:rPr>
              <w:t>Φ</w:t>
            </w:r>
            <w:r>
              <w:rPr>
                <w:rFonts w:ascii="Times New Roman" w:hAnsi="Times New Roman" w:eastAsia="宋体" w:cs="Times New Roman"/>
                <w:sz w:val="24"/>
                <w:szCs w:val="21"/>
              </w:rPr>
              <w:t>为抵消以后所剩余的磁通量</w:t>
            </w:r>
          </w:p>
        </w:tc>
        <w:tc>
          <w:tcPr>
            <w:tcW w:w="1679" w:type="pct"/>
            <w:shd w:val="clear" w:color="auto" w:fill="auto"/>
            <w:vAlign w:val="center"/>
          </w:tcPr>
          <w:p w14:paraId="0CB8ADA9">
            <w:pPr>
              <w:tabs>
                <w:tab w:val="left" w:pos="3544"/>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Times New Roman"/>
                <w:sz w:val="24"/>
                <w:szCs w:val="21"/>
              </w:rPr>
              <w:t>开始和转过180°时平面都与磁场垂直，但穿过平面的磁通量是不同的，一正一负，Δ</w:t>
            </w:r>
            <w:r>
              <w:rPr>
                <w:rFonts w:ascii="Times New Roman" w:hAnsi="Times New Roman" w:eastAsia="宋体" w:cs="Times New Roman"/>
                <w:i/>
                <w:sz w:val="24"/>
                <w:szCs w:val="21"/>
              </w:rPr>
              <w:t>Φ</w:t>
            </w:r>
            <w:r>
              <w:rPr>
                <w:rFonts w:ascii="Times New Roman" w:hAnsi="Times New Roman" w:eastAsia="宋体" w:cs="Times New Roman"/>
                <w:sz w:val="24"/>
                <w:szCs w:val="21"/>
              </w:rPr>
              <w:t>＝2</w:t>
            </w:r>
            <w:r>
              <w:rPr>
                <w:rFonts w:ascii="Times New Roman" w:hAnsi="Times New Roman" w:eastAsia="宋体" w:cs="Times New Roman"/>
                <w:i/>
                <w:sz w:val="24"/>
                <w:szCs w:val="21"/>
              </w:rPr>
              <w:t>BS</w:t>
            </w:r>
            <w:r>
              <w:rPr>
                <w:rFonts w:ascii="Times New Roman" w:hAnsi="Times New Roman" w:eastAsia="宋体" w:cs="Times New Roman"/>
                <w:sz w:val="24"/>
                <w:szCs w:val="21"/>
              </w:rPr>
              <w:t>，而不是零</w:t>
            </w:r>
          </w:p>
        </w:tc>
        <w:tc>
          <w:tcPr>
            <w:tcW w:w="1272" w:type="pct"/>
            <w:shd w:val="clear" w:color="auto" w:fill="auto"/>
            <w:vAlign w:val="center"/>
          </w:tcPr>
          <w:p w14:paraId="335E825A">
            <w:pPr>
              <w:tabs>
                <w:tab w:val="left" w:pos="3544"/>
              </w:tabs>
              <w:adjustRightInd w:val="0"/>
              <w:snapToGrid w:val="0"/>
              <w:spacing w:line="360" w:lineRule="auto"/>
              <w:jc w:val="left"/>
              <w:rPr>
                <w:rFonts w:ascii="Times New Roman" w:hAnsi="Times New Roman" w:eastAsia="宋体" w:cs="Times New Roman"/>
                <w:sz w:val="24"/>
                <w:szCs w:val="21"/>
              </w:rPr>
            </w:pPr>
            <w:r>
              <w:rPr>
                <w:rFonts w:ascii="Times New Roman" w:hAnsi="Times New Roman" w:eastAsia="宋体" w:cs="Times New Roman"/>
                <w:sz w:val="24"/>
                <w:szCs w:val="21"/>
              </w:rPr>
              <w:t>在</w:t>
            </w: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Times New Roman"/>
                <w:i/>
                <w:sz w:val="24"/>
                <w:szCs w:val="21"/>
              </w:rPr>
              <w:t>t</w:t>
            </w:r>
            <w:r>
              <w:rPr>
                <w:rFonts w:ascii="Times New Roman" w:hAnsi="Times New Roman" w:eastAsia="宋体" w:cs="Times New Roman"/>
                <w:sz w:val="24"/>
                <w:szCs w:val="21"/>
              </w:rPr>
              <w:t>图像中，可用图线的斜率表示</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r>
    </w:tbl>
    <w:p w14:paraId="3611930D">
      <w:pPr>
        <w:adjustRightInd w:val="0"/>
        <w:snapToGrid w:val="0"/>
        <w:spacing w:line="360" w:lineRule="auto"/>
        <w:ind w:firstLine="480" w:firstLineChars="200"/>
        <w:jc w:val="left"/>
        <w:rPr>
          <w:rFonts w:ascii="Times New Roman" w:hAnsi="Times New Roman" w:eastAsia="宋体" w:cs="Times New Roman"/>
          <w:sz w:val="24"/>
          <w:szCs w:val="28"/>
        </w:rPr>
      </w:pPr>
    </w:p>
    <w:p w14:paraId="73210C9E">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安培力</w:t>
      </w:r>
    </w:p>
    <w:p w14:paraId="13691018">
      <w:pPr>
        <w:widowControl/>
        <w:shd w:val="clear" w:color="auto" w:fill="FFFFFF"/>
        <w:adjustRightInd w:val="0"/>
        <w:snapToGri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bCs/>
          <w:sz w:val="24"/>
        </w:rPr>
        <w:t>1. 定义：</w:t>
      </w:r>
      <w:r>
        <w:rPr>
          <w:rFonts w:ascii="Times New Roman" w:hAnsi="Times New Roman" w:eastAsia="宋体" w:cs="Times New Roman"/>
          <w:color w:val="000000"/>
          <w:sz w:val="24"/>
        </w:rPr>
        <w:t>通电导线在磁场中受</w:t>
      </w:r>
      <w:r>
        <w:rPr>
          <w:rFonts w:hint="eastAsia" w:ascii="Times New Roman" w:hAnsi="Times New Roman" w:eastAsia="宋体" w:cs="Times New Roman"/>
          <w:color w:val="000000"/>
          <w:sz w:val="24"/>
        </w:rPr>
        <w:t>到</w:t>
      </w:r>
      <w:r>
        <w:rPr>
          <w:rFonts w:ascii="Times New Roman" w:hAnsi="Times New Roman" w:eastAsia="宋体" w:cs="Times New Roman"/>
          <w:color w:val="000000"/>
          <w:sz w:val="24"/>
        </w:rPr>
        <w:t>的力</w:t>
      </w:r>
      <w:r>
        <w:rPr>
          <w:rFonts w:hint="eastAsia" w:ascii="Times New Roman" w:hAnsi="Times New Roman" w:eastAsia="宋体" w:cs="Times New Roman"/>
          <w:color w:val="000000"/>
          <w:sz w:val="24"/>
        </w:rPr>
        <w:t>叫安培力。</w:t>
      </w:r>
    </w:p>
    <w:p w14:paraId="4FF3BFC6">
      <w:pPr>
        <w:adjustRightInd w:val="0"/>
        <w:snapToGrid w:val="0"/>
        <w:spacing w:line="360" w:lineRule="auto"/>
        <w:ind w:firstLine="482" w:firstLineChars="200"/>
        <w:rPr>
          <w:rFonts w:ascii="Times New Roman" w:hAnsi="Times New Roman" w:eastAsia="宋体" w:cs="Times New Roman"/>
          <w:color w:val="000000"/>
          <w:sz w:val="24"/>
        </w:rPr>
      </w:pPr>
      <w:r>
        <w:rPr>
          <w:rFonts w:hint="eastAsia" w:ascii="Times New Roman" w:hAnsi="Times New Roman" w:eastAsia="宋体" w:cs="Times New Roman"/>
          <w:b/>
          <w:bCs/>
          <w:sz w:val="24"/>
        </w:rPr>
        <w:t>2. 方向判断（左手定则）：</w:t>
      </w:r>
      <w:r>
        <w:rPr>
          <w:rFonts w:ascii="Times New Roman" w:hAnsi="Times New Roman" w:eastAsia="宋体" w:cs="Times New Roman"/>
          <w:color w:val="000000"/>
          <w:sz w:val="24"/>
        </w:rPr>
        <w:t>伸开左手，使拇指与其余四个手指垂直，并且都与手掌在同一个平面内；让磁感线从</w:t>
      </w:r>
      <w:r>
        <w:rPr>
          <w:rFonts w:ascii="Times New Roman" w:hAnsi="Times New Roman" w:eastAsia="宋体" w:cs="Times New Roman"/>
          <w:color w:val="FF0000"/>
          <w:sz w:val="24"/>
          <w:u w:val="single"/>
        </w:rPr>
        <w:t>掌心</w:t>
      </w:r>
      <w:r>
        <w:rPr>
          <w:rFonts w:ascii="Times New Roman" w:hAnsi="Times New Roman" w:eastAsia="宋体" w:cs="Times New Roman"/>
          <w:color w:val="000000"/>
          <w:sz w:val="24"/>
        </w:rPr>
        <w:t>进入，并使四指指向电流的</w:t>
      </w:r>
      <w:r>
        <w:rPr>
          <w:rFonts w:ascii="Times New Roman" w:hAnsi="Times New Roman" w:eastAsia="宋体" w:cs="Times New Roman"/>
          <w:color w:val="FF0000"/>
          <w:sz w:val="24"/>
          <w:u w:val="single"/>
        </w:rPr>
        <w:t>方向</w:t>
      </w:r>
      <w:r>
        <w:rPr>
          <w:rFonts w:ascii="Times New Roman" w:hAnsi="Times New Roman" w:eastAsia="宋体" w:cs="Times New Roman"/>
          <w:color w:val="000000"/>
          <w:sz w:val="24"/>
        </w:rPr>
        <w:t>，这时</w:t>
      </w:r>
      <w:r>
        <w:rPr>
          <w:rFonts w:ascii="Times New Roman" w:hAnsi="Times New Roman" w:eastAsia="宋体" w:cs="Times New Roman"/>
          <w:color w:val="FF0000"/>
          <w:sz w:val="24"/>
          <w:u w:val="single"/>
        </w:rPr>
        <w:t>拇指</w:t>
      </w:r>
      <w:r>
        <w:rPr>
          <w:rFonts w:ascii="Times New Roman" w:hAnsi="Times New Roman" w:eastAsia="宋体" w:cs="Times New Roman"/>
          <w:color w:val="000000"/>
          <w:sz w:val="24"/>
        </w:rPr>
        <w:t>所指的方向就是通电导线在磁场中所受安培力的方向</w:t>
      </w:r>
      <w:r>
        <w:rPr>
          <w:rFonts w:hint="eastAsia" w:ascii="Times New Roman" w:hAnsi="Times New Roman" w:eastAsia="宋体" w:cs="Times New Roman"/>
          <w:color w:val="000000"/>
          <w:sz w:val="24"/>
        </w:rPr>
        <w:t>。</w:t>
      </w:r>
    </w:p>
    <w:p w14:paraId="34470637">
      <w:pPr>
        <w:pStyle w:val="6"/>
        <w:adjustRightInd w:val="0"/>
        <w:snapToGrid w:val="0"/>
        <w:spacing w:line="360" w:lineRule="auto"/>
        <w:ind w:left="420" w:leftChars="200"/>
        <w:rPr>
          <w:rFonts w:ascii="Times New Roman" w:hAnsi="Times New Roman" w:eastAsia="宋体" w:cs="Times New Roman"/>
          <w:sz w:val="24"/>
        </w:rPr>
      </w:pPr>
      <w:r>
        <w:rPr>
          <w:rFonts w:hint="eastAsia" w:ascii="Times New Roman" w:hAnsi="Times New Roman" w:eastAsia="宋体" w:cs="Times New Roman"/>
          <w:b/>
          <w:bCs/>
          <w:sz w:val="24"/>
        </w:rPr>
        <w:t>3. 大小计算：</w:t>
      </w:r>
      <w:r>
        <w:rPr>
          <w:rFonts w:ascii="Times New Roman" w:hAnsi="Times New Roman" w:eastAsia="宋体" w:cs="Times New Roman"/>
          <w:sz w:val="24"/>
        </w:rPr>
        <w:t>当磁感应强度</w:t>
      </w:r>
      <w:r>
        <w:rPr>
          <w:rFonts w:ascii="Times New Roman" w:hAnsi="Times New Roman" w:eastAsia="宋体" w:cs="Times New Roman"/>
          <w:i/>
          <w:sz w:val="24"/>
        </w:rPr>
        <w:t>B</w:t>
      </w:r>
      <w:r>
        <w:rPr>
          <w:rFonts w:ascii="Times New Roman" w:hAnsi="Times New Roman" w:eastAsia="宋体" w:cs="Times New Roman"/>
          <w:sz w:val="24"/>
        </w:rPr>
        <w:t>的方向与导线方向成</w:t>
      </w:r>
      <w:r>
        <w:rPr>
          <w:rFonts w:ascii="Times New Roman" w:hAnsi="Times New Roman" w:eastAsia="宋体" w:cs="Times New Roman"/>
          <w:i/>
          <w:sz w:val="24"/>
        </w:rPr>
        <w:t>θ</w:t>
      </w:r>
      <w:r>
        <w:rPr>
          <w:rFonts w:ascii="Times New Roman" w:hAnsi="Times New Roman" w:eastAsia="宋体" w:cs="Times New Roman"/>
          <w:sz w:val="24"/>
        </w:rPr>
        <w:t>角时，</w:t>
      </w:r>
      <w:r>
        <w:rPr>
          <w:rFonts w:ascii="Times New Roman" w:hAnsi="Times New Roman" w:eastAsia="宋体" w:cs="Times New Roman"/>
          <w:i/>
          <w:sz w:val="24"/>
        </w:rPr>
        <w:t>F</w:t>
      </w:r>
      <w:r>
        <w:rPr>
          <w:rFonts w:ascii="Times New Roman" w:hAnsi="Times New Roman" w:eastAsia="宋体" w:cs="Times New Roman"/>
          <w:sz w:val="24"/>
        </w:rPr>
        <w:t>＝</w:t>
      </w:r>
      <w:r>
        <w:rPr>
          <w:rFonts w:ascii="Times New Roman" w:hAnsi="Times New Roman" w:eastAsia="宋体" w:cs="Times New Roman"/>
          <w:i/>
          <w:sz w:val="24"/>
        </w:rPr>
        <w:t>BIL</w:t>
      </w:r>
      <w:r>
        <w:rPr>
          <w:rFonts w:ascii="Times New Roman" w:hAnsi="Times New Roman" w:eastAsia="宋体" w:cs="Times New Roman"/>
          <w:sz w:val="24"/>
        </w:rPr>
        <w:t>sin</w:t>
      </w:r>
      <w:r>
        <w:rPr>
          <w:rFonts w:ascii="Times New Roman" w:hAnsi="Times New Roman" w:eastAsia="宋体" w:cs="Times New Roman"/>
          <w:i/>
          <w:sz w:val="24"/>
        </w:rPr>
        <w:t>θ</w:t>
      </w:r>
      <w:r>
        <w:rPr>
          <w:rFonts w:hint="eastAsia" w:ascii="Times New Roman" w:hAnsi="Times New Roman" w:eastAsia="宋体" w:cs="Times New Roman"/>
          <w:sz w:val="24"/>
        </w:rPr>
        <w:t>，</w:t>
      </w:r>
      <w:r>
        <w:rPr>
          <w:rFonts w:ascii="Times New Roman" w:hAnsi="Times New Roman" w:eastAsia="宋体" w:cs="Times New Roman"/>
          <w:sz w:val="24"/>
        </w:rPr>
        <w:t>这是一般情况下的安培力的表达式</w:t>
      </w:r>
      <w:r>
        <w:rPr>
          <w:rFonts w:hint="eastAsia" w:ascii="Times New Roman" w:hAnsi="Times New Roman" w:eastAsia="宋体" w:cs="Times New Roman"/>
          <w:sz w:val="24"/>
        </w:rPr>
        <w:t>有两种特殊情况：</w:t>
      </w:r>
      <w:r>
        <w:rPr>
          <w:rFonts w:ascii="Times New Roman" w:hAnsi="Times New Roman" w:eastAsia="宋体" w:cs="Times New Roman"/>
          <w:sz w:val="24"/>
        </w:rPr>
        <w:t>磁场和电流垂直时：</w:t>
      </w:r>
      <w:r>
        <w:rPr>
          <w:rFonts w:ascii="Times New Roman" w:hAnsi="Times New Roman" w:eastAsia="宋体" w:cs="Times New Roman"/>
          <w:i/>
          <w:sz w:val="24"/>
        </w:rPr>
        <w:t>F</w:t>
      </w:r>
      <w:r>
        <w:rPr>
          <w:rFonts w:ascii="Times New Roman" w:hAnsi="Times New Roman" w:eastAsia="宋体" w:cs="Times New Roman"/>
          <w:sz w:val="24"/>
        </w:rPr>
        <w:t>＝</w:t>
      </w:r>
      <w:r>
        <w:rPr>
          <w:rFonts w:ascii="Times New Roman" w:hAnsi="Times New Roman" w:eastAsia="宋体" w:cs="Times New Roman"/>
          <w:i/>
          <w:sz w:val="24"/>
        </w:rPr>
        <w:t>BIL</w:t>
      </w:r>
      <w:r>
        <w:rPr>
          <w:rFonts w:hint="eastAsia" w:ascii="Times New Roman" w:hAnsi="Times New Roman" w:eastAsia="宋体" w:cs="Times New Roman"/>
          <w:sz w:val="24"/>
        </w:rPr>
        <w:t>；</w:t>
      </w:r>
      <w:r>
        <w:rPr>
          <w:rFonts w:ascii="Times New Roman" w:hAnsi="Times New Roman" w:eastAsia="宋体" w:cs="Times New Roman"/>
          <w:sz w:val="24"/>
        </w:rPr>
        <w:t>磁场和电流平行时：</w:t>
      </w:r>
      <w:r>
        <w:rPr>
          <w:rFonts w:ascii="Times New Roman" w:hAnsi="Times New Roman" w:eastAsia="宋体" w:cs="Times New Roman"/>
          <w:i/>
          <w:sz w:val="24"/>
        </w:rPr>
        <w:t>F</w:t>
      </w:r>
      <w:r>
        <w:rPr>
          <w:rFonts w:ascii="Times New Roman" w:hAnsi="Times New Roman" w:eastAsia="宋体" w:cs="Times New Roman"/>
          <w:sz w:val="24"/>
        </w:rPr>
        <w:t>＝0</w:t>
      </w:r>
      <w:r>
        <w:rPr>
          <w:rFonts w:hint="eastAsia" w:ascii="Times New Roman" w:hAnsi="Times New Roman" w:eastAsia="宋体" w:cs="Times New Roman"/>
          <w:sz w:val="24"/>
        </w:rPr>
        <w:t>。</w:t>
      </w:r>
    </w:p>
    <w:p w14:paraId="6FF0A816">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六、洛伦兹力</w:t>
      </w:r>
    </w:p>
    <w:p w14:paraId="1B89CF37">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sz w:val="24"/>
        </w:rPr>
      </w:pPr>
      <w:r>
        <w:rPr>
          <w:rFonts w:ascii="Times New Roman" w:hAnsi="Times New Roman" w:eastAsia="宋体"/>
          <w:b/>
          <w:bCs/>
          <w:sz w:val="24"/>
          <w:szCs w:val="48"/>
        </w:rPr>
        <w:t>1.</w:t>
      </w:r>
      <w:r>
        <w:rPr>
          <w:rFonts w:hint="eastAsia" w:ascii="Times New Roman" w:hAnsi="Times New Roman" w:eastAsia="宋体"/>
          <w:b/>
          <w:bCs/>
          <w:sz w:val="24"/>
          <w:szCs w:val="48"/>
        </w:rPr>
        <w:t>定义</w:t>
      </w:r>
      <w:r>
        <w:rPr>
          <w:rFonts w:ascii="Times New Roman" w:hAnsi="Times New Roman" w:eastAsia="宋体"/>
          <w:b/>
          <w:bCs/>
          <w:sz w:val="24"/>
          <w:szCs w:val="48"/>
        </w:rPr>
        <w:t>：</w:t>
      </w:r>
      <w:r>
        <w:rPr>
          <w:rFonts w:hint="eastAsia" w:ascii="Times New Roman" w:hAnsi="Times New Roman" w:eastAsia="宋体"/>
          <w:sz w:val="24"/>
          <w:szCs w:val="48"/>
        </w:rPr>
        <w:t>磁场对</w:t>
      </w:r>
      <w:r>
        <w:rPr>
          <w:rFonts w:hint="eastAsia" w:ascii="Times New Roman" w:hAnsi="Times New Roman" w:eastAsia="宋体"/>
          <w:color w:val="FF0000"/>
          <w:sz w:val="24"/>
          <w:szCs w:val="48"/>
          <w:u w:val="single" w:color="000000"/>
        </w:rPr>
        <w:t>运动电荷</w:t>
      </w:r>
      <w:r>
        <w:rPr>
          <w:rFonts w:hint="eastAsia" w:ascii="Times New Roman" w:hAnsi="Times New Roman" w:eastAsia="宋体"/>
          <w:sz w:val="24"/>
          <w:szCs w:val="48"/>
        </w:rPr>
        <w:t>的作用力。</w:t>
      </w:r>
    </w:p>
    <w:p w14:paraId="7642513A">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b/>
          <w:bCs/>
          <w:sz w:val="24"/>
        </w:rPr>
      </w:pPr>
      <w:r>
        <w:rPr>
          <w:rFonts w:ascii="Times New Roman" w:hAnsi="Times New Roman" w:eastAsia="宋体"/>
          <w:b/>
          <w:bCs/>
          <w:sz w:val="24"/>
          <w:szCs w:val="48"/>
        </w:rPr>
        <w:t>2.</w:t>
      </w:r>
      <w:r>
        <w:rPr>
          <w:rFonts w:hint="eastAsia" w:ascii="Times New Roman" w:hAnsi="Times New Roman" w:eastAsia="宋体"/>
          <w:b/>
          <w:bCs/>
          <w:sz w:val="24"/>
          <w:szCs w:val="48"/>
        </w:rPr>
        <w:t>大小：</w:t>
      </w:r>
    </w:p>
    <w:p w14:paraId="0E85DDD4">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（1）</w:t>
      </w:r>
      <w:r>
        <w:rPr>
          <w:rFonts w:ascii="Times New Roman" w:hAnsi="Times New Roman" w:eastAsia="宋体" w:cs="Times New Roman"/>
          <w:position w:val="-10"/>
          <w:sz w:val="24"/>
        </w:rPr>
        <w:object>
          <v:shape id="_x0000_i1042" o:spt="75" type="#_x0000_t75" style="height:15.6pt;width:67.15pt;" o:ole="t" filled="f" o:preferrelative="t" stroked="f" coordsize="21600,21600">
            <v:path/>
            <v:fill on="f" focussize="0,0"/>
            <v:stroke on="f" joinstyle="miter"/>
            <v:imagedata r:id="rId76" o:title=""/>
            <o:lock v:ext="edit" aspectratio="t"/>
            <w10:wrap type="none"/>
            <w10:anchorlock/>
          </v:shape>
          <o:OLEObject Type="Embed" ProgID="Equation.3" ShapeID="_x0000_i1042" DrawAspect="Content" ObjectID="_1468075742" r:id="rId75">
            <o:LockedField>false</o:LockedField>
          </o:OLEObject>
        </w:object>
      </w:r>
      <w:r>
        <w:rPr>
          <w:rFonts w:hint="eastAsia" w:ascii="Times New Roman" w:hAnsi="Times New Roman" w:eastAsia="宋体" w:cs="宋体"/>
          <w:sz w:val="24"/>
        </w:rPr>
        <w:t>，</w:t>
      </w:r>
      <w:r>
        <w:rPr>
          <w:rFonts w:ascii="Times New Roman" w:hAnsi="Times New Roman" w:eastAsia="宋体" w:cs="Times New Roman"/>
          <w:i/>
          <w:sz w:val="24"/>
        </w:rPr>
        <w:t>θ</w:t>
      </w:r>
      <w:r>
        <w:rPr>
          <w:rFonts w:ascii="Times New Roman" w:hAnsi="Times New Roman" w:eastAsia="宋体" w:cs="Times New Roman"/>
          <w:sz w:val="24"/>
        </w:rPr>
        <w:t>为</w:t>
      </w:r>
      <w:r>
        <w:rPr>
          <w:rFonts w:ascii="Times New Roman" w:hAnsi="Times New Roman" w:eastAsia="宋体" w:cs="Times New Roman"/>
          <w:i/>
          <w:sz w:val="24"/>
        </w:rPr>
        <w:t>v</w:t>
      </w:r>
      <w:r>
        <w:rPr>
          <w:rFonts w:ascii="Times New Roman" w:hAnsi="Times New Roman" w:eastAsia="宋体" w:cs="Times New Roman"/>
          <w:sz w:val="24"/>
        </w:rPr>
        <w:t>与</w:t>
      </w:r>
      <w:r>
        <w:rPr>
          <w:rFonts w:ascii="Times New Roman" w:hAnsi="Times New Roman" w:eastAsia="宋体" w:cs="Times New Roman"/>
          <w:i/>
          <w:sz w:val="24"/>
        </w:rPr>
        <w:t>B</w:t>
      </w:r>
      <w:r>
        <w:rPr>
          <w:rFonts w:ascii="Times New Roman" w:hAnsi="Times New Roman" w:eastAsia="宋体" w:cs="Times New Roman"/>
          <w:sz w:val="24"/>
        </w:rPr>
        <w:t>的夹角。</w:t>
      </w:r>
    </w:p>
    <w:p w14:paraId="1BAB1BDD">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（2）</w:t>
      </w:r>
      <w:r>
        <w:rPr>
          <w:rFonts w:ascii="Times New Roman" w:hAnsi="Times New Roman" w:eastAsia="宋体"/>
          <w:i/>
          <w:sz w:val="24"/>
          <w:szCs w:val="48"/>
        </w:rPr>
        <w:t>F</w:t>
      </w:r>
      <w:r>
        <w:rPr>
          <w:rFonts w:ascii="Times New Roman" w:hAnsi="Times New Roman" w:eastAsia="宋体"/>
          <w:sz w:val="24"/>
          <w:szCs w:val="48"/>
        </w:rPr>
        <w:t>＝</w:t>
      </w:r>
      <w:r>
        <w:rPr>
          <w:rFonts w:ascii="Times New Roman" w:hAnsi="Times New Roman" w:eastAsia="宋体"/>
          <w:i/>
          <w:color w:val="FF0000"/>
          <w:sz w:val="24"/>
          <w:szCs w:val="48"/>
          <w:u w:val="single" w:color="000000"/>
        </w:rPr>
        <w:t>qvB</w:t>
      </w:r>
      <w:r>
        <w:rPr>
          <w:rFonts w:hint="eastAsia" w:ascii="Times New Roman" w:hAnsi="Times New Roman" w:eastAsia="宋体" w:cs="宋体"/>
          <w:sz w:val="24"/>
        </w:rPr>
        <w:t>，</w:t>
      </w:r>
      <w:r>
        <w:rPr>
          <w:rFonts w:ascii="Times New Roman" w:hAnsi="Times New Roman" w:eastAsia="宋体" w:cs="Times New Roman"/>
          <w:sz w:val="24"/>
        </w:rPr>
        <w:t>当</w:t>
      </w:r>
      <w:r>
        <w:rPr>
          <w:rFonts w:ascii="Times New Roman" w:hAnsi="Times New Roman" w:eastAsia="宋体" w:cs="Times New Roman"/>
          <w:i/>
          <w:sz w:val="24"/>
        </w:rPr>
        <w:t>v</w:t>
      </w:r>
      <w:r>
        <w:rPr>
          <w:rFonts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w:t>
      </w:r>
      <w:r>
        <w:rPr>
          <w:rFonts w:ascii="Times New Roman" w:hAnsi="Times New Roman" w:eastAsia="宋体" w:cs="Times New Roman"/>
          <w:i/>
          <w:sz w:val="24"/>
        </w:rPr>
        <w:t>θ</w:t>
      </w:r>
      <w:r>
        <w:rPr>
          <w:rFonts w:ascii="Times New Roman" w:hAnsi="Times New Roman" w:eastAsia="宋体" w:cs="Times New Roman"/>
          <w:sz w:val="24"/>
        </w:rPr>
        <w:t>＝</w:t>
      </w:r>
      <w:r>
        <w:rPr>
          <w:rFonts w:hint="eastAsia" w:ascii="Times New Roman" w:hAnsi="Times New Roman" w:eastAsia="宋体" w:cs="Times New Roman"/>
          <w:sz w:val="24"/>
        </w:rPr>
        <w:t>9</w:t>
      </w:r>
      <w:r>
        <w:rPr>
          <w:rFonts w:ascii="Times New Roman" w:hAnsi="Times New Roman" w:eastAsia="宋体" w:cs="Times New Roman"/>
          <w:sz w:val="24"/>
        </w:rPr>
        <w:t>0°</w:t>
      </w:r>
      <w:r>
        <w:rPr>
          <w:rFonts w:hint="eastAsia" w:ascii="Times New Roman" w:hAnsi="Times New Roman" w:eastAsia="宋体" w:cs="Times New Roman"/>
          <w:sz w:val="24"/>
        </w:rPr>
        <w:t>）</w:t>
      </w:r>
      <w:r>
        <w:rPr>
          <w:rFonts w:ascii="Times New Roman" w:hAnsi="Times New Roman" w:eastAsia="宋体" w:cs="Times New Roman"/>
          <w:sz w:val="24"/>
        </w:rPr>
        <w:t>时</w:t>
      </w:r>
    </w:p>
    <w:p w14:paraId="458C75C3">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（3）</w:t>
      </w:r>
      <w:r>
        <w:rPr>
          <w:rFonts w:ascii="Times New Roman" w:hAnsi="Times New Roman" w:eastAsia="宋体"/>
          <w:i/>
          <w:sz w:val="24"/>
          <w:szCs w:val="48"/>
        </w:rPr>
        <w:t>F</w:t>
      </w:r>
      <w:r>
        <w:rPr>
          <w:rFonts w:ascii="Times New Roman" w:hAnsi="Times New Roman" w:eastAsia="宋体"/>
          <w:sz w:val="24"/>
          <w:szCs w:val="48"/>
        </w:rPr>
        <w:t>＝</w:t>
      </w:r>
      <w:r>
        <w:rPr>
          <w:rFonts w:hint="eastAsia" w:ascii="Times New Roman" w:hAnsi="Times New Roman" w:eastAsia="宋体"/>
          <w:sz w:val="24"/>
          <w:szCs w:val="48"/>
        </w:rPr>
        <w:t>0</w:t>
      </w:r>
      <w:r>
        <w:rPr>
          <w:rFonts w:hint="eastAsia" w:ascii="Times New Roman" w:hAnsi="Times New Roman" w:eastAsia="宋体" w:cs="宋体"/>
          <w:sz w:val="24"/>
        </w:rPr>
        <w:t>，</w:t>
      </w:r>
      <w:r>
        <w:rPr>
          <w:rFonts w:ascii="Times New Roman" w:hAnsi="Times New Roman" w:eastAsia="宋体" w:cs="Times New Roman"/>
          <w:sz w:val="24"/>
        </w:rPr>
        <w:t>当</w:t>
      </w:r>
      <w:r>
        <w:rPr>
          <w:rFonts w:ascii="Times New Roman" w:hAnsi="Times New Roman" w:eastAsia="宋体" w:cs="Times New Roman"/>
          <w:i/>
          <w:sz w:val="24"/>
        </w:rPr>
        <w:t>v</w:t>
      </w:r>
      <w:r>
        <w:rPr>
          <w:rFonts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w:t>
      </w:r>
      <w:r>
        <w:rPr>
          <w:rFonts w:ascii="Times New Roman" w:hAnsi="Times New Roman" w:eastAsia="宋体" w:cs="Times New Roman"/>
          <w:i/>
          <w:sz w:val="24"/>
        </w:rPr>
        <w:t>θ</w:t>
      </w:r>
      <w:r>
        <w:rPr>
          <w:rFonts w:ascii="Times New Roman" w:hAnsi="Times New Roman" w:eastAsia="宋体" w:cs="Times New Roman"/>
          <w:sz w:val="24"/>
        </w:rPr>
        <w:t>＝0°或180°</w:t>
      </w:r>
      <w:r>
        <w:rPr>
          <w:rFonts w:hint="eastAsia" w:ascii="Times New Roman" w:hAnsi="Times New Roman" w:eastAsia="宋体" w:cs="Times New Roman"/>
          <w:sz w:val="24"/>
        </w:rPr>
        <w:t>）</w:t>
      </w:r>
      <w:r>
        <w:rPr>
          <w:rFonts w:ascii="Times New Roman" w:hAnsi="Times New Roman" w:eastAsia="宋体" w:cs="Times New Roman"/>
          <w:sz w:val="24"/>
        </w:rPr>
        <w:t>时</w:t>
      </w:r>
    </w:p>
    <w:p w14:paraId="591E8F06">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cs="宋体"/>
          <w:sz w:val="24"/>
        </w:rPr>
      </w:pPr>
      <w:r>
        <w:rPr>
          <w:rFonts w:ascii="Times New Roman" w:hAnsi="Times New Roman" w:eastAsia="宋体"/>
          <w:b/>
          <w:bCs/>
          <w:sz w:val="24"/>
          <w:szCs w:val="48"/>
        </w:rPr>
        <w:t>3.</w:t>
      </w:r>
      <w:r>
        <w:rPr>
          <w:rFonts w:hint="eastAsia" w:ascii="Times New Roman" w:hAnsi="Times New Roman" w:eastAsia="宋体" w:cs="Times New Roman"/>
          <w:b/>
          <w:bCs/>
          <w:sz w:val="24"/>
        </w:rPr>
        <w:t>方向判断（左手定则）：</w:t>
      </w:r>
      <w:r>
        <w:rPr>
          <w:rFonts w:ascii="Times New Roman" w:hAnsi="Times New Roman" w:eastAsia="宋体" w:cs="Times New Roman"/>
          <w:sz w:val="24"/>
        </w:rPr>
        <w:t>伸开左手，使</w:t>
      </w:r>
      <w:r>
        <w:rPr>
          <w:rFonts w:ascii="Times New Roman" w:hAnsi="Times New Roman" w:eastAsia="宋体" w:cs="Times New Roman"/>
          <w:color w:val="FF0000"/>
          <w:sz w:val="24"/>
          <w:u w:val="single"/>
        </w:rPr>
        <w:t>拇指</w:t>
      </w:r>
      <w:r>
        <w:rPr>
          <w:rFonts w:ascii="Times New Roman" w:hAnsi="Times New Roman" w:eastAsia="宋体" w:cs="Times New Roman"/>
          <w:sz w:val="24"/>
        </w:rPr>
        <w:t>与其余四个手指垂直，并且都与手掌在同一个平面内；让磁感线从</w:t>
      </w:r>
      <w:r>
        <w:rPr>
          <w:rFonts w:ascii="Times New Roman" w:hAnsi="Times New Roman" w:eastAsia="宋体" w:cs="Times New Roman"/>
          <w:color w:val="FF0000"/>
          <w:sz w:val="24"/>
          <w:u w:val="single"/>
        </w:rPr>
        <w:t>掌心</w:t>
      </w:r>
      <w:r>
        <w:rPr>
          <w:rFonts w:ascii="Times New Roman" w:hAnsi="Times New Roman" w:eastAsia="宋体" w:cs="Times New Roman"/>
          <w:sz w:val="24"/>
        </w:rPr>
        <w:t>进入，并使四指指向</w:t>
      </w:r>
      <w:r>
        <w:rPr>
          <w:rFonts w:ascii="Times New Roman" w:hAnsi="Times New Roman" w:eastAsia="宋体" w:cs="Times New Roman"/>
          <w:color w:val="FF0000"/>
          <w:sz w:val="24"/>
          <w:u w:val="single"/>
        </w:rPr>
        <w:t>正电荷</w:t>
      </w:r>
      <w:r>
        <w:rPr>
          <w:rFonts w:ascii="Times New Roman" w:hAnsi="Times New Roman" w:eastAsia="宋体" w:cs="Times New Roman"/>
          <w:sz w:val="24"/>
        </w:rPr>
        <w:t>运动的方向，这时</w:t>
      </w:r>
      <w:r>
        <w:rPr>
          <w:rFonts w:ascii="Times New Roman" w:hAnsi="Times New Roman" w:eastAsia="宋体" w:cs="Times New Roman"/>
          <w:color w:val="FF0000"/>
          <w:sz w:val="24"/>
          <w:u w:val="single"/>
        </w:rPr>
        <w:t>拇指</w:t>
      </w:r>
      <w:r>
        <w:rPr>
          <w:rFonts w:ascii="Times New Roman" w:hAnsi="Times New Roman" w:eastAsia="宋体" w:cs="Times New Roman"/>
          <w:sz w:val="24"/>
        </w:rPr>
        <w:t>所指的方向就是正电荷所受洛伦兹力的方向.负电荷受力的方向与正电荷受力的方向相反。</w:t>
      </w:r>
    </w:p>
    <w:p w14:paraId="2B00F39C">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sz w:val="24"/>
        </w:rPr>
      </w:pPr>
      <w:r>
        <w:rPr>
          <w:rFonts w:ascii="Times New Roman" w:hAnsi="Times New Roman" w:eastAsia="宋体"/>
          <w:b/>
          <w:bCs/>
          <w:sz w:val="24"/>
          <w:szCs w:val="48"/>
        </w:rPr>
        <w:t>4.</w:t>
      </w:r>
      <w:r>
        <w:rPr>
          <w:rFonts w:hint="eastAsia" w:ascii="Times New Roman" w:hAnsi="Times New Roman" w:eastAsia="宋体"/>
          <w:b/>
          <w:bCs/>
          <w:sz w:val="24"/>
          <w:szCs w:val="48"/>
        </w:rPr>
        <w:t>特点</w:t>
      </w:r>
      <w:r>
        <w:rPr>
          <w:rFonts w:ascii="Times New Roman" w:hAnsi="Times New Roman" w:eastAsia="宋体"/>
          <w:b/>
          <w:bCs/>
          <w:sz w:val="24"/>
          <w:szCs w:val="48"/>
        </w:rPr>
        <w:t>：</w:t>
      </w:r>
      <w:r>
        <w:rPr>
          <w:rFonts w:ascii="Times New Roman" w:hAnsi="Times New Roman" w:eastAsia="宋体"/>
          <w:i/>
          <w:sz w:val="24"/>
          <w:szCs w:val="48"/>
        </w:rPr>
        <w:t>F</w:t>
      </w:r>
      <w:r>
        <w:rPr>
          <w:rFonts w:ascii="Times New Roman" w:hAnsi="Times New Roman" w:eastAsia="宋体"/>
          <w:sz w:val="24"/>
          <w:szCs w:val="48"/>
        </w:rPr>
        <w:t>⊥</w:t>
      </w:r>
      <w:r>
        <w:rPr>
          <w:rFonts w:ascii="Times New Roman" w:hAnsi="Times New Roman" w:eastAsia="宋体"/>
          <w:i/>
          <w:sz w:val="24"/>
          <w:szCs w:val="48"/>
        </w:rPr>
        <w:t>B</w:t>
      </w:r>
      <w:r>
        <w:rPr>
          <w:rFonts w:ascii="Times New Roman" w:hAnsi="Times New Roman" w:eastAsia="宋体"/>
          <w:sz w:val="24"/>
          <w:szCs w:val="48"/>
        </w:rPr>
        <w:t>，</w:t>
      </w:r>
      <w:r>
        <w:rPr>
          <w:rFonts w:ascii="Times New Roman" w:hAnsi="Times New Roman" w:eastAsia="宋体"/>
          <w:i/>
          <w:sz w:val="24"/>
          <w:szCs w:val="48"/>
        </w:rPr>
        <w:t>F</w:t>
      </w:r>
      <w:r>
        <w:rPr>
          <w:rFonts w:ascii="Times New Roman" w:hAnsi="Times New Roman" w:eastAsia="宋体"/>
          <w:sz w:val="24"/>
          <w:szCs w:val="48"/>
        </w:rPr>
        <w:t>⊥</w:t>
      </w:r>
      <w:r>
        <w:rPr>
          <w:rFonts w:ascii="Times New Roman" w:hAnsi="Times New Roman" w:eastAsia="宋体"/>
          <w:i/>
          <w:sz w:val="24"/>
          <w:szCs w:val="48"/>
        </w:rPr>
        <w:t>v</w:t>
      </w:r>
      <w:r>
        <w:rPr>
          <w:rFonts w:ascii="Times New Roman" w:hAnsi="Times New Roman" w:eastAsia="宋体"/>
          <w:sz w:val="24"/>
          <w:szCs w:val="48"/>
        </w:rPr>
        <w:t>，</w:t>
      </w:r>
      <w:r>
        <w:rPr>
          <w:rFonts w:hint="eastAsia" w:ascii="Times New Roman" w:hAnsi="Times New Roman" w:eastAsia="宋体"/>
          <w:sz w:val="24"/>
          <w:szCs w:val="48"/>
        </w:rPr>
        <w:t>即</w:t>
      </w:r>
      <w:r>
        <w:rPr>
          <w:rFonts w:ascii="Times New Roman" w:hAnsi="Times New Roman" w:eastAsia="宋体"/>
          <w:i/>
          <w:sz w:val="24"/>
          <w:szCs w:val="48"/>
        </w:rPr>
        <w:t>F</w:t>
      </w:r>
      <w:r>
        <w:rPr>
          <w:rFonts w:hint="eastAsia" w:ascii="Times New Roman" w:hAnsi="Times New Roman" w:eastAsia="宋体"/>
          <w:sz w:val="24"/>
          <w:szCs w:val="48"/>
        </w:rPr>
        <w:t>垂直于</w:t>
      </w:r>
      <w:r>
        <w:rPr>
          <w:rFonts w:ascii="Times New Roman" w:hAnsi="Times New Roman" w:eastAsia="宋体"/>
          <w:i/>
          <w:sz w:val="24"/>
          <w:szCs w:val="48"/>
        </w:rPr>
        <w:t>B</w:t>
      </w:r>
      <w:r>
        <w:rPr>
          <w:rFonts w:hint="eastAsia" w:ascii="Times New Roman" w:hAnsi="Times New Roman" w:eastAsia="宋体"/>
          <w:sz w:val="24"/>
          <w:szCs w:val="48"/>
        </w:rPr>
        <w:t>与</w:t>
      </w:r>
      <w:r>
        <w:rPr>
          <w:rFonts w:ascii="Times New Roman" w:hAnsi="Times New Roman" w:eastAsia="宋体"/>
          <w:i/>
          <w:sz w:val="24"/>
          <w:szCs w:val="48"/>
        </w:rPr>
        <w:t>v</w:t>
      </w:r>
      <w:r>
        <w:rPr>
          <w:rFonts w:hint="eastAsia" w:ascii="Times New Roman" w:hAnsi="Times New Roman" w:eastAsia="宋体"/>
          <w:sz w:val="24"/>
          <w:szCs w:val="48"/>
        </w:rPr>
        <w:t>决定的平面</w:t>
      </w:r>
      <w:r>
        <w:rPr>
          <w:rFonts w:ascii="Times New Roman" w:hAnsi="Times New Roman" w:eastAsia="宋体"/>
          <w:sz w:val="24"/>
          <w:szCs w:val="48"/>
        </w:rPr>
        <w:t>，</w:t>
      </w:r>
      <w:r>
        <w:rPr>
          <w:rFonts w:ascii="Times New Roman" w:hAnsi="Times New Roman" w:eastAsia="宋体"/>
          <w:i/>
          <w:sz w:val="24"/>
          <w:szCs w:val="48"/>
        </w:rPr>
        <w:t>F</w:t>
      </w:r>
      <w:r>
        <w:rPr>
          <w:rFonts w:hint="eastAsia" w:ascii="Times New Roman" w:hAnsi="Times New Roman" w:eastAsia="宋体"/>
          <w:sz w:val="24"/>
          <w:szCs w:val="48"/>
        </w:rPr>
        <w:t>与</w:t>
      </w:r>
      <w:r>
        <w:rPr>
          <w:rFonts w:ascii="Times New Roman" w:hAnsi="Times New Roman" w:eastAsia="宋体"/>
          <w:i/>
          <w:sz w:val="24"/>
          <w:szCs w:val="48"/>
        </w:rPr>
        <w:t>v</w:t>
      </w:r>
      <w:r>
        <w:rPr>
          <w:rFonts w:hint="eastAsia" w:ascii="Times New Roman" w:hAnsi="Times New Roman" w:eastAsia="宋体"/>
          <w:sz w:val="24"/>
          <w:szCs w:val="48"/>
        </w:rPr>
        <w:t>始终垂直</w:t>
      </w:r>
      <w:r>
        <w:rPr>
          <w:rFonts w:ascii="Times New Roman" w:hAnsi="Times New Roman" w:eastAsia="宋体"/>
          <w:sz w:val="24"/>
          <w:szCs w:val="48"/>
        </w:rPr>
        <w:t>，</w:t>
      </w:r>
      <w:r>
        <w:rPr>
          <w:rFonts w:hint="eastAsia" w:ascii="Times New Roman" w:hAnsi="Times New Roman" w:eastAsia="宋体"/>
          <w:sz w:val="24"/>
          <w:szCs w:val="48"/>
        </w:rPr>
        <w:t>洛伦兹力</w:t>
      </w:r>
      <w:r>
        <w:rPr>
          <w:rFonts w:hint="eastAsia" w:ascii="Times New Roman" w:hAnsi="Times New Roman" w:eastAsia="宋体"/>
          <w:color w:val="FF0000"/>
          <w:sz w:val="24"/>
          <w:szCs w:val="48"/>
          <w:u w:val="single" w:color="000000"/>
        </w:rPr>
        <w:t>不做功。</w:t>
      </w:r>
    </w:p>
    <w:p w14:paraId="36B098F0">
      <w:pPr>
        <w:pStyle w:val="2"/>
        <w:adjustRightInd w:val="0"/>
        <w:snapToGrid w:val="0"/>
        <w:spacing w:before="0" w:after="0" w:line="360" w:lineRule="auto"/>
        <w:ind w:firstLine="482" w:firstLineChars="200"/>
        <w:jc w:val="center"/>
        <w:textAlignment w:val="center"/>
        <w:rPr>
          <w:rFonts w:ascii="Times New Roman" w:hAnsi="Times New Roman"/>
          <w:color w:val="376092" w:themeColor="accent1" w:themeShade="BF"/>
          <w:sz w:val="28"/>
        </w:rPr>
      </w:pPr>
      <w:r>
        <w:rPr>
          <w:rFonts w:hint="eastAsia" w:ascii="Times New Roman" w:hAnsi="Times New Roman"/>
          <w:color w:val="632523" w:themeColor="accent2" w:themeShade="80"/>
          <w:sz w:val="24"/>
        </w:rPr>
        <w:t>2</w:t>
      </w:r>
      <w:r>
        <w:rPr>
          <w:rFonts w:ascii="Times New Roman" w:hAnsi="Times New Roman"/>
          <w:color w:val="376092" w:themeColor="accent1" w:themeShade="BF"/>
          <w:sz w:val="28"/>
        </w:rPr>
        <w:t xml:space="preserve">. </w:t>
      </w:r>
      <w:r>
        <w:rPr>
          <w:rFonts w:hint="eastAsia" w:ascii="Times New Roman" w:hAnsi="Times New Roman"/>
          <w:color w:val="376092" w:themeColor="accent1" w:themeShade="BF"/>
          <w:sz w:val="28"/>
        </w:rPr>
        <w:t>带电粒子在匀强磁场中的运动</w:t>
      </w:r>
    </w:p>
    <w:p w14:paraId="729E01BB">
      <w:pPr>
        <w:pStyle w:val="2"/>
        <w:adjustRightInd w:val="0"/>
        <w:snapToGrid w:val="0"/>
        <w:spacing w:before="0" w:after="0" w:line="360" w:lineRule="auto"/>
        <w:ind w:firstLine="482" w:firstLineChars="200"/>
        <w:textAlignment w:val="center"/>
        <w:rPr>
          <w:rFonts w:ascii="Times New Roman" w:hAnsi="Times New Roman"/>
          <w:sz w:val="24"/>
        </w:rPr>
      </w:pPr>
      <w:r>
        <w:rPr>
          <w:rFonts w:hint="eastAsia" w:ascii="Times New Roman" w:hAnsi="Times New Roman"/>
          <w:sz w:val="24"/>
        </w:rPr>
        <w:t>是否考虑粒子重力的三种情况：</w:t>
      </w:r>
    </w:p>
    <w:p w14:paraId="122B3F02">
      <w:pPr>
        <w:pStyle w:val="6"/>
        <w:tabs>
          <w:tab w:val="left" w:pos="4320"/>
        </w:tabs>
        <w:adjustRightInd w:val="0"/>
        <w:snapToGrid w:val="0"/>
        <w:spacing w:line="360" w:lineRule="auto"/>
        <w:ind w:firstLine="480" w:firstLineChars="200"/>
        <w:textAlignment w:val="center"/>
        <w:rPr>
          <w:rFonts w:ascii="Times New Roman" w:hAnsi="Times New Roman" w:eastAsia="宋体" w:cs="Times New Roman"/>
          <w:sz w:val="24"/>
        </w:rPr>
      </w:pPr>
      <w:r>
        <w:rPr>
          <w:rFonts w:ascii="Times New Roman" w:hAnsi="Times New Roman" w:eastAsia="宋体" w:cs="Times New Roman"/>
          <w:sz w:val="24"/>
        </w:rPr>
        <w:t>(1)对于微观粒子，如电子、质子、离子等，因为其重力一般情况下与静电力或磁场力相比太小，可以忽略；而对于一些实际物体，如带电小球、液滴、尘埃等一般应当考虑其重力。</w:t>
      </w:r>
    </w:p>
    <w:p w14:paraId="6069B982">
      <w:pPr>
        <w:pStyle w:val="6"/>
        <w:tabs>
          <w:tab w:val="left" w:pos="4320"/>
        </w:tabs>
        <w:adjustRightInd w:val="0"/>
        <w:snapToGrid w:val="0"/>
        <w:spacing w:line="360" w:lineRule="auto"/>
        <w:ind w:firstLine="480" w:firstLineChars="200"/>
        <w:textAlignment w:val="center"/>
        <w:rPr>
          <w:rFonts w:ascii="Times New Roman" w:hAnsi="Times New Roman" w:eastAsia="宋体" w:cs="Times New Roman"/>
          <w:sz w:val="24"/>
        </w:rPr>
      </w:pPr>
      <w:r>
        <w:rPr>
          <w:rFonts w:ascii="Times New Roman" w:hAnsi="Times New Roman" w:eastAsia="宋体" w:cs="Times New Roman"/>
          <w:sz w:val="24"/>
        </w:rPr>
        <w:t>(2)在题目中有明确说明是否要考虑重力的，按题目要求处理。</w:t>
      </w:r>
    </w:p>
    <w:p w14:paraId="606CC008">
      <w:pPr>
        <w:pStyle w:val="6"/>
        <w:tabs>
          <w:tab w:val="left" w:pos="4320"/>
        </w:tabs>
        <w:adjustRightInd w:val="0"/>
        <w:snapToGrid w:val="0"/>
        <w:spacing w:line="360" w:lineRule="auto"/>
        <w:ind w:firstLine="480" w:firstLineChars="200"/>
        <w:textAlignment w:val="center"/>
        <w:rPr>
          <w:rFonts w:ascii="Times New Roman" w:hAnsi="Times New Roman" w:eastAsia="宋体"/>
          <w:b/>
          <w:bCs/>
          <w:snapToGrid w:val="0"/>
          <w:kern w:val="0"/>
          <w:sz w:val="24"/>
          <w:lang w:bidi="ar"/>
        </w:rPr>
      </w:pPr>
      <w:r>
        <w:rPr>
          <w:rFonts w:ascii="Times New Roman" w:hAnsi="Times New Roman" w:eastAsia="宋体" w:cs="Times New Roman"/>
          <w:sz w:val="24"/>
        </w:rPr>
        <w:t>(3)不能直接判断是否要考虑重力的，在进行受力分析与运动分析时，要结合运动状态确定是否要考虑重力。</w:t>
      </w:r>
    </w:p>
    <w:p w14:paraId="4FBEDF81">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直线边界模型</w:t>
      </w:r>
    </w:p>
    <w:p w14:paraId="73D81552">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该模型粒子进出磁场具有对称性，模型图如下：</w:t>
      </w:r>
    </w:p>
    <w:p w14:paraId="0BBAE50E">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010025" cy="1219200"/>
            <wp:effectExtent l="9525" t="9525" r="19050" b="952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77"/>
                    <a:stretch>
                      <a:fillRect/>
                    </a:stretch>
                  </pic:blipFill>
                  <pic:spPr>
                    <a:xfrm>
                      <a:off x="0" y="0"/>
                      <a:ext cx="4010025" cy="1219200"/>
                    </a:xfrm>
                    <a:prstGeom prst="rect">
                      <a:avLst/>
                    </a:prstGeom>
                    <a:noFill/>
                    <a:ln w="9525">
                      <a:solidFill>
                        <a:srgbClr val="7030A0"/>
                      </a:solidFill>
                      <a:prstDash val="solid"/>
                      <a:round/>
                    </a:ln>
                  </pic:spPr>
                </pic:pic>
              </a:graphicData>
            </a:graphic>
          </wp:inline>
        </w:drawing>
      </w:r>
    </w:p>
    <w:p w14:paraId="00F36DF6">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平行边界模型</w:t>
      </w:r>
    </w:p>
    <w:p w14:paraId="5CAEBD99">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该模型往往存在临界条件，模型图如下：</w:t>
      </w:r>
    </w:p>
    <w:p w14:paraId="436C5B8A">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371975" cy="1781175"/>
            <wp:effectExtent l="9525" t="9525" r="19050" b="1905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78"/>
                    <a:stretch>
                      <a:fillRect/>
                    </a:stretch>
                  </pic:blipFill>
                  <pic:spPr>
                    <a:xfrm>
                      <a:off x="0" y="0"/>
                      <a:ext cx="4371975" cy="1781175"/>
                    </a:xfrm>
                    <a:prstGeom prst="rect">
                      <a:avLst/>
                    </a:prstGeom>
                    <a:noFill/>
                    <a:ln w="9525">
                      <a:solidFill>
                        <a:srgbClr val="7030A0"/>
                      </a:solidFill>
                      <a:prstDash val="solid"/>
                      <a:round/>
                    </a:ln>
                  </pic:spPr>
                </pic:pic>
              </a:graphicData>
            </a:graphic>
          </wp:inline>
        </w:drawing>
      </w:r>
    </w:p>
    <w:p w14:paraId="30BEFD80">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圆形边界模型</w:t>
      </w:r>
    </w:p>
    <w:p w14:paraId="40B79657">
      <w:pPr>
        <w:numPr>
          <w:ilvl w:val="0"/>
          <w:numId w:val="3"/>
        </w:num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沿径向射入圆形磁场的粒子必沿径向射出，运动具有对称性，如下图所示，粒子做圆周运动的半径r＝</w:t>
      </w:r>
      <w:r>
        <w:rPr>
          <w:rFonts w:hint="eastAsia" w:ascii="Times New Roman" w:hAnsi="Times New Roman" w:eastAsia="宋体"/>
          <w:bCs/>
          <w:sz w:val="24"/>
          <w:szCs w:val="28"/>
        </w:rPr>
        <w:fldChar w:fldCharType="begin"/>
      </w:r>
      <w:r>
        <w:rPr>
          <w:rFonts w:hint="eastAsia" w:ascii="Times New Roman" w:hAnsi="Times New Roman" w:eastAsia="宋体"/>
          <w:bCs/>
          <w:sz w:val="24"/>
          <w:szCs w:val="28"/>
        </w:rPr>
        <w:instrText xml:space="preserve">eq \f(R,tan θ)</w:instrText>
      </w:r>
      <w:r>
        <w:rPr>
          <w:rFonts w:hint="eastAsia" w:ascii="Times New Roman" w:hAnsi="Times New Roman" w:eastAsia="宋体"/>
          <w:bCs/>
          <w:sz w:val="24"/>
          <w:szCs w:val="28"/>
        </w:rPr>
        <w:fldChar w:fldCharType="end"/>
      </w:r>
      <w:r>
        <w:rPr>
          <w:rFonts w:hint="eastAsia" w:ascii="Times New Roman" w:hAnsi="Times New Roman" w:eastAsia="宋体"/>
          <w:bCs/>
          <w:sz w:val="24"/>
          <w:szCs w:val="28"/>
        </w:rPr>
        <w:t>，粒子在磁场中运动的时间t＝</w:t>
      </w:r>
      <w:r>
        <w:rPr>
          <w:rFonts w:hint="eastAsia" w:ascii="Times New Roman" w:hAnsi="Times New Roman" w:eastAsia="宋体"/>
          <w:bCs/>
          <w:sz w:val="24"/>
          <w:szCs w:val="28"/>
        </w:rPr>
        <w:fldChar w:fldCharType="begin"/>
      </w:r>
      <w:r>
        <w:rPr>
          <w:rFonts w:hint="eastAsia" w:ascii="Times New Roman" w:hAnsi="Times New Roman" w:eastAsia="宋体"/>
          <w:bCs/>
          <w:sz w:val="24"/>
          <w:szCs w:val="28"/>
        </w:rPr>
        <w:instrText xml:space="preserve">eq \f(θ,π)</w:instrText>
      </w:r>
      <w:r>
        <w:rPr>
          <w:rFonts w:hint="eastAsia" w:ascii="Times New Roman" w:hAnsi="Times New Roman" w:eastAsia="宋体"/>
          <w:bCs/>
          <w:sz w:val="24"/>
          <w:szCs w:val="28"/>
        </w:rPr>
        <w:fldChar w:fldCharType="end"/>
      </w:r>
      <w:r>
        <w:rPr>
          <w:rFonts w:hint="eastAsia" w:ascii="Times New Roman" w:hAnsi="Times New Roman" w:eastAsia="宋体"/>
          <w:bCs/>
          <w:sz w:val="24"/>
          <w:szCs w:val="28"/>
        </w:rPr>
        <w:t>T＝</w:t>
      </w:r>
      <w:r>
        <w:rPr>
          <w:rFonts w:hint="eastAsia" w:ascii="Times New Roman" w:hAnsi="Times New Roman" w:eastAsia="宋体"/>
          <w:bCs/>
          <w:sz w:val="24"/>
          <w:szCs w:val="28"/>
        </w:rPr>
        <w:fldChar w:fldCharType="begin"/>
      </w:r>
      <w:r>
        <w:rPr>
          <w:rFonts w:hint="eastAsia" w:ascii="Times New Roman" w:hAnsi="Times New Roman" w:eastAsia="宋体"/>
          <w:bCs/>
          <w:sz w:val="24"/>
          <w:szCs w:val="28"/>
        </w:rPr>
        <w:instrText xml:space="preserve">eq \f(2θm,Bq)</w:instrText>
      </w:r>
      <w:r>
        <w:rPr>
          <w:rFonts w:hint="eastAsia" w:ascii="Times New Roman" w:hAnsi="Times New Roman" w:eastAsia="宋体"/>
          <w:bCs/>
          <w:sz w:val="24"/>
          <w:szCs w:val="28"/>
        </w:rPr>
        <w:fldChar w:fldCharType="end"/>
      </w:r>
      <w:r>
        <w:rPr>
          <w:rFonts w:hint="eastAsia" w:ascii="Times New Roman" w:hAnsi="Times New Roman" w:eastAsia="宋体"/>
          <w:bCs/>
          <w:sz w:val="24"/>
          <w:szCs w:val="28"/>
        </w:rPr>
        <w:t>，运动角度关系为：θ＋α＝90°。</w:t>
      </w:r>
    </w:p>
    <w:p w14:paraId="1FB0A06C">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840740" cy="923925"/>
            <wp:effectExtent l="9525" t="9525" r="26035" b="1905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79"/>
                    <a:stretch>
                      <a:fillRect/>
                    </a:stretch>
                  </pic:blipFill>
                  <pic:spPr>
                    <a:xfrm>
                      <a:off x="0" y="0"/>
                      <a:ext cx="840740" cy="923925"/>
                    </a:xfrm>
                    <a:prstGeom prst="rect">
                      <a:avLst/>
                    </a:prstGeom>
                    <a:noFill/>
                    <a:ln w="9525">
                      <a:solidFill>
                        <a:srgbClr val="7030A0"/>
                      </a:solidFill>
                      <a:prstDash val="solid"/>
                      <a:round/>
                    </a:ln>
                  </pic:spPr>
                </pic:pic>
              </a:graphicData>
            </a:graphic>
          </wp:inline>
        </w:drawing>
      </w:r>
    </w:p>
    <w:p w14:paraId="6F48EE50">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2. 不沿径向射入时，射入时粒子速度方向与半径的夹角为θ，射出磁场时速度方向与半径的夹角也为θ，如图所示。</w:t>
      </w:r>
    </w:p>
    <w:p w14:paraId="70B3467D">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1116330" cy="1222375"/>
            <wp:effectExtent l="9525" t="9525" r="17145" b="25400"/>
            <wp:docPr id="77" name="图片 7" descr="C:\Users\X\AppData\Local\Temp\Rar$DIa13504.18650\J10-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descr="C:\Users\X\AppData\Local\Temp\Rar$DIa13504.18650\J10-85.TIF"/>
                    <pic:cNvPicPr>
                      <a:picLocks noChangeAspect="1"/>
                    </pic:cNvPicPr>
                  </pic:nvPicPr>
                  <pic:blipFill>
                    <a:blip r:embed="rId80"/>
                    <a:stretch>
                      <a:fillRect/>
                    </a:stretch>
                  </pic:blipFill>
                  <pic:spPr>
                    <a:xfrm>
                      <a:off x="0" y="0"/>
                      <a:ext cx="1116330" cy="1222375"/>
                    </a:xfrm>
                    <a:prstGeom prst="rect">
                      <a:avLst/>
                    </a:prstGeom>
                    <a:noFill/>
                    <a:ln w="9525">
                      <a:solidFill>
                        <a:srgbClr val="7030A0"/>
                      </a:solidFill>
                      <a:prstDash val="solid"/>
                      <a:miter lim="0"/>
                      <a:headEnd/>
                      <a:tailEnd/>
                    </a:ln>
                  </pic:spPr>
                </pic:pic>
              </a:graphicData>
            </a:graphic>
          </wp:inline>
        </w:drawing>
      </w:r>
    </w:p>
    <w:p w14:paraId="06470918">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1"/>
        </w:rPr>
        <w:t>3. 正对圆心射入圆形磁场区域，如下图所示，</w:t>
      </w:r>
      <w:r>
        <w:rPr>
          <w:rFonts w:ascii="Times New Roman" w:hAnsi="Times New Roman" w:eastAsia="宋体" w:cs="Times New Roman"/>
          <w:sz w:val="24"/>
          <w:szCs w:val="21"/>
        </w:rPr>
        <w:t>正对圆心射出，两圆心和出（入）射点构成直角三角形，有</w:t>
      </w:r>
      <w:r>
        <w:rPr>
          <w:rFonts w:ascii="Times New Roman" w:hAnsi="Times New Roman" w:eastAsia="宋体" w:cs="Times New Roman"/>
          <w:position w:val="-22"/>
          <w:sz w:val="24"/>
          <w:szCs w:val="21"/>
        </w:rPr>
        <w:drawing>
          <wp:inline distT="0" distB="0" distL="114300" distR="114300">
            <wp:extent cx="676275" cy="400050"/>
            <wp:effectExtent l="0" t="0" r="9525" b="0"/>
            <wp:docPr id="110" name="图片 152"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2"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1"/>
                    <a:stretch>
                      <a:fillRect/>
                    </a:stretch>
                  </pic:blipFill>
                  <pic:spPr>
                    <a:xfrm>
                      <a:off x="0" y="0"/>
                      <a:ext cx="676275" cy="400050"/>
                    </a:xfrm>
                    <a:prstGeom prst="rect">
                      <a:avLst/>
                    </a:prstGeom>
                    <a:noFill/>
                    <a:ln>
                      <a:noFill/>
                    </a:ln>
                  </pic:spPr>
                </pic:pic>
              </a:graphicData>
            </a:graphic>
          </wp:inline>
        </w:drawing>
      </w:r>
      <w:r>
        <w:rPr>
          <w:rFonts w:ascii="Times New Roman" w:hAnsi="Times New Roman" w:eastAsia="宋体" w:cs="Times New Roman"/>
          <w:sz w:val="24"/>
          <w:szCs w:val="21"/>
        </w:rPr>
        <w:t>，则磁偏转半径</w:t>
      </w:r>
      <w:r>
        <w:rPr>
          <w:rFonts w:ascii="Times New Roman" w:hAnsi="Times New Roman" w:eastAsia="宋体" w:cs="Times New Roman"/>
          <w:position w:val="-50"/>
          <w:sz w:val="24"/>
          <w:szCs w:val="21"/>
        </w:rPr>
        <w:drawing>
          <wp:inline distT="0" distB="0" distL="114300" distR="114300">
            <wp:extent cx="638175" cy="571500"/>
            <wp:effectExtent l="0" t="0" r="9525" b="0"/>
            <wp:docPr id="112" name="图片 153"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53"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2"/>
                    <a:stretch>
                      <a:fillRect/>
                    </a:stretch>
                  </pic:blipFill>
                  <pic:spPr>
                    <a:xfrm>
                      <a:off x="0" y="0"/>
                      <a:ext cx="638175" cy="571500"/>
                    </a:xfrm>
                    <a:prstGeom prst="rect">
                      <a:avLst/>
                    </a:prstGeom>
                    <a:noFill/>
                    <a:ln>
                      <a:noFill/>
                    </a:ln>
                  </pic:spPr>
                </pic:pic>
              </a:graphicData>
            </a:graphic>
          </wp:inline>
        </w:drawing>
      </w:r>
      <w:r>
        <w:rPr>
          <w:rFonts w:ascii="Times New Roman" w:hAnsi="Times New Roman" w:eastAsia="宋体" w:cs="Times New Roman"/>
          <w:sz w:val="24"/>
          <w:szCs w:val="21"/>
        </w:rPr>
        <w:t>，根据半径公式</w:t>
      </w:r>
      <w:r>
        <w:rPr>
          <w:rFonts w:ascii="Times New Roman" w:hAnsi="Times New Roman" w:eastAsia="宋体" w:cs="Times New Roman"/>
          <w:position w:val="-26"/>
          <w:sz w:val="24"/>
          <w:szCs w:val="21"/>
        </w:rPr>
        <w:drawing>
          <wp:inline distT="0" distB="0" distL="114300" distR="114300">
            <wp:extent cx="533400" cy="419100"/>
            <wp:effectExtent l="0" t="0" r="0" b="0"/>
            <wp:docPr id="107" name="图片 154"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4"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3"/>
                    <a:stretch>
                      <a:fillRect/>
                    </a:stretch>
                  </pic:blipFill>
                  <pic:spPr>
                    <a:xfrm>
                      <a:off x="0" y="0"/>
                      <a:ext cx="533400" cy="419100"/>
                    </a:xfrm>
                    <a:prstGeom prst="rect">
                      <a:avLst/>
                    </a:prstGeom>
                    <a:noFill/>
                    <a:ln>
                      <a:noFill/>
                    </a:ln>
                  </pic:spPr>
                </pic:pic>
              </a:graphicData>
            </a:graphic>
          </wp:inline>
        </w:drawing>
      </w:r>
      <w:r>
        <w:rPr>
          <w:rFonts w:ascii="Times New Roman" w:hAnsi="Times New Roman" w:eastAsia="宋体" w:cs="Times New Roman"/>
          <w:sz w:val="24"/>
          <w:szCs w:val="21"/>
        </w:rPr>
        <w:t>联立求解时间</w:t>
      </w:r>
      <w:r>
        <w:rPr>
          <w:rFonts w:ascii="Times New Roman" w:hAnsi="Times New Roman" w:eastAsia="宋体" w:cs="Times New Roman"/>
          <w:position w:val="-28"/>
          <w:sz w:val="24"/>
          <w:szCs w:val="21"/>
        </w:rPr>
        <w:drawing>
          <wp:inline distT="0" distB="0" distL="114300" distR="114300">
            <wp:extent cx="838200" cy="438150"/>
            <wp:effectExtent l="0" t="0" r="0" b="0"/>
            <wp:docPr id="105" name="图片 155"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5"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4"/>
                    <a:stretch>
                      <a:fillRect/>
                    </a:stretch>
                  </pic:blipFill>
                  <pic:spPr>
                    <a:xfrm>
                      <a:off x="0" y="0"/>
                      <a:ext cx="838200" cy="438150"/>
                    </a:xfrm>
                    <a:prstGeom prst="rect">
                      <a:avLst/>
                    </a:prstGeom>
                    <a:noFill/>
                    <a:ln>
                      <a:noFill/>
                    </a:ln>
                  </pic:spPr>
                </pic:pic>
              </a:graphicData>
            </a:graphic>
          </wp:inline>
        </w:drawing>
      </w:r>
      <m:oMath>
        <m:f>
          <m:fPr>
            <m:ctrlPr>
              <w:rPr>
                <w:rFonts w:ascii="Cambria Math" w:hAnsi="Cambria Math" w:eastAsia="宋体" w:cs="Times New Roman"/>
                <w:i/>
                <w:sz w:val="24"/>
                <w:szCs w:val="21"/>
              </w:rPr>
            </m:ctrlPr>
          </m:fPr>
          <m:num>
            <m:r>
              <m:rPr/>
              <w:rPr>
                <w:rFonts w:ascii="Times New Roman" w:hAnsi="Times New Roman" w:eastAsia="宋体" w:cs="Times New Roman"/>
                <w:sz w:val="24"/>
                <w:szCs w:val="21"/>
              </w:rPr>
              <m:t>1</m:t>
            </m:r>
            <m:ctrlPr>
              <w:rPr>
                <w:rFonts w:ascii="Cambria Math" w:hAnsi="Cambria Math" w:eastAsia="宋体" w:cs="Times New Roman"/>
                <w:i/>
                <w:sz w:val="24"/>
                <w:szCs w:val="21"/>
              </w:rPr>
            </m:ctrlPr>
          </m:num>
          <m:den>
            <m:r>
              <m:rPr/>
              <w:rPr>
                <w:rFonts w:ascii="Times New Roman" w:hAnsi="Times New Roman" w:eastAsia="宋体" w:cs="Times New Roman"/>
                <w:sz w:val="24"/>
                <w:szCs w:val="21"/>
              </w:rPr>
              <m:t>tan</m:t>
            </m:r>
            <m:f>
              <m:fPr>
                <m:ctrlPr>
                  <w:rPr>
                    <w:rFonts w:ascii="Cambria Math" w:hAnsi="Cambria Math" w:eastAsia="宋体" w:cs="Times New Roman"/>
                    <w:i/>
                    <w:sz w:val="24"/>
                    <w:szCs w:val="21"/>
                  </w:rPr>
                </m:ctrlPr>
              </m:fPr>
              <m:num>
                <m:r>
                  <m:rPr/>
                  <w:rPr>
                    <w:rFonts w:ascii="Times New Roman" w:hAnsi="Times New Roman" w:eastAsia="宋体" w:cs="Times New Roman"/>
                    <w:sz w:val="24"/>
                    <w:szCs w:val="21"/>
                  </w:rPr>
                  <m:t>α</m:t>
                </m:r>
                <m:ctrlPr>
                  <w:rPr>
                    <w:rFonts w:ascii="Cambria Math" w:hAnsi="Cambria Math" w:eastAsia="宋体" w:cs="Times New Roman"/>
                    <w:i/>
                    <w:sz w:val="24"/>
                    <w:szCs w:val="21"/>
                  </w:rPr>
                </m:ctrlPr>
              </m:num>
              <m:den>
                <m:r>
                  <m:rPr/>
                  <w:rPr>
                    <w:rFonts w:ascii="Times New Roman" w:hAnsi="Times New Roman" w:eastAsia="宋体" w:cs="Times New Roman"/>
                    <w:sz w:val="24"/>
                    <w:szCs w:val="21"/>
                  </w:rPr>
                  <m:t>2</m:t>
                </m:r>
                <m:ctrlPr>
                  <w:rPr>
                    <w:rFonts w:ascii="Cambria Math" w:hAnsi="Cambria Math" w:eastAsia="宋体" w:cs="Times New Roman"/>
                    <w:i/>
                    <w:sz w:val="24"/>
                    <w:szCs w:val="21"/>
                  </w:rPr>
                </m:ctrlPr>
              </m:den>
            </m:f>
            <m:ctrlPr>
              <w:rPr>
                <w:rFonts w:ascii="Cambria Math" w:hAnsi="Cambria Math" w:eastAsia="宋体" w:cs="Times New Roman"/>
                <w:i/>
                <w:sz w:val="24"/>
                <w:szCs w:val="21"/>
              </w:rPr>
            </m:ctrlPr>
          </m:den>
        </m:f>
      </m:oMath>
      <w:r>
        <w:rPr>
          <w:rFonts w:ascii="Times New Roman" w:hAnsi="Times New Roman" w:eastAsia="宋体" w:cs="Times New Roman"/>
          <w:sz w:val="24"/>
          <w:szCs w:val="21"/>
        </w:rPr>
        <w:t>。速度</w:t>
      </w:r>
      <w:r>
        <w:rPr>
          <w:rFonts w:ascii="Times New Roman" w:hAnsi="Times New Roman" w:eastAsia="宋体" w:cs="Times New Roman"/>
          <w:i/>
          <w:iCs/>
          <w:sz w:val="24"/>
          <w:szCs w:val="21"/>
        </w:rPr>
        <w:t>v</w:t>
      </w:r>
      <w:r>
        <w:rPr>
          <w:rFonts w:hint="eastAsia" w:ascii="Times New Roman" w:hAnsi="Times New Roman" w:eastAsia="宋体" w:cs="Times New Roman"/>
          <w:i/>
          <w:iCs/>
          <w:sz w:val="24"/>
          <w:szCs w:val="21"/>
          <w:vertAlign w:val="subscript"/>
        </w:rPr>
        <w:t>0</w:t>
      </w:r>
      <w:r>
        <w:rPr>
          <w:rFonts w:ascii="Times New Roman" w:hAnsi="Times New Roman" w:eastAsia="宋体" w:cs="Times New Roman"/>
          <w:sz w:val="24"/>
          <w:szCs w:val="21"/>
        </w:rPr>
        <w:t>越大，则磁偏转半径</w:t>
      </w:r>
      <w:r>
        <w:rPr>
          <w:rFonts w:ascii="Times New Roman" w:hAnsi="Times New Roman" w:eastAsia="宋体" w:cs="Times New Roman"/>
          <w:i/>
          <w:iCs/>
          <w:sz w:val="24"/>
          <w:szCs w:val="21"/>
        </w:rPr>
        <w:t>r</w:t>
      </w:r>
      <w:r>
        <w:rPr>
          <w:rFonts w:ascii="Times New Roman" w:hAnsi="Times New Roman" w:eastAsia="宋体" w:cs="Times New Roman"/>
          <w:sz w:val="24"/>
          <w:szCs w:val="21"/>
        </w:rPr>
        <w:t>越大，圆心角</w:t>
      </w:r>
      <w:r>
        <w:rPr>
          <w:rFonts w:ascii="Times New Roman" w:hAnsi="Times New Roman" w:eastAsia="宋体" w:cs="Times New Roman"/>
          <w:i/>
          <w:iCs/>
          <w:sz w:val="24"/>
          <w:szCs w:val="21"/>
        </w:rPr>
        <w:t>α</w:t>
      </w:r>
      <w:r>
        <w:rPr>
          <w:rFonts w:ascii="Times New Roman" w:hAnsi="Times New Roman" w:eastAsia="宋体" w:cs="Times New Roman"/>
          <w:sz w:val="24"/>
          <w:szCs w:val="21"/>
        </w:rPr>
        <w:t>越小，时间</w:t>
      </w:r>
      <w:r>
        <w:rPr>
          <w:rFonts w:ascii="Times New Roman" w:hAnsi="Times New Roman" w:eastAsia="宋体" w:cs="Times New Roman"/>
          <w:i/>
          <w:iCs/>
          <w:sz w:val="24"/>
          <w:szCs w:val="21"/>
        </w:rPr>
        <w:t>t</w:t>
      </w:r>
      <w:r>
        <w:rPr>
          <w:rFonts w:ascii="Times New Roman" w:hAnsi="Times New Roman" w:eastAsia="宋体" w:cs="Times New Roman"/>
          <w:sz w:val="24"/>
          <w:szCs w:val="21"/>
        </w:rPr>
        <w:t>越短。若</w:t>
      </w:r>
      <w:r>
        <w:rPr>
          <w:rFonts w:ascii="Times New Roman" w:hAnsi="Times New Roman" w:eastAsia="宋体" w:cs="Times New Roman"/>
          <w:i/>
          <w:iCs/>
          <w:sz w:val="24"/>
          <w:szCs w:val="21"/>
        </w:rPr>
        <w:t>r=R</w:t>
      </w:r>
      <w:r>
        <w:rPr>
          <w:rFonts w:ascii="Times New Roman" w:hAnsi="Times New Roman" w:eastAsia="宋体" w:cs="Times New Roman"/>
          <w:sz w:val="24"/>
          <w:szCs w:val="21"/>
        </w:rPr>
        <w:t>，构成正方形。</w:t>
      </w:r>
    </w:p>
    <w:p w14:paraId="4440E637">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524375" cy="1200150"/>
            <wp:effectExtent l="9525" t="9525" r="19050" b="952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85"/>
                    <a:stretch>
                      <a:fillRect/>
                    </a:stretch>
                  </pic:blipFill>
                  <pic:spPr>
                    <a:xfrm>
                      <a:off x="0" y="0"/>
                      <a:ext cx="4524375" cy="1200150"/>
                    </a:xfrm>
                    <a:prstGeom prst="rect">
                      <a:avLst/>
                    </a:prstGeom>
                    <a:noFill/>
                    <a:ln w="9525">
                      <a:solidFill>
                        <a:srgbClr val="7030A0"/>
                      </a:solidFill>
                      <a:prstDash val="solid"/>
                      <a:round/>
                    </a:ln>
                  </pic:spPr>
                </pic:pic>
              </a:graphicData>
            </a:graphic>
          </wp:inline>
        </w:drawing>
      </w:r>
    </w:p>
    <w:p w14:paraId="18EA0CE2">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4. 不正对圆心射入圆形磁场区域，如下图所示，左边两个图有两个等腰三角形，一条共同的底边；最后一个图示当r=R时，构成菱形。</w:t>
      </w:r>
    </w:p>
    <w:p w14:paraId="0AD63D98">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591050" cy="1371600"/>
            <wp:effectExtent l="9525" t="9525" r="9525" b="952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86"/>
                    <a:stretch>
                      <a:fillRect/>
                    </a:stretch>
                  </pic:blipFill>
                  <pic:spPr>
                    <a:xfrm>
                      <a:off x="0" y="0"/>
                      <a:ext cx="4591050" cy="1371600"/>
                    </a:xfrm>
                    <a:prstGeom prst="rect">
                      <a:avLst/>
                    </a:prstGeom>
                    <a:noFill/>
                    <a:ln w="9525">
                      <a:solidFill>
                        <a:srgbClr val="7030A0"/>
                      </a:solidFill>
                      <a:prstDash val="solid"/>
                      <a:round/>
                    </a:ln>
                  </pic:spPr>
                </pic:pic>
              </a:graphicData>
            </a:graphic>
          </wp:inline>
        </w:drawing>
      </w:r>
    </w:p>
    <w:p w14:paraId="4FC66351">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5. 环形磁场</w:t>
      </w:r>
    </w:p>
    <w:p w14:paraId="437BCBA5">
      <w:pPr>
        <w:adjustRightInd w:val="0"/>
        <w:snapToGrid w:val="0"/>
        <w:spacing w:line="360" w:lineRule="auto"/>
        <w:ind w:firstLine="480" w:firstLineChars="200"/>
        <w:rPr>
          <w:rFonts w:ascii="Times New Roman" w:hAnsi="Times New Roman" w:eastAsia="宋体" w:cs="Times New Roman"/>
          <w:sz w:val="24"/>
          <w:szCs w:val="21"/>
          <w:vertAlign w:val="superscript"/>
          <w:lang w:val="pt-BR"/>
        </w:rPr>
      </w:pPr>
      <w:r>
        <w:rPr>
          <w:rFonts w:hint="eastAsia" w:ascii="Times New Roman" w:hAnsi="Times New Roman" w:eastAsia="宋体"/>
          <w:sz w:val="24"/>
        </w:rPr>
        <w:t>环形磁场模型的临界圆如下图所示，三个环形磁场的临界半径分别为：</w:t>
      </w:r>
      <w:r>
        <w:rPr>
          <w:rFonts w:ascii="Times New Roman" w:hAnsi="Times New Roman" w:eastAsia="宋体" w:cs="Times New Roman"/>
          <w:position w:val="-22"/>
          <w:sz w:val="24"/>
          <w:szCs w:val="21"/>
        </w:rPr>
        <w:drawing>
          <wp:inline distT="0" distB="0" distL="114300" distR="114300">
            <wp:extent cx="723900" cy="400050"/>
            <wp:effectExtent l="0" t="0" r="0" b="0"/>
            <wp:docPr id="80" name="图片 162"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2"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7"/>
                    <a:stretch>
                      <a:fillRect/>
                    </a:stretch>
                  </pic:blipFill>
                  <pic:spPr>
                    <a:xfrm>
                      <a:off x="0" y="0"/>
                      <a:ext cx="723900" cy="400050"/>
                    </a:xfrm>
                    <a:prstGeom prst="rect">
                      <a:avLst/>
                    </a:prstGeom>
                    <a:noFill/>
                    <a:ln>
                      <a:noFill/>
                    </a:ln>
                  </pic:spPr>
                </pic:pic>
              </a:graphicData>
            </a:graphic>
          </wp:inline>
        </w:drawing>
      </w:r>
      <w:r>
        <w:rPr>
          <w:rFonts w:hint="eastAsia" w:ascii="Times New Roman" w:hAnsi="Times New Roman" w:eastAsia="宋体"/>
          <w:sz w:val="24"/>
        </w:rPr>
        <w:t>；</w:t>
      </w:r>
      <w:r>
        <w:rPr>
          <w:rFonts w:ascii="Times New Roman" w:hAnsi="Times New Roman" w:eastAsia="宋体" w:cs="Times New Roman"/>
          <w:position w:val="-22"/>
          <w:sz w:val="24"/>
          <w:szCs w:val="21"/>
        </w:rPr>
        <w:drawing>
          <wp:inline distT="0" distB="0" distL="114300" distR="114300">
            <wp:extent cx="714375" cy="400050"/>
            <wp:effectExtent l="0" t="0" r="9525" b="0"/>
            <wp:docPr id="116" name="图片 163"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3"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8"/>
                    <a:stretch>
                      <a:fillRect/>
                    </a:stretch>
                  </pic:blipFill>
                  <pic:spPr>
                    <a:xfrm>
                      <a:off x="0" y="0"/>
                      <a:ext cx="714375" cy="400050"/>
                    </a:xfrm>
                    <a:prstGeom prst="rect">
                      <a:avLst/>
                    </a:prstGeom>
                    <a:noFill/>
                    <a:ln>
                      <a:noFill/>
                    </a:ln>
                  </pic:spPr>
                </pic:pic>
              </a:graphicData>
            </a:graphic>
          </wp:inline>
        </w:drawing>
      </w:r>
      <w:r>
        <w:rPr>
          <w:rFonts w:hint="eastAsia" w:ascii="Times New Roman" w:hAnsi="Times New Roman" w:eastAsia="宋体"/>
          <w:sz w:val="24"/>
        </w:rPr>
        <w:t>；由</w:t>
      </w:r>
      <w:r>
        <w:rPr>
          <w:rFonts w:ascii="Times New Roman" w:hAnsi="Times New Roman" w:eastAsia="宋体" w:cs="Times New Roman"/>
          <w:sz w:val="24"/>
          <w:szCs w:val="21"/>
        </w:rPr>
        <w:t>勾股定理</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bscript"/>
          <w:lang w:val="pt-BR"/>
        </w:rPr>
        <w:t>2</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bscript"/>
          <w:lang w:val="pt-BR"/>
        </w:rPr>
        <w:t>1</w:t>
      </w:r>
      <w:r>
        <w:rPr>
          <w:rFonts w:ascii="Times New Roman" w:hAnsi="Times New Roman" w:eastAsia="宋体" w:cs="Times New Roman"/>
          <w:sz w:val="24"/>
          <w:szCs w:val="21"/>
          <w:lang w:val="pt-BR"/>
        </w:rPr>
        <w:t>)</w:t>
      </w:r>
      <w:r>
        <w:rPr>
          <w:rFonts w:ascii="Times New Roman" w:hAnsi="Times New Roman" w:eastAsia="宋体" w:cs="Times New Roman"/>
          <w:sz w:val="24"/>
          <w:szCs w:val="21"/>
          <w:vertAlign w:val="superscript"/>
          <w:lang w:val="pt-BR"/>
        </w:rPr>
        <w:t>2</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bscript"/>
          <w:lang w:val="pt-BR"/>
        </w:rPr>
        <w:t>1</w:t>
      </w:r>
      <w:r>
        <w:rPr>
          <w:rFonts w:ascii="Times New Roman" w:hAnsi="Times New Roman" w:eastAsia="宋体" w:cs="Times New Roman"/>
          <w:sz w:val="24"/>
          <w:szCs w:val="21"/>
          <w:vertAlign w:val="superscript"/>
          <w:lang w:val="pt-BR"/>
        </w:rPr>
        <w:t>2</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perscript"/>
          <w:lang w:val="pt-BR"/>
        </w:rPr>
        <w:t>2</w:t>
      </w:r>
      <w:r>
        <w:rPr>
          <w:rFonts w:ascii="Times New Roman" w:hAnsi="Times New Roman" w:eastAsia="宋体"/>
          <w:sz w:val="24"/>
          <w:szCs w:val="21"/>
        </w:rPr>
        <w:t>，</w:t>
      </w:r>
      <w:r>
        <w:rPr>
          <w:rFonts w:ascii="Times New Roman" w:hAnsi="Times New Roman" w:eastAsia="宋体" w:cs="Times New Roman"/>
          <w:sz w:val="24"/>
          <w:szCs w:val="21"/>
        </w:rPr>
        <w:t>解得</w:t>
      </w:r>
      <w:r>
        <w:rPr>
          <w:rFonts w:ascii="Times New Roman" w:hAnsi="Times New Roman" w:eastAsia="宋体" w:cs="Times New Roman"/>
          <w:sz w:val="24"/>
          <w:szCs w:val="21"/>
          <w:lang w:val="pt-BR"/>
        </w:rPr>
        <w:t>：</w:t>
      </w:r>
      <w:r>
        <w:rPr>
          <w:rFonts w:ascii="Times New Roman" w:hAnsi="Times New Roman" w:eastAsia="宋体" w:cs="Times New Roman"/>
          <w:position w:val="-12"/>
          <w:sz w:val="24"/>
          <w:szCs w:val="21"/>
        </w:rPr>
        <w:drawing>
          <wp:inline distT="0" distB="0" distL="114300" distR="114300">
            <wp:extent cx="1162050" cy="257175"/>
            <wp:effectExtent l="0" t="0" r="0" b="8890"/>
            <wp:docPr id="115" name="图片 164"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4"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9"/>
                    <a:stretch>
                      <a:fillRect/>
                    </a:stretch>
                  </pic:blipFill>
                  <pic:spPr>
                    <a:xfrm>
                      <a:off x="0" y="0"/>
                      <a:ext cx="1162050" cy="257175"/>
                    </a:xfrm>
                    <a:prstGeom prst="rect">
                      <a:avLst/>
                    </a:prstGeom>
                    <a:noFill/>
                    <a:ln>
                      <a:noFill/>
                    </a:ln>
                  </pic:spPr>
                </pic:pic>
              </a:graphicData>
            </a:graphic>
          </wp:inline>
        </w:drawing>
      </w:r>
      <w:r>
        <w:rPr>
          <w:rFonts w:ascii="Times New Roman" w:hAnsi="Times New Roman" w:eastAsia="宋体" w:cs="Times New Roman"/>
          <w:sz w:val="24"/>
          <w:szCs w:val="21"/>
          <w:lang w:val="pt-BR"/>
        </w:rPr>
        <w:t>。</w:t>
      </w:r>
    </w:p>
    <w:p w14:paraId="36AC6D89">
      <w:pPr>
        <w:pStyle w:val="5"/>
        <w:adjustRightInd w:val="0"/>
        <w:snapToGrid w:val="0"/>
        <w:spacing w:after="0" w:line="360" w:lineRule="auto"/>
        <w:ind w:firstLine="482" w:firstLineChars="200"/>
        <w:jc w:val="center"/>
        <w:rPr>
          <w:rFonts w:ascii="Times New Roman" w:hAnsi="Times New Roman" w:eastAsia="宋体"/>
          <w:sz w:val="24"/>
        </w:rPr>
      </w:pPr>
      <w:r>
        <w:rPr>
          <w:rFonts w:hint="eastAsia" w:ascii="Times New Roman" w:hAnsi="Times New Roman" w:eastAsia="宋体"/>
          <w:sz w:val="24"/>
        </w:rPr>
        <w:drawing>
          <wp:inline distT="0" distB="0" distL="0" distR="0">
            <wp:extent cx="4143375" cy="1289050"/>
            <wp:effectExtent l="9525" t="9525" r="19050" b="158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4161879" cy="1294807"/>
                    </a:xfrm>
                    <a:prstGeom prst="rect">
                      <a:avLst/>
                    </a:prstGeom>
                    <a:ln>
                      <a:solidFill>
                        <a:srgbClr val="7030A0"/>
                      </a:solidFill>
                    </a:ln>
                  </pic:spPr>
                </pic:pic>
              </a:graphicData>
            </a:graphic>
          </wp:inline>
        </w:drawing>
      </w:r>
    </w:p>
    <w:p w14:paraId="05E8C20C">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清单04 电磁学—电磁感应</w:t>
      </w:r>
    </w:p>
    <w:p w14:paraId="66D156A2">
      <w:pPr>
        <w:pStyle w:val="2"/>
        <w:adjustRightInd w:val="0"/>
        <w:snapToGrid w:val="0"/>
        <w:spacing w:before="0" w:after="0" w:line="360" w:lineRule="auto"/>
        <w:textAlignment w:val="center"/>
        <w:rPr>
          <w:rFonts w:ascii="Times New Roman" w:hAnsi="Times New Roman"/>
          <w:color w:val="376092" w:themeColor="accent1" w:themeShade="BF"/>
          <w:sz w:val="24"/>
        </w:rPr>
      </w:pPr>
      <w:r>
        <w:rPr>
          <w:rFonts w:ascii="Times New Roman" w:hAnsi="Times New Roman"/>
          <w:color w:val="376092" w:themeColor="accent1" w:themeShade="BF"/>
          <w:sz w:val="24"/>
        </w:rPr>
        <w:t xml:space="preserve">1 </w:t>
      </w:r>
      <w:r>
        <w:rPr>
          <w:rFonts w:hint="eastAsia" w:ascii="Times New Roman" w:hAnsi="Times New Roman"/>
          <w:color w:val="376092" w:themeColor="accent1" w:themeShade="BF"/>
          <w:sz w:val="24"/>
        </w:rPr>
        <w:t>电磁感应</w:t>
      </w:r>
    </w:p>
    <w:p w14:paraId="2DD36FF8">
      <w:pPr>
        <w:wordWrap w:val="0"/>
        <w:adjustRightInd w:val="0"/>
        <w:snapToGrid w:val="0"/>
        <w:spacing w:line="360" w:lineRule="auto"/>
        <w:textAlignment w:val="center"/>
        <w:rPr>
          <w:rFonts w:ascii="Times New Roman" w:hAnsi="Times New Roman" w:eastAsia="宋体" w:cs="Times New Roman"/>
          <w:bCs/>
          <w:sz w:val="24"/>
          <w:szCs w:val="21"/>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电磁感应现象</w:t>
      </w:r>
      <w:r>
        <w:rPr>
          <w:rFonts w:ascii="Times New Roman" w:hAnsi="Times New Roman" w:eastAsia="宋体" w:cs="Times New Roman"/>
          <w:sz w:val="24"/>
          <w:szCs w:val="28"/>
        </w:rPr>
        <w:br w:type="textWrapping"/>
      </w:r>
      <w:r>
        <w:rPr>
          <w:rFonts w:hint="eastAsia" w:ascii="Times New Roman" w:hAnsi="Times New Roman" w:eastAsia="宋体" w:cs="楷体"/>
          <w:b/>
          <w:bCs/>
          <w:sz w:val="24"/>
        </w:rPr>
        <w:t>1. 定义：</w:t>
      </w:r>
      <w:r>
        <w:rPr>
          <w:rFonts w:ascii="Times New Roman" w:hAnsi="Times New Roman" w:eastAsia="宋体" w:cs="Times New Roman"/>
          <w:sz w:val="24"/>
          <w:szCs w:val="21"/>
        </w:rPr>
        <w:t>当穿过</w:t>
      </w:r>
      <w:r>
        <w:rPr>
          <w:rFonts w:ascii="Times New Roman" w:hAnsi="Times New Roman" w:eastAsia="宋体" w:cs="Times New Roman"/>
          <w:color w:val="FF0000"/>
          <w:sz w:val="24"/>
          <w:szCs w:val="21"/>
          <w:u w:val="single"/>
        </w:rPr>
        <w:t>闭合导体回路</w:t>
      </w:r>
      <w:r>
        <w:rPr>
          <w:rFonts w:ascii="Times New Roman" w:hAnsi="Times New Roman" w:eastAsia="宋体" w:cs="Times New Roman"/>
          <w:sz w:val="24"/>
          <w:szCs w:val="21"/>
        </w:rPr>
        <w:t>的</w:t>
      </w:r>
      <w:r>
        <w:rPr>
          <w:rFonts w:ascii="Times New Roman" w:hAnsi="Times New Roman" w:eastAsia="宋体" w:cs="Times New Roman"/>
          <w:color w:val="FF0000"/>
          <w:sz w:val="24"/>
          <w:szCs w:val="21"/>
          <w:u w:val="single"/>
        </w:rPr>
        <w:t>磁通量</w:t>
      </w:r>
      <w:r>
        <w:rPr>
          <w:rFonts w:ascii="Times New Roman" w:hAnsi="Times New Roman" w:eastAsia="宋体" w:cs="Times New Roman"/>
          <w:sz w:val="24"/>
          <w:szCs w:val="21"/>
        </w:rPr>
        <w:t>发生变化时，</w:t>
      </w:r>
      <w:r>
        <w:rPr>
          <w:rFonts w:hint="eastAsia" w:ascii="Times New Roman" w:hAnsi="Times New Roman" w:eastAsia="宋体"/>
          <w:sz w:val="24"/>
          <w:szCs w:val="21"/>
        </w:rPr>
        <w:t>闭合导体回路中有</w:t>
      </w:r>
      <w:r>
        <w:rPr>
          <w:rFonts w:hint="eastAsia" w:ascii="Times New Roman" w:hAnsi="Times New Roman" w:eastAsia="宋体"/>
          <w:color w:val="FF0000"/>
          <w:sz w:val="24"/>
          <w:szCs w:val="21"/>
          <w:u w:val="single"/>
        </w:rPr>
        <w:t>感应电流</w:t>
      </w:r>
      <w:r>
        <w:rPr>
          <w:rFonts w:hint="eastAsia" w:ascii="Times New Roman" w:hAnsi="Times New Roman" w:eastAsia="宋体"/>
          <w:sz w:val="24"/>
          <w:szCs w:val="21"/>
        </w:rPr>
        <w:t>产生的现象。</w:t>
      </w:r>
      <w:r>
        <w:rPr>
          <w:rFonts w:ascii="Times New Roman" w:hAnsi="Times New Roman" w:eastAsia="宋体" w:cs="Times New Roman"/>
          <w:sz w:val="24"/>
          <w:szCs w:val="21"/>
        </w:rPr>
        <w:t>叫做电磁感应</w:t>
      </w:r>
      <w:r>
        <w:rPr>
          <w:rFonts w:ascii="Times New Roman" w:hAnsi="Times New Roman" w:eastAsia="宋体" w:cs="Times New Roman"/>
          <w:bCs/>
          <w:sz w:val="24"/>
          <w:szCs w:val="21"/>
        </w:rPr>
        <w:t>。</w:t>
      </w:r>
    </w:p>
    <w:p w14:paraId="64634E50">
      <w:pPr>
        <w:adjustRightInd w:val="0"/>
        <w:snapToGrid w:val="0"/>
        <w:spacing w:line="360" w:lineRule="auto"/>
        <w:rPr>
          <w:rFonts w:ascii="Times New Roman" w:hAnsi="Times New Roman" w:eastAsia="宋体"/>
          <w:b/>
          <w:sz w:val="24"/>
          <w:szCs w:val="21"/>
        </w:rPr>
      </w:pPr>
      <w:r>
        <w:rPr>
          <w:rFonts w:ascii="Times New Roman" w:hAnsi="Times New Roman" w:eastAsia="宋体"/>
          <w:b/>
          <w:sz w:val="24"/>
          <w:szCs w:val="21"/>
        </w:rPr>
        <w:t>2．产生感应电流的条件</w:t>
      </w:r>
      <w:r>
        <w:rPr>
          <w:rFonts w:hint="eastAsia" w:ascii="Times New Roman" w:hAnsi="Times New Roman" w:eastAsia="宋体"/>
          <w:b/>
          <w:sz w:val="24"/>
          <w:szCs w:val="21"/>
        </w:rPr>
        <w:t>：</w:t>
      </w:r>
    </w:p>
    <w:p w14:paraId="56B5099D">
      <w:pPr>
        <w:adjustRightInd w:val="0"/>
        <w:snapToGrid w:val="0"/>
        <w:spacing w:line="360" w:lineRule="auto"/>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1）</w:t>
      </w:r>
      <w:r>
        <w:rPr>
          <w:rFonts w:ascii="Times New Roman" w:hAnsi="Times New Roman" w:eastAsia="宋体"/>
          <w:color w:val="FF0000"/>
          <w:sz w:val="24"/>
          <w:szCs w:val="21"/>
          <w:u w:val="single"/>
        </w:rPr>
        <w:t>闭合</w:t>
      </w:r>
      <w:r>
        <w:rPr>
          <w:rFonts w:ascii="Times New Roman" w:hAnsi="Times New Roman" w:eastAsia="宋体"/>
          <w:sz w:val="24"/>
          <w:szCs w:val="21"/>
        </w:rPr>
        <w:t>导体回路；</w:t>
      </w:r>
    </w:p>
    <w:p w14:paraId="688CF540">
      <w:pPr>
        <w:adjustRightInd w:val="0"/>
        <w:snapToGrid w:val="0"/>
        <w:spacing w:line="360" w:lineRule="auto"/>
        <w:rPr>
          <w:rFonts w:ascii="Times New Roman" w:hAnsi="Times New Roman" w:eastAsia="宋体"/>
          <w:sz w:val="24"/>
          <w:szCs w:val="21"/>
        </w:rPr>
      </w:pPr>
      <w:r>
        <w:rPr>
          <w:rFonts w:ascii="Times New Roman" w:hAnsi="Times New Roman" w:eastAsia="宋体"/>
          <w:sz w:val="24"/>
          <w:szCs w:val="21"/>
        </w:rPr>
        <w:t>（2）</w:t>
      </w:r>
      <w:r>
        <w:rPr>
          <w:rFonts w:ascii="Times New Roman" w:hAnsi="Times New Roman" w:eastAsia="宋体"/>
          <w:color w:val="FF0000"/>
          <w:sz w:val="24"/>
          <w:szCs w:val="21"/>
          <w:u w:val="single"/>
        </w:rPr>
        <w:t>磁通量</w:t>
      </w:r>
      <w:r>
        <w:rPr>
          <w:rFonts w:ascii="Times New Roman" w:hAnsi="Times New Roman" w:eastAsia="宋体"/>
          <w:sz w:val="24"/>
          <w:szCs w:val="21"/>
        </w:rPr>
        <w:t>发生变化。</w:t>
      </w:r>
    </w:p>
    <w:p w14:paraId="03C92FF9">
      <w:pPr>
        <w:tabs>
          <w:tab w:val="left" w:pos="3960"/>
        </w:tabs>
        <w:adjustRightInd w:val="0"/>
        <w:snapToGrid w:val="0"/>
        <w:spacing w:line="360" w:lineRule="auto"/>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3. 判断电磁感应现象能否产生的方法：</w:t>
      </w:r>
    </w:p>
    <w:p w14:paraId="47E3EBDD">
      <w:pPr>
        <w:tabs>
          <w:tab w:val="left" w:pos="3960"/>
        </w:tabs>
        <w:adjustRightInd w:val="0"/>
        <w:snapToGrid w:val="0"/>
        <w:spacing w:line="360" w:lineRule="auto"/>
        <w:jc w:val="center"/>
        <w:rPr>
          <w:rFonts w:hint="eastAsia" w:ascii="Times New Roman" w:hAnsi="Times New Roman" w:eastAsia="宋体" w:cs="Times New Roman"/>
          <w:sz w:val="24"/>
          <w:szCs w:val="21"/>
        </w:rPr>
      </w:pPr>
      <w:r>
        <w:rPr>
          <w:rFonts w:ascii="Times New Roman" w:hAnsi="Times New Roman" w:eastAsia="宋体" w:cs="Times New Roman"/>
          <w:sz w:val="24"/>
          <w:szCs w:val="21"/>
        </w:rPr>
        <w:drawing>
          <wp:inline distT="0" distB="0" distL="114300" distR="114300">
            <wp:extent cx="2880360" cy="1129030"/>
            <wp:effectExtent l="9525" t="9525" r="24765" b="2349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91"/>
                    <a:stretch>
                      <a:fillRect/>
                    </a:stretch>
                  </pic:blipFill>
                  <pic:spPr>
                    <a:xfrm>
                      <a:off x="0" y="0"/>
                      <a:ext cx="2880360" cy="1129030"/>
                    </a:xfrm>
                    <a:prstGeom prst="rect">
                      <a:avLst/>
                    </a:prstGeom>
                    <a:noFill/>
                    <a:ln>
                      <a:solidFill>
                        <a:srgbClr val="7030A0"/>
                      </a:solidFill>
                    </a:ln>
                  </pic:spPr>
                </pic:pic>
              </a:graphicData>
            </a:graphic>
          </wp:inline>
        </w:drawing>
      </w:r>
    </w:p>
    <w:p w14:paraId="14974561">
      <w:pPr>
        <w:wordWrap w:val="0"/>
        <w:adjustRightInd w:val="0"/>
        <w:snapToGrid w:val="0"/>
        <w:spacing w:line="360" w:lineRule="auto"/>
        <w:textAlignment w:val="center"/>
        <w:rPr>
          <w:rFonts w:ascii="Times New Roman" w:hAnsi="Times New Roman" w:eastAsia="宋体" w:cs="Times New Roman"/>
          <w:sz w:val="24"/>
          <w:szCs w:val="21"/>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楞次定律</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szCs w:val="21"/>
        </w:rPr>
        <w:t>1. 内容：</w:t>
      </w:r>
      <w:r>
        <w:rPr>
          <w:rFonts w:hint="eastAsia" w:ascii="Times New Roman" w:hAnsi="Times New Roman" w:eastAsia="宋体" w:cs="宋体"/>
          <w:sz w:val="24"/>
          <w:szCs w:val="21"/>
          <w:lang w:bidi="ar"/>
        </w:rPr>
        <w:t>感应电流具有这样的方向，即感应电流的磁场总要</w:t>
      </w:r>
      <w:r>
        <w:rPr>
          <w:rFonts w:hint="eastAsia" w:ascii="Times New Roman" w:hAnsi="Times New Roman" w:eastAsia="宋体" w:cs="宋体"/>
          <w:color w:val="FF0000"/>
          <w:sz w:val="24"/>
          <w:szCs w:val="21"/>
          <w:u w:val="single"/>
          <w:lang w:bidi="ar"/>
        </w:rPr>
        <w:t>阻碍</w:t>
      </w:r>
      <w:r>
        <w:rPr>
          <w:rFonts w:hint="eastAsia" w:ascii="Times New Roman" w:hAnsi="Times New Roman" w:eastAsia="宋体" w:cs="宋体"/>
          <w:sz w:val="24"/>
          <w:szCs w:val="21"/>
          <w:lang w:bidi="ar"/>
        </w:rPr>
        <w:t>引起感应电流的</w:t>
      </w:r>
      <w:r>
        <w:rPr>
          <w:rFonts w:hint="eastAsia" w:ascii="Times New Roman" w:hAnsi="Times New Roman" w:eastAsia="宋体" w:cs="宋体"/>
          <w:color w:val="FF0000"/>
          <w:sz w:val="24"/>
          <w:szCs w:val="21"/>
          <w:u w:val="single"/>
          <w:lang w:bidi="ar"/>
        </w:rPr>
        <w:t>磁通量</w:t>
      </w:r>
      <w:r>
        <w:rPr>
          <w:rFonts w:hint="eastAsia" w:ascii="Times New Roman" w:hAnsi="Times New Roman" w:eastAsia="宋体" w:cs="宋体"/>
          <w:sz w:val="24"/>
          <w:szCs w:val="21"/>
          <w:lang w:bidi="ar"/>
        </w:rPr>
        <w:t>的变化</w:t>
      </w:r>
      <w:r>
        <w:rPr>
          <w:rFonts w:hint="eastAsia" w:ascii="Times New Roman" w:hAnsi="Times New Roman" w:eastAsia="宋体" w:cs="Times New Roman"/>
          <w:bCs/>
          <w:sz w:val="24"/>
        </w:rPr>
        <w:t>。</w:t>
      </w:r>
    </w:p>
    <w:p w14:paraId="75CB853F">
      <w:pPr>
        <w:wordWrap w:val="0"/>
        <w:adjustRightInd w:val="0"/>
        <w:snapToGrid w:val="0"/>
        <w:spacing w:line="360" w:lineRule="auto"/>
        <w:textAlignment w:val="center"/>
        <w:rPr>
          <w:rFonts w:ascii="Times New Roman" w:hAnsi="Times New Roman" w:eastAsia="宋体" w:cs="Times New Roman"/>
          <w:bCs/>
          <w:sz w:val="24"/>
        </w:rPr>
      </w:pPr>
      <w:r>
        <w:rPr>
          <w:rFonts w:hint="eastAsia" w:ascii="Times New Roman" w:hAnsi="Times New Roman" w:eastAsia="宋体" w:cs="Times New Roman"/>
          <w:b/>
          <w:bCs/>
          <w:sz w:val="24"/>
          <w:szCs w:val="21"/>
        </w:rPr>
        <w:t>2. 适用范围：</w:t>
      </w:r>
      <w:r>
        <w:rPr>
          <w:rFonts w:hint="eastAsia" w:ascii="Times New Roman" w:hAnsi="Times New Roman" w:eastAsia="宋体" w:cs="宋体"/>
          <w:sz w:val="24"/>
          <w:szCs w:val="21"/>
          <w:lang w:bidi="ar"/>
        </w:rPr>
        <w:t>一切电磁感应现象</w:t>
      </w:r>
      <w:r>
        <w:rPr>
          <w:rFonts w:hint="eastAsia" w:ascii="Times New Roman" w:hAnsi="Times New Roman" w:eastAsia="宋体" w:cs="Times New Roman"/>
          <w:bCs/>
          <w:sz w:val="24"/>
        </w:rPr>
        <w:t>。</w:t>
      </w:r>
    </w:p>
    <w:p w14:paraId="76C2601B">
      <w:pPr>
        <w:adjustRightInd w:val="0"/>
        <w:snapToGrid w:val="0"/>
        <w:spacing w:line="360" w:lineRule="auto"/>
        <w:ind w:right="210" w:rightChars="100"/>
        <w:rPr>
          <w:rFonts w:ascii="Times New Roman" w:hAnsi="Times New Roman" w:eastAsia="宋体"/>
          <w:b/>
          <w:bCs/>
          <w:sz w:val="24"/>
          <w:szCs w:val="21"/>
        </w:rPr>
      </w:pPr>
      <w:r>
        <w:rPr>
          <w:rFonts w:hint="eastAsia" w:ascii="Times New Roman" w:hAnsi="Times New Roman" w:eastAsia="宋体"/>
          <w:b/>
          <w:bCs/>
          <w:sz w:val="24"/>
          <w:szCs w:val="21"/>
        </w:rPr>
        <w:t>3. 楞次定律的理解：（“阻碍”的含义）</w:t>
      </w:r>
    </w:p>
    <w:p w14:paraId="5B4A6C15">
      <w:pPr>
        <w:adjustRightInd w:val="0"/>
        <w:snapToGrid w:val="0"/>
        <w:spacing w:line="360" w:lineRule="auto"/>
        <w:ind w:firstLine="480" w:firstLineChars="200"/>
        <w:rPr>
          <w:rFonts w:hint="eastAsia" w:ascii="Times New Roman" w:hAnsi="Times New Roman" w:eastAsia="宋体" w:cs="Times New Roman"/>
          <w:sz w:val="24"/>
          <w:szCs w:val="21"/>
        </w:rPr>
      </w:pPr>
      <w:r>
        <w:rPr>
          <w:rFonts w:ascii="Times New Roman" w:hAnsi="Times New Roman" w:eastAsia="宋体"/>
          <w:color w:val="000000" w:themeColor="text1"/>
          <w:sz w:val="24"/>
          <w:szCs w:val="21"/>
          <w14:textFill>
            <w14:solidFill>
              <w14:schemeClr w14:val="tx1"/>
            </w14:solidFill>
          </w14:textFill>
        </w:rPr>
        <w:drawing>
          <wp:inline distT="0" distB="0" distL="0" distR="0">
            <wp:extent cx="3187700" cy="1933575"/>
            <wp:effectExtent l="0" t="0" r="0" b="9525"/>
            <wp:docPr id="270" name="图片 2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 "/>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97025" cy="1939650"/>
                    </a:xfrm>
                    <a:prstGeom prst="rect">
                      <a:avLst/>
                    </a:prstGeom>
                  </pic:spPr>
                </pic:pic>
              </a:graphicData>
            </a:graphic>
          </wp:inline>
        </w:drawing>
      </w:r>
    </w:p>
    <w:p w14:paraId="75611B76">
      <w:pPr>
        <w:adjustRightInd w:val="0"/>
        <w:snapToGrid w:val="0"/>
        <w:spacing w:line="360" w:lineRule="auto"/>
        <w:rPr>
          <w:rFonts w:ascii="Times New Roman" w:hAnsi="Times New Roman" w:eastAsia="宋体"/>
          <w:sz w:val="24"/>
          <w:szCs w:val="21"/>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右手定则</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rPr>
        <w:t xml:space="preserve">1. </w:t>
      </w:r>
      <w:r>
        <w:rPr>
          <w:rFonts w:hint="eastAsia" w:ascii="Times New Roman" w:hAnsi="Times New Roman" w:eastAsia="宋体"/>
          <w:b/>
          <w:bCs/>
          <w:sz w:val="24"/>
        </w:rPr>
        <w:t>内容：</w:t>
      </w:r>
      <w:r>
        <w:rPr>
          <w:rFonts w:ascii="Times New Roman" w:hAnsi="Times New Roman" w:eastAsia="宋体"/>
          <w:sz w:val="24"/>
          <w:szCs w:val="21"/>
        </w:rPr>
        <w:t>如图所示，伸开右手，使拇指与其余四个手指</w:t>
      </w:r>
      <w:r>
        <w:rPr>
          <w:rFonts w:ascii="Times New Roman" w:hAnsi="Times New Roman" w:eastAsia="宋体"/>
          <w:color w:val="FF0000"/>
          <w:sz w:val="24"/>
          <w:szCs w:val="21"/>
          <w:u w:val="single"/>
        </w:rPr>
        <w:t>垂直</w:t>
      </w:r>
      <w:r>
        <w:rPr>
          <w:rFonts w:ascii="Times New Roman" w:hAnsi="Times New Roman" w:eastAsia="宋体"/>
          <w:sz w:val="24"/>
          <w:szCs w:val="21"/>
        </w:rPr>
        <w:t>，并且都与手掌在同一个平面内；让</w:t>
      </w:r>
      <w:r>
        <w:rPr>
          <w:rFonts w:ascii="Times New Roman" w:hAnsi="Times New Roman" w:eastAsia="宋体"/>
          <w:color w:val="FF0000"/>
          <w:sz w:val="24"/>
          <w:szCs w:val="21"/>
          <w:u w:val="single"/>
        </w:rPr>
        <w:t>磁感线</w:t>
      </w:r>
      <w:r>
        <w:rPr>
          <w:rFonts w:ascii="Times New Roman" w:hAnsi="Times New Roman" w:eastAsia="宋体"/>
          <w:sz w:val="24"/>
          <w:szCs w:val="21"/>
        </w:rPr>
        <w:t>从掌心进入，并使拇指指向导线运动的方向，这时四指所指的方向就是</w:t>
      </w:r>
      <w:r>
        <w:rPr>
          <w:rFonts w:ascii="Times New Roman" w:hAnsi="Times New Roman" w:eastAsia="宋体"/>
          <w:color w:val="FF0000"/>
          <w:sz w:val="24"/>
          <w:szCs w:val="21"/>
          <w:u w:val="single"/>
        </w:rPr>
        <w:t>感应电流</w:t>
      </w:r>
      <w:r>
        <w:rPr>
          <w:rFonts w:ascii="Times New Roman" w:hAnsi="Times New Roman" w:eastAsia="宋体"/>
          <w:sz w:val="24"/>
          <w:szCs w:val="21"/>
        </w:rPr>
        <w:t>的方向。</w:t>
      </w:r>
    </w:p>
    <w:p w14:paraId="1AC09634">
      <w:pPr>
        <w:adjustRightInd w:val="0"/>
        <w:snapToGrid w:val="0"/>
        <w:spacing w:line="360" w:lineRule="auto"/>
        <w:jc w:val="center"/>
        <w:rPr>
          <w:rFonts w:ascii="Times New Roman" w:hAnsi="Times New Roman" w:eastAsia="宋体"/>
          <w:sz w:val="24"/>
          <w:szCs w:val="21"/>
        </w:rPr>
      </w:pPr>
      <w:r>
        <w:rPr>
          <w:rFonts w:ascii="Times New Roman" w:hAnsi="Times New Roman" w:eastAsia="宋体" w:cs="Times New Roman"/>
          <w:color w:val="000000" w:themeColor="text1"/>
          <w:sz w:val="24"/>
          <w14:textFill>
            <w14:solidFill>
              <w14:schemeClr w14:val="tx1"/>
            </w14:solidFill>
          </w14:textFill>
        </w:rPr>
        <w:drawing>
          <wp:inline distT="0" distB="0" distL="0" distR="0">
            <wp:extent cx="848360" cy="1137285"/>
            <wp:effectExtent l="0" t="0" r="8890" b="5715"/>
            <wp:docPr id="265"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 descr=" "/>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765" cy="1143037"/>
                    </a:xfrm>
                    <a:prstGeom prst="rect">
                      <a:avLst/>
                    </a:prstGeom>
                    <a:noFill/>
                    <a:ln>
                      <a:noFill/>
                    </a:ln>
                  </pic:spPr>
                </pic:pic>
              </a:graphicData>
            </a:graphic>
          </wp:inline>
        </w:drawing>
      </w:r>
    </w:p>
    <w:p w14:paraId="7338E7DF">
      <w:pPr>
        <w:pStyle w:val="6"/>
        <w:tabs>
          <w:tab w:val="left" w:pos="3960"/>
        </w:tabs>
        <w:adjustRightInd w:val="0"/>
        <w:snapToGrid w:val="0"/>
        <w:spacing w:line="360" w:lineRule="auto"/>
        <w:jc w:val="center"/>
        <w:rPr>
          <w:rFonts w:ascii="Times New Roman" w:hAnsi="Times New Roman" w:eastAsia="宋体" w:cs="Times New Roman"/>
          <w:sz w:val="24"/>
        </w:rPr>
      </w:pPr>
    </w:p>
    <w:p w14:paraId="5BE544D3">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bCs/>
          <w:sz w:val="24"/>
        </w:rPr>
        <w:t>2. 适用情况：</w:t>
      </w:r>
      <w:r>
        <w:rPr>
          <w:rFonts w:ascii="Times New Roman" w:hAnsi="Times New Roman" w:eastAsia="宋体"/>
          <w:sz w:val="24"/>
        </w:rPr>
        <w:t>判断导线</w:t>
      </w:r>
      <w:r>
        <w:rPr>
          <w:rFonts w:ascii="Times New Roman" w:hAnsi="Times New Roman" w:eastAsia="宋体"/>
          <w:color w:val="FF0000"/>
          <w:sz w:val="24"/>
          <w:u w:val="single"/>
        </w:rPr>
        <w:t>切割磁感线</w:t>
      </w:r>
      <w:r>
        <w:rPr>
          <w:rFonts w:ascii="Times New Roman" w:hAnsi="Times New Roman" w:eastAsia="宋体"/>
          <w:sz w:val="24"/>
        </w:rPr>
        <w:t>产生的感应电流方向。</w:t>
      </w:r>
    </w:p>
    <w:p w14:paraId="6EF8064B">
      <w:pPr>
        <w:numPr>
          <w:ilvl w:val="0"/>
          <w:numId w:val="4"/>
        </w:numPr>
        <w:adjustRightInd w:val="0"/>
        <w:snapToGrid w:val="0"/>
        <w:spacing w:line="360" w:lineRule="auto"/>
        <w:ind w:right="210" w:rightChars="100"/>
        <w:rPr>
          <w:rFonts w:ascii="Times New Roman" w:hAnsi="Times New Roman" w:eastAsia="宋体"/>
          <w:b/>
          <w:bCs/>
          <w:sz w:val="24"/>
          <w:szCs w:val="21"/>
        </w:rPr>
      </w:pPr>
      <w:r>
        <w:rPr>
          <w:rFonts w:hint="eastAsia" w:ascii="Times New Roman" w:hAnsi="Times New Roman" w:eastAsia="宋体"/>
          <w:b/>
          <w:bCs/>
          <w:sz w:val="24"/>
          <w:szCs w:val="21"/>
        </w:rPr>
        <w:t>右手定则的理解和应用</w:t>
      </w:r>
    </w:p>
    <w:p w14:paraId="72DFD665">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1）右手定则适用于闭合电路的部分导体切割磁感线产生感应电流的情况。</w:t>
      </w:r>
    </w:p>
    <w:p w14:paraId="7D022C82">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2）右手定则是楞次定律的一种特殊形式，用右手定则能解决的问题，用楞次定律均可代替解决。</w:t>
      </w:r>
    </w:p>
    <w:p w14:paraId="4F9B90C0">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3）右手定则应</w:t>
      </w:r>
      <w:r>
        <w:rPr>
          <w:rFonts w:hint="eastAsia" w:ascii="Times New Roman" w:hAnsi="Times New Roman" w:eastAsia="宋体"/>
          <w:sz w:val="24"/>
          <w:szCs w:val="21"/>
        </w:rPr>
        <w:t>用“三注意”：</w:t>
      </w:r>
    </w:p>
    <w:p w14:paraId="4FBF9780">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①磁感线必须</w:t>
      </w:r>
      <w:r>
        <w:rPr>
          <w:rFonts w:hint="eastAsia" w:ascii="Times New Roman" w:hAnsi="Times New Roman" w:eastAsia="宋体"/>
          <w:color w:val="FF0000"/>
          <w:sz w:val="24"/>
          <w:szCs w:val="21"/>
          <w:u w:val="single"/>
        </w:rPr>
        <w:t>垂直</w:t>
      </w:r>
      <w:r>
        <w:rPr>
          <w:rFonts w:hint="eastAsia" w:ascii="Times New Roman" w:hAnsi="Times New Roman" w:eastAsia="宋体"/>
          <w:sz w:val="24"/>
          <w:szCs w:val="21"/>
        </w:rPr>
        <w:t>穿入掌心。</w:t>
      </w:r>
    </w:p>
    <w:p w14:paraId="7D6846FC">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②拇指指向导体</w:t>
      </w:r>
      <w:r>
        <w:rPr>
          <w:rFonts w:hint="eastAsia" w:ascii="Times New Roman" w:hAnsi="Times New Roman" w:eastAsia="宋体"/>
          <w:color w:val="FF0000"/>
          <w:sz w:val="24"/>
          <w:szCs w:val="21"/>
          <w:u w:val="single"/>
        </w:rPr>
        <w:t>运动</w:t>
      </w:r>
      <w:r>
        <w:rPr>
          <w:rFonts w:hint="eastAsia" w:ascii="Times New Roman" w:hAnsi="Times New Roman" w:eastAsia="宋体"/>
          <w:sz w:val="24"/>
          <w:szCs w:val="21"/>
        </w:rPr>
        <w:t>的方向。</w:t>
      </w:r>
    </w:p>
    <w:p w14:paraId="0C87CAA1">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③四指所指的方向为</w:t>
      </w:r>
      <w:r>
        <w:rPr>
          <w:rFonts w:hint="eastAsia" w:ascii="Times New Roman" w:hAnsi="Times New Roman" w:eastAsia="宋体"/>
          <w:color w:val="FF0000"/>
          <w:sz w:val="24"/>
          <w:szCs w:val="21"/>
          <w:u w:val="single"/>
        </w:rPr>
        <w:t>感应电流</w:t>
      </w:r>
      <w:r>
        <w:rPr>
          <w:rFonts w:hint="eastAsia" w:ascii="Times New Roman" w:hAnsi="Times New Roman" w:eastAsia="宋体"/>
          <w:sz w:val="24"/>
          <w:szCs w:val="21"/>
        </w:rPr>
        <w:t>的方向。</w:t>
      </w:r>
    </w:p>
    <w:p w14:paraId="3ECE0653">
      <w:pPr>
        <w:adjustRightInd w:val="0"/>
        <w:snapToGrid w:val="0"/>
        <w:spacing w:line="360" w:lineRule="auto"/>
        <w:jc w:val="center"/>
        <w:rPr>
          <w:rFonts w:ascii="Times New Roman" w:hAnsi="Times New Roman" w:eastAsia="宋体"/>
          <w:sz w:val="24"/>
          <w:szCs w:val="21"/>
        </w:rPr>
      </w:pPr>
      <w:r>
        <w:rPr>
          <w:rFonts w:ascii="Times New Roman" w:hAnsi="Times New Roman" w:eastAsia="宋体" w:cs="Times New Roman"/>
          <w:color w:val="000000" w:themeColor="text1"/>
          <w:sz w:val="24"/>
          <w14:textFill>
            <w14:solidFill>
              <w14:schemeClr w14:val="tx1"/>
            </w14:solidFill>
          </w14:textFill>
        </w:rPr>
        <w:drawing>
          <wp:inline distT="0" distB="0" distL="0" distR="0">
            <wp:extent cx="979805" cy="1292225"/>
            <wp:effectExtent l="0" t="0" r="10795" b="3175"/>
            <wp:docPr id="271"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 descr=" "/>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84123" cy="1297358"/>
                    </a:xfrm>
                    <a:prstGeom prst="rect">
                      <a:avLst/>
                    </a:prstGeom>
                    <a:noFill/>
                    <a:ln>
                      <a:noFill/>
                    </a:ln>
                  </pic:spPr>
                </pic:pic>
              </a:graphicData>
            </a:graphic>
          </wp:inline>
        </w:drawing>
      </w:r>
    </w:p>
    <w:p w14:paraId="437D4788">
      <w:pPr>
        <w:tabs>
          <w:tab w:val="left" w:pos="4253"/>
        </w:tabs>
        <w:adjustRightInd w:val="0"/>
        <w:snapToGrid w:val="0"/>
        <w:spacing w:line="360" w:lineRule="auto"/>
        <w:jc w:val="left"/>
        <w:rPr>
          <w:rFonts w:ascii="Times New Roman" w:hAnsi="Times New Roman" w:eastAsia="宋体"/>
          <w:sz w:val="24"/>
          <w:szCs w:val="21"/>
        </w:rPr>
      </w:pPr>
      <w:r>
        <w:rPr>
          <w:rFonts w:hint="eastAsia" w:ascii="Times New Roman" w:hAnsi="Times New Roman" w:eastAsia="宋体"/>
          <w:b/>
          <w:color w:val="000000"/>
          <w:sz w:val="24"/>
        </w:rPr>
        <w:t>四、感应电动势</w:t>
      </w:r>
    </w:p>
    <w:p w14:paraId="0CB87677">
      <w:pPr>
        <w:widowControl/>
        <w:shd w:val="clear" w:color="auto" w:fill="FFFFFF"/>
        <w:adjustRightInd w:val="0"/>
        <w:snapToGrid w:val="0"/>
        <w:spacing w:line="360" w:lineRule="auto"/>
        <w:jc w:val="left"/>
        <w:rPr>
          <w:rFonts w:ascii="Times New Roman" w:hAnsi="Times New Roman" w:eastAsia="宋体"/>
          <w:sz w:val="24"/>
        </w:rPr>
      </w:pPr>
      <w:r>
        <w:rPr>
          <w:rFonts w:hint="eastAsia" w:ascii="Times New Roman" w:hAnsi="Times New Roman" w:eastAsia="宋体"/>
          <w:b/>
          <w:bCs/>
          <w:sz w:val="24"/>
        </w:rPr>
        <w:t>1. 定义：</w:t>
      </w:r>
      <w:r>
        <w:rPr>
          <w:rFonts w:ascii="Times New Roman" w:hAnsi="Times New Roman" w:eastAsia="宋体"/>
          <w:sz w:val="24"/>
        </w:rPr>
        <w:t>在</w:t>
      </w:r>
      <w:r>
        <w:rPr>
          <w:rFonts w:ascii="Times New Roman" w:hAnsi="Times New Roman" w:eastAsia="宋体"/>
          <w:color w:val="FF0000"/>
          <w:sz w:val="24"/>
          <w:u w:val="single"/>
        </w:rPr>
        <w:t>电磁感应</w:t>
      </w:r>
      <w:r>
        <w:rPr>
          <w:rFonts w:ascii="Times New Roman" w:hAnsi="Times New Roman" w:eastAsia="宋体"/>
          <w:sz w:val="24"/>
        </w:rPr>
        <w:t>现象中产生的电动势。产生感应电动势的那部分导体相当于</w:t>
      </w:r>
      <w:r>
        <w:rPr>
          <w:rFonts w:ascii="Times New Roman" w:hAnsi="Times New Roman" w:eastAsia="宋体"/>
          <w:color w:val="FF0000"/>
          <w:sz w:val="24"/>
          <w:u w:val="single"/>
        </w:rPr>
        <w:t>电源</w:t>
      </w:r>
      <w:r>
        <w:rPr>
          <w:rFonts w:hint="eastAsia" w:ascii="Times New Roman" w:hAnsi="Times New Roman" w:eastAsia="宋体"/>
          <w:color w:val="000000"/>
          <w:sz w:val="24"/>
        </w:rPr>
        <w:t>。</w:t>
      </w:r>
    </w:p>
    <w:p w14:paraId="7BAADFDC">
      <w:pPr>
        <w:widowControl/>
        <w:shd w:val="clear" w:color="auto" w:fill="FFFFFF"/>
        <w:adjustRightInd w:val="0"/>
        <w:snapToGrid w:val="0"/>
        <w:spacing w:line="360" w:lineRule="auto"/>
        <w:jc w:val="left"/>
        <w:rPr>
          <w:rFonts w:ascii="Times New Roman" w:hAnsi="Times New Roman" w:eastAsia="宋体"/>
          <w:sz w:val="24"/>
        </w:rPr>
      </w:pPr>
      <w:r>
        <w:rPr>
          <w:rFonts w:hint="eastAsia" w:ascii="Times New Roman" w:hAnsi="Times New Roman" w:eastAsia="宋体"/>
          <w:b/>
          <w:bCs/>
          <w:sz w:val="24"/>
        </w:rPr>
        <w:t>2. 产生条件：</w:t>
      </w:r>
      <w:r>
        <w:rPr>
          <w:rFonts w:ascii="Times New Roman" w:hAnsi="Times New Roman" w:eastAsia="宋体"/>
          <w:sz w:val="24"/>
        </w:rPr>
        <w:t>穿过回路的磁通量发生改变，与电路是否闭合无关。</w:t>
      </w:r>
    </w:p>
    <w:p w14:paraId="10254BB8">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2 </w:t>
      </w:r>
      <w:r>
        <w:rPr>
          <w:rFonts w:hint="eastAsia" w:ascii="Times New Roman" w:hAnsi="Times New Roman"/>
          <w:color w:val="376092" w:themeColor="accent1" w:themeShade="BF"/>
          <w:sz w:val="28"/>
        </w:rPr>
        <w:t>电磁感应现象及其应用</w:t>
      </w:r>
    </w:p>
    <w:p w14:paraId="16471D68">
      <w:pPr>
        <w:pStyle w:val="6"/>
        <w:tabs>
          <w:tab w:val="left" w:pos="3960"/>
        </w:tabs>
        <w:adjustRightInd w:val="0"/>
        <w:snapToGrid w:val="0"/>
        <w:spacing w:line="360" w:lineRule="auto"/>
        <w:rPr>
          <w:rFonts w:ascii="Times New Roman" w:hAnsi="Times New Roman" w:eastAsia="宋体" w:cs="Times New Roman"/>
          <w:b/>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互感</w:t>
      </w:r>
    </w:p>
    <w:p w14:paraId="39519258">
      <w:pPr>
        <w:pStyle w:val="6"/>
        <w:tabs>
          <w:tab w:val="left" w:pos="4253"/>
        </w:tabs>
        <w:adjustRightInd w:val="0"/>
        <w:snapToGrid w:val="0"/>
        <w:spacing w:line="360" w:lineRule="auto"/>
        <w:rPr>
          <w:rFonts w:ascii="Times New Roman" w:hAnsi="Times New Roman" w:eastAsia="宋体" w:cs="Times New Roman"/>
          <w:bCs/>
          <w:color w:val="000000"/>
          <w:sz w:val="24"/>
        </w:rPr>
      </w:pPr>
      <w:r>
        <w:rPr>
          <w:rFonts w:hint="eastAsia" w:ascii="Times New Roman" w:hAnsi="Times New Roman" w:eastAsia="宋体" w:cs="Times New Roman"/>
          <w:b/>
          <w:sz w:val="24"/>
        </w:rPr>
        <w:t>1. 定义：</w:t>
      </w:r>
      <w:r>
        <w:rPr>
          <w:rFonts w:hint="eastAsia" w:ascii="Times New Roman" w:hAnsi="Times New Roman" w:eastAsia="宋体" w:cs="宋体"/>
          <w:sz w:val="24"/>
        </w:rPr>
        <w:t>两个相互靠近的线圈，当一个线圈中的</w:t>
      </w:r>
      <w:r>
        <w:rPr>
          <w:rFonts w:hint="eastAsia" w:ascii="Times New Roman" w:hAnsi="Times New Roman" w:eastAsia="宋体" w:cs="宋体"/>
          <w:color w:val="FF0000"/>
          <w:sz w:val="24"/>
          <w:u w:val="single"/>
        </w:rPr>
        <w:t>电流</w:t>
      </w:r>
      <w:r>
        <w:rPr>
          <w:rFonts w:hint="eastAsia" w:ascii="Times New Roman" w:hAnsi="Times New Roman" w:eastAsia="宋体" w:cs="宋体"/>
          <w:sz w:val="24"/>
        </w:rPr>
        <w:t>变化时，它所产生的变化的磁场会在另一个线圈中产生感应电动势，这种现象叫互感</w:t>
      </w:r>
      <w:r>
        <w:rPr>
          <w:rFonts w:ascii="Times New Roman" w:hAnsi="Times New Roman" w:eastAsia="宋体" w:cs="Times New Roman"/>
          <w:bCs/>
          <w:color w:val="000000"/>
          <w:sz w:val="24"/>
        </w:rPr>
        <w:t>。</w:t>
      </w:r>
    </w:p>
    <w:p w14:paraId="1D76055E">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color w:val="000000"/>
          <w:sz w:val="24"/>
        </w:rPr>
        <w:t>2. 原理：</w:t>
      </w:r>
      <w:r>
        <w:rPr>
          <w:rFonts w:hint="eastAsia" w:ascii="Times New Roman" w:hAnsi="Times New Roman" w:eastAsia="宋体"/>
          <w:sz w:val="24"/>
        </w:rPr>
        <w:t>当一个线圈中的电流变化时，它产生的</w:t>
      </w:r>
      <w:r>
        <w:rPr>
          <w:rFonts w:hint="eastAsia" w:ascii="Times New Roman" w:hAnsi="Times New Roman" w:eastAsia="宋体"/>
          <w:color w:val="FF0000"/>
          <w:sz w:val="24"/>
          <w:u w:val="single"/>
        </w:rPr>
        <w:t>磁场</w:t>
      </w:r>
      <w:r>
        <w:rPr>
          <w:rFonts w:hint="eastAsia" w:ascii="Times New Roman" w:hAnsi="Times New Roman" w:eastAsia="宋体"/>
          <w:sz w:val="24"/>
        </w:rPr>
        <w:t>就发生变化，变化的磁场在周围空间产生感生电场，在感生电场的作用下，另一个线圈中的自由电荷定向运动，于是产生感应电动势。</w:t>
      </w:r>
    </w:p>
    <w:p w14:paraId="7B8F7DA3">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color w:val="000000"/>
          <w:sz w:val="24"/>
        </w:rPr>
        <w:t>3. 应用：</w:t>
      </w:r>
      <w:r>
        <w:rPr>
          <w:rFonts w:hint="eastAsia" w:ascii="Times New Roman" w:hAnsi="Times New Roman" w:eastAsia="宋体"/>
          <w:sz w:val="24"/>
        </w:rPr>
        <w:t>利用互感现象，可以把</w:t>
      </w:r>
      <w:r>
        <w:rPr>
          <w:rFonts w:hint="eastAsia" w:ascii="Times New Roman" w:hAnsi="Times New Roman" w:eastAsia="宋体"/>
          <w:color w:val="FF0000"/>
          <w:sz w:val="24"/>
          <w:u w:val="single"/>
        </w:rPr>
        <w:t>能量</w:t>
      </w:r>
      <w:r>
        <w:rPr>
          <w:rFonts w:hint="eastAsia" w:ascii="Times New Roman" w:hAnsi="Times New Roman" w:eastAsia="宋体"/>
          <w:sz w:val="24"/>
        </w:rPr>
        <w:t>从一个线圈传递到另一个线圈。因此，互感现象在电工技术和电子技术中有广泛的应用。</w:t>
      </w:r>
    </w:p>
    <w:p w14:paraId="39DE84DF">
      <w:pPr>
        <w:pStyle w:val="6"/>
        <w:tabs>
          <w:tab w:val="left" w:pos="4253"/>
        </w:tabs>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Times New Roman"/>
          <w:b/>
          <w:bCs/>
          <w:sz w:val="24"/>
        </w:rPr>
        <w:t>4. 危害：</w:t>
      </w:r>
      <w:r>
        <w:rPr>
          <w:rFonts w:hint="eastAsia" w:ascii="Times New Roman" w:hAnsi="Times New Roman" w:eastAsia="宋体" w:cs="宋体"/>
          <w:sz w:val="24"/>
        </w:rPr>
        <w:t>互感现象能发生在任何两个相互靠近的电路之间，互感现象有时会影响电路的工作</w:t>
      </w:r>
      <w:r>
        <w:rPr>
          <w:rFonts w:ascii="Times New Roman" w:hAnsi="Times New Roman" w:eastAsia="宋体" w:cs="Times New Roman"/>
          <w:kern w:val="0"/>
          <w:sz w:val="24"/>
        </w:rPr>
        <w:t>。</w:t>
      </w:r>
    </w:p>
    <w:p w14:paraId="5213392B">
      <w:pPr>
        <w:pStyle w:val="6"/>
        <w:tabs>
          <w:tab w:val="left" w:pos="3960"/>
        </w:tabs>
        <w:adjustRightInd w:val="0"/>
        <w:snapToGrid w:val="0"/>
        <w:spacing w:line="360" w:lineRule="auto"/>
        <w:rPr>
          <w:rFonts w:ascii="Times New Roman" w:hAnsi="Times New Roman" w:eastAsia="宋体" w:cs="Times New Roman"/>
          <w:b/>
          <w:bCs/>
          <w:sz w:val="24"/>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自感</w:t>
      </w:r>
    </w:p>
    <w:p w14:paraId="01706BF7">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1. 定义：</w:t>
      </w:r>
      <w:r>
        <w:rPr>
          <w:rFonts w:hint="eastAsia" w:ascii="Times New Roman" w:hAnsi="Times New Roman" w:eastAsia="宋体" w:cs="宋体"/>
          <w:sz w:val="24"/>
        </w:rPr>
        <w:t>一个线圈中的电流变化时，它所产生的变化的</w:t>
      </w:r>
      <w:r>
        <w:rPr>
          <w:rFonts w:hint="eastAsia" w:ascii="Times New Roman" w:hAnsi="Times New Roman" w:eastAsia="宋体" w:cs="宋体"/>
          <w:color w:val="FF0000"/>
          <w:sz w:val="24"/>
          <w:u w:val="single"/>
        </w:rPr>
        <w:t>磁场</w:t>
      </w:r>
      <w:r>
        <w:rPr>
          <w:rFonts w:hint="eastAsia" w:ascii="Times New Roman" w:hAnsi="Times New Roman" w:eastAsia="宋体" w:cs="宋体"/>
          <w:sz w:val="24"/>
        </w:rPr>
        <w:t>在它本身激发出</w:t>
      </w:r>
      <w:r>
        <w:rPr>
          <w:rFonts w:hint="eastAsia" w:ascii="Times New Roman" w:hAnsi="Times New Roman" w:eastAsia="宋体" w:cs="宋体"/>
          <w:color w:val="FF0000"/>
          <w:sz w:val="24"/>
          <w:u w:val="single"/>
        </w:rPr>
        <w:t>感应电动势</w:t>
      </w:r>
      <w:r>
        <w:rPr>
          <w:rFonts w:hint="eastAsia" w:ascii="Times New Roman" w:hAnsi="Times New Roman" w:eastAsia="宋体" w:cs="宋体"/>
          <w:sz w:val="24"/>
        </w:rPr>
        <w:t>的现象</w:t>
      </w:r>
      <w:r>
        <w:rPr>
          <w:rFonts w:ascii="Times New Roman" w:hAnsi="Times New Roman" w:eastAsia="宋体" w:cs="Times New Roman"/>
          <w:sz w:val="24"/>
        </w:rPr>
        <w:t>。</w:t>
      </w:r>
    </w:p>
    <w:p w14:paraId="325E08A1">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 xml:space="preserve">2. </w:t>
      </w:r>
      <w:r>
        <w:rPr>
          <w:rFonts w:hint="eastAsia" w:ascii="Times New Roman" w:hAnsi="Times New Roman" w:eastAsia="宋体" w:cs="宋体"/>
          <w:b/>
          <w:bCs/>
          <w:sz w:val="24"/>
        </w:rPr>
        <w:t>自感电动势的大小：</w:t>
      </w:r>
      <w:r>
        <w:rPr>
          <w:rFonts w:ascii="Times New Roman" w:hAnsi="Times New Roman" w:eastAsia="宋体" w:cs="Times New Roman"/>
          <w:b/>
          <w:bCs/>
          <w:i/>
          <w:color w:val="FF0000"/>
          <w:sz w:val="24"/>
        </w:rPr>
        <w:t>E</w:t>
      </w:r>
      <w:r>
        <w:rPr>
          <w:rFonts w:ascii="Times New Roman" w:hAnsi="Times New Roman" w:eastAsia="宋体" w:cs="Times New Roman"/>
          <w:b/>
          <w:bCs/>
          <w:i/>
          <w:color w:val="FF0000"/>
          <w:sz w:val="24"/>
          <w:vertAlign w:val="subscript"/>
        </w:rPr>
        <w:t>L</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L</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\f(Δ</w:instrText>
      </w:r>
      <w:r>
        <w:rPr>
          <w:rFonts w:ascii="Times New Roman" w:hAnsi="Times New Roman" w:eastAsia="宋体" w:cs="Times New Roman"/>
          <w:b/>
          <w:bCs/>
          <w:i/>
          <w:color w:val="FF0000"/>
          <w:sz w:val="24"/>
        </w:rPr>
        <w:instrText xml:space="preserve">I,</w:instrText>
      </w:r>
      <w:r>
        <w:rPr>
          <w:rFonts w:ascii="Times New Roman" w:hAnsi="Times New Roman" w:eastAsia="宋体" w:cs="Times New Roman"/>
          <w:b/>
          <w:bCs/>
          <w:color w:val="FF0000"/>
          <w:sz w:val="24"/>
        </w:rPr>
        <w:instrText xml:space="preserve">Δ</w:instrText>
      </w:r>
      <w:r>
        <w:rPr>
          <w:rFonts w:ascii="Times New Roman" w:hAnsi="Times New Roman" w:eastAsia="宋体" w:cs="Times New Roman"/>
          <w:b/>
          <w:bCs/>
          <w:i/>
          <w:color w:val="FF0000"/>
          <w:sz w:val="24"/>
        </w:rPr>
        <w:instrText xml:space="preserve">t</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hint="eastAsia" w:ascii="Times New Roman" w:hAnsi="Times New Roman" w:eastAsia="宋体" w:cs="宋体"/>
          <w:sz w:val="24"/>
        </w:rPr>
        <w:t>，</w:t>
      </w:r>
      <w:r>
        <w:rPr>
          <w:rFonts w:ascii="Times New Roman" w:hAnsi="Times New Roman" w:eastAsia="宋体" w:cs="Times New Roman"/>
          <w:sz w:val="24"/>
        </w:rPr>
        <w:t>式中L为自感系数，</w:t>
      </w:r>
      <w:r>
        <w:rPr>
          <w:rFonts w:hint="eastAsia" w:ascii="Times New Roman" w:hAnsi="Times New Roman" w:eastAsia="宋体" w:cs="宋体"/>
          <w:sz w:val="24"/>
        </w:rPr>
        <w:t>它可以超出线圈两端的原电压。</w:t>
      </w:r>
    </w:p>
    <w:p w14:paraId="17A3ADD6">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 自感系数：</w:t>
      </w:r>
      <w:r>
        <w:rPr>
          <w:rFonts w:hint="eastAsia" w:ascii="Times New Roman" w:hAnsi="Times New Roman" w:eastAsia="宋体"/>
          <w:sz w:val="24"/>
        </w:rPr>
        <w:t>自感系数是用来表示线圈的自感特性的物理量。</w:t>
      </w:r>
      <w:r>
        <w:rPr>
          <w:rFonts w:hint="eastAsia" w:ascii="Times New Roman" w:hAnsi="Times New Roman" w:eastAsia="宋体" w:cs="宋体"/>
          <w:sz w:val="24"/>
        </w:rPr>
        <w:t>单位：亨利(H)．常用的还有毫亨(</w:t>
      </w:r>
      <w:r>
        <w:rPr>
          <w:rFonts w:ascii="Times New Roman" w:hAnsi="Times New Roman" w:eastAsia="宋体" w:cs="Times New Roman"/>
          <w:i/>
          <w:sz w:val="24"/>
        </w:rPr>
        <w:t>mH</w:t>
      </w:r>
      <w:r>
        <w:rPr>
          <w:rFonts w:hint="eastAsia" w:ascii="Times New Roman" w:hAnsi="Times New Roman" w:eastAsia="宋体" w:cs="宋体"/>
          <w:sz w:val="24"/>
        </w:rPr>
        <w:t>)、微亨(</w:t>
      </w:r>
      <w:r>
        <w:rPr>
          <w:rFonts w:ascii="Times New Roman" w:hAnsi="Times New Roman" w:eastAsia="宋体" w:cs="Times New Roman"/>
          <w:i/>
          <w:sz w:val="24"/>
        </w:rPr>
        <w:t>μH</w:t>
      </w:r>
      <w:r>
        <w:rPr>
          <w:rFonts w:hint="eastAsia" w:ascii="Times New Roman" w:hAnsi="Times New Roman" w:eastAsia="宋体" w:cs="宋体"/>
          <w:sz w:val="24"/>
        </w:rPr>
        <w:t>)。</w:t>
      </w:r>
    </w:p>
    <w:p w14:paraId="7FF5BF3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bCs/>
          <w:sz w:val="24"/>
        </w:rPr>
        <w:t xml:space="preserve">4. </w:t>
      </w:r>
      <w:r>
        <w:rPr>
          <w:rFonts w:hint="eastAsia" w:ascii="Times New Roman" w:hAnsi="Times New Roman" w:eastAsia="宋体" w:cs="宋体"/>
          <w:b/>
          <w:bCs/>
          <w:sz w:val="24"/>
        </w:rPr>
        <w:t>自感电动势的方向：</w:t>
      </w:r>
      <w:r>
        <w:rPr>
          <w:rFonts w:hint="eastAsia" w:ascii="Times New Roman" w:hAnsi="Times New Roman" w:eastAsia="宋体" w:cs="宋体"/>
          <w:sz w:val="24"/>
        </w:rPr>
        <w:t>当原电流增大时，自感电动势的方向与原电流方向相反；当原电流减小时，自感电动势方向与原电流方向相同</w:t>
      </w:r>
      <w:r>
        <w:rPr>
          <w:rFonts w:hint="eastAsia" w:ascii="Times New Roman" w:hAnsi="Times New Roman" w:eastAsia="宋体" w:cs="宋体"/>
          <w:color w:val="FF0000"/>
          <w:sz w:val="24"/>
        </w:rPr>
        <w:t>(增反减同)</w:t>
      </w:r>
      <w:r>
        <w:rPr>
          <w:rFonts w:hint="eastAsia" w:ascii="Times New Roman" w:hAnsi="Times New Roman" w:eastAsia="宋体"/>
          <w:sz w:val="24"/>
        </w:rPr>
        <w:t>。</w:t>
      </w:r>
    </w:p>
    <w:p w14:paraId="53347DDA">
      <w:pPr>
        <w:pStyle w:val="6"/>
        <w:tabs>
          <w:tab w:val="left" w:pos="4253"/>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5. 自感现象的理解：</w:t>
      </w:r>
    </w:p>
    <w:p w14:paraId="6A830F2C">
      <w:pPr>
        <w:pStyle w:val="6"/>
        <w:tabs>
          <w:tab w:val="left" w:pos="4140"/>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（1）自感电动势</w:t>
      </w:r>
      <w:r>
        <w:rPr>
          <w:rFonts w:hint="eastAsia" w:ascii="Times New Roman" w:hAnsi="Times New Roman" w:eastAsia="宋体" w:cs="宋体"/>
          <w:color w:val="FF0000"/>
          <w:sz w:val="24"/>
          <w:u w:val="single"/>
        </w:rPr>
        <w:t>阻碍</w:t>
      </w:r>
      <w:r>
        <w:rPr>
          <w:rFonts w:hint="eastAsia" w:ascii="Times New Roman" w:hAnsi="Times New Roman" w:eastAsia="宋体" w:cs="宋体"/>
          <w:sz w:val="24"/>
        </w:rPr>
        <w:t>原电流的变化，而不是阻止原电流的变化，只是使原电流的变化时间变长，即自感电动势总是起着</w:t>
      </w:r>
      <w:r>
        <w:rPr>
          <w:rFonts w:hint="eastAsia" w:ascii="Times New Roman" w:hAnsi="Times New Roman" w:eastAsia="宋体" w:cs="宋体"/>
          <w:color w:val="FF0000"/>
          <w:sz w:val="24"/>
        </w:rPr>
        <w:t>推迟电流变化</w:t>
      </w:r>
      <w:r>
        <w:rPr>
          <w:rFonts w:hint="eastAsia" w:ascii="Times New Roman" w:hAnsi="Times New Roman" w:eastAsia="宋体" w:cs="宋体"/>
          <w:sz w:val="24"/>
        </w:rPr>
        <w:t>的作用。</w:t>
      </w:r>
    </w:p>
    <w:p w14:paraId="53A2BEF1">
      <w:pPr>
        <w:pStyle w:val="6"/>
        <w:tabs>
          <w:tab w:val="left" w:pos="4253"/>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（2）</w:t>
      </w:r>
      <w:r>
        <w:rPr>
          <w:rFonts w:ascii="Times New Roman" w:hAnsi="Times New Roman" w:eastAsia="宋体" w:cs="宋体"/>
          <w:sz w:val="24"/>
        </w:rPr>
        <w:t>通过线圈中的电流不能发生突变</w:t>
      </w:r>
      <w:r>
        <w:rPr>
          <w:rFonts w:hint="eastAsia" w:ascii="Times New Roman" w:hAnsi="Times New Roman" w:eastAsia="宋体" w:cs="宋体"/>
          <w:sz w:val="24"/>
        </w:rPr>
        <w:t>，</w:t>
      </w:r>
      <w:r>
        <w:rPr>
          <w:rFonts w:ascii="Times New Roman" w:hAnsi="Times New Roman" w:eastAsia="宋体" w:cs="宋体"/>
          <w:sz w:val="24"/>
        </w:rPr>
        <w:t>只能</w:t>
      </w:r>
      <w:r>
        <w:rPr>
          <w:rFonts w:ascii="Times New Roman" w:hAnsi="Times New Roman" w:eastAsia="宋体" w:cs="宋体"/>
          <w:color w:val="FF0000"/>
          <w:sz w:val="24"/>
          <w:u w:val="single"/>
        </w:rPr>
        <w:t>缓慢</w:t>
      </w:r>
      <w:r>
        <w:rPr>
          <w:rFonts w:ascii="Times New Roman" w:hAnsi="Times New Roman" w:eastAsia="宋体" w:cs="宋体"/>
          <w:sz w:val="24"/>
        </w:rPr>
        <w:t>变化。</w:t>
      </w:r>
    </w:p>
    <w:p w14:paraId="76CA80CF">
      <w:pPr>
        <w:pStyle w:val="6"/>
        <w:tabs>
          <w:tab w:val="left" w:pos="4253"/>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（3）</w:t>
      </w:r>
      <w:r>
        <w:rPr>
          <w:rFonts w:ascii="Times New Roman" w:hAnsi="Times New Roman" w:eastAsia="宋体" w:cs="宋体"/>
          <w:sz w:val="24"/>
        </w:rPr>
        <w:t>电流稳定时,自感线圈就相当于普通导体。</w:t>
      </w:r>
    </w:p>
    <w:p w14:paraId="5E2BBC8C">
      <w:pPr>
        <w:pStyle w:val="6"/>
        <w:tabs>
          <w:tab w:val="left" w:pos="4253"/>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（4）</w:t>
      </w:r>
      <w:r>
        <w:rPr>
          <w:rFonts w:ascii="Times New Roman" w:hAnsi="Times New Roman" w:eastAsia="宋体" w:cs="宋体"/>
          <w:sz w:val="24"/>
        </w:rPr>
        <w:t>线圈的自感系数越大,自感现象越明显,自感电动势只是延缓了过程的进行,但它不能使过程停止,更不能使过程反向。</w:t>
      </w:r>
    </w:p>
    <w:p w14:paraId="2B763AB5">
      <w:pPr>
        <w:adjustRightInd w:val="0"/>
        <w:snapToGrid w:val="0"/>
        <w:spacing w:line="360" w:lineRule="auto"/>
        <w:jc w:val="left"/>
        <w:rPr>
          <w:rFonts w:ascii="Times New Roman" w:hAnsi="Times New Roman" w:eastAsia="宋体" w:cs="Times New Roman"/>
          <w:sz w:val="24"/>
          <w:szCs w:val="28"/>
        </w:rPr>
      </w:pPr>
    </w:p>
    <w:p w14:paraId="58274EDC">
      <w:pPr>
        <w:pStyle w:val="6"/>
        <w:tabs>
          <w:tab w:val="left" w:pos="4253"/>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涡流</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定义：</w:t>
      </w:r>
      <w:r>
        <w:rPr>
          <w:rFonts w:hint="eastAsia" w:ascii="Times New Roman" w:hAnsi="Times New Roman" w:eastAsia="宋体"/>
          <w:sz w:val="24"/>
        </w:rPr>
        <w:t>用整块金属材料作铁芯绕制的线圈，当线圈中通有变化的电流时，变化的</w:t>
      </w:r>
      <w:r>
        <w:rPr>
          <w:rFonts w:hint="eastAsia" w:ascii="Times New Roman" w:hAnsi="Times New Roman" w:eastAsia="宋体"/>
          <w:color w:val="FF0000"/>
          <w:sz w:val="24"/>
          <w:u w:val="single"/>
        </w:rPr>
        <w:t>电流</w:t>
      </w:r>
      <w:r>
        <w:rPr>
          <w:rFonts w:hint="eastAsia" w:ascii="Times New Roman" w:hAnsi="Times New Roman" w:eastAsia="宋体"/>
          <w:sz w:val="24"/>
        </w:rPr>
        <w:t>会产生变化的</w:t>
      </w:r>
      <w:r>
        <w:rPr>
          <w:rFonts w:hint="eastAsia" w:ascii="Times New Roman" w:hAnsi="Times New Roman" w:eastAsia="宋体"/>
          <w:color w:val="FF0000"/>
          <w:sz w:val="24"/>
          <w:u w:val="single"/>
        </w:rPr>
        <w:t>磁场</w:t>
      </w:r>
      <w:r>
        <w:rPr>
          <w:rFonts w:hint="eastAsia" w:ascii="Times New Roman" w:hAnsi="Times New Roman" w:eastAsia="宋体"/>
          <w:sz w:val="24"/>
        </w:rPr>
        <w:t>，变化的磁场穿过铁芯，整个铁芯会自成回路，产生</w:t>
      </w:r>
      <w:r>
        <w:rPr>
          <w:rFonts w:hint="eastAsia" w:ascii="Times New Roman" w:hAnsi="Times New Roman" w:eastAsia="宋体"/>
          <w:color w:val="FF0000"/>
          <w:sz w:val="24"/>
          <w:u w:val="single"/>
        </w:rPr>
        <w:t>感应电流</w:t>
      </w:r>
      <w:r>
        <w:rPr>
          <w:rFonts w:hint="eastAsia" w:ascii="Times New Roman" w:hAnsi="Times New Roman" w:eastAsia="宋体"/>
          <w:sz w:val="24"/>
        </w:rPr>
        <w:t>，这种电流看起来像水中的旋涡，把这种电流叫做涡电流，简称涡流，涡流的本质市电磁感应现象。</w:t>
      </w:r>
    </w:p>
    <w:p w14:paraId="6F279A39">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 条件：</w:t>
      </w:r>
      <w:r>
        <w:rPr>
          <w:rFonts w:hint="eastAsia" w:ascii="Times New Roman" w:hAnsi="Times New Roman" w:eastAsia="宋体"/>
          <w:sz w:val="24"/>
        </w:rPr>
        <w:t>穿过金属块的磁通量发生变化，并且金属块本身构成闭合回路。</w:t>
      </w:r>
    </w:p>
    <w:p w14:paraId="1BDAF618">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bCs/>
          <w:color w:val="FF0000"/>
          <w:sz w:val="24"/>
        </w:rPr>
        <w:t>3. 特点：</w:t>
      </w:r>
      <w:r>
        <w:rPr>
          <w:rFonts w:hint="eastAsia" w:ascii="Times New Roman" w:hAnsi="Times New Roman" w:eastAsia="宋体"/>
          <w:sz w:val="24"/>
        </w:rPr>
        <w:t>整个导体回路的电阻一般很小，感应电流很大。故金属块的发热功率很大。</w:t>
      </w:r>
    </w:p>
    <w:p w14:paraId="64836D13">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4. 能量转化：</w:t>
      </w:r>
      <w:r>
        <w:rPr>
          <w:rFonts w:hint="eastAsia" w:ascii="Times New Roman" w:hAnsi="Times New Roman" w:eastAsia="宋体"/>
          <w:sz w:val="24"/>
        </w:rPr>
        <w:t>伴随着涡流现象，其他形式的能转化成电能最终在金属块中转</w:t>
      </w:r>
      <w:r>
        <w:rPr>
          <w:rFonts w:ascii="Times New Roman" w:hAnsi="Times New Roman" w:eastAsia="宋体"/>
          <w:sz w:val="24"/>
        </w:rPr>
        <w:drawing>
          <wp:inline distT="0" distB="0" distL="0" distR="0">
            <wp:extent cx="17145" cy="1714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hint="eastAsia" w:ascii="Times New Roman" w:hAnsi="Times New Roman" w:eastAsia="宋体"/>
          <w:sz w:val="24"/>
        </w:rPr>
        <w:t>化为内能。例如，金属块放在了变化的磁场中，则磁场能转化为电能，最终转化为内能；如果是金属块进出磁场或在非匀强磁场中运动，则由于克服安培力做功，金属块的机械能转化为电能，最终转化为内能。</w:t>
      </w:r>
    </w:p>
    <w:p w14:paraId="686C25E1">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5. 应用：</w:t>
      </w:r>
      <w:r>
        <w:rPr>
          <w:rFonts w:hint="eastAsia" w:ascii="Times New Roman" w:hAnsi="Times New Roman" w:eastAsia="宋体"/>
          <w:sz w:val="24"/>
        </w:rPr>
        <w:t>（1）涡流热效应的应用，如真空冶炼炉。（2）涡流磁效应的应用，如探雷器。</w:t>
      </w:r>
    </w:p>
    <w:p w14:paraId="14D4E4E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6. 降低方法：</w:t>
      </w:r>
      <w:r>
        <w:rPr>
          <w:rFonts w:hint="eastAsia" w:ascii="Times New Roman" w:hAnsi="Times New Roman" w:eastAsia="宋体"/>
          <w:sz w:val="24"/>
        </w:rPr>
        <w:t>（1）</w:t>
      </w:r>
      <w:r>
        <w:rPr>
          <w:rFonts w:ascii="Times New Roman" w:hAnsi="Times New Roman" w:eastAsia="宋体" w:cs="Times New Roman"/>
          <w:sz w:val="24"/>
        </w:rPr>
        <w:t>增大铁芯材料的电阻率。</w:t>
      </w:r>
      <w:r>
        <w:rPr>
          <w:rFonts w:hint="eastAsia" w:ascii="Times New Roman" w:hAnsi="Times New Roman" w:eastAsia="宋体" w:cs="Times New Roman"/>
          <w:sz w:val="24"/>
        </w:rPr>
        <w:t>（2）</w:t>
      </w:r>
      <w:r>
        <w:rPr>
          <w:rFonts w:ascii="Times New Roman" w:hAnsi="Times New Roman" w:eastAsia="宋体" w:cs="Times New Roman"/>
          <w:sz w:val="24"/>
        </w:rPr>
        <w:t>用相互绝缘的硅钢片叠成的铁芯代替整块硅钢铁芯。</w:t>
      </w:r>
    </w:p>
    <w:p w14:paraId="0E868440">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hint="eastAsia" w:ascii="Times New Roman" w:hAnsi="Times New Roman"/>
          <w:color w:val="376092" w:themeColor="accent1" w:themeShade="BF"/>
          <w:sz w:val="28"/>
        </w:rPr>
        <w:t>3</w:t>
      </w:r>
      <w:r>
        <w:rPr>
          <w:rFonts w:ascii="Times New Roman" w:hAnsi="Times New Roman"/>
          <w:color w:val="376092" w:themeColor="accent1" w:themeShade="BF"/>
          <w:sz w:val="28"/>
        </w:rPr>
        <w:t xml:space="preserve"> </w:t>
      </w:r>
      <w:r>
        <w:rPr>
          <w:rFonts w:hint="eastAsia" w:ascii="Times New Roman" w:hAnsi="Times New Roman"/>
          <w:color w:val="376092" w:themeColor="accent1" w:themeShade="BF"/>
          <w:sz w:val="28"/>
        </w:rPr>
        <w:t>法拉第电磁感应定律</w:t>
      </w:r>
    </w:p>
    <w:p w14:paraId="09DF74AE">
      <w:pPr>
        <w:numPr>
          <w:ilvl w:val="0"/>
          <w:numId w:val="5"/>
        </w:numPr>
        <w:adjustRightInd w:val="0"/>
        <w:snapToGrid w:val="0"/>
        <w:spacing w:line="360" w:lineRule="auto"/>
        <w:rPr>
          <w:rFonts w:ascii="Times New Roman" w:hAnsi="Times New Roman" w:eastAsia="宋体" w:cs="Times New Roman"/>
          <w:bCs/>
          <w:sz w:val="24"/>
          <w:szCs w:val="21"/>
        </w:rPr>
      </w:pPr>
      <w:r>
        <w:rPr>
          <w:rFonts w:hint="eastAsia" w:ascii="Times New Roman" w:hAnsi="Times New Roman" w:eastAsia="宋体" w:cs="Times New Roman"/>
          <w:b/>
          <w:bCs/>
          <w:sz w:val="24"/>
          <w:szCs w:val="21"/>
        </w:rPr>
        <w:t>内容：</w:t>
      </w:r>
      <w:r>
        <w:rPr>
          <w:rFonts w:ascii="Times New Roman" w:hAnsi="Times New Roman" w:eastAsia="宋体" w:cs="Times New Roman"/>
          <w:sz w:val="24"/>
          <w:szCs w:val="21"/>
        </w:rPr>
        <w:t>闭合电路中感应电动势的大小，跟穿过这一电路的磁通量的</w:t>
      </w:r>
      <w:r>
        <w:rPr>
          <w:rFonts w:ascii="Times New Roman" w:hAnsi="Times New Roman" w:eastAsia="宋体" w:cs="Times New Roman"/>
          <w:color w:val="FF0000"/>
          <w:sz w:val="24"/>
          <w:szCs w:val="21"/>
          <w:u w:val="single"/>
        </w:rPr>
        <w:t>变化率</w:t>
      </w:r>
      <w:r>
        <w:rPr>
          <w:rFonts w:ascii="Times New Roman" w:hAnsi="Times New Roman" w:eastAsia="宋体" w:cs="Times New Roman"/>
          <w:sz w:val="24"/>
          <w:szCs w:val="21"/>
        </w:rPr>
        <w:t>成正比。</w:t>
      </w:r>
    </w:p>
    <w:p w14:paraId="5EBC2033">
      <w:pPr>
        <w:adjustRightInd w:val="0"/>
        <w:snapToGrid w:val="0"/>
        <w:spacing w:line="360" w:lineRule="auto"/>
        <w:rPr>
          <w:rFonts w:ascii="Times New Roman" w:hAnsi="Times New Roman" w:eastAsia="宋体" w:cs="Times New Roman"/>
          <w:bCs/>
          <w:sz w:val="24"/>
          <w:szCs w:val="21"/>
        </w:rPr>
      </w:pPr>
      <w:r>
        <w:rPr>
          <w:rFonts w:hint="eastAsia" w:ascii="Times New Roman" w:hAnsi="Times New Roman" w:eastAsia="宋体" w:cs="Times New Roman"/>
          <w:b/>
          <w:sz w:val="24"/>
          <w:szCs w:val="21"/>
        </w:rPr>
        <w:t>2. 表达式：</w:t>
      </w:r>
      <w:r>
        <w:rPr>
          <w:rFonts w:ascii="Times New Roman" w:hAnsi="Times New Roman" w:eastAsia="宋体" w:cs="Times New Roman"/>
          <w:b/>
          <w:bCs/>
          <w:i/>
          <w:color w:val="FF0000"/>
          <w:sz w:val="24"/>
          <w:szCs w:val="21"/>
        </w:rPr>
        <w:t>E</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n</w:t>
      </w:r>
      <w:r>
        <w:rPr>
          <w:rFonts w:ascii="Times New Roman" w:hAnsi="Times New Roman" w:eastAsia="宋体" w:cs="宋体-方正超大字符集"/>
          <w:b/>
          <w:bCs/>
          <w:color w:val="FF0000"/>
          <w:sz w:val="24"/>
          <w:szCs w:val="21"/>
        </w:rPr>
        <w:fldChar w:fldCharType="begin"/>
      </w:r>
      <w:r>
        <w:rPr>
          <w:rFonts w:hint="eastAsia" w:ascii="Times New Roman" w:hAnsi="Times New Roman" w:eastAsia="宋体" w:cs="宋体-方正超大字符集"/>
          <w:b/>
          <w:bCs/>
          <w:color w:val="FF0000"/>
          <w:sz w:val="24"/>
          <w:szCs w:val="21"/>
        </w:rPr>
        <w:instrText xml:space="preserve">eq \</w:instrText>
      </w:r>
      <w:r>
        <w:rPr>
          <w:rFonts w:ascii="Times New Roman" w:hAnsi="Times New Roman" w:eastAsia="宋体" w:cs="Times New Roman"/>
          <w:b/>
          <w:bCs/>
          <w:color w:val="FF0000"/>
          <w:sz w:val="24"/>
          <w:szCs w:val="21"/>
        </w:rPr>
        <w:instrText xml:space="preserve">f(Δ</w:instrText>
      </w:r>
      <w:r>
        <w:rPr>
          <w:rFonts w:ascii="Times New Roman" w:hAnsi="Times New Roman" w:eastAsia="宋体" w:cs="Times New Roman"/>
          <w:b/>
          <w:bCs/>
          <w:i/>
          <w:color w:val="FF0000"/>
          <w:sz w:val="24"/>
          <w:szCs w:val="21"/>
        </w:rPr>
        <w:instrText xml:space="preserve">Φ,</w:instrText>
      </w:r>
      <w:r>
        <w:rPr>
          <w:rFonts w:ascii="Times New Roman" w:hAnsi="Times New Roman" w:eastAsia="宋体" w:cs="Times New Roman"/>
          <w:b/>
          <w:bCs/>
          <w:color w:val="FF0000"/>
          <w:sz w:val="24"/>
          <w:szCs w:val="21"/>
        </w:rPr>
        <w:instrText xml:space="preserve">Δ</w:instrText>
      </w:r>
      <w:r>
        <w:rPr>
          <w:rFonts w:ascii="Times New Roman" w:hAnsi="Times New Roman" w:eastAsia="宋体" w:cs="Times New Roman"/>
          <w:b/>
          <w:bCs/>
          <w:i/>
          <w:color w:val="FF0000"/>
          <w:sz w:val="24"/>
          <w:szCs w:val="21"/>
        </w:rPr>
        <w:instrText xml:space="preserve">t</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宋体-方正超大字符集"/>
          <w:b/>
          <w:bCs/>
          <w:color w:val="FF0000"/>
          <w:sz w:val="24"/>
          <w:szCs w:val="21"/>
        </w:rPr>
        <w:fldChar w:fldCharType="end"/>
      </w:r>
      <w:r>
        <w:rPr>
          <w:rFonts w:ascii="Times New Roman" w:hAnsi="Times New Roman" w:eastAsia="宋体" w:cs="Times New Roman"/>
          <w:bCs/>
          <w:sz w:val="24"/>
          <w:szCs w:val="21"/>
        </w:rPr>
        <w:t>，</w:t>
      </w:r>
      <w:r>
        <w:rPr>
          <w:rFonts w:ascii="Times New Roman" w:hAnsi="Times New Roman" w:eastAsia="宋体" w:cs="Times New Roman"/>
          <w:i/>
          <w:sz w:val="24"/>
          <w:szCs w:val="21"/>
        </w:rPr>
        <w:t>n</w:t>
      </w:r>
      <w:r>
        <w:rPr>
          <w:rFonts w:ascii="Times New Roman" w:hAnsi="Times New Roman" w:eastAsia="宋体" w:cs="Times New Roman"/>
          <w:sz w:val="24"/>
          <w:szCs w:val="21"/>
        </w:rPr>
        <w:t>为线圈匝数</w:t>
      </w:r>
      <w:r>
        <w:rPr>
          <w:rFonts w:ascii="Times New Roman" w:hAnsi="Times New Roman" w:eastAsia="宋体" w:cs="Times New Roman"/>
          <w:bCs/>
          <w:sz w:val="24"/>
          <w:szCs w:val="21"/>
        </w:rPr>
        <w:t>。</w:t>
      </w:r>
    </w:p>
    <w:p w14:paraId="7471480A">
      <w:pPr>
        <w:adjustRightInd w:val="0"/>
        <w:snapToGrid w:val="0"/>
        <w:spacing w:line="360" w:lineRule="auto"/>
        <w:rPr>
          <w:rFonts w:ascii="Times New Roman" w:hAnsi="Times New Roman" w:eastAsia="宋体" w:cs="Courier New"/>
          <w:b/>
          <w:color w:val="000000"/>
          <w:sz w:val="24"/>
          <w:szCs w:val="21"/>
        </w:rPr>
      </w:pPr>
      <w:r>
        <w:rPr>
          <w:rFonts w:hint="eastAsia" w:ascii="Times New Roman" w:hAnsi="Times New Roman" w:eastAsia="宋体" w:cs="Courier New"/>
          <w:b/>
          <w:color w:val="000000"/>
          <w:sz w:val="24"/>
          <w:szCs w:val="21"/>
        </w:rPr>
        <w:t>3.</w:t>
      </w:r>
      <w:r>
        <w:rPr>
          <w:rFonts w:ascii="Times New Roman" w:hAnsi="Times New Roman" w:eastAsia="宋体" w:cs="Courier New"/>
          <w:b/>
          <w:color w:val="000000"/>
          <w:sz w:val="24"/>
          <w:szCs w:val="21"/>
        </w:rPr>
        <w:t>导体切割磁感线时的感应电动势</w:t>
      </w:r>
    </w:p>
    <w:p w14:paraId="1642DB08">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宋体"/>
          <w:b/>
          <w:bCs/>
          <w:kern w:val="0"/>
          <w:sz w:val="24"/>
          <w:szCs w:val="21"/>
        </w:rPr>
        <w:t>（1）公式：</w:t>
      </w:r>
      <w:r>
        <w:rPr>
          <w:rFonts w:hint="eastAsia" w:ascii="Times New Roman" w:hAnsi="Times New Roman" w:eastAsia="宋体" w:cs="Times New Roman"/>
          <w:color w:val="FF0000"/>
          <w:position w:val="-6"/>
          <w:sz w:val="24"/>
          <w:szCs w:val="21"/>
        </w:rPr>
        <w:object>
          <v:shape id="_x0000_i1043" o:spt="75" alt="$E=BLv$" type="#_x0000_t75" style="height:14.5pt;width:44pt;" o:ole="t" filled="f" o:preferrelative="t" stroked="f" coordsize="21600,21600">
            <v:path/>
            <v:fill on="f" focussize="0,0"/>
            <v:stroke on="f" joinstyle="miter"/>
            <v:imagedata r:id="rId97" o:title=""/>
            <o:lock v:ext="edit" aspectratio="t"/>
            <w10:wrap type="none"/>
            <w10:anchorlock/>
          </v:shape>
          <o:OLEObject Type="Embed" ProgID="Equation.DSMT4" ShapeID="_x0000_i1043" DrawAspect="Content" ObjectID="_1468075743" r:id="rId96">
            <o:LockedField>false</o:LockedField>
          </o:OLEObject>
        </w:object>
      </w:r>
      <w:r>
        <w:rPr>
          <w:rFonts w:hint="eastAsia" w:ascii="Times New Roman" w:hAnsi="Times New Roman" w:eastAsia="宋体" w:cs="Times New Roman"/>
          <w:sz w:val="24"/>
        </w:rPr>
        <w:t>，公式中要求</w:t>
      </w:r>
      <w:r>
        <w:rPr>
          <w:rFonts w:ascii="Times New Roman" w:hAnsi="Times New Roman" w:eastAsia="宋体" w:cs="Times New Roman"/>
          <w:i/>
          <w:sz w:val="24"/>
        </w:rPr>
        <w:t>B</w:t>
      </w:r>
      <w:r>
        <w:rPr>
          <w:rFonts w:ascii="Times New Roman" w:hAnsi="Times New Roman" w:eastAsia="宋体" w:cs="Times New Roman"/>
          <w:sz w:val="24"/>
        </w:rPr>
        <w:t>、</w:t>
      </w:r>
      <w:r>
        <w:rPr>
          <w:rFonts w:ascii="Times New Roman" w:hAnsi="Times New Roman" w:eastAsia="宋体" w:cs="Times New Roman"/>
          <w:i/>
          <w:sz w:val="24"/>
        </w:rPr>
        <w:t>L</w:t>
      </w:r>
      <w:r>
        <w:rPr>
          <w:rFonts w:ascii="Times New Roman" w:hAnsi="Times New Roman" w:eastAsia="宋体" w:cs="Times New Roman"/>
          <w:sz w:val="24"/>
        </w:rPr>
        <w:t>、</w:t>
      </w:r>
      <w:r>
        <w:rPr>
          <w:rFonts w:ascii="Times New Roman" w:hAnsi="Times New Roman" w:eastAsia="宋体" w:cs="Times New Roman"/>
          <w:i/>
          <w:sz w:val="24"/>
        </w:rPr>
        <w:t>v</w:t>
      </w:r>
      <w:r>
        <w:rPr>
          <w:rFonts w:ascii="Times New Roman" w:hAnsi="Times New Roman" w:eastAsia="宋体" w:cs="Times New Roman"/>
          <w:sz w:val="24"/>
        </w:rPr>
        <w:t xml:space="preserve"> </w:t>
      </w:r>
      <w:r>
        <w:rPr>
          <w:rFonts w:hint="eastAsia" w:ascii="Times New Roman" w:hAnsi="Times New Roman" w:eastAsia="宋体" w:cs="Times New Roman"/>
          <w:sz w:val="24"/>
        </w:rPr>
        <w:t>三者相互垂直。（适用于导体在匀强磁场中做</w:t>
      </w:r>
      <w:r>
        <w:rPr>
          <w:rFonts w:hint="eastAsia" w:ascii="Times New Roman" w:hAnsi="Times New Roman" w:eastAsia="宋体" w:cs="Times New Roman"/>
          <w:color w:val="FF0000"/>
          <w:sz w:val="24"/>
          <w:u w:val="single"/>
        </w:rPr>
        <w:t>切割</w:t>
      </w:r>
      <w:r>
        <w:rPr>
          <w:rFonts w:hint="eastAsia" w:ascii="Times New Roman" w:hAnsi="Times New Roman" w:eastAsia="宋体" w:cs="Times New Roman"/>
          <w:sz w:val="24"/>
        </w:rPr>
        <w:t>磁感线运动而产生的感应电动势的计算）。</w:t>
      </w:r>
    </w:p>
    <w:p w14:paraId="58EE36F8">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bCs/>
          <w:sz w:val="24"/>
          <w:szCs w:val="21"/>
        </w:rPr>
        <w:t>当导体做</w:t>
      </w:r>
      <w:r>
        <w:rPr>
          <w:rFonts w:ascii="Times New Roman" w:hAnsi="Times New Roman" w:eastAsia="宋体" w:cs="Times New Roman"/>
          <w:color w:val="FF0000"/>
          <w:sz w:val="24"/>
          <w:u w:val="single"/>
        </w:rPr>
        <w:t>切割</w:t>
      </w:r>
      <w:r>
        <w:rPr>
          <w:rFonts w:ascii="Times New Roman" w:hAnsi="Times New Roman" w:eastAsia="宋体" w:cs="Times New Roman"/>
          <w:bCs/>
          <w:sz w:val="24"/>
          <w:szCs w:val="21"/>
        </w:rPr>
        <w:t>磁感线运动时，</w:t>
      </w:r>
      <w:r>
        <w:rPr>
          <w:rFonts w:ascii="Times New Roman" w:hAnsi="Times New Roman" w:eastAsia="宋体" w:cs="Times New Roman"/>
          <w:sz w:val="24"/>
          <w:szCs w:val="21"/>
        </w:rPr>
        <w:t>其感应电动势的计算公式为</w:t>
      </w:r>
      <w:r>
        <w:rPr>
          <w:rFonts w:ascii="Times New Roman" w:hAnsi="Times New Roman" w:eastAsia="宋体" w:cs="Times New Roman"/>
          <w:position w:val="-6"/>
          <w:sz w:val="24"/>
          <w:szCs w:val="21"/>
        </w:rPr>
        <w:object>
          <v:shape id="_x0000_i1044" o:spt="75" type="#_x0000_t75" style="height:13.95pt;width:78pt;" o:ole="t" filled="f" o:preferrelative="t" stroked="f" coordsize="21600,21600">
            <v:path/>
            <v:fill on="f" focussize="0,0"/>
            <v:stroke on="f" joinstyle="miter"/>
            <v:imagedata r:id="rId99" o:title=""/>
            <o:lock v:ext="edit" aspectratio="t"/>
            <w10:wrap type="none"/>
            <w10:anchorlock/>
          </v:shape>
          <o:OLEObject Type="Embed" ProgID="Equation.3" ShapeID="_x0000_i1044" DrawAspect="Content" ObjectID="_1468075744" r:id="rId98">
            <o:LockedField>false</o:LockedField>
          </o:OLEObject>
        </w:object>
      </w:r>
      <w:r>
        <w:rPr>
          <w:rFonts w:ascii="Times New Roman" w:hAnsi="Times New Roman" w:eastAsia="宋体" w:cs="Times New Roman"/>
          <w:sz w:val="24"/>
          <w:szCs w:val="21"/>
        </w:rPr>
        <w:t>，</w:t>
      </w:r>
      <w:r>
        <w:rPr>
          <w:rFonts w:ascii="Times New Roman" w:hAnsi="Times New Roman" w:eastAsia="宋体" w:cs="Times New Roman"/>
          <w:i/>
          <w:sz w:val="24"/>
          <w:szCs w:val="21"/>
        </w:rPr>
        <w:t>θ</w:t>
      </w:r>
      <w:r>
        <w:rPr>
          <w:rFonts w:ascii="Times New Roman" w:hAnsi="Times New Roman" w:eastAsia="宋体" w:cs="Times New Roman"/>
          <w:sz w:val="24"/>
          <w:szCs w:val="21"/>
        </w:rPr>
        <w:t>为运动方向与磁感线方向的夹角。</w:t>
      </w:r>
    </w:p>
    <w:p w14:paraId="04CBD8AC">
      <w:pPr>
        <w:adjustRightInd w:val="0"/>
        <w:snapToGrid w:val="0"/>
        <w:spacing w:line="360" w:lineRule="auto"/>
        <w:rPr>
          <w:rFonts w:ascii="Times New Roman" w:hAnsi="Times New Roman" w:eastAsia="宋体" w:cs="Times New Roman"/>
          <w:b/>
          <w:bCs/>
          <w:sz w:val="24"/>
          <w:szCs w:val="21"/>
        </w:rPr>
      </w:pPr>
      <w:r>
        <w:rPr>
          <w:rFonts w:hint="eastAsia" w:ascii="Times New Roman" w:hAnsi="Times New Roman" w:eastAsia="宋体" w:cs="Times New Roman"/>
          <w:b/>
          <w:bCs/>
          <w:sz w:val="24"/>
        </w:rPr>
        <w:t>4. 平动切割与转动切割的几种情形：</w:t>
      </w:r>
    </w:p>
    <w:p w14:paraId="26E254E5">
      <w:pPr>
        <w:pStyle w:val="6"/>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(1)如下图(a)</w:t>
      </w:r>
      <w:r>
        <w:rPr>
          <w:rFonts w:hint="eastAsia" w:ascii="Times New Roman" w:hAnsi="Times New Roman" w:eastAsia="宋体" w:cs="Times New Roman"/>
          <w:b/>
          <w:bCs/>
          <w:sz w:val="24"/>
          <w:szCs w:val="24"/>
        </w:rPr>
        <w:t>（平动）</w:t>
      </w:r>
      <w:r>
        <w:rPr>
          <w:rFonts w:ascii="Times New Roman" w:hAnsi="Times New Roman" w:eastAsia="宋体" w:cs="Times New Roman"/>
          <w:sz w:val="24"/>
          <w:szCs w:val="24"/>
        </w:rPr>
        <w:t>，在磁感应强度为</w:t>
      </w:r>
      <w:r>
        <w:rPr>
          <w:rFonts w:ascii="Times New Roman" w:hAnsi="Times New Roman" w:eastAsia="宋体" w:cs="Times New Roman"/>
          <w:i/>
          <w:sz w:val="24"/>
          <w:szCs w:val="24"/>
        </w:rPr>
        <w:t>B</w:t>
      </w:r>
      <w:r>
        <w:rPr>
          <w:rFonts w:ascii="Times New Roman" w:hAnsi="Times New Roman" w:eastAsia="宋体" w:cs="Times New Roman"/>
          <w:sz w:val="24"/>
          <w:szCs w:val="24"/>
        </w:rPr>
        <w:t>的匀强磁场中，导体以速度</w:t>
      </w:r>
      <w:r>
        <w:rPr>
          <w:rFonts w:ascii="Times New Roman" w:hAnsi="Times New Roman" w:eastAsia="宋体" w:cs="Times New Roman"/>
          <w:i/>
          <w:sz w:val="24"/>
          <w:szCs w:val="24"/>
        </w:rPr>
        <w:t>v</w:t>
      </w:r>
      <w:r>
        <w:rPr>
          <w:rFonts w:ascii="Times New Roman" w:hAnsi="Times New Roman" w:eastAsia="宋体" w:cs="Times New Roman"/>
          <w:sz w:val="24"/>
          <w:szCs w:val="24"/>
        </w:rPr>
        <w:t>垂直切割磁感线时，感应电动势</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BLv</w:t>
      </w:r>
      <w:r>
        <w:rPr>
          <w:rFonts w:hint="eastAsia" w:ascii="Times New Roman" w:hAnsi="Times New Roman" w:eastAsia="宋体" w:cs="Times New Roman"/>
          <w:b/>
          <w:bCs/>
          <w:i/>
          <w:color w:val="FF0000"/>
          <w:sz w:val="24"/>
          <w:szCs w:val="24"/>
        </w:rPr>
        <w:t>.</w:t>
      </w:r>
    </w:p>
    <w:p w14:paraId="5B667FC8">
      <w:pPr>
        <w:pStyle w:val="6"/>
        <w:adjustRightInd w:val="0"/>
        <w:snapToGrid w:val="0"/>
        <w:spacing w:line="360" w:lineRule="auto"/>
        <w:jc w:val="center"/>
        <w:rPr>
          <w:rFonts w:ascii="Times New Roman" w:hAnsi="Times New Roman" w:eastAsia="宋体" w:cs="Times New Roman"/>
          <w:sz w:val="24"/>
          <w:szCs w:val="24"/>
        </w:rPr>
      </w:pPr>
      <w:r>
        <w:rPr>
          <w:rFonts w:ascii="Times New Roman" w:hAnsi="Times New Roman" w:eastAsia="宋体"/>
          <w:sz w:val="24"/>
        </w:rPr>
        <w:drawing>
          <wp:inline distT="0" distB="0" distL="114300" distR="114300">
            <wp:extent cx="4876800" cy="1171575"/>
            <wp:effectExtent l="0" t="0" r="0" b="9525"/>
            <wp:docPr id="9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8"/>
                    <pic:cNvPicPr>
                      <a:picLocks noChangeAspect="1"/>
                    </pic:cNvPicPr>
                  </pic:nvPicPr>
                  <pic:blipFill>
                    <a:blip r:embed="rId100"/>
                    <a:stretch>
                      <a:fillRect/>
                    </a:stretch>
                  </pic:blipFill>
                  <pic:spPr>
                    <a:xfrm>
                      <a:off x="0" y="0"/>
                      <a:ext cx="4876800" cy="1171575"/>
                    </a:xfrm>
                    <a:prstGeom prst="rect">
                      <a:avLst/>
                    </a:prstGeom>
                    <a:noFill/>
                    <a:ln>
                      <a:noFill/>
                    </a:ln>
                  </pic:spPr>
                </pic:pic>
              </a:graphicData>
            </a:graphic>
          </wp:inline>
        </w:drawing>
      </w:r>
      <w:r>
        <w:rPr>
          <w:rFonts w:hint="eastAsia" w:ascii="Times New Roman" w:hAnsi="Times New Roman" w:eastAsia="宋体" w:cs="Times New Roman"/>
          <w:sz w:val="24"/>
          <w:szCs w:val="24"/>
        </w:rPr>
        <w:t xml:space="preserve">  </w:t>
      </w:r>
    </w:p>
    <w:p w14:paraId="17B5C4BD">
      <w:pPr>
        <w:pStyle w:val="6"/>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(2)如</w:t>
      </w:r>
      <w:r>
        <w:rPr>
          <w:rFonts w:hint="eastAsia" w:ascii="Times New Roman" w:hAnsi="Times New Roman" w:eastAsia="宋体" w:cs="Times New Roman"/>
          <w:b/>
          <w:bCs/>
          <w:sz w:val="24"/>
          <w:szCs w:val="24"/>
        </w:rPr>
        <w:t>上</w:t>
      </w:r>
      <w:r>
        <w:rPr>
          <w:rFonts w:ascii="Times New Roman" w:hAnsi="Times New Roman" w:eastAsia="宋体" w:cs="Times New Roman"/>
          <w:b/>
          <w:bCs/>
          <w:sz w:val="24"/>
          <w:szCs w:val="24"/>
        </w:rPr>
        <w:t>图(b)</w:t>
      </w:r>
      <w:r>
        <w:rPr>
          <w:rFonts w:hint="eastAsia" w:ascii="Times New Roman" w:hAnsi="Times New Roman" w:eastAsia="宋体" w:cs="Times New Roman"/>
          <w:b/>
          <w:bCs/>
          <w:sz w:val="24"/>
          <w:szCs w:val="24"/>
        </w:rPr>
        <w:t>（平动）</w:t>
      </w:r>
      <w:r>
        <w:rPr>
          <w:rFonts w:ascii="Times New Roman" w:hAnsi="Times New Roman" w:eastAsia="宋体" w:cs="Times New Roman"/>
          <w:sz w:val="24"/>
          <w:szCs w:val="24"/>
        </w:rPr>
        <w:t>，在磁感应强度为</w:t>
      </w:r>
      <w:r>
        <w:rPr>
          <w:rFonts w:ascii="Times New Roman" w:hAnsi="Times New Roman" w:eastAsia="宋体" w:cs="Times New Roman"/>
          <w:i/>
          <w:sz w:val="24"/>
          <w:szCs w:val="24"/>
        </w:rPr>
        <w:t>B</w:t>
      </w:r>
      <w:r>
        <w:rPr>
          <w:rFonts w:ascii="Times New Roman" w:hAnsi="Times New Roman" w:eastAsia="宋体" w:cs="Times New Roman"/>
          <w:sz w:val="24"/>
          <w:szCs w:val="24"/>
        </w:rPr>
        <w:t>的匀强磁场中，导体运动的速度</w:t>
      </w:r>
      <w:r>
        <w:rPr>
          <w:rFonts w:ascii="Times New Roman" w:hAnsi="Times New Roman" w:eastAsia="宋体" w:cs="Times New Roman"/>
          <w:i/>
          <w:sz w:val="24"/>
          <w:szCs w:val="24"/>
        </w:rPr>
        <w:t>v</w:t>
      </w:r>
      <w:r>
        <w:rPr>
          <w:rFonts w:ascii="Times New Roman" w:hAnsi="Times New Roman" w:eastAsia="宋体" w:cs="Times New Roman"/>
          <w:sz w:val="24"/>
          <w:szCs w:val="24"/>
        </w:rPr>
        <w:t>与磁场的方向成</w:t>
      </w:r>
      <w:r>
        <w:rPr>
          <w:rFonts w:ascii="Times New Roman" w:hAnsi="Times New Roman" w:eastAsia="宋体" w:cs="Times New Roman"/>
          <w:i/>
          <w:sz w:val="24"/>
          <w:szCs w:val="24"/>
        </w:rPr>
        <w:t>θ</w:t>
      </w:r>
      <w:r>
        <w:rPr>
          <w:rFonts w:ascii="Times New Roman" w:hAnsi="Times New Roman" w:eastAsia="宋体" w:cs="Times New Roman"/>
          <w:sz w:val="24"/>
          <w:szCs w:val="24"/>
        </w:rPr>
        <w:t>角，此时的感应电动势为</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BLv</w:t>
      </w:r>
      <w:r>
        <w:rPr>
          <w:rFonts w:ascii="Times New Roman" w:hAnsi="Times New Roman" w:eastAsia="宋体" w:cs="Times New Roman"/>
          <w:b/>
          <w:bCs/>
          <w:color w:val="FF0000"/>
          <w:sz w:val="24"/>
          <w:szCs w:val="24"/>
        </w:rPr>
        <w:t xml:space="preserve">sin </w:t>
      </w:r>
      <w:r>
        <w:rPr>
          <w:rFonts w:ascii="Times New Roman" w:hAnsi="Times New Roman" w:eastAsia="宋体" w:cs="Times New Roman"/>
          <w:b/>
          <w:bCs/>
          <w:i/>
          <w:color w:val="FF0000"/>
          <w:sz w:val="24"/>
          <w:szCs w:val="24"/>
        </w:rPr>
        <w:t>θ</w:t>
      </w:r>
      <w:r>
        <w:rPr>
          <w:rFonts w:ascii="Times New Roman" w:hAnsi="Times New Roman" w:eastAsia="宋体" w:cs="Times New Roman"/>
          <w:b/>
          <w:bCs/>
          <w:color w:val="FF0000"/>
          <w:sz w:val="24"/>
          <w:szCs w:val="24"/>
        </w:rPr>
        <w:t>.</w:t>
      </w:r>
    </w:p>
    <w:p w14:paraId="7F89EB89">
      <w:pPr>
        <w:pStyle w:val="6"/>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如上图(c)</w:t>
      </w:r>
      <w:r>
        <w:rPr>
          <w:rFonts w:hint="eastAsia" w:ascii="Times New Roman" w:hAnsi="Times New Roman" w:eastAsia="宋体" w:cs="Times New Roman"/>
          <w:b/>
          <w:bCs/>
          <w:sz w:val="24"/>
          <w:szCs w:val="24"/>
        </w:rPr>
        <w:t>（转动）</w:t>
      </w:r>
      <w:r>
        <w:rPr>
          <w:rFonts w:ascii="Times New Roman" w:hAnsi="Times New Roman" w:eastAsia="宋体" w:cs="Times New Roman"/>
          <w:sz w:val="24"/>
          <w:szCs w:val="24"/>
        </w:rPr>
        <w:t>，在磁感应强度为</w:t>
      </w:r>
      <w:r>
        <w:rPr>
          <w:rFonts w:ascii="Times New Roman" w:hAnsi="Times New Roman" w:eastAsia="宋体" w:cs="Times New Roman"/>
          <w:i/>
          <w:sz w:val="24"/>
          <w:szCs w:val="24"/>
        </w:rPr>
        <w:t>B</w:t>
      </w:r>
      <w:r>
        <w:rPr>
          <w:rFonts w:ascii="Times New Roman" w:hAnsi="Times New Roman" w:eastAsia="宋体" w:cs="Times New Roman"/>
          <w:sz w:val="24"/>
          <w:szCs w:val="24"/>
        </w:rPr>
        <w:t>的匀强磁场中，长为</w:t>
      </w:r>
      <w:r>
        <w:rPr>
          <w:rFonts w:ascii="Times New Roman" w:hAnsi="Times New Roman" w:eastAsia="宋体" w:cs="Times New Roman"/>
          <w:i/>
          <w:sz w:val="24"/>
          <w:szCs w:val="24"/>
        </w:rPr>
        <w:t>L</w:t>
      </w:r>
      <w:r>
        <w:rPr>
          <w:rFonts w:ascii="Times New Roman" w:hAnsi="Times New Roman" w:eastAsia="宋体" w:cs="Times New Roman"/>
          <w:sz w:val="24"/>
          <w:szCs w:val="24"/>
        </w:rPr>
        <w:t>的导体绕其一端为轴以角速度</w:t>
      </w:r>
      <w:r>
        <w:rPr>
          <w:rFonts w:ascii="Times New Roman" w:hAnsi="Times New Roman" w:eastAsia="宋体" w:cs="Times New Roman"/>
          <w:i/>
          <w:sz w:val="24"/>
          <w:szCs w:val="24"/>
        </w:rPr>
        <w:t>ω</w:t>
      </w:r>
      <w:r>
        <w:rPr>
          <w:rFonts w:ascii="Times New Roman" w:hAnsi="Times New Roman" w:eastAsia="宋体" w:cs="Times New Roman"/>
          <w:sz w:val="24"/>
          <w:szCs w:val="24"/>
        </w:rPr>
        <w:t>垂直切割磁感线匀速转动，此时产生的感应电动势</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宋体-方正超大字符集"/>
          <w:b/>
          <w:bCs/>
          <w:color w:val="FF0000"/>
          <w:sz w:val="24"/>
          <w:szCs w:val="24"/>
        </w:rPr>
        <w:fldChar w:fldCharType="begin"/>
      </w:r>
      <w:r>
        <w:rPr>
          <w:rFonts w:hint="eastAsia" w:ascii="Times New Roman" w:hAnsi="Times New Roman" w:eastAsia="宋体" w:cs="宋体-方正超大字符集"/>
          <w:b/>
          <w:bCs/>
          <w:color w:val="FF0000"/>
          <w:sz w:val="24"/>
          <w:szCs w:val="24"/>
        </w:rPr>
        <w:instrText xml:space="preserve">eq \</w:instrText>
      </w:r>
      <w:r>
        <w:rPr>
          <w:rFonts w:ascii="Times New Roman" w:hAnsi="Times New Roman" w:eastAsia="宋体" w:cs="Times New Roman"/>
          <w:b/>
          <w:bCs/>
          <w:color w:val="FF0000"/>
          <w:sz w:val="24"/>
          <w:szCs w:val="24"/>
        </w:rPr>
        <w:instrText xml:space="preserve">f(1</w:instrText>
      </w:r>
      <w:r>
        <w:rPr>
          <w:rFonts w:ascii="Times New Roman" w:hAnsi="Times New Roman" w:eastAsia="宋体" w:cs="Times New Roman"/>
          <w:b/>
          <w:bCs/>
          <w:i/>
          <w:color w:val="FF0000"/>
          <w:sz w:val="24"/>
          <w:szCs w:val="24"/>
        </w:rPr>
        <w:instrText xml:space="preserve">,</w:instrText>
      </w:r>
      <w:r>
        <w:rPr>
          <w:rFonts w:ascii="Times New Roman" w:hAnsi="Times New Roman" w:eastAsia="宋体" w:cs="Times New Roman"/>
          <w:b/>
          <w:bCs/>
          <w:color w:val="FF0000"/>
          <w:sz w:val="24"/>
          <w:szCs w:val="24"/>
        </w:rPr>
        <w:instrText xml:space="preserve">2)</w:instrText>
      </w:r>
      <w:r>
        <w:rPr>
          <w:rFonts w:ascii="Times New Roman" w:hAnsi="Times New Roman" w:eastAsia="宋体" w:cs="宋体-方正超大字符集"/>
          <w:b/>
          <w:bCs/>
          <w:color w:val="FF0000"/>
          <w:sz w:val="24"/>
          <w:szCs w:val="24"/>
        </w:rPr>
        <w:fldChar w:fldCharType="end"/>
      </w:r>
      <w:r>
        <w:rPr>
          <w:rFonts w:ascii="Times New Roman" w:hAnsi="Times New Roman" w:eastAsia="宋体" w:cs="Times New Roman"/>
          <w:b/>
          <w:bCs/>
          <w:i/>
          <w:color w:val="FF0000"/>
          <w:sz w:val="24"/>
          <w:szCs w:val="24"/>
        </w:rPr>
        <w:t>BωL</w:t>
      </w:r>
      <w:r>
        <w:rPr>
          <w:rFonts w:ascii="Times New Roman" w:hAnsi="Times New Roman" w:eastAsia="宋体" w:cs="Times New Roman"/>
          <w:b/>
          <w:bCs/>
          <w:color w:val="FF0000"/>
          <w:sz w:val="24"/>
          <w:szCs w:val="24"/>
          <w:vertAlign w:val="superscript"/>
        </w:rPr>
        <w:t>2</w:t>
      </w:r>
      <w:r>
        <w:rPr>
          <w:rFonts w:hint="eastAsia" w:ascii="Times New Roman" w:hAnsi="Times New Roman" w:eastAsia="宋体" w:cs="Times New Roman"/>
          <w:b/>
          <w:bCs/>
          <w:color w:val="FF0000"/>
          <w:sz w:val="24"/>
          <w:szCs w:val="24"/>
        </w:rPr>
        <w:t>。</w:t>
      </w:r>
    </w:p>
    <w:p w14:paraId="366611BA">
      <w:pPr>
        <w:adjustRightInd w:val="0"/>
        <w:snapToGrid w:val="0"/>
        <w:spacing w:line="360" w:lineRule="auto"/>
        <w:rPr>
          <w:rFonts w:hint="eastAsia" w:ascii="Times New Roman" w:hAnsi="Times New Roman" w:eastAsia="宋体" w:cs="Times New Roman"/>
          <w:sz w:val="24"/>
        </w:rPr>
      </w:pPr>
      <w:r>
        <w:rPr>
          <w:rFonts w:hint="eastAsia" w:ascii="Times New Roman" w:hAnsi="Times New Roman" w:eastAsia="宋体" w:cs="Times New Roman"/>
          <w:b/>
          <w:sz w:val="24"/>
          <w:szCs w:val="21"/>
        </w:rPr>
        <w:t>（4）</w:t>
      </w:r>
      <w:r>
        <w:rPr>
          <w:rFonts w:ascii="Times New Roman" w:hAnsi="Times New Roman" w:eastAsia="宋体" w:cs="Times New Roman"/>
          <w:b/>
          <w:sz w:val="24"/>
        </w:rPr>
        <w:t>如上图(</w:t>
      </w:r>
      <w:r>
        <w:rPr>
          <w:rFonts w:hint="eastAsia" w:ascii="Times New Roman" w:hAnsi="Times New Roman" w:eastAsia="宋体" w:cs="Times New Roman"/>
          <w:b/>
          <w:sz w:val="24"/>
        </w:rPr>
        <w:t>d</w:t>
      </w:r>
      <w:r>
        <w:rPr>
          <w:rFonts w:ascii="Times New Roman" w:hAnsi="Times New Roman" w:eastAsia="宋体" w:cs="Times New Roman"/>
          <w:b/>
          <w:sz w:val="24"/>
        </w:rPr>
        <w:t>)</w:t>
      </w:r>
      <w:r>
        <w:rPr>
          <w:rFonts w:hint="eastAsia" w:ascii="Times New Roman" w:hAnsi="Times New Roman" w:eastAsia="宋体" w:cs="Times New Roman"/>
          <w:b/>
          <w:sz w:val="24"/>
        </w:rPr>
        <w:t>（转动）</w:t>
      </w:r>
      <w:r>
        <w:rPr>
          <w:rFonts w:hint="eastAsia" w:ascii="Times New Roman" w:hAnsi="Times New Roman" w:eastAsia="宋体" w:cs="Times New Roman"/>
          <w:sz w:val="24"/>
        </w:rPr>
        <w:t>：</w:t>
      </w:r>
      <w:r>
        <w:rPr>
          <w:rFonts w:ascii="Times New Roman" w:hAnsi="Times New Roman" w:eastAsia="宋体" w:cs="Times New Roman"/>
          <w:sz w:val="24"/>
          <w:szCs w:val="21"/>
        </w:rPr>
        <w:t>当长为</w:t>
      </w:r>
      <w:r>
        <w:rPr>
          <w:rFonts w:ascii="Times New Roman" w:hAnsi="Times New Roman" w:eastAsia="宋体" w:cs="Times New Roman"/>
          <w:position w:val="-6"/>
          <w:sz w:val="24"/>
          <w:szCs w:val="21"/>
        </w:rPr>
        <w:object>
          <v:shape id="_x0000_i1045" o:spt="75" type="#_x0000_t75" style="height:13.95pt;width:6.95pt;" o:ole="t" filled="f" o:preferrelative="t" stroked="f" coordsize="21600,21600">
            <v:path/>
            <v:fill on="f" focussize="0,0"/>
            <v:stroke on="f" joinstyle="miter"/>
            <v:imagedata r:id="rId102" o:title=""/>
            <o:lock v:ext="edit" aspectratio="t"/>
            <w10:wrap type="none"/>
            <w10:anchorlock/>
          </v:shape>
          <o:OLEObject Type="Embed" ProgID="Equation.3" ShapeID="_x0000_i1045" DrawAspect="Content" ObjectID="_1468075745" r:id="rId101">
            <o:LockedField>false</o:LockedField>
          </o:OLEObject>
        </w:object>
      </w:r>
      <w:r>
        <w:rPr>
          <w:rFonts w:ascii="Times New Roman" w:hAnsi="Times New Roman" w:eastAsia="宋体" w:cs="Times New Roman"/>
          <w:sz w:val="24"/>
          <w:szCs w:val="21"/>
        </w:rPr>
        <w:t>的导体在垂直于匀强磁场(磁感应强度为</w:t>
      </w:r>
      <w:r>
        <w:rPr>
          <w:rFonts w:ascii="Times New Roman" w:hAnsi="Times New Roman" w:eastAsia="宋体" w:cs="Times New Roman"/>
          <w:i/>
          <w:sz w:val="24"/>
          <w:szCs w:val="21"/>
        </w:rPr>
        <w:t>B</w:t>
      </w:r>
      <w:r>
        <w:rPr>
          <w:rFonts w:ascii="Times New Roman" w:hAnsi="Times New Roman" w:eastAsia="宋体" w:cs="Times New Roman"/>
          <w:sz w:val="24"/>
          <w:szCs w:val="21"/>
        </w:rPr>
        <w:t>)的平面内，绕0以角速度</w:t>
      </w:r>
      <w:r>
        <w:rPr>
          <w:rFonts w:ascii="Times New Roman" w:hAnsi="Times New Roman" w:eastAsia="宋体" w:cs="Times New Roman"/>
          <w:position w:val="-6"/>
          <w:sz w:val="24"/>
          <w:szCs w:val="21"/>
        </w:rPr>
        <w:object>
          <v:shape id="_x0000_i1046" o:spt="75" type="#_x0000_t75" style="height:11pt;width:12pt;" o:ole="t" filled="f" o:preferrelative="t" stroked="f" coordsize="21600,21600">
            <v:path/>
            <v:fill on="f" focussize="0,0"/>
            <v:stroke on="f" joinstyle="miter"/>
            <v:imagedata r:id="rId104" o:title=""/>
            <o:lock v:ext="edit" aspectratio="t"/>
            <w10:wrap type="none"/>
            <w10:anchorlock/>
          </v:shape>
          <o:OLEObject Type="Embed" ProgID="Equation.3" ShapeID="_x0000_i1046" DrawAspect="Content" ObjectID="_1468075746" r:id="rId103">
            <o:LockedField>false</o:LockedField>
          </o:OLEObject>
        </w:object>
      </w:r>
      <w:r>
        <w:rPr>
          <w:rFonts w:ascii="Times New Roman" w:hAnsi="Times New Roman" w:eastAsia="宋体" w:cs="Times New Roman"/>
          <w:sz w:val="24"/>
          <w:szCs w:val="21"/>
        </w:rPr>
        <w:t>匀速转动，OA=L</w:t>
      </w:r>
      <w:r>
        <w:rPr>
          <w:rFonts w:ascii="Times New Roman" w:hAnsi="Times New Roman" w:eastAsia="宋体" w:cs="Times New Roman"/>
          <w:sz w:val="24"/>
          <w:szCs w:val="21"/>
          <w:vertAlign w:val="subscript"/>
        </w:rPr>
        <w:t>1</w:t>
      </w:r>
      <w:r>
        <w:rPr>
          <w:rFonts w:ascii="Times New Roman" w:hAnsi="Times New Roman" w:eastAsia="宋体" w:cs="Times New Roman"/>
          <w:sz w:val="24"/>
          <w:szCs w:val="21"/>
        </w:rPr>
        <w:t>，OC=L</w:t>
      </w:r>
      <w:r>
        <w:rPr>
          <w:rFonts w:ascii="Times New Roman" w:hAnsi="Times New Roman" w:eastAsia="宋体" w:cs="Times New Roman"/>
          <w:sz w:val="24"/>
          <w:szCs w:val="21"/>
          <w:vertAlign w:val="subscript"/>
        </w:rPr>
        <w:t>2</w:t>
      </w:r>
      <w:r>
        <w:rPr>
          <w:rFonts w:ascii="Times New Roman" w:hAnsi="Times New Roman" w:eastAsia="宋体" w:cs="Times New Roman"/>
          <w:sz w:val="24"/>
          <w:szCs w:val="21"/>
        </w:rPr>
        <w:t>则</w:t>
      </w:r>
      <w:r>
        <w:rPr>
          <w:rFonts w:ascii="Times New Roman" w:hAnsi="Times New Roman" w:eastAsia="宋体" w:cs="Times New Roman"/>
          <w:b/>
          <w:bCs/>
          <w:color w:val="FF0000"/>
          <w:position w:val="-24"/>
          <w:sz w:val="24"/>
        </w:rPr>
        <w:object>
          <v:shape id="_x0000_i1047" o:spt="75" type="#_x0000_t75" style="height:31.95pt;width:103.3pt;" o:ole="t" filled="f" o:preferrelative="t" stroked="f" coordsize="21600,21600">
            <v:path/>
            <v:fill on="f" focussize="0,0"/>
            <v:stroke on="f" joinstyle="miter"/>
            <v:imagedata r:id="rId106" o:title=""/>
            <o:lock v:ext="edit" aspectratio="t"/>
            <w10:wrap type="none"/>
            <w10:anchorlock/>
          </v:shape>
          <o:OLEObject Type="Embed" ProgID="Equation.3" ShapeID="_x0000_i1047" DrawAspect="Content" ObjectID="_1468075747" r:id="rId105">
            <o:LockedField>false</o:LockedField>
          </o:OLEObject>
        </w:object>
      </w:r>
      <w:r>
        <w:rPr>
          <w:rFonts w:hint="eastAsia" w:ascii="Times New Roman" w:hAnsi="Times New Roman" w:eastAsia="宋体" w:cs="Times New Roman"/>
          <w:b/>
          <w:bCs/>
          <w:color w:val="FF0000"/>
          <w:sz w:val="24"/>
        </w:rPr>
        <w:t>。</w:t>
      </w:r>
    </w:p>
    <w:p w14:paraId="4966B89A">
      <w:pPr>
        <w:adjustRightInd w:val="0"/>
        <w:snapToGrid w:val="0"/>
        <w:spacing w:line="360" w:lineRule="auto"/>
        <w:contextualSpacing/>
        <w:jc w:val="center"/>
        <w:rPr>
          <w:rFonts w:hint="eastAsia"/>
        </w:rP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07"/>
                    <a:stretch>
                      <a:fillRect/>
                    </a:stretch>
                  </pic:blipFill>
                  <pic:spPr>
                    <a:xfrm>
                      <a:off x="0" y="0"/>
                      <a:ext cx="1981200" cy="485775"/>
                    </a:xfrm>
                    <a:prstGeom prst="rect">
                      <a:avLst/>
                    </a:prstGeom>
                    <a:noFill/>
                    <a:ln>
                      <a:noFill/>
                    </a:ln>
                  </pic:spPr>
                </pic:pic>
              </a:graphicData>
            </a:graphic>
          </wp:inline>
        </w:drawing>
      </w:r>
    </w:p>
    <w:p w14:paraId="497E997C">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lang w:eastAsia="zh-CN"/>
        </w:rPr>
      </w:pPr>
      <w:r>
        <w:rPr>
          <w:rFonts w:hint="eastAsia" w:ascii="微软雅黑" w:hAnsi="微软雅黑" w:eastAsia="微软雅黑" w:cs="微软雅黑"/>
          <w:b/>
          <w:bCs/>
          <w:color w:val="984807" w:themeColor="accent6" w:themeShade="80"/>
          <w:sz w:val="24"/>
        </w:rPr>
        <w:t xml:space="preserve">类型01 </w:t>
      </w:r>
      <w:r>
        <w:rPr>
          <w:rFonts w:hint="eastAsia" w:ascii="微软雅黑" w:hAnsi="微软雅黑" w:eastAsia="微软雅黑" w:cs="微软雅黑"/>
          <w:b/>
          <w:bCs/>
          <w:color w:val="984807" w:themeColor="accent6" w:themeShade="80"/>
          <w:sz w:val="24"/>
          <w:lang w:val="en-US" w:eastAsia="zh-CN"/>
        </w:rPr>
        <w:t>电磁学——静电场</w:t>
      </w:r>
    </w:p>
    <w:p w14:paraId="42155B3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1"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51CFEDD3">
      <w:pPr>
        <w:shd w:val="clear" w:color="auto" w:fill="auto"/>
        <w:spacing w:line="360" w:lineRule="auto"/>
        <w:jc w:val="left"/>
        <w:textAlignment w:val="center"/>
        <w:rPr>
          <w:sz w:val="21"/>
        </w:rPr>
      </w:pPr>
      <w:r>
        <w:rPr>
          <w:sz w:val="21"/>
        </w:rPr>
        <w:t>1．（2025·重庆·高考真题）某兴趣小组用人工智能模拟带电粒子在电场中的运动，如图所示的矩形区域</w:t>
      </w:r>
      <w:r>
        <w:rPr>
          <w:rFonts w:ascii="Times New Roman" w:hAnsi="Times New Roman" w:eastAsia="Times New Roman" w:cs="Times New Roman"/>
          <w:i/>
          <w:sz w:val="21"/>
        </w:rPr>
        <w:t>OMPQ</w:t>
      </w:r>
      <w:r>
        <w:rPr>
          <w:sz w:val="21"/>
        </w:rPr>
        <w:t>内分布有平行于</w:t>
      </w:r>
      <w:r>
        <w:rPr>
          <w:rFonts w:ascii="Times New Roman" w:hAnsi="Times New Roman" w:eastAsia="Times New Roman" w:cs="Times New Roman"/>
          <w:i/>
          <w:sz w:val="21"/>
        </w:rPr>
        <w:t>OQ</w:t>
      </w:r>
      <w:r>
        <w:rPr>
          <w:sz w:val="21"/>
        </w:rPr>
        <w:t>的匀强电场，</w:t>
      </w:r>
      <w:r>
        <w:rPr>
          <w:rFonts w:ascii="Times New Roman" w:hAnsi="Times New Roman" w:eastAsia="Times New Roman" w:cs="Times New Roman"/>
          <w:i/>
          <w:sz w:val="21"/>
        </w:rPr>
        <w:t>N</w:t>
      </w:r>
      <w:r>
        <w:rPr>
          <w:sz w:val="21"/>
        </w:rPr>
        <w:t>为</w:t>
      </w:r>
      <w:r>
        <w:rPr>
          <w:rFonts w:ascii="Times New Roman" w:hAnsi="Times New Roman" w:eastAsia="Times New Roman" w:cs="Times New Roman"/>
          <w:i/>
          <w:sz w:val="21"/>
        </w:rPr>
        <w:t>QP</w:t>
      </w:r>
      <w:r>
        <w:rPr>
          <w:sz w:val="21"/>
        </w:rPr>
        <w:t>的中点。模拟动画显示，带电粒子</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分别从</w:t>
      </w:r>
      <w:r>
        <w:rPr>
          <w:rFonts w:ascii="Times New Roman" w:hAnsi="Times New Roman" w:eastAsia="Times New Roman" w:cs="Times New Roman"/>
          <w:i/>
          <w:sz w:val="21"/>
        </w:rPr>
        <w:t>Q</w:t>
      </w:r>
      <w:r>
        <w:rPr>
          <w:sz w:val="21"/>
        </w:rPr>
        <w:t>点和</w:t>
      </w:r>
      <w:r>
        <w:rPr>
          <w:rFonts w:ascii="Times New Roman" w:hAnsi="Times New Roman" w:eastAsia="Times New Roman" w:cs="Times New Roman"/>
          <w:i/>
          <w:sz w:val="21"/>
        </w:rPr>
        <w:t>O</w:t>
      </w:r>
      <w:r>
        <w:rPr>
          <w:sz w:val="21"/>
        </w:rPr>
        <w:t>点垂直于</w:t>
      </w:r>
      <w:r>
        <w:rPr>
          <w:rFonts w:ascii="Times New Roman" w:hAnsi="Times New Roman" w:eastAsia="Times New Roman" w:cs="Times New Roman"/>
          <w:i/>
          <w:sz w:val="21"/>
        </w:rPr>
        <w:t>OQ</w:t>
      </w:r>
      <w:r>
        <w:rPr>
          <w:sz w:val="21"/>
        </w:rPr>
        <w:t>同时进入电场，沿图中所示轨迹同时到达</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点，</w:t>
      </w:r>
      <w:r>
        <w:rPr>
          <w:rFonts w:ascii="Times New Roman" w:hAnsi="Times New Roman" w:eastAsia="Times New Roman" w:cs="Times New Roman"/>
          <w:i/>
          <w:sz w:val="21"/>
        </w:rPr>
        <w:t>K</w:t>
      </w:r>
      <w:r>
        <w:rPr>
          <w:sz w:val="21"/>
        </w:rPr>
        <w:t>为轨迹交点。忽略粒子所受重力和粒子间的相互作用，则可推断</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　　）</w:t>
      </w:r>
    </w:p>
    <w:p w14:paraId="605A029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24025" cy="962025"/>
            <wp:effectExtent l="0" t="0" r="9525" b="9525"/>
            <wp:docPr id="100003" name="图片 10000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zOi1Fe2enhbNAx1ODbqMbQ=="/>
                    <pic:cNvPicPr>
                      <a:picLocks noChangeAspect="1"/>
                    </pic:cNvPicPr>
                  </pic:nvPicPr>
                  <pic:blipFill>
                    <a:blip r:embed="rId108"/>
                    <a:stretch>
                      <a:fillRect/>
                    </a:stretch>
                  </pic:blipFill>
                  <pic:spPr>
                    <a:xfrm>
                      <a:off x="0" y="0"/>
                      <a:ext cx="1724025" cy="962025"/>
                    </a:xfrm>
                    <a:prstGeom prst="rect">
                      <a:avLst/>
                    </a:prstGeom>
                  </pic:spPr>
                </pic:pic>
              </a:graphicData>
            </a:graphic>
          </wp:inline>
        </w:drawing>
      </w:r>
    </w:p>
    <w:p w14:paraId="5C97AE0D">
      <w:pPr>
        <w:shd w:val="clear" w:color="auto" w:fill="auto"/>
        <w:spacing w:line="360" w:lineRule="auto"/>
        <w:ind w:left="300"/>
        <w:jc w:val="left"/>
        <w:textAlignment w:val="center"/>
        <w:rPr>
          <w:sz w:val="21"/>
        </w:rPr>
      </w:pPr>
      <w:r>
        <w:rPr>
          <w:sz w:val="21"/>
        </w:rPr>
        <w:t>A．具有不同比荷</w:t>
      </w:r>
    </w:p>
    <w:p w14:paraId="2C90D6B7">
      <w:pPr>
        <w:shd w:val="clear" w:color="auto" w:fill="auto"/>
        <w:spacing w:line="360" w:lineRule="auto"/>
        <w:ind w:left="300"/>
        <w:jc w:val="left"/>
        <w:textAlignment w:val="center"/>
        <w:rPr>
          <w:sz w:val="21"/>
        </w:rPr>
      </w:pPr>
      <w:r>
        <w:rPr>
          <w:sz w:val="21"/>
        </w:rPr>
        <w:t>B．电势能均随时间逐渐增大</w:t>
      </w:r>
    </w:p>
    <w:p w14:paraId="270E2C97">
      <w:pPr>
        <w:shd w:val="clear" w:color="auto" w:fill="auto"/>
        <w:spacing w:line="360" w:lineRule="auto"/>
        <w:ind w:left="300"/>
        <w:jc w:val="left"/>
        <w:textAlignment w:val="center"/>
        <w:rPr>
          <w:sz w:val="21"/>
        </w:rPr>
      </w:pPr>
      <w:r>
        <w:rPr>
          <w:sz w:val="21"/>
        </w:rPr>
        <w:t>C．到达</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的速度大小相等</w:t>
      </w:r>
    </w:p>
    <w:p w14:paraId="01BA08DA">
      <w:pPr>
        <w:shd w:val="clear" w:color="auto" w:fill="auto"/>
        <w:spacing w:line="360" w:lineRule="auto"/>
        <w:ind w:left="300"/>
        <w:jc w:val="left"/>
        <w:textAlignment w:val="center"/>
        <w:rPr>
          <w:sz w:val="21"/>
        </w:rPr>
      </w:pPr>
      <w:r>
        <w:rPr>
          <w:sz w:val="21"/>
        </w:rPr>
        <w:t>D．到达</w:t>
      </w:r>
      <w:r>
        <w:rPr>
          <w:rFonts w:ascii="Times New Roman" w:hAnsi="Times New Roman" w:eastAsia="Times New Roman" w:cs="Times New Roman"/>
          <w:i/>
          <w:sz w:val="21"/>
        </w:rPr>
        <w:t>K</w:t>
      </w:r>
      <w:r>
        <w:rPr>
          <w:sz w:val="21"/>
        </w:rPr>
        <w:t>所用时间之比为</w:t>
      </w:r>
      <w:r>
        <w:object>
          <v:shape id="_x0000_i1048" o:spt="75" alt="eqId37d65e051e943ab28fa57aee2fb57994" type="#_x0000_t75" style="height:12.25pt;width:17.55pt;" o:ole="t" filled="f" o:preferrelative="t" stroked="f" coordsize="21600,21600">
            <v:path/>
            <v:fill on="f" focussize="0,0"/>
            <v:stroke on="f" joinstyle="miter"/>
            <v:imagedata r:id="rId110" o:title="eqId37d65e051e943ab28fa57aee2fb57994"/>
            <o:lock v:ext="edit" aspectratio="t"/>
            <w10:wrap type="none"/>
            <w10:anchorlock/>
          </v:shape>
          <o:OLEObject Type="Embed" ProgID="Equation.DSMT4" ShapeID="_x0000_i1048" DrawAspect="Content" ObjectID="_1468075748" r:id="rId109">
            <o:LockedField>false</o:LockedField>
          </o:OLEObject>
        </w:object>
      </w:r>
    </w:p>
    <w:p w14:paraId="2872D415">
      <w:pPr>
        <w:shd w:val="clear" w:color="auto" w:fill="F2F2F2"/>
        <w:spacing w:line="360" w:lineRule="auto"/>
        <w:jc w:val="left"/>
        <w:textAlignment w:val="center"/>
        <w:rPr>
          <w:sz w:val="21"/>
        </w:rPr>
      </w:pPr>
      <w:r>
        <w:rPr>
          <w:color w:val="FF0000"/>
          <w:sz w:val="21"/>
        </w:rPr>
        <w:t>【答案】D</w:t>
      </w:r>
    </w:p>
    <w:p w14:paraId="72544331">
      <w:pPr>
        <w:shd w:val="clear" w:color="auto" w:fill="F2F2F2"/>
        <w:spacing w:line="360" w:lineRule="auto"/>
        <w:jc w:val="left"/>
        <w:textAlignment w:val="center"/>
        <w:rPr>
          <w:sz w:val="21"/>
        </w:rPr>
      </w:pPr>
      <w:r>
        <w:rPr>
          <w:color w:val="FF0000"/>
          <w:sz w:val="21"/>
        </w:rPr>
        <w:t>【详解】A．根据题意可知，带电粒子在电场中做类平抛运动，带电粒子</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分别从</w:t>
      </w:r>
      <w:r>
        <w:rPr>
          <w:rFonts w:ascii="Times New Roman" w:hAnsi="Times New Roman" w:eastAsia="Times New Roman" w:cs="Times New Roman"/>
          <w:i/>
          <w:color w:val="FF0000"/>
          <w:sz w:val="21"/>
        </w:rPr>
        <w:t>Q</w:t>
      </w:r>
      <w:r>
        <w:rPr>
          <w:color w:val="FF0000"/>
          <w:sz w:val="21"/>
        </w:rPr>
        <w:t>点和</w:t>
      </w:r>
      <w:r>
        <w:rPr>
          <w:rFonts w:ascii="Times New Roman" w:hAnsi="Times New Roman" w:eastAsia="Times New Roman" w:cs="Times New Roman"/>
          <w:i/>
          <w:color w:val="FF0000"/>
          <w:sz w:val="21"/>
        </w:rPr>
        <w:t>O</w:t>
      </w:r>
      <w:r>
        <w:rPr>
          <w:color w:val="FF0000"/>
          <w:sz w:val="21"/>
        </w:rPr>
        <w:t>点同时进入电场，沿图中所示轨迹同时到达</w:t>
      </w:r>
      <w:r>
        <w:rPr>
          <w:rFonts w:ascii="Times New Roman" w:hAnsi="Times New Roman" w:eastAsia="Times New Roman" w:cs="Times New Roman"/>
          <w:i/>
          <w:color w:val="FF0000"/>
          <w:sz w:val="21"/>
        </w:rPr>
        <w:t>M</w:t>
      </w:r>
      <w:r>
        <w:rPr>
          <w:color w:val="FF0000"/>
          <w:sz w:val="21"/>
        </w:rPr>
        <w:t>、</w:t>
      </w:r>
      <w:r>
        <w:rPr>
          <w:rFonts w:ascii="Times New Roman" w:hAnsi="Times New Roman" w:eastAsia="Times New Roman" w:cs="Times New Roman"/>
          <w:i/>
          <w:color w:val="FF0000"/>
          <w:sz w:val="21"/>
        </w:rPr>
        <w:t>N</w:t>
      </w:r>
      <w:r>
        <w:rPr>
          <w:color w:val="FF0000"/>
          <w:sz w:val="21"/>
        </w:rPr>
        <w:t>点，可知，运动时间相等，由图可知，沿初速度方向位移之比为</w:t>
      </w:r>
      <w:r>
        <w:rPr>
          <w:color w:val="FF0000"/>
        </w:rPr>
        <w:object>
          <v:shape id="_x0000_i1049" o:spt="75" alt="eqIdbbe103f073845122c66f22dcb14b711f" type="#_x0000_t75" style="height:12.1pt;width:17.55pt;" o:ole="t" filled="f" o:preferrelative="t" stroked="f" coordsize="21600,21600">
            <v:path/>
            <v:fill on="f" focussize="0,0"/>
            <v:stroke on="f" joinstyle="miter"/>
            <v:imagedata r:id="rId112" o:title="eqIdbbe103f073845122c66f22dcb14b711f"/>
            <o:lock v:ext="edit" aspectratio="t"/>
            <w10:wrap type="none"/>
            <w10:anchorlock/>
          </v:shape>
          <o:OLEObject Type="Embed" ProgID="Equation.DSMT4" ShapeID="_x0000_i1049" DrawAspect="Content" ObjectID="_1468075749" r:id="rId111">
            <o:LockedField>false</o:LockedField>
          </o:OLEObject>
        </w:object>
      </w:r>
      <w:r>
        <w:rPr>
          <w:color w:val="FF0000"/>
          <w:sz w:val="21"/>
        </w:rPr>
        <w:t>，则初速度之比为</w:t>
      </w:r>
      <w:r>
        <w:rPr>
          <w:color w:val="FF0000"/>
        </w:rPr>
        <w:object>
          <v:shape id="_x0000_i1050" o:spt="75" alt="eqIdbbe103f073845122c66f22dcb14b711f" type="#_x0000_t75" style="height:12.1pt;width:17.55pt;" o:ole="t" filled="f" o:preferrelative="t" stroked="f" coordsize="21600,21600">
            <v:path/>
            <v:fill on="f" focussize="0,0"/>
            <v:stroke on="f" joinstyle="miter"/>
            <v:imagedata r:id="rId112" o:title="eqIdbbe103f073845122c66f22dcb14b711f"/>
            <o:lock v:ext="edit" aspectratio="t"/>
            <w10:wrap type="none"/>
            <w10:anchorlock/>
          </v:shape>
          <o:OLEObject Type="Embed" ProgID="Equation.DSMT4" ShapeID="_x0000_i1050" DrawAspect="Content" ObjectID="_1468075750" r:id="rId113">
            <o:LockedField>false</o:LockedField>
          </o:OLEObject>
        </w:object>
      </w:r>
      <w:r>
        <w:rPr>
          <w:color w:val="FF0000"/>
          <w:sz w:val="21"/>
        </w:rPr>
        <w:t>，沿电场方向的位移大小相等，由</w:t>
      </w:r>
      <w:r>
        <w:rPr>
          <w:color w:val="FF0000"/>
        </w:rPr>
        <w:object>
          <v:shape id="_x0000_i1051" o:spt="75" alt="eqId7ade7a7d7b837dfed51a52f4d1e6f3e7" type="#_x0000_t75" style="height:27.2pt;width:40.45pt;" o:ole="t" filled="f" o:preferrelative="t" stroked="f" coordsize="21600,21600">
            <v:path/>
            <v:fill on="f" focussize="0,0"/>
            <v:stroke on="f" joinstyle="miter"/>
            <v:imagedata r:id="rId115" o:title="eqId7ade7a7d7b837dfed51a52f4d1e6f3e7"/>
            <o:lock v:ext="edit" aspectratio="t"/>
            <w10:wrap type="none"/>
            <w10:anchorlock/>
          </v:shape>
          <o:OLEObject Type="Embed" ProgID="Equation.DSMT4" ShapeID="_x0000_i1051" DrawAspect="Content" ObjectID="_1468075751" r:id="rId114">
            <o:LockedField>false</o:LockedField>
          </o:OLEObject>
        </w:object>
      </w:r>
      <w:r>
        <w:rPr>
          <w:color w:val="FF0000"/>
          <w:sz w:val="21"/>
        </w:rPr>
        <w:t>可知，粒子运动的加速度大小相等，由牛顿第二定律有</w:t>
      </w:r>
      <w:r>
        <w:rPr>
          <w:color w:val="FF0000"/>
        </w:rPr>
        <w:object>
          <v:shape id="_x0000_i1052" o:spt="75" alt="eqId7cb7218b5f268660b6c167b08491c98e" type="#_x0000_t75" style="height:13.65pt;width:39.55pt;" o:ole="t" filled="f" o:preferrelative="t" stroked="f" coordsize="21600,21600">
            <v:path/>
            <v:fill on="f" focussize="0,0"/>
            <v:stroke on="f" joinstyle="miter"/>
            <v:imagedata r:id="rId117" o:title="eqId7cb7218b5f268660b6c167b08491c98e"/>
            <o:lock v:ext="edit" aspectratio="t"/>
            <w10:wrap type="none"/>
            <w10:anchorlock/>
          </v:shape>
          <o:OLEObject Type="Embed" ProgID="Equation.DSMT4" ShapeID="_x0000_i1052" DrawAspect="Content" ObjectID="_1468075752" r:id="rId116">
            <o:LockedField>false</o:LockedField>
          </o:OLEObject>
        </w:object>
      </w:r>
    </w:p>
    <w:p w14:paraId="2314F072">
      <w:pPr>
        <w:shd w:val="clear" w:color="auto" w:fill="F2F2F2"/>
        <w:spacing w:line="360" w:lineRule="auto"/>
        <w:jc w:val="left"/>
        <w:textAlignment w:val="center"/>
        <w:rPr>
          <w:sz w:val="21"/>
        </w:rPr>
      </w:pPr>
      <w:r>
        <w:rPr>
          <w:color w:val="FF0000"/>
          <w:sz w:val="21"/>
        </w:rPr>
        <w:t>可得</w:t>
      </w:r>
      <w:r>
        <w:rPr>
          <w:color w:val="FF0000"/>
        </w:rPr>
        <w:object>
          <v:shape id="_x0000_i1053" o:spt="75" alt="eqIdfb35641960da73c9824329960d7facfa" type="#_x0000_t75" style="height:27.1pt;width:32.55pt;" o:ole="t" filled="f" o:preferrelative="t" stroked="f" coordsize="21600,21600">
            <v:path/>
            <v:fill on="f" focussize="0,0"/>
            <v:stroke on="f" joinstyle="miter"/>
            <v:imagedata r:id="rId119" o:title="eqIdfb35641960da73c9824329960d7facfa"/>
            <o:lock v:ext="edit" aspectratio="t"/>
            <w10:wrap type="none"/>
            <w10:anchorlock/>
          </v:shape>
          <o:OLEObject Type="Embed" ProgID="Equation.DSMT4" ShapeID="_x0000_i1053" DrawAspect="Content" ObjectID="_1468075753" r:id="rId118">
            <o:LockedField>false</o:LockedField>
          </o:OLEObject>
        </w:object>
      </w:r>
    </w:p>
    <w:p w14:paraId="04429B60">
      <w:pPr>
        <w:shd w:val="clear" w:color="auto" w:fill="F2F2F2"/>
        <w:spacing w:line="360" w:lineRule="auto"/>
        <w:jc w:val="left"/>
        <w:textAlignment w:val="center"/>
        <w:rPr>
          <w:sz w:val="21"/>
        </w:rPr>
      </w:pPr>
      <w:r>
        <w:rPr>
          <w:color w:val="FF0000"/>
          <w:sz w:val="21"/>
        </w:rPr>
        <w:t>可知，带电粒子具有相同比荷，故A错误；</w:t>
      </w:r>
    </w:p>
    <w:p w14:paraId="4E804B5E">
      <w:pPr>
        <w:shd w:val="clear" w:color="auto" w:fill="F2F2F2"/>
        <w:spacing w:line="360" w:lineRule="auto"/>
        <w:jc w:val="left"/>
        <w:textAlignment w:val="center"/>
        <w:rPr>
          <w:sz w:val="21"/>
        </w:rPr>
      </w:pPr>
      <w:r>
        <w:rPr>
          <w:color w:val="FF0000"/>
          <w:sz w:val="21"/>
        </w:rPr>
        <w:t>B．带电粒子运动过程中，电场力均做正功，电势能均随时间逐渐减小，故B错误；</w:t>
      </w:r>
    </w:p>
    <w:p w14:paraId="2F23AC06">
      <w:pPr>
        <w:shd w:val="clear" w:color="auto" w:fill="F2F2F2"/>
        <w:spacing w:line="360" w:lineRule="auto"/>
        <w:jc w:val="left"/>
        <w:textAlignment w:val="center"/>
        <w:rPr>
          <w:sz w:val="21"/>
        </w:rPr>
      </w:pPr>
      <w:r>
        <w:rPr>
          <w:color w:val="FF0000"/>
          <w:sz w:val="21"/>
        </w:rPr>
        <w:t>C．沿电场方向，由公式</w:t>
      </w:r>
      <w:r>
        <w:rPr>
          <w:color w:val="FF0000"/>
        </w:rPr>
        <w:object>
          <v:shape id="_x0000_i1054" o:spt="75" alt="eqIdf9ce0a663bf9ac3952d962c208222b0f" type="#_x0000_t75" style="height:16.5pt;width:31.65pt;" o:ole="t" filled="f" o:preferrelative="t" stroked="f" coordsize="21600,21600">
            <v:path/>
            <v:fill on="f" focussize="0,0"/>
            <v:stroke on="f" joinstyle="miter"/>
            <v:imagedata r:id="rId121" o:title="eqIdf9ce0a663bf9ac3952d962c208222b0f"/>
            <o:lock v:ext="edit" aspectratio="t"/>
            <w10:wrap type="none"/>
            <w10:anchorlock/>
          </v:shape>
          <o:OLEObject Type="Embed" ProgID="Equation.DSMT4" ShapeID="_x0000_i1054" DrawAspect="Content" ObjectID="_1468075754" r:id="rId120">
            <o:LockedField>false</o:LockedField>
          </o:OLEObject>
        </w:object>
      </w:r>
      <w:r>
        <w:rPr>
          <w:color w:val="FF0000"/>
          <w:sz w:val="21"/>
        </w:rPr>
        <w:t>可知，到达</w:t>
      </w:r>
      <w:r>
        <w:rPr>
          <w:rFonts w:ascii="Times New Roman" w:hAnsi="Times New Roman" w:eastAsia="Times New Roman" w:cs="Times New Roman"/>
          <w:i/>
          <w:color w:val="FF0000"/>
          <w:sz w:val="21"/>
        </w:rPr>
        <w:t>M</w:t>
      </w:r>
      <w:r>
        <w:rPr>
          <w:color w:val="FF0000"/>
          <w:sz w:val="21"/>
        </w:rPr>
        <w:t>、</w:t>
      </w:r>
      <w:r>
        <w:rPr>
          <w:rFonts w:ascii="Times New Roman" w:hAnsi="Times New Roman" w:eastAsia="Times New Roman" w:cs="Times New Roman"/>
          <w:i/>
          <w:color w:val="FF0000"/>
          <w:sz w:val="21"/>
        </w:rPr>
        <w:t>N</w:t>
      </w:r>
      <w:r>
        <w:rPr>
          <w:color w:val="FF0000"/>
          <w:sz w:val="21"/>
        </w:rPr>
        <w:t>的竖直分速度大小相等，由于初速度之比为</w:t>
      </w:r>
      <w:r>
        <w:rPr>
          <w:color w:val="FF0000"/>
        </w:rPr>
        <w:object>
          <v:shape id="_x0000_i1055" o:spt="75" alt="eqIdbbe103f073845122c66f22dcb14b711f" type="#_x0000_t75" style="height:12.1pt;width:17.55pt;" o:ole="t" filled="f" o:preferrelative="t" stroked="f" coordsize="21600,21600">
            <v:path/>
            <v:fill on="f" focussize="0,0"/>
            <v:stroke on="f" joinstyle="miter"/>
            <v:imagedata r:id="rId112" o:title="eqIdbbe103f073845122c66f22dcb14b711f"/>
            <o:lock v:ext="edit" aspectratio="t"/>
            <w10:wrap type="none"/>
            <w10:anchorlock/>
          </v:shape>
          <o:OLEObject Type="Embed" ProgID="Equation.DSMT4" ShapeID="_x0000_i1055" DrawAspect="Content" ObjectID="_1468075755" r:id="rId122">
            <o:LockedField>false</o:LockedField>
          </o:OLEObject>
        </w:object>
      </w:r>
      <w:r>
        <w:rPr>
          <w:color w:val="FF0000"/>
          <w:sz w:val="21"/>
        </w:rPr>
        <w:t>，则到达</w:t>
      </w:r>
      <w:r>
        <w:rPr>
          <w:rFonts w:ascii="Times New Roman" w:hAnsi="Times New Roman" w:eastAsia="Times New Roman" w:cs="Times New Roman"/>
          <w:i/>
          <w:color w:val="FF0000"/>
          <w:sz w:val="21"/>
        </w:rPr>
        <w:t>M</w:t>
      </w:r>
      <w:r>
        <w:rPr>
          <w:color w:val="FF0000"/>
          <w:sz w:val="21"/>
        </w:rPr>
        <w:t>、</w:t>
      </w:r>
      <w:r>
        <w:rPr>
          <w:rFonts w:ascii="Times New Roman" w:hAnsi="Times New Roman" w:eastAsia="Times New Roman" w:cs="Times New Roman"/>
          <w:i/>
          <w:color w:val="FF0000"/>
          <w:sz w:val="21"/>
        </w:rPr>
        <w:t>N</w:t>
      </w:r>
      <w:r>
        <w:rPr>
          <w:color w:val="FF0000"/>
          <w:sz w:val="21"/>
        </w:rPr>
        <w:t>的速度大小不相等，故C错误；</w:t>
      </w:r>
    </w:p>
    <w:p w14:paraId="0CE466DB">
      <w:pPr>
        <w:shd w:val="clear" w:color="auto" w:fill="F2F2F2"/>
        <w:spacing w:line="360" w:lineRule="auto"/>
        <w:jc w:val="left"/>
        <w:textAlignment w:val="center"/>
        <w:rPr>
          <w:sz w:val="21"/>
        </w:rPr>
      </w:pPr>
      <w:r>
        <w:rPr>
          <w:color w:val="FF0000"/>
          <w:sz w:val="21"/>
        </w:rPr>
        <w:t>D．由图可知，带电粒子</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到达</w:t>
      </w:r>
      <w:r>
        <w:rPr>
          <w:rFonts w:ascii="Times New Roman" w:hAnsi="Times New Roman" w:eastAsia="Times New Roman" w:cs="Times New Roman"/>
          <w:i/>
          <w:color w:val="FF0000"/>
          <w:sz w:val="21"/>
        </w:rPr>
        <w:t>K</w:t>
      </w:r>
      <w:r>
        <w:rPr>
          <w:color w:val="FF0000"/>
          <w:sz w:val="21"/>
        </w:rPr>
        <w:t>的水平位移相等，由于带电粒子</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初速度之比为</w:t>
      </w:r>
      <w:r>
        <w:rPr>
          <w:color w:val="FF0000"/>
        </w:rPr>
        <w:object>
          <v:shape id="_x0000_i1056" o:spt="75" alt="eqIdbbe103f073845122c66f22dcb14b711f" type="#_x0000_t75" style="height:12.1pt;width:17.55pt;" o:ole="t" filled="f" o:preferrelative="t" stroked="f" coordsize="21600,21600">
            <v:path/>
            <v:fill on="f" focussize="0,0"/>
            <v:stroke on="f" joinstyle="miter"/>
            <v:imagedata r:id="rId112" o:title="eqIdbbe103f073845122c66f22dcb14b711f"/>
            <o:lock v:ext="edit" aspectratio="t"/>
            <w10:wrap type="none"/>
            <w10:anchorlock/>
          </v:shape>
          <o:OLEObject Type="Embed" ProgID="Equation.DSMT4" ShapeID="_x0000_i1056" DrawAspect="Content" ObjectID="_1468075756" r:id="rId123">
            <o:LockedField>false</o:LockedField>
          </o:OLEObject>
        </w:object>
      </w:r>
      <w:r>
        <w:rPr>
          <w:color w:val="FF0000"/>
          <w:sz w:val="21"/>
        </w:rPr>
        <w:t>，则所用时间之比为</w:t>
      </w:r>
      <w:r>
        <w:rPr>
          <w:color w:val="FF0000"/>
        </w:rPr>
        <w:object>
          <v:shape id="_x0000_i1057" o:spt="75" alt="eqId37d65e051e943ab28fa57aee2fb57994" type="#_x0000_t75" style="height:12.25pt;width:17.55pt;" o:ole="t" filled="f" o:preferrelative="t" stroked="f" coordsize="21600,21600">
            <v:path/>
            <v:fill on="f" focussize="0,0"/>
            <v:stroke on="f" joinstyle="miter"/>
            <v:imagedata r:id="rId110" o:title="eqId37d65e051e943ab28fa57aee2fb57994"/>
            <o:lock v:ext="edit" aspectratio="t"/>
            <w10:wrap type="none"/>
            <w10:anchorlock/>
          </v:shape>
          <o:OLEObject Type="Embed" ProgID="Equation.DSMT4" ShapeID="_x0000_i1057" DrawAspect="Content" ObjectID="_1468075757" r:id="rId124">
            <o:LockedField>false</o:LockedField>
          </o:OLEObject>
        </w:object>
      </w:r>
      <w:r>
        <w:rPr>
          <w:color w:val="FF0000"/>
          <w:sz w:val="21"/>
        </w:rPr>
        <w:t>，故D正确。</w:t>
      </w:r>
    </w:p>
    <w:p w14:paraId="5DEF9A39">
      <w:pPr>
        <w:shd w:val="clear" w:color="auto" w:fill="F2F2F2"/>
        <w:spacing w:line="360" w:lineRule="auto"/>
        <w:jc w:val="left"/>
        <w:textAlignment w:val="center"/>
        <w:rPr>
          <w:sz w:val="21"/>
        </w:rPr>
      </w:pPr>
      <w:r>
        <w:rPr>
          <w:color w:val="FF0000"/>
          <w:sz w:val="21"/>
        </w:rPr>
        <w:t>故选D。</w:t>
      </w:r>
    </w:p>
    <w:p w14:paraId="719B4B25">
      <w:pPr>
        <w:shd w:val="clear" w:color="auto" w:fill="auto"/>
        <w:spacing w:line="360" w:lineRule="auto"/>
        <w:jc w:val="left"/>
        <w:textAlignment w:val="center"/>
        <w:rPr>
          <w:sz w:val="21"/>
        </w:rPr>
      </w:pPr>
      <w:r>
        <w:rPr>
          <w:sz w:val="21"/>
        </w:rPr>
        <w:t>2．（2025·甘肃·高考真题）离子注入机是研究材料辐照效应的重要设备，其工作原理如图1所示。从离子源S释放的正离子（初速度视为零）经电压为</w:t>
      </w:r>
      <w:r>
        <w:object>
          <v:shape id="_x0000_i1058" o:spt="75" alt="eqId9fd5f9ecb870fedb5b9a608d9ca2f911" type="#_x0000_t75" style="height:15.8pt;width:13.2pt;" o:ole="t" filled="f" o:preferrelative="t" stroked="f" coordsize="21600,21600">
            <v:path/>
            <v:fill on="f" focussize="0,0"/>
            <v:stroke on="f" joinstyle="miter"/>
            <v:imagedata r:id="rId126" o:title="eqId9fd5f9ecb870fedb5b9a608d9ca2f911"/>
            <o:lock v:ext="edit" aspectratio="t"/>
            <w10:wrap type="none"/>
            <w10:anchorlock/>
          </v:shape>
          <o:OLEObject Type="Embed" ProgID="Equation.DSMT4" ShapeID="_x0000_i1058" DrawAspect="Content" ObjectID="_1468075758" r:id="rId125">
            <o:LockedField>false</o:LockedField>
          </o:OLEObject>
        </w:object>
      </w:r>
      <w:r>
        <w:rPr>
          <w:sz w:val="21"/>
        </w:rPr>
        <w:t>的电场加速后，沿</w:t>
      </w:r>
      <w:r>
        <w:object>
          <v:shape id="_x0000_i1059" o:spt="75" alt="eqId270ddac9587bf1ea553914cb69595ab2" type="#_x0000_t75" style="height:11.85pt;width:21.05pt;" o:ole="t" filled="f" o:preferrelative="t" stroked="f" coordsize="21600,21600">
            <v:path/>
            <v:fill on="f" focussize="0,0"/>
            <v:stroke on="f" joinstyle="miter"/>
            <v:imagedata r:id="rId128" o:title="eqId270ddac9587bf1ea553914cb69595ab2"/>
            <o:lock v:ext="edit" aspectratio="t"/>
            <w10:wrap type="none"/>
            <w10:anchorlock/>
          </v:shape>
          <o:OLEObject Type="Embed" ProgID="Equation.DSMT4" ShapeID="_x0000_i1059" DrawAspect="Content" ObjectID="_1468075759" r:id="rId127">
            <o:LockedField>false</o:LockedField>
          </o:OLEObject>
        </w:object>
      </w:r>
      <w:r>
        <w:rPr>
          <w:sz w:val="21"/>
        </w:rPr>
        <w:t>方向射入电压为</w:t>
      </w:r>
      <w:r>
        <w:object>
          <v:shape id="_x0000_i1060"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060" DrawAspect="Content" ObjectID="_1468075760" r:id="rId129">
            <o:LockedField>false</o:LockedField>
          </o:OLEObject>
        </w:object>
      </w:r>
      <w:r>
        <w:rPr>
          <w:sz w:val="21"/>
        </w:rPr>
        <w:t>的电场（</w:t>
      </w:r>
      <w:r>
        <w:object>
          <v:shape id="_x0000_i1061" o:spt="75" alt="eqId270ddac9587bf1ea553914cb69595ab2" type="#_x0000_t75" style="height:11.85pt;width:21.05pt;" o:ole="t" filled="f" o:preferrelative="t" stroked="f" coordsize="21600,21600">
            <v:path/>
            <v:fill on="f" focussize="0,0"/>
            <v:stroke on="f" joinstyle="miter"/>
            <v:imagedata r:id="rId128" o:title="eqId270ddac9587bf1ea553914cb69595ab2"/>
            <o:lock v:ext="edit" aspectratio="t"/>
            <w10:wrap type="none"/>
            <w10:anchorlock/>
          </v:shape>
          <o:OLEObject Type="Embed" ProgID="Equation.DSMT4" ShapeID="_x0000_i1061" DrawAspect="Content" ObjectID="_1468075761" r:id="rId131">
            <o:LockedField>false</o:LockedField>
          </o:OLEObject>
        </w:object>
      </w:r>
      <w:r>
        <w:rPr>
          <w:sz w:val="21"/>
        </w:rPr>
        <w:t>为平行于两极板的中轴线）。极板长度为</w:t>
      </w:r>
      <w:r>
        <w:rPr>
          <w:rFonts w:ascii="Times New Roman" w:hAnsi="Times New Roman" w:eastAsia="Times New Roman" w:cs="Times New Roman"/>
          <w:i/>
          <w:sz w:val="21"/>
        </w:rPr>
        <w:t>l</w:t>
      </w:r>
      <w:r>
        <w:rPr>
          <w:sz w:val="21"/>
        </w:rPr>
        <w:t>、间距为</w:t>
      </w:r>
      <w:r>
        <w:rPr>
          <w:rFonts w:ascii="Times New Roman" w:hAnsi="Times New Roman" w:eastAsia="Times New Roman" w:cs="Times New Roman"/>
          <w:i/>
          <w:sz w:val="21"/>
        </w:rPr>
        <w:t>d</w:t>
      </w:r>
      <w:r>
        <w:rPr>
          <w:sz w:val="21"/>
        </w:rPr>
        <w:t>，</w:t>
      </w:r>
      <w:r>
        <w:object>
          <v:shape id="_x0000_i1062" o:spt="75" alt="eqId920169f3113406ce20b5d7c231b28bf0" type="#_x0000_t75" style="height:15.95pt;width:27.25pt;" o:ole="t" filled="f" o:preferrelative="t" stroked="f" coordsize="21600,21600">
            <v:path/>
            <v:fill on="f" focussize="0,0"/>
            <v:stroke on="f" joinstyle="miter"/>
            <v:imagedata r:id="rId133" o:title="eqId920169f3113406ce20b5d7c231b28bf0"/>
            <o:lock v:ext="edit" aspectratio="t"/>
            <w10:wrap type="none"/>
            <w10:anchorlock/>
          </v:shape>
          <o:OLEObject Type="Embed" ProgID="Equation.DSMT4" ShapeID="_x0000_i1062" DrawAspect="Content" ObjectID="_1468075762" r:id="rId132">
            <o:LockedField>false</o:LockedField>
          </o:OLEObject>
        </w:object>
      </w:r>
      <w:r>
        <w:rPr>
          <w:sz w:val="21"/>
        </w:rPr>
        <w:t>关系如图2所示。长度为</w:t>
      </w:r>
      <w:r>
        <w:rPr>
          <w:rFonts w:ascii="Times New Roman" w:hAnsi="Times New Roman" w:eastAsia="Times New Roman" w:cs="Times New Roman"/>
          <w:i/>
          <w:sz w:val="21"/>
        </w:rPr>
        <w:t>a</w:t>
      </w:r>
      <w:r>
        <w:rPr>
          <w:sz w:val="21"/>
        </w:rPr>
        <w:t>的样品垂直放置在距</w:t>
      </w:r>
      <w:r>
        <w:object>
          <v:shape id="_x0000_i1063"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063" DrawAspect="Content" ObjectID="_1468075763" r:id="rId134">
            <o:LockedField>false</o:LockedField>
          </o:OLEObject>
        </w:object>
      </w:r>
      <w:r>
        <w:rPr>
          <w:sz w:val="21"/>
        </w:rPr>
        <w:t>极板</w:t>
      </w:r>
      <w:r>
        <w:rPr>
          <w:rFonts w:ascii="Times New Roman" w:hAnsi="Times New Roman" w:eastAsia="Times New Roman" w:cs="Times New Roman"/>
          <w:i/>
          <w:sz w:val="21"/>
        </w:rPr>
        <w:t>L</w:t>
      </w:r>
      <w:r>
        <w:rPr>
          <w:sz w:val="21"/>
        </w:rPr>
        <w:t>处，样品中心位于</w:t>
      </w:r>
      <w:r>
        <w:object>
          <v:shape id="_x0000_i1064" o:spt="75" alt="eqId12fe32dfbd66709875c5b9f79c9496da" type="#_x0000_t75" style="height:11.85pt;width:13.15pt;" o:ole="t" filled="f" o:preferrelative="t" stroked="f" coordsize="21600,21600">
            <v:path/>
            <v:fill on="f" focussize="0,0"/>
            <v:stroke on="f" joinstyle="miter"/>
            <v:imagedata r:id="rId136" o:title="eqId12fe32dfbd66709875c5b9f79c9496da"/>
            <o:lock v:ext="edit" aspectratio="t"/>
            <w10:wrap type="none"/>
            <w10:anchorlock/>
          </v:shape>
          <o:OLEObject Type="Embed" ProgID="Equation.DSMT4" ShapeID="_x0000_i1064" DrawAspect="Content" ObjectID="_1468075764" r:id="rId135">
            <o:LockedField>false</o:LockedField>
          </o:OLEObject>
        </w:object>
      </w:r>
      <w:r>
        <w:rPr>
          <w:sz w:val="21"/>
        </w:rPr>
        <w:t>点。假设单个离子在通过</w:t>
      </w:r>
      <w:r>
        <w:object>
          <v:shape id="_x0000_i1065"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065" DrawAspect="Content" ObjectID="_1468075765" r:id="rId137">
            <o:LockedField>false</o:LockedField>
          </o:OLEObject>
        </w:object>
      </w:r>
      <w:r>
        <w:rPr>
          <w:sz w:val="21"/>
        </w:rPr>
        <w:t>区域的极短时间内，电压</w:t>
      </w:r>
      <w:r>
        <w:object>
          <v:shape id="_x0000_i1066"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066" DrawAspect="Content" ObjectID="_1468075766" r:id="rId138">
            <o:LockedField>false</o:LockedField>
          </o:OLEObject>
        </w:object>
      </w:r>
      <w:r>
        <w:rPr>
          <w:sz w:val="21"/>
        </w:rPr>
        <w:t>可视为不变，当</w:t>
      </w:r>
      <w:r>
        <w:object>
          <v:shape id="_x0000_i1067" o:spt="75" alt="eqId694875608b7adb9ac2fe984880ac9d5b" type="#_x0000_t75" style="height:15.75pt;width:43.95pt;" o:ole="t" filled="f" o:preferrelative="t" stroked="f" coordsize="21600,21600">
            <v:path/>
            <v:fill on="f" focussize="0,0"/>
            <v:stroke on="f" joinstyle="miter"/>
            <v:imagedata r:id="rId140" o:title="eqId694875608b7adb9ac2fe984880ac9d5b"/>
            <o:lock v:ext="edit" aspectratio="t"/>
            <w10:wrap type="none"/>
            <w10:anchorlock/>
          </v:shape>
          <o:OLEObject Type="Embed" ProgID="Equation.DSMT4" ShapeID="_x0000_i1067" DrawAspect="Content" ObjectID="_1468075767" r:id="rId139">
            <o:LockedField>false</o:LockedField>
          </o:OLEObject>
        </w:object>
      </w:r>
      <w:r>
        <w:rPr>
          <w:sz w:val="21"/>
        </w:rPr>
        <w:t>时。离子恰好从两极板的边缘射出。不计重力及离子之间的相互作用。下列说法正确的是（</w:t>
      </w:r>
      <w:r>
        <w:rPr>
          <w:rFonts w:ascii="Times New Roman" w:hAnsi="Times New Roman" w:eastAsia="Times New Roman" w:cs="Times New Roman"/>
          <w:kern w:val="0"/>
          <w:sz w:val="24"/>
          <w:szCs w:val="24"/>
        </w:rPr>
        <w:t>    </w:t>
      </w:r>
      <w:r>
        <w:rPr>
          <w:sz w:val="21"/>
        </w:rPr>
        <w:t>）</w:t>
      </w:r>
    </w:p>
    <w:p w14:paraId="516C7E2A">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48250" cy="1352550"/>
            <wp:effectExtent l="0" t="0" r="0" b="0"/>
            <wp:docPr id="100005" name="图片 10000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zOi1Fe2enhbNAx1ODbqMbQ=="/>
                    <pic:cNvPicPr>
                      <a:picLocks noChangeAspect="1"/>
                    </pic:cNvPicPr>
                  </pic:nvPicPr>
                  <pic:blipFill>
                    <a:blip r:embed="rId141"/>
                    <a:stretch>
                      <a:fillRect/>
                    </a:stretch>
                  </pic:blipFill>
                  <pic:spPr>
                    <a:xfrm>
                      <a:off x="0" y="0"/>
                      <a:ext cx="5048250" cy="1352550"/>
                    </a:xfrm>
                    <a:prstGeom prst="rect">
                      <a:avLst/>
                    </a:prstGeom>
                  </pic:spPr>
                </pic:pic>
              </a:graphicData>
            </a:graphic>
          </wp:inline>
        </w:drawing>
      </w:r>
    </w:p>
    <w:p w14:paraId="1A70C0BE">
      <w:pPr>
        <w:shd w:val="clear" w:color="auto" w:fill="auto"/>
        <w:spacing w:line="360" w:lineRule="auto"/>
        <w:ind w:left="300"/>
        <w:jc w:val="left"/>
        <w:textAlignment w:val="center"/>
        <w:rPr>
          <w:sz w:val="21"/>
        </w:rPr>
      </w:pPr>
      <w:r>
        <w:rPr>
          <w:sz w:val="21"/>
        </w:rPr>
        <w:t>A．</w:t>
      </w:r>
      <w:r>
        <w:object>
          <v:shape id="_x0000_i1068"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068" DrawAspect="Content" ObjectID="_1468075768" r:id="rId142">
            <o:LockedField>false</o:LockedField>
          </o:OLEObject>
        </w:object>
      </w:r>
      <w:r>
        <w:rPr>
          <w:sz w:val="21"/>
        </w:rPr>
        <w:t>的最大值</w:t>
      </w:r>
      <w:r>
        <w:object>
          <v:shape id="_x0000_i1069" o:spt="75" alt="eqId26ed867b8e62ee8ddba14cd3558ca79a" type="#_x0000_t75" style="height:29.15pt;width:51pt;" o:ole="t" filled="f" o:preferrelative="t" stroked="f" coordsize="21600,21600">
            <v:path/>
            <v:fill on="f" focussize="0,0"/>
            <v:stroke on="f" joinstyle="miter"/>
            <v:imagedata r:id="rId144" o:title="eqId26ed867b8e62ee8ddba14cd3558ca79a"/>
            <o:lock v:ext="edit" aspectratio="t"/>
            <w10:wrap type="none"/>
            <w10:anchorlock/>
          </v:shape>
          <o:OLEObject Type="Embed" ProgID="Equation.DSMT4" ShapeID="_x0000_i1069" DrawAspect="Content" ObjectID="_1468075769" r:id="rId143">
            <o:LockedField>false</o:LockedField>
          </o:OLEObject>
        </w:object>
      </w:r>
    </w:p>
    <w:p w14:paraId="01160C4B">
      <w:pPr>
        <w:shd w:val="clear" w:color="auto" w:fill="auto"/>
        <w:spacing w:line="360" w:lineRule="auto"/>
        <w:ind w:left="300"/>
        <w:jc w:val="left"/>
        <w:textAlignment w:val="center"/>
        <w:rPr>
          <w:sz w:val="21"/>
        </w:rPr>
      </w:pPr>
      <w:r>
        <w:rPr>
          <w:sz w:val="21"/>
        </w:rPr>
        <w:t>B．当</w:t>
      </w:r>
      <w:r>
        <w:object>
          <v:shape id="_x0000_i1070" o:spt="75" alt="eqId694875608b7adb9ac2fe984880ac9d5b" type="#_x0000_t75" style="height:15.75pt;width:43.95pt;" o:ole="t" filled="f" o:preferrelative="t" stroked="f" coordsize="21600,21600">
            <v:path/>
            <v:fill on="f" focussize="0,0"/>
            <v:stroke on="f" joinstyle="miter"/>
            <v:imagedata r:id="rId140" o:title="eqId694875608b7adb9ac2fe984880ac9d5b"/>
            <o:lock v:ext="edit" aspectratio="t"/>
            <w10:wrap type="none"/>
            <w10:anchorlock/>
          </v:shape>
          <o:OLEObject Type="Embed" ProgID="Equation.DSMT4" ShapeID="_x0000_i1070" DrawAspect="Content" ObjectID="_1468075770" r:id="rId145">
            <o:LockedField>false</o:LockedField>
          </o:OLEObject>
        </w:object>
      </w:r>
      <w:r>
        <w:rPr>
          <w:sz w:val="21"/>
        </w:rPr>
        <w:t>且</w:t>
      </w:r>
      <w:r>
        <w:object>
          <v:shape id="_x0000_i1071" o:spt="75" alt="eqId8d53bbd37094d4a018a24ecbdeac7258" type="#_x0000_t75" style="height:27.25pt;width:53.65pt;" o:ole="t" filled="f" o:preferrelative="t" stroked="f" coordsize="21600,21600">
            <v:path/>
            <v:fill on="f" focussize="0,0"/>
            <v:stroke on="f" joinstyle="miter"/>
            <v:imagedata r:id="rId147" o:title="eqId8d53bbd37094d4a018a24ecbdeac7258"/>
            <o:lock v:ext="edit" aspectratio="t"/>
            <w10:wrap type="none"/>
            <w10:anchorlock/>
          </v:shape>
          <o:OLEObject Type="Embed" ProgID="Equation.DSMT4" ShapeID="_x0000_i1071" DrawAspect="Content" ObjectID="_1468075771" r:id="rId146">
            <o:LockedField>false</o:LockedField>
          </o:OLEObject>
        </w:object>
      </w:r>
      <w:r>
        <w:rPr>
          <w:sz w:val="21"/>
        </w:rPr>
        <w:t>时，离子恰好能打到样品边缘</w:t>
      </w:r>
    </w:p>
    <w:p w14:paraId="72437825">
      <w:pPr>
        <w:shd w:val="clear" w:color="auto" w:fill="auto"/>
        <w:spacing w:line="360" w:lineRule="auto"/>
        <w:ind w:left="300"/>
        <w:jc w:val="left"/>
        <w:textAlignment w:val="center"/>
        <w:rPr>
          <w:sz w:val="21"/>
        </w:rPr>
      </w:pPr>
      <w:r>
        <w:rPr>
          <w:sz w:val="21"/>
        </w:rPr>
        <w:t>C．若其他条件不变，要增大样品的辐照范围，需增大</w:t>
      </w:r>
      <w:r>
        <w:object>
          <v:shape id="_x0000_i1072" o:spt="75" alt="eqId9fd5f9ecb870fedb5b9a608d9ca2f911" type="#_x0000_t75" style="height:15.8pt;width:13.2pt;" o:ole="t" filled="f" o:preferrelative="t" stroked="f" coordsize="21600,21600">
            <v:path/>
            <v:fill on="f" focussize="0,0"/>
            <v:stroke on="f" joinstyle="miter"/>
            <v:imagedata r:id="rId126" o:title="eqId9fd5f9ecb870fedb5b9a608d9ca2f911"/>
            <o:lock v:ext="edit" aspectratio="t"/>
            <w10:wrap type="none"/>
            <w10:anchorlock/>
          </v:shape>
          <o:OLEObject Type="Embed" ProgID="Equation.DSMT4" ShapeID="_x0000_i1072" DrawAspect="Content" ObjectID="_1468075772" r:id="rId148">
            <o:LockedField>false</o:LockedField>
          </o:OLEObject>
        </w:object>
      </w:r>
    </w:p>
    <w:p w14:paraId="62C21DCD">
      <w:pPr>
        <w:shd w:val="clear" w:color="auto" w:fill="auto"/>
        <w:spacing w:line="360" w:lineRule="auto"/>
        <w:ind w:left="300"/>
        <w:jc w:val="left"/>
        <w:textAlignment w:val="center"/>
        <w:rPr>
          <w:sz w:val="21"/>
        </w:rPr>
      </w:pPr>
      <w:r>
        <w:rPr>
          <w:sz w:val="21"/>
        </w:rPr>
        <w:t>D．在</w:t>
      </w:r>
      <w:r>
        <w:object>
          <v:shape id="_x0000_i1073" o:spt="75" alt="eqId87c7eb49a823f757461cd5260757b088" type="#_x0000_t75" style="height:14.9pt;width:8.75pt;" o:ole="t" filled="f" o:preferrelative="t" stroked="f" coordsize="21600,21600">
            <v:path/>
            <v:fill on="f" focussize="0,0"/>
            <v:stroke on="f" joinstyle="miter"/>
            <v:imagedata r:id="rId150" o:title="eqId87c7eb49a823f757461cd5260757b088"/>
            <o:lock v:ext="edit" aspectratio="t"/>
            <w10:wrap type="none"/>
            <w10:anchorlock/>
          </v:shape>
          <o:OLEObject Type="Embed" ProgID="Equation.DSMT4" ShapeID="_x0000_i1073" DrawAspect="Content" ObjectID="_1468075773" r:id="rId149">
            <o:LockedField>false</o:LockedField>
          </o:OLEObject>
        </w:object>
      </w:r>
      <w:r>
        <w:rPr>
          <w:sz w:val="21"/>
        </w:rPr>
        <w:t>和</w:t>
      </w:r>
      <w:r>
        <w:object>
          <v:shape id="_x0000_i1074" o:spt="75" alt="eqId5cd84a8f95166367063218ee03ffd5a7" type="#_x0000_t75" style="height:16.4pt;width:9.65pt;" o:ole="t" filled="f" o:preferrelative="t" stroked="f" coordsize="21600,21600">
            <v:path/>
            <v:fill on="f" focussize="0,0"/>
            <v:stroke on="f" joinstyle="miter"/>
            <v:imagedata r:id="rId152" o:title="eqId5cd84a8f95166367063218ee03ffd5a7"/>
            <o:lock v:ext="edit" aspectratio="t"/>
            <w10:wrap type="none"/>
            <w10:anchorlock/>
          </v:shape>
          <o:OLEObject Type="Embed" ProgID="Equation.DSMT4" ShapeID="_x0000_i1074" DrawAspect="Content" ObjectID="_1468075774" r:id="rId151">
            <o:LockedField>false</o:LockedField>
          </o:OLEObject>
        </w:object>
      </w:r>
      <w:r>
        <w:rPr>
          <w:sz w:val="21"/>
        </w:rPr>
        <w:t>时刻射入</w:t>
      </w:r>
      <w:r>
        <w:object>
          <v:shape id="_x0000_i1075"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075" DrawAspect="Content" ObjectID="_1468075775" r:id="rId153">
            <o:LockedField>false</o:LockedField>
          </o:OLEObject>
        </w:object>
      </w:r>
      <w:r>
        <w:rPr>
          <w:sz w:val="21"/>
        </w:rPr>
        <w:t>的离子，有可能分别打在</w:t>
      </w:r>
      <w:r>
        <w:rPr>
          <w:rFonts w:ascii="Times New Roman" w:hAnsi="Times New Roman" w:eastAsia="Times New Roman" w:cs="Times New Roman"/>
          <w:i/>
          <w:sz w:val="21"/>
        </w:rPr>
        <w:t>A</w:t>
      </w:r>
      <w:r>
        <w:rPr>
          <w:sz w:val="21"/>
        </w:rPr>
        <w:t>和</w:t>
      </w:r>
      <w:r>
        <w:rPr>
          <w:rFonts w:ascii="Times New Roman" w:hAnsi="Times New Roman" w:eastAsia="Times New Roman" w:cs="Times New Roman"/>
          <w:i/>
          <w:sz w:val="21"/>
        </w:rPr>
        <w:t>B</w:t>
      </w:r>
      <w:r>
        <w:rPr>
          <w:sz w:val="21"/>
        </w:rPr>
        <w:t>点</w:t>
      </w:r>
    </w:p>
    <w:p w14:paraId="773F12AA">
      <w:pPr>
        <w:shd w:val="clear" w:color="auto" w:fill="F2F2F2"/>
        <w:spacing w:line="360" w:lineRule="auto"/>
        <w:jc w:val="left"/>
        <w:textAlignment w:val="center"/>
        <w:rPr>
          <w:sz w:val="21"/>
        </w:rPr>
      </w:pPr>
      <w:r>
        <w:rPr>
          <w:color w:val="FF0000"/>
          <w:sz w:val="21"/>
        </w:rPr>
        <w:t>【答案】B</w:t>
      </w:r>
    </w:p>
    <w:p w14:paraId="761B2752">
      <w:pPr>
        <w:shd w:val="clear" w:color="auto" w:fill="F2F2F2"/>
        <w:spacing w:line="360" w:lineRule="auto"/>
        <w:jc w:val="left"/>
        <w:textAlignment w:val="center"/>
        <w:rPr>
          <w:sz w:val="21"/>
        </w:rPr>
      </w:pPr>
      <w:r>
        <w:rPr>
          <w:color w:val="FF0000"/>
          <w:sz w:val="21"/>
        </w:rPr>
        <w:t>【详解】A．粒子在加速电场中被加速时</w:t>
      </w:r>
      <w:r>
        <w:rPr>
          <w:color w:val="FF0000"/>
        </w:rPr>
        <w:object>
          <v:shape id="_x0000_i1076" o:spt="75" alt="eqIdc06e14a6d1f41aef3e6f661d6d2fcca6" type="#_x0000_t75" style="height:27.25pt;width:53.65pt;" o:ole="t" filled="f" o:preferrelative="t" stroked="f" coordsize="21600,21600">
            <v:path/>
            <v:fill on="f" focussize="0,0"/>
            <v:stroke on="f" joinstyle="miter"/>
            <v:imagedata r:id="rId155" o:title="eqIdc06e14a6d1f41aef3e6f661d6d2fcca6"/>
            <o:lock v:ext="edit" aspectratio="t"/>
            <w10:wrap type="none"/>
            <w10:anchorlock/>
          </v:shape>
          <o:OLEObject Type="Embed" ProgID="Equation.DSMT4" ShapeID="_x0000_i1076" DrawAspect="Content" ObjectID="_1468075776" r:id="rId154">
            <o:LockedField>false</o:LockedField>
          </o:OLEObject>
        </w:object>
      </w:r>
    </w:p>
    <w:p w14:paraId="6F167B3E">
      <w:pPr>
        <w:shd w:val="clear" w:color="auto" w:fill="F2F2F2"/>
        <w:spacing w:line="360" w:lineRule="auto"/>
        <w:jc w:val="left"/>
        <w:textAlignment w:val="center"/>
        <w:rPr>
          <w:sz w:val="21"/>
        </w:rPr>
      </w:pPr>
      <w:r>
        <w:rPr>
          <w:color w:val="FF0000"/>
          <w:sz w:val="21"/>
        </w:rPr>
        <w:t>在偏转电场中做类平抛运动，则</w:t>
      </w:r>
      <w:r>
        <w:rPr>
          <w:color w:val="FF0000"/>
        </w:rPr>
        <w:object>
          <v:shape id="_x0000_i1077" o:spt="75" alt="eqIdf0ee0554805593862b782aa37bd15951" type="#_x0000_t75" style="height:15.95pt;width:28.15pt;" o:ole="t" filled="f" o:preferrelative="t" stroked="f" coordsize="21600,21600">
            <v:path/>
            <v:fill on="f" focussize="0,0"/>
            <v:stroke on="f" joinstyle="miter"/>
            <v:imagedata r:id="rId157" o:title="eqIdf0ee0554805593862b782aa37bd15951"/>
            <o:lock v:ext="edit" aspectratio="t"/>
            <w10:wrap type="none"/>
            <w10:anchorlock/>
          </v:shape>
          <o:OLEObject Type="Embed" ProgID="Equation.DSMT4" ShapeID="_x0000_i1077" DrawAspect="Content" ObjectID="_1468075777" r:id="rId156">
            <o:LockedField>false</o:LockedField>
          </o:OLEObject>
        </w:object>
      </w:r>
      <w:r>
        <w:rPr>
          <w:color w:val="FF0000"/>
          <w:sz w:val="21"/>
        </w:rPr>
        <w:t>，</w:t>
      </w:r>
      <w:r>
        <w:rPr>
          <w:color w:val="FF0000"/>
        </w:rPr>
        <w:object>
          <v:shape id="_x0000_i1078" o:spt="75" alt="eqIdfa9af7f2c887d66d954e6b1cbf579bad" type="#_x0000_t75" style="height:26.95pt;width:62.45pt;" o:ole="t" filled="f" o:preferrelative="t" stroked="f" coordsize="21600,21600">
            <v:path/>
            <v:fill on="f" focussize="0,0"/>
            <v:stroke on="f" joinstyle="miter"/>
            <v:imagedata r:id="rId159" o:title="eqIdfa9af7f2c887d66d954e6b1cbf579bad"/>
            <o:lock v:ext="edit" aspectratio="t"/>
            <w10:wrap type="none"/>
            <w10:anchorlock/>
          </v:shape>
          <o:OLEObject Type="Embed" ProgID="Equation.DSMT4" ShapeID="_x0000_i1078" DrawAspect="Content" ObjectID="_1468075778" r:id="rId158">
            <o:LockedField>false</o:LockedField>
          </o:OLEObject>
        </w:object>
      </w:r>
    </w:p>
    <w:p w14:paraId="2479A608">
      <w:pPr>
        <w:shd w:val="clear" w:color="auto" w:fill="F2F2F2"/>
        <w:spacing w:line="360" w:lineRule="auto"/>
        <w:jc w:val="left"/>
        <w:textAlignment w:val="center"/>
        <w:rPr>
          <w:sz w:val="21"/>
        </w:rPr>
      </w:pPr>
      <w:r>
        <w:rPr>
          <w:color w:val="FF0000"/>
          <w:sz w:val="21"/>
        </w:rPr>
        <w:t>解得</w:t>
      </w:r>
      <w:r>
        <w:rPr>
          <w:color w:val="FF0000"/>
        </w:rPr>
        <w:object>
          <v:shape id="_x0000_i1079" o:spt="75" alt="eqId37591664a0a0269f4c3d95fbb620c02c" type="#_x0000_t75" style="height:29.1pt;width:56.3pt;" o:ole="t" filled="f" o:preferrelative="t" stroked="f" coordsize="21600,21600">
            <v:path/>
            <v:fill on="f" focussize="0,0"/>
            <v:stroke on="f" joinstyle="miter"/>
            <v:imagedata r:id="rId161" o:title="eqId37591664a0a0269f4c3d95fbb620c02c"/>
            <o:lock v:ext="edit" aspectratio="t"/>
            <w10:wrap type="none"/>
            <w10:anchorlock/>
          </v:shape>
          <o:OLEObject Type="Embed" ProgID="Equation.DSMT4" ShapeID="_x0000_i1079" DrawAspect="Content" ObjectID="_1468075779" r:id="rId160">
            <o:LockedField>false</o:LockedField>
          </o:OLEObject>
        </w:object>
      </w:r>
    </w:p>
    <w:p w14:paraId="2FD37BA7">
      <w:pPr>
        <w:shd w:val="clear" w:color="auto" w:fill="F2F2F2"/>
        <w:spacing w:line="360" w:lineRule="auto"/>
        <w:jc w:val="left"/>
        <w:textAlignment w:val="center"/>
        <w:rPr>
          <w:sz w:val="21"/>
        </w:rPr>
      </w:pPr>
      <w:r>
        <w:rPr>
          <w:color w:val="FF0000"/>
          <w:sz w:val="21"/>
        </w:rPr>
        <w:t>选项A错误；</w:t>
      </w:r>
    </w:p>
    <w:p w14:paraId="20D07908">
      <w:pPr>
        <w:shd w:val="clear" w:color="auto" w:fill="F2F2F2"/>
        <w:spacing w:line="360" w:lineRule="auto"/>
        <w:jc w:val="left"/>
        <w:textAlignment w:val="center"/>
        <w:rPr>
          <w:sz w:val="21"/>
        </w:rPr>
      </w:pPr>
      <w:r>
        <w:rPr>
          <w:color w:val="FF0000"/>
          <w:sz w:val="21"/>
        </w:rPr>
        <w:t>B．当</w:t>
      </w:r>
      <w:r>
        <w:rPr>
          <w:color w:val="FF0000"/>
        </w:rPr>
        <w:object>
          <v:shape id="_x0000_i1080" o:spt="75" alt="eqId694875608b7adb9ac2fe984880ac9d5b" type="#_x0000_t75" style="height:15.75pt;width:43.95pt;" o:ole="t" filled="f" o:preferrelative="t" stroked="f" coordsize="21600,21600">
            <v:path/>
            <v:fill on="f" focussize="0,0"/>
            <v:stroke on="f" joinstyle="miter"/>
            <v:imagedata r:id="rId140" o:title="eqId694875608b7adb9ac2fe984880ac9d5b"/>
            <o:lock v:ext="edit" aspectratio="t"/>
            <w10:wrap type="none"/>
            <w10:anchorlock/>
          </v:shape>
          <o:OLEObject Type="Embed" ProgID="Equation.DSMT4" ShapeID="_x0000_i1080" DrawAspect="Content" ObjectID="_1468075780" r:id="rId162">
            <o:LockedField>false</o:LockedField>
          </o:OLEObject>
        </w:object>
      </w:r>
      <w:r>
        <w:rPr>
          <w:color w:val="FF0000"/>
          <w:sz w:val="21"/>
        </w:rPr>
        <w:t>时粒子从板的边缘射出，恰能打到样品边缘时，则</w:t>
      </w:r>
      <w:r>
        <w:rPr>
          <w:color w:val="FF0000"/>
        </w:rPr>
        <w:object>
          <v:shape id="_x0000_i1081" o:spt="75" alt="eqId7af8561ba852481585d5f99f39d70466" type="#_x0000_t75" style="height:52.9pt;width:48.35pt;" o:ole="t" filled="f" o:preferrelative="t" stroked="f" coordsize="21600,21600">
            <v:path/>
            <v:fill on="f" focussize="0,0"/>
            <v:stroke on="f" joinstyle="miter"/>
            <v:imagedata r:id="rId164" o:title="eqId7af8561ba852481585d5f99f39d70466"/>
            <o:lock v:ext="edit" aspectratio="t"/>
            <w10:wrap type="none"/>
            <w10:anchorlock/>
          </v:shape>
          <o:OLEObject Type="Embed" ProgID="Equation.DSMT4" ShapeID="_x0000_i1081" DrawAspect="Content" ObjectID="_1468075781" r:id="rId163">
            <o:LockedField>false</o:LockedField>
          </o:OLEObject>
        </w:object>
      </w:r>
    </w:p>
    <w:p w14:paraId="1E3A3C14">
      <w:pPr>
        <w:shd w:val="clear" w:color="auto" w:fill="F2F2F2"/>
        <w:spacing w:line="360" w:lineRule="auto"/>
        <w:jc w:val="left"/>
        <w:textAlignment w:val="center"/>
        <w:rPr>
          <w:sz w:val="21"/>
        </w:rPr>
      </w:pPr>
      <w:r>
        <w:rPr>
          <w:color w:val="FF0000"/>
          <w:sz w:val="21"/>
        </w:rPr>
        <w:t>解得</w:t>
      </w:r>
      <w:r>
        <w:rPr>
          <w:color w:val="FF0000"/>
        </w:rPr>
        <w:object>
          <v:shape id="_x0000_i1082" o:spt="75" alt="eqIdd329f8ad365e8024dbb7145c5a1ed666" type="#_x0000_t75" style="height:29.1pt;width:56.3pt;" o:ole="t" filled="f" o:preferrelative="t" stroked="f" coordsize="21600,21600">
            <v:path/>
            <v:fill on="f" focussize="0,0"/>
            <v:stroke on="f" joinstyle="miter"/>
            <v:imagedata r:id="rId166" o:title="eqIdd329f8ad365e8024dbb7145c5a1ed666"/>
            <o:lock v:ext="edit" aspectratio="t"/>
            <w10:wrap type="none"/>
            <w10:anchorlock/>
          </v:shape>
          <o:OLEObject Type="Embed" ProgID="Equation.DSMT4" ShapeID="_x0000_i1082" DrawAspect="Content" ObjectID="_1468075782" r:id="rId165">
            <o:LockedField>false</o:LockedField>
          </o:OLEObject>
        </w:object>
      </w:r>
    </w:p>
    <w:p w14:paraId="1D6D84D3">
      <w:pPr>
        <w:shd w:val="clear" w:color="auto" w:fill="F2F2F2"/>
        <w:spacing w:line="360" w:lineRule="auto"/>
        <w:jc w:val="left"/>
        <w:textAlignment w:val="center"/>
        <w:rPr>
          <w:sz w:val="21"/>
        </w:rPr>
      </w:pPr>
      <w:r>
        <w:rPr>
          <w:color w:val="FF0000"/>
          <w:sz w:val="21"/>
        </w:rPr>
        <w:t>选项B正确；</w:t>
      </w:r>
    </w:p>
    <w:p w14:paraId="5B018F72">
      <w:pPr>
        <w:shd w:val="clear" w:color="auto" w:fill="F2F2F2"/>
        <w:spacing w:line="360" w:lineRule="auto"/>
        <w:jc w:val="left"/>
        <w:textAlignment w:val="center"/>
        <w:rPr>
          <w:sz w:val="21"/>
        </w:rPr>
      </w:pPr>
      <w:r>
        <w:rPr>
          <w:color w:val="FF0000"/>
          <w:sz w:val="21"/>
        </w:rPr>
        <w:t>C．根据</w:t>
      </w:r>
      <w:r>
        <w:rPr>
          <w:color w:val="FF0000"/>
        </w:rPr>
        <w:object>
          <v:shape id="_x0000_i1083" o:spt="75" alt="eqIdc2093da8eaa50b700a0690826a9d2e6b" type="#_x0000_t75" style="height:31.75pt;width:95.9pt;" o:ole="t" filled="f" o:preferrelative="t" stroked="f" coordsize="21600,21600">
            <v:path/>
            <v:fill on="f" focussize="0,0"/>
            <v:stroke on="f" joinstyle="miter"/>
            <v:imagedata r:id="rId168" o:title="eqIdc2093da8eaa50b700a0690826a9d2e6b"/>
            <o:lock v:ext="edit" aspectratio="t"/>
            <w10:wrap type="none"/>
            <w10:anchorlock/>
          </v:shape>
          <o:OLEObject Type="Embed" ProgID="Equation.DSMT4" ShapeID="_x0000_i1083" DrawAspect="Content" ObjectID="_1468075783" r:id="rId167">
            <o:LockedField>false</o:LockedField>
          </o:OLEObject>
        </w:object>
      </w:r>
    </w:p>
    <w:p w14:paraId="24A68689">
      <w:pPr>
        <w:shd w:val="clear" w:color="auto" w:fill="F2F2F2"/>
        <w:spacing w:line="360" w:lineRule="auto"/>
        <w:jc w:val="left"/>
        <w:textAlignment w:val="center"/>
        <w:rPr>
          <w:sz w:val="21"/>
        </w:rPr>
      </w:pPr>
      <w:r>
        <w:rPr>
          <w:color w:val="FF0000"/>
          <w:sz w:val="21"/>
        </w:rPr>
        <w:t>若其它条件不变，要增加样品的辐照范围，则需减小</w:t>
      </w:r>
      <w:r>
        <w:rPr>
          <w:rFonts w:ascii="Times New Roman" w:hAnsi="Times New Roman" w:eastAsia="Times New Roman" w:cs="Times New Roman"/>
          <w:i/>
          <w:color w:val="FF0000"/>
          <w:sz w:val="21"/>
        </w:rPr>
        <w:t>U</w:t>
      </w:r>
      <w:r>
        <w:rPr>
          <w:rFonts w:ascii="Times New Roman" w:hAnsi="Times New Roman" w:eastAsia="Times New Roman" w:cs="Times New Roman"/>
          <w:i/>
          <w:color w:val="FF0000"/>
          <w:sz w:val="21"/>
          <w:vertAlign w:val="subscript"/>
        </w:rPr>
        <w:t>1</w:t>
      </w:r>
      <w:r>
        <w:rPr>
          <w:color w:val="FF0000"/>
          <w:sz w:val="21"/>
        </w:rPr>
        <w:t>，选项C错误；</w:t>
      </w:r>
    </w:p>
    <w:p w14:paraId="663A4484">
      <w:pPr>
        <w:shd w:val="clear" w:color="auto" w:fill="F2F2F2"/>
        <w:spacing w:line="360" w:lineRule="auto"/>
        <w:jc w:val="left"/>
        <w:textAlignment w:val="center"/>
        <w:rPr>
          <w:sz w:val="21"/>
        </w:rPr>
      </w:pPr>
      <w:r>
        <w:rPr>
          <w:color w:val="FF0000"/>
          <w:sz w:val="21"/>
        </w:rPr>
        <w:t>D ．由图可知</w:t>
      </w:r>
      <w:r>
        <w:rPr>
          <w:rFonts w:ascii="Times New Roman" w:hAnsi="Times New Roman" w:eastAsia="Times New Roman" w:cs="Times New Roman"/>
          <w:i/>
          <w:color w:val="FF0000"/>
          <w:sz w:val="21"/>
        </w:rPr>
        <w:t>t</w:t>
      </w:r>
      <w:r>
        <w:rPr>
          <w:rFonts w:ascii="Times New Roman" w:hAnsi="Times New Roman" w:eastAsia="Times New Roman" w:cs="Times New Roman"/>
          <w:i/>
          <w:color w:val="FF0000"/>
          <w:sz w:val="21"/>
          <w:vertAlign w:val="subscript"/>
        </w:rPr>
        <w:t>1</w:t>
      </w:r>
      <w:r>
        <w:rPr>
          <w:color w:val="FF0000"/>
          <w:sz w:val="21"/>
        </w:rPr>
        <w:t>时刻所加的向上电场电压小于</w:t>
      </w:r>
      <w:r>
        <w:rPr>
          <w:rFonts w:ascii="Times New Roman" w:hAnsi="Times New Roman" w:eastAsia="Times New Roman" w:cs="Times New Roman"/>
          <w:i/>
          <w:color w:val="FF0000"/>
          <w:sz w:val="21"/>
        </w:rPr>
        <w:t>t</w:t>
      </w:r>
      <w:r>
        <w:rPr>
          <w:rFonts w:ascii="Times New Roman" w:hAnsi="Times New Roman" w:eastAsia="Times New Roman" w:cs="Times New Roman"/>
          <w:i/>
          <w:color w:val="FF0000"/>
          <w:sz w:val="21"/>
          <w:vertAlign w:val="subscript"/>
        </w:rPr>
        <w:t>2</w:t>
      </w:r>
      <w:r>
        <w:rPr>
          <w:color w:val="FF0000"/>
          <w:sz w:val="21"/>
        </w:rPr>
        <w:t>时刻所加的向下的电场的电压，则</w:t>
      </w:r>
      <w:r>
        <w:rPr>
          <w:rFonts w:ascii="Times New Roman" w:hAnsi="Times New Roman" w:eastAsia="Times New Roman" w:cs="Times New Roman"/>
          <w:i/>
          <w:color w:val="FF0000"/>
          <w:sz w:val="21"/>
        </w:rPr>
        <w:t>t</w:t>
      </w:r>
      <w:r>
        <w:rPr>
          <w:rFonts w:ascii="Times New Roman" w:hAnsi="Times New Roman" w:eastAsia="Times New Roman" w:cs="Times New Roman"/>
          <w:i/>
          <w:color w:val="FF0000"/>
          <w:sz w:val="21"/>
          <w:vertAlign w:val="subscript"/>
        </w:rPr>
        <w:t>1</w:t>
      </w:r>
      <w:r>
        <w:rPr>
          <w:color w:val="FF0000"/>
          <w:sz w:val="21"/>
        </w:rPr>
        <w:t>时刻射入的粒子打到</w:t>
      </w:r>
      <w:r>
        <w:rPr>
          <w:rFonts w:ascii="Times New Roman" w:hAnsi="Times New Roman" w:eastAsia="Times New Roman" w:cs="Times New Roman"/>
          <w:i/>
          <w:color w:val="FF0000"/>
          <w:sz w:val="21"/>
        </w:rPr>
        <w:t>A</w:t>
      </w:r>
      <w:r>
        <w:rPr>
          <w:color w:val="FF0000"/>
          <w:sz w:val="21"/>
        </w:rPr>
        <w:t>点时的竖直位移小于打到</w:t>
      </w:r>
      <w:r>
        <w:rPr>
          <w:rFonts w:ascii="Times New Roman" w:hAnsi="Times New Roman" w:eastAsia="Times New Roman" w:cs="Times New Roman"/>
          <w:i/>
          <w:color w:val="FF0000"/>
          <w:sz w:val="21"/>
        </w:rPr>
        <w:t>B</w:t>
      </w:r>
      <w:r>
        <w:rPr>
          <w:color w:val="FF0000"/>
          <w:sz w:val="21"/>
        </w:rPr>
        <w:t>点时的竖直位移，则选项D错误。</w:t>
      </w:r>
    </w:p>
    <w:p w14:paraId="629672E4">
      <w:pPr>
        <w:shd w:val="clear" w:color="auto" w:fill="F2F2F2"/>
        <w:spacing w:line="360" w:lineRule="auto"/>
        <w:jc w:val="left"/>
        <w:textAlignment w:val="center"/>
        <w:rPr>
          <w:sz w:val="21"/>
        </w:rPr>
      </w:pPr>
      <w:r>
        <w:rPr>
          <w:color w:val="FF0000"/>
          <w:sz w:val="21"/>
        </w:rPr>
        <w:t>故选B。</w:t>
      </w:r>
    </w:p>
    <w:p w14:paraId="33DAE173">
      <w:pPr>
        <w:shd w:val="clear" w:color="auto" w:fill="auto"/>
        <w:spacing w:line="360" w:lineRule="auto"/>
        <w:jc w:val="left"/>
        <w:textAlignment w:val="center"/>
        <w:rPr>
          <w:sz w:val="21"/>
        </w:rPr>
      </w:pPr>
      <w:r>
        <w:rPr>
          <w:sz w:val="21"/>
        </w:rPr>
        <w:t>3．（2025·甘肃·高考真题）如图，两极板不平行的电容器与直流电源相连，极板间形成非匀强电场，实线为电场线，虚线表示等势面。</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点在同一等势面上，</w:t>
      </w:r>
      <w:r>
        <w:rPr>
          <w:rFonts w:ascii="Times New Roman" w:hAnsi="Times New Roman" w:eastAsia="Times New Roman" w:cs="Times New Roman"/>
          <w:i/>
          <w:sz w:val="21"/>
        </w:rPr>
        <w:t>N</w:t>
      </w:r>
      <w:r>
        <w:rPr>
          <w:sz w:val="21"/>
        </w:rPr>
        <w:t>、</w:t>
      </w:r>
      <w:r>
        <w:rPr>
          <w:rFonts w:ascii="Times New Roman" w:hAnsi="Times New Roman" w:eastAsia="Times New Roman" w:cs="Times New Roman"/>
          <w:i/>
          <w:sz w:val="21"/>
        </w:rPr>
        <w:t>P</w:t>
      </w:r>
      <w:r>
        <w:rPr>
          <w:sz w:val="21"/>
        </w:rPr>
        <w:t>点在同一电场线上。下列说法正确的是（</w:t>
      </w:r>
      <w:r>
        <w:rPr>
          <w:rFonts w:ascii="Times New Roman" w:hAnsi="Times New Roman" w:eastAsia="Times New Roman" w:cs="Times New Roman"/>
          <w:kern w:val="0"/>
          <w:sz w:val="24"/>
          <w:szCs w:val="24"/>
        </w:rPr>
        <w:t>   </w:t>
      </w:r>
      <w:r>
        <w:rPr>
          <w:sz w:val="21"/>
        </w:rPr>
        <w:t>）</w:t>
      </w:r>
    </w:p>
    <w:p w14:paraId="0EF6672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76375" cy="1123950"/>
            <wp:effectExtent l="0" t="0" r="9525" b="0"/>
            <wp:docPr id="100007" name="图片 10000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zOi1Fe2enhbNAx1ODbqMbQ=="/>
                    <pic:cNvPicPr>
                      <a:picLocks noChangeAspect="1"/>
                    </pic:cNvPicPr>
                  </pic:nvPicPr>
                  <pic:blipFill>
                    <a:blip r:embed="rId169"/>
                    <a:stretch>
                      <a:fillRect/>
                    </a:stretch>
                  </pic:blipFill>
                  <pic:spPr>
                    <a:xfrm>
                      <a:off x="0" y="0"/>
                      <a:ext cx="1476375" cy="1123950"/>
                    </a:xfrm>
                    <a:prstGeom prst="rect">
                      <a:avLst/>
                    </a:prstGeom>
                  </pic:spPr>
                </pic:pic>
              </a:graphicData>
            </a:graphic>
          </wp:inline>
        </w:drawing>
      </w:r>
    </w:p>
    <w:p w14:paraId="65B596F9">
      <w:pPr>
        <w:shd w:val="clear" w:color="auto" w:fill="auto"/>
        <w:tabs>
          <w:tab w:val="left" w:pos="4156"/>
        </w:tabs>
        <w:spacing w:line="360" w:lineRule="auto"/>
        <w:ind w:left="300"/>
        <w:jc w:val="left"/>
        <w:textAlignment w:val="center"/>
        <w:rPr>
          <w:sz w:val="21"/>
        </w:rPr>
      </w:pPr>
      <w:r>
        <w:rPr>
          <w:sz w:val="21"/>
        </w:rPr>
        <w:t>A．</w:t>
      </w:r>
      <w:r>
        <w:rPr>
          <w:rFonts w:ascii="Times New Roman" w:hAnsi="Times New Roman" w:eastAsia="Times New Roman" w:cs="Times New Roman"/>
          <w:i/>
          <w:sz w:val="21"/>
        </w:rPr>
        <w:t>M</w:t>
      </w:r>
      <w:r>
        <w:rPr>
          <w:sz w:val="21"/>
        </w:rPr>
        <w:t>点的电势比</w:t>
      </w:r>
      <w:r>
        <w:rPr>
          <w:rFonts w:ascii="Times New Roman" w:hAnsi="Times New Roman" w:eastAsia="Times New Roman" w:cs="Times New Roman"/>
          <w:i/>
          <w:sz w:val="21"/>
        </w:rPr>
        <w:t>P</w:t>
      </w:r>
      <w:r>
        <w:rPr>
          <w:sz w:val="21"/>
        </w:rPr>
        <w:t>点的低</w:t>
      </w:r>
      <w:r>
        <w:rPr>
          <w:sz w:val="21"/>
        </w:rPr>
        <w:tab/>
      </w:r>
      <w:r>
        <w:rPr>
          <w:sz w:val="21"/>
        </w:rPr>
        <w:t>B．</w:t>
      </w:r>
      <w:r>
        <w:rPr>
          <w:rFonts w:ascii="Times New Roman" w:hAnsi="Times New Roman" w:eastAsia="Times New Roman" w:cs="Times New Roman"/>
          <w:i/>
          <w:sz w:val="21"/>
        </w:rPr>
        <w:t>M</w:t>
      </w:r>
      <w:r>
        <w:rPr>
          <w:sz w:val="21"/>
        </w:rPr>
        <w:t>点的电场强度比</w:t>
      </w:r>
      <w:r>
        <w:rPr>
          <w:rFonts w:ascii="Times New Roman" w:hAnsi="Times New Roman" w:eastAsia="Times New Roman" w:cs="Times New Roman"/>
          <w:i/>
          <w:sz w:val="21"/>
        </w:rPr>
        <w:t>N</w:t>
      </w:r>
      <w:r>
        <w:rPr>
          <w:sz w:val="21"/>
        </w:rPr>
        <w:t>点的小</w:t>
      </w:r>
    </w:p>
    <w:p w14:paraId="2A2B0C50">
      <w:pPr>
        <w:shd w:val="clear" w:color="auto" w:fill="auto"/>
        <w:tabs>
          <w:tab w:val="left" w:pos="4156"/>
        </w:tabs>
        <w:spacing w:line="360" w:lineRule="auto"/>
        <w:ind w:left="300"/>
        <w:jc w:val="left"/>
        <w:textAlignment w:val="center"/>
        <w:rPr>
          <w:sz w:val="21"/>
        </w:rPr>
      </w:pPr>
      <w:r>
        <w:rPr>
          <w:sz w:val="21"/>
        </w:rPr>
        <w:t>C．负电荷从</w:t>
      </w:r>
      <w:r>
        <w:rPr>
          <w:rFonts w:ascii="Times New Roman" w:hAnsi="Times New Roman" w:eastAsia="Times New Roman" w:cs="Times New Roman"/>
          <w:i/>
          <w:sz w:val="21"/>
        </w:rPr>
        <w:t>M</w:t>
      </w:r>
      <w:r>
        <w:rPr>
          <w:sz w:val="21"/>
        </w:rPr>
        <w:t>点运动到</w:t>
      </w:r>
      <w:r>
        <w:rPr>
          <w:rFonts w:ascii="Times New Roman" w:hAnsi="Times New Roman" w:eastAsia="Times New Roman" w:cs="Times New Roman"/>
          <w:i/>
          <w:sz w:val="21"/>
        </w:rPr>
        <w:t>P</w:t>
      </w:r>
      <w:r>
        <w:rPr>
          <w:sz w:val="21"/>
        </w:rPr>
        <w:t>点，速度增大</w:t>
      </w:r>
      <w:r>
        <w:rPr>
          <w:sz w:val="21"/>
        </w:rPr>
        <w:tab/>
      </w:r>
      <w:r>
        <w:rPr>
          <w:sz w:val="21"/>
        </w:rPr>
        <w:t>D．负电荷从</w:t>
      </w:r>
      <w:r>
        <w:rPr>
          <w:rFonts w:ascii="Times New Roman" w:hAnsi="Times New Roman" w:eastAsia="Times New Roman" w:cs="Times New Roman"/>
          <w:i/>
          <w:sz w:val="21"/>
        </w:rPr>
        <w:t>M</w:t>
      </w:r>
      <w:r>
        <w:rPr>
          <w:sz w:val="21"/>
        </w:rPr>
        <w:t>点运动到</w:t>
      </w:r>
      <w:r>
        <w:rPr>
          <w:rFonts w:ascii="Times New Roman" w:hAnsi="Times New Roman" w:eastAsia="Times New Roman" w:cs="Times New Roman"/>
          <w:i/>
          <w:sz w:val="21"/>
        </w:rPr>
        <w:t>P</w:t>
      </w:r>
      <w:r>
        <w:rPr>
          <w:sz w:val="21"/>
        </w:rPr>
        <w:t>点，电场力做负功</w:t>
      </w:r>
    </w:p>
    <w:p w14:paraId="5212F39D">
      <w:pPr>
        <w:shd w:val="clear" w:color="auto" w:fill="F2F2F2"/>
        <w:spacing w:line="360" w:lineRule="auto"/>
        <w:jc w:val="left"/>
        <w:textAlignment w:val="center"/>
        <w:rPr>
          <w:sz w:val="21"/>
        </w:rPr>
      </w:pPr>
      <w:r>
        <w:rPr>
          <w:color w:val="FF0000"/>
          <w:sz w:val="21"/>
        </w:rPr>
        <w:t>【答案】D</w:t>
      </w:r>
    </w:p>
    <w:p w14:paraId="10CFEB57">
      <w:pPr>
        <w:shd w:val="clear" w:color="auto" w:fill="F2F2F2"/>
        <w:spacing w:line="360" w:lineRule="auto"/>
        <w:jc w:val="left"/>
        <w:textAlignment w:val="center"/>
        <w:rPr>
          <w:sz w:val="21"/>
        </w:rPr>
      </w:pPr>
      <w:r>
        <w:rPr>
          <w:color w:val="FF0000"/>
          <w:sz w:val="21"/>
        </w:rPr>
        <w:t>【详解】A．</w:t>
      </w:r>
      <w:r>
        <w:rPr>
          <w:rFonts w:ascii="Times New Roman" w:hAnsi="Times New Roman" w:eastAsia="Times New Roman" w:cs="Times New Roman"/>
          <w:i/>
          <w:color w:val="FF0000"/>
          <w:sz w:val="21"/>
        </w:rPr>
        <w:t>MN</w:t>
      </w:r>
      <w:r>
        <w:rPr>
          <w:color w:val="FF0000"/>
          <w:sz w:val="21"/>
        </w:rPr>
        <w:t>两点电势相等，电场线由上到下，</w:t>
      </w:r>
      <w:r>
        <w:rPr>
          <w:rFonts w:ascii="Times New Roman" w:hAnsi="Times New Roman" w:eastAsia="Times New Roman" w:cs="Times New Roman"/>
          <w:i/>
          <w:color w:val="FF0000"/>
          <w:sz w:val="21"/>
        </w:rPr>
        <w:t>NP</w:t>
      </w:r>
      <w:r>
        <w:rPr>
          <w:color w:val="FF0000"/>
          <w:sz w:val="21"/>
        </w:rPr>
        <w:t>在同一电场线上，沿电场线电势逐渐降低，可知</w:t>
      </w:r>
      <w:r>
        <w:rPr>
          <w:rFonts w:ascii="Times New Roman" w:hAnsi="Times New Roman" w:eastAsia="Times New Roman" w:cs="Times New Roman"/>
          <w:i/>
          <w:color w:val="FF0000"/>
          <w:sz w:val="21"/>
        </w:rPr>
        <w:t>N</w:t>
      </w:r>
      <w:r>
        <w:rPr>
          <w:color w:val="FF0000"/>
          <w:sz w:val="21"/>
        </w:rPr>
        <w:t>点电势高于</w:t>
      </w:r>
      <w:r>
        <w:rPr>
          <w:rFonts w:ascii="Times New Roman" w:hAnsi="Times New Roman" w:eastAsia="Times New Roman" w:cs="Times New Roman"/>
          <w:i/>
          <w:color w:val="FF0000"/>
          <w:sz w:val="21"/>
        </w:rPr>
        <w:t>P</w:t>
      </w:r>
      <w:r>
        <w:rPr>
          <w:color w:val="FF0000"/>
          <w:sz w:val="21"/>
        </w:rPr>
        <w:t>点，可知</w:t>
      </w:r>
      <w:r>
        <w:rPr>
          <w:rFonts w:ascii="Times New Roman" w:hAnsi="Times New Roman" w:eastAsia="Times New Roman" w:cs="Times New Roman"/>
          <w:i/>
          <w:color w:val="FF0000"/>
          <w:sz w:val="21"/>
        </w:rPr>
        <w:t>M</w:t>
      </w:r>
      <w:r>
        <w:rPr>
          <w:color w:val="FF0000"/>
          <w:sz w:val="21"/>
        </w:rPr>
        <w:t>点电势高于</w:t>
      </w:r>
      <w:r>
        <w:rPr>
          <w:rFonts w:ascii="Times New Roman" w:hAnsi="Times New Roman" w:eastAsia="Times New Roman" w:cs="Times New Roman"/>
          <w:i/>
          <w:color w:val="FF0000"/>
          <w:sz w:val="21"/>
        </w:rPr>
        <w:t>P</w:t>
      </w:r>
      <w:r>
        <w:rPr>
          <w:color w:val="FF0000"/>
          <w:sz w:val="21"/>
        </w:rPr>
        <w:t>点，选项A错误；</w:t>
      </w:r>
    </w:p>
    <w:p w14:paraId="36D9DCC3">
      <w:pPr>
        <w:shd w:val="clear" w:color="auto" w:fill="F2F2F2"/>
        <w:spacing w:line="360" w:lineRule="auto"/>
        <w:jc w:val="left"/>
        <w:textAlignment w:val="center"/>
        <w:rPr>
          <w:sz w:val="21"/>
        </w:rPr>
      </w:pPr>
      <w:r>
        <w:rPr>
          <w:color w:val="FF0000"/>
          <w:sz w:val="21"/>
        </w:rPr>
        <w:t>B．</w:t>
      </w:r>
      <w:r>
        <w:rPr>
          <w:rFonts w:ascii="Times New Roman" w:hAnsi="Times New Roman" w:eastAsia="Times New Roman" w:cs="Times New Roman"/>
          <w:i/>
          <w:color w:val="FF0000"/>
          <w:sz w:val="21"/>
        </w:rPr>
        <w:t>M</w:t>
      </w:r>
      <w:r>
        <w:rPr>
          <w:color w:val="FF0000"/>
          <w:sz w:val="21"/>
        </w:rPr>
        <w:t>点电场线分布比</w:t>
      </w:r>
      <w:r>
        <w:rPr>
          <w:rFonts w:ascii="Times New Roman" w:hAnsi="Times New Roman" w:eastAsia="Times New Roman" w:cs="Times New Roman"/>
          <w:i/>
          <w:color w:val="FF0000"/>
          <w:sz w:val="21"/>
        </w:rPr>
        <w:t>N</w:t>
      </w:r>
      <w:r>
        <w:rPr>
          <w:color w:val="FF0000"/>
          <w:sz w:val="21"/>
        </w:rPr>
        <w:t>点密集，可知</w:t>
      </w:r>
      <w:r>
        <w:rPr>
          <w:rFonts w:ascii="Times New Roman" w:hAnsi="Times New Roman" w:eastAsia="Times New Roman" w:cs="Times New Roman"/>
          <w:i/>
          <w:color w:val="FF0000"/>
          <w:sz w:val="21"/>
        </w:rPr>
        <w:t>M</w:t>
      </w:r>
      <w:r>
        <w:rPr>
          <w:color w:val="FF0000"/>
          <w:sz w:val="21"/>
        </w:rPr>
        <w:t>点电场强度比</w:t>
      </w:r>
      <w:r>
        <w:rPr>
          <w:rFonts w:ascii="Times New Roman" w:hAnsi="Times New Roman" w:eastAsia="Times New Roman" w:cs="Times New Roman"/>
          <w:i/>
          <w:color w:val="FF0000"/>
          <w:sz w:val="21"/>
        </w:rPr>
        <w:t>N</w:t>
      </w:r>
      <w:r>
        <w:rPr>
          <w:color w:val="FF0000"/>
          <w:sz w:val="21"/>
        </w:rPr>
        <w:t>点大，选项B错误；</w:t>
      </w:r>
    </w:p>
    <w:p w14:paraId="0ED1BFED">
      <w:pPr>
        <w:shd w:val="clear" w:color="auto" w:fill="F2F2F2"/>
        <w:spacing w:line="360" w:lineRule="auto"/>
        <w:jc w:val="left"/>
        <w:textAlignment w:val="center"/>
        <w:rPr>
          <w:sz w:val="21"/>
        </w:rPr>
      </w:pPr>
      <w:r>
        <w:rPr>
          <w:color w:val="FF0000"/>
          <w:sz w:val="21"/>
        </w:rPr>
        <w:t>CD．负电荷从</w:t>
      </w:r>
      <w:r>
        <w:rPr>
          <w:rFonts w:ascii="Times New Roman" w:hAnsi="Times New Roman" w:eastAsia="Times New Roman" w:cs="Times New Roman"/>
          <w:i/>
          <w:color w:val="FF0000"/>
          <w:sz w:val="21"/>
        </w:rPr>
        <w:t>M</w:t>
      </w:r>
      <w:r>
        <w:rPr>
          <w:color w:val="FF0000"/>
          <w:sz w:val="21"/>
        </w:rPr>
        <w:t>点运动到</w:t>
      </w:r>
      <w:r>
        <w:rPr>
          <w:rFonts w:ascii="Times New Roman" w:hAnsi="Times New Roman" w:eastAsia="Times New Roman" w:cs="Times New Roman"/>
          <w:i/>
          <w:color w:val="FF0000"/>
          <w:sz w:val="21"/>
        </w:rPr>
        <w:t>P</w:t>
      </w:r>
      <w:r>
        <w:rPr>
          <w:color w:val="FF0000"/>
          <w:sz w:val="21"/>
        </w:rPr>
        <w:t>点，电势能增加，则电场力做负功，动能减小，速度减小，选项C错误，D正确；</w:t>
      </w:r>
    </w:p>
    <w:p w14:paraId="1DE98D19">
      <w:pPr>
        <w:shd w:val="clear" w:color="auto" w:fill="F2F2F2"/>
        <w:spacing w:line="360" w:lineRule="auto"/>
        <w:jc w:val="left"/>
        <w:textAlignment w:val="center"/>
        <w:rPr>
          <w:sz w:val="21"/>
        </w:rPr>
      </w:pPr>
      <w:r>
        <w:rPr>
          <w:color w:val="FF0000"/>
          <w:sz w:val="21"/>
        </w:rPr>
        <w:t>故选D。</w:t>
      </w:r>
    </w:p>
    <w:p w14:paraId="7C8E6AF9">
      <w:pPr>
        <w:shd w:val="clear" w:color="auto" w:fill="auto"/>
        <w:spacing w:line="360" w:lineRule="auto"/>
        <w:jc w:val="left"/>
        <w:textAlignment w:val="center"/>
        <w:rPr>
          <w:sz w:val="21"/>
        </w:rPr>
      </w:pPr>
      <w:r>
        <w:rPr>
          <w:sz w:val="21"/>
        </w:rPr>
        <w:t>4．（2025·北京·高考真题）某小山坡的等高线如图，</w:t>
      </w:r>
      <w:r>
        <w:rPr>
          <w:rFonts w:ascii="Times New Roman" w:hAnsi="Times New Roman" w:eastAsia="Times New Roman" w:cs="Times New Roman"/>
          <w:i/>
          <w:sz w:val="21"/>
        </w:rPr>
        <w:t>M</w:t>
      </w:r>
      <w:r>
        <w:rPr>
          <w:sz w:val="21"/>
        </w:rPr>
        <w:t>表示山顶，</w:t>
      </w:r>
      <w:r>
        <w:object>
          <v:shape id="_x0000_i1084" o:spt="75" alt="eqIde52586ca2a3b783bc8092415e2d4bf6d" type="#_x0000_t75" style="height:12.25pt;width:26.35pt;" o:ole="t" filled="f" o:preferrelative="t" stroked="f" coordsize="21600,21600">
            <v:path/>
            <v:fill on="f" focussize="0,0"/>
            <v:stroke on="f" joinstyle="miter"/>
            <v:imagedata r:id="rId171" o:title="eqIde52586ca2a3b783bc8092415e2d4bf6d"/>
            <o:lock v:ext="edit" aspectratio="t"/>
            <w10:wrap type="none"/>
            <w10:anchorlock/>
          </v:shape>
          <o:OLEObject Type="Embed" ProgID="Equation.DSMT4" ShapeID="_x0000_i1084" DrawAspect="Content" ObjectID="_1468075784" r:id="rId170">
            <o:LockedField>false</o:LockedField>
          </o:OLEObject>
        </w:object>
      </w:r>
      <w:r>
        <w:rPr>
          <w:sz w:val="21"/>
        </w:rPr>
        <w:t>是同一等高线上两点，</w:t>
      </w:r>
      <w:r>
        <w:object>
          <v:shape id="_x0000_i1085" o:spt="75" alt="eqIdd20c883bc7c4f49ce4a1a1a6e5d674e1" type="#_x0000_t75" style="height:12.05pt;width:43.1pt;" o:ole="t" filled="f" o:preferrelative="t" stroked="f" coordsize="21600,21600">
            <v:path/>
            <v:fill on="f" focussize="0,0"/>
            <v:stroke on="f" joinstyle="miter"/>
            <v:imagedata r:id="rId173" o:title="eqIdd20c883bc7c4f49ce4a1a1a6e5d674e1"/>
            <o:lock v:ext="edit" aspectratio="t"/>
            <w10:wrap type="none"/>
            <w10:anchorlock/>
          </v:shape>
          <o:OLEObject Type="Embed" ProgID="Equation.DSMT4" ShapeID="_x0000_i1085" DrawAspect="Content" ObjectID="_1468075785" r:id="rId172">
            <o:LockedField>false</o:LockedField>
          </o:OLEObject>
        </w:object>
      </w:r>
      <w:r>
        <w:rPr>
          <w:sz w:val="21"/>
        </w:rPr>
        <w:t>分别是沿左、右坡面的直滑道。山顶的小球沿滑道从静止滑下，不考虑阻力，则（　　）</w:t>
      </w:r>
    </w:p>
    <w:p w14:paraId="0C289AD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90700" cy="1390650"/>
            <wp:effectExtent l="0" t="0" r="0" b="0"/>
            <wp:docPr id="100009" name="图片 10000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zOi1Fe2enhbNAx1ODbqMbQ=="/>
                    <pic:cNvPicPr>
                      <a:picLocks noChangeAspect="1"/>
                    </pic:cNvPicPr>
                  </pic:nvPicPr>
                  <pic:blipFill>
                    <a:blip r:embed="rId174"/>
                    <a:stretch>
                      <a:fillRect/>
                    </a:stretch>
                  </pic:blipFill>
                  <pic:spPr>
                    <a:xfrm>
                      <a:off x="0" y="0"/>
                      <a:ext cx="1790700" cy="1390650"/>
                    </a:xfrm>
                    <a:prstGeom prst="rect">
                      <a:avLst/>
                    </a:prstGeom>
                  </pic:spPr>
                </pic:pic>
              </a:graphicData>
            </a:graphic>
          </wp:inline>
        </w:drawing>
      </w:r>
    </w:p>
    <w:p w14:paraId="2F9FFEA6">
      <w:pPr>
        <w:shd w:val="clear" w:color="auto" w:fill="auto"/>
        <w:spacing w:line="360" w:lineRule="auto"/>
        <w:ind w:left="300"/>
        <w:jc w:val="left"/>
        <w:textAlignment w:val="center"/>
        <w:rPr>
          <w:sz w:val="21"/>
        </w:rPr>
      </w:pPr>
      <w:r>
        <w:rPr>
          <w:sz w:val="21"/>
        </w:rPr>
        <w:t>A．小球沿</w:t>
      </w:r>
      <w:r>
        <w:object>
          <v:shape id="_x0000_i1086" o:spt="75" alt="eqIdb66a5b7813e902306477f91f9f4084cd" type="#_x0000_t75" style="height:10.55pt;width:16.7pt;" o:ole="t" filled="f" o:preferrelative="t" stroked="f" coordsize="21600,21600">
            <v:path/>
            <v:fill on="f" focussize="0,0"/>
            <v:stroke on="f" joinstyle="miter"/>
            <v:imagedata r:id="rId176" o:title="eqIdb66a5b7813e902306477f91f9f4084cd"/>
            <o:lock v:ext="edit" aspectratio="t"/>
            <w10:wrap type="none"/>
            <w10:anchorlock/>
          </v:shape>
          <o:OLEObject Type="Embed" ProgID="Equation.DSMT4" ShapeID="_x0000_i1086" DrawAspect="Content" ObjectID="_1468075786" r:id="rId175">
            <o:LockedField>false</o:LockedField>
          </o:OLEObject>
        </w:object>
      </w:r>
      <w:r>
        <w:rPr>
          <w:sz w:val="21"/>
        </w:rPr>
        <w:t>运动的加速度比沿</w:t>
      </w:r>
      <w:r>
        <w:object>
          <v:shape id="_x0000_i1087" o:spt="75" alt="eqId8e5c62f22d7afc5627fcb86599faa8e1" type="#_x0000_t75" style="height:10.45pt;width:16.7pt;" o:ole="t" filled="f" o:preferrelative="t" stroked="f" coordsize="21600,21600">
            <v:path/>
            <v:fill on="f" focussize="0,0"/>
            <v:stroke on="f" joinstyle="miter"/>
            <v:imagedata r:id="rId178" o:title="eqId8e5c62f22d7afc5627fcb86599faa8e1"/>
            <o:lock v:ext="edit" aspectratio="t"/>
            <w10:wrap type="none"/>
            <w10:anchorlock/>
          </v:shape>
          <o:OLEObject Type="Embed" ProgID="Equation.DSMT4" ShapeID="_x0000_i1087" DrawAspect="Content" ObjectID="_1468075787" r:id="rId177">
            <o:LockedField>false</o:LockedField>
          </o:OLEObject>
        </w:object>
      </w:r>
      <w:r>
        <w:rPr>
          <w:sz w:val="21"/>
        </w:rPr>
        <w:t>的大</w:t>
      </w:r>
    </w:p>
    <w:p w14:paraId="293F82C7">
      <w:pPr>
        <w:shd w:val="clear" w:color="auto" w:fill="auto"/>
        <w:spacing w:line="360" w:lineRule="auto"/>
        <w:ind w:left="300"/>
        <w:jc w:val="left"/>
        <w:textAlignment w:val="center"/>
        <w:rPr>
          <w:sz w:val="21"/>
        </w:rPr>
      </w:pPr>
      <w:r>
        <w:rPr>
          <w:sz w:val="21"/>
        </w:rPr>
        <w:t>B．小球分别运动到</w:t>
      </w:r>
      <w:r>
        <w:object>
          <v:shape id="_x0000_i1088" o:spt="75" alt="eqIde52586ca2a3b783bc8092415e2d4bf6d" type="#_x0000_t75" style="height:12.25pt;width:26.35pt;" o:ole="t" filled="f" o:preferrelative="t" stroked="f" coordsize="21600,21600">
            <v:path/>
            <v:fill on="f" focussize="0,0"/>
            <v:stroke on="f" joinstyle="miter"/>
            <v:imagedata r:id="rId171" o:title="eqIde52586ca2a3b783bc8092415e2d4bf6d"/>
            <o:lock v:ext="edit" aspectratio="t"/>
            <w10:wrap type="none"/>
            <w10:anchorlock/>
          </v:shape>
          <o:OLEObject Type="Embed" ProgID="Equation.DSMT4" ShapeID="_x0000_i1088" DrawAspect="Content" ObjectID="_1468075788" r:id="rId179">
            <o:LockedField>false</o:LockedField>
          </o:OLEObject>
        </w:object>
      </w:r>
      <w:r>
        <w:rPr>
          <w:sz w:val="21"/>
        </w:rPr>
        <w:t>点时速度大小不同</w:t>
      </w:r>
    </w:p>
    <w:p w14:paraId="60850FE9">
      <w:pPr>
        <w:shd w:val="clear" w:color="auto" w:fill="auto"/>
        <w:spacing w:line="360" w:lineRule="auto"/>
        <w:ind w:left="300"/>
        <w:jc w:val="left"/>
        <w:textAlignment w:val="center"/>
        <w:rPr>
          <w:sz w:val="21"/>
        </w:rPr>
      </w:pPr>
      <w:r>
        <w:rPr>
          <w:sz w:val="21"/>
        </w:rPr>
        <w:t>C．若把等高线看成某静电场的等势线，则</w:t>
      </w:r>
      <w:r>
        <w:rPr>
          <w:rFonts w:ascii="Times New Roman" w:hAnsi="Times New Roman" w:eastAsia="Times New Roman" w:cs="Times New Roman"/>
          <w:i/>
          <w:sz w:val="21"/>
        </w:rPr>
        <w:t>A</w:t>
      </w:r>
      <w:r>
        <w:rPr>
          <w:sz w:val="21"/>
        </w:rPr>
        <w:t>点电场强度比</w:t>
      </w:r>
      <w:r>
        <w:rPr>
          <w:rFonts w:ascii="Times New Roman" w:hAnsi="Times New Roman" w:eastAsia="Times New Roman" w:cs="Times New Roman"/>
          <w:i/>
          <w:sz w:val="21"/>
        </w:rPr>
        <w:t>B</w:t>
      </w:r>
      <w:r>
        <w:rPr>
          <w:sz w:val="21"/>
        </w:rPr>
        <w:t>点大</w:t>
      </w:r>
    </w:p>
    <w:p w14:paraId="3C628765">
      <w:pPr>
        <w:shd w:val="clear" w:color="auto" w:fill="auto"/>
        <w:spacing w:line="360" w:lineRule="auto"/>
        <w:ind w:left="300"/>
        <w:jc w:val="left"/>
        <w:textAlignment w:val="center"/>
        <w:rPr>
          <w:sz w:val="21"/>
        </w:rPr>
      </w:pPr>
      <w:r>
        <w:rPr>
          <w:sz w:val="21"/>
        </w:rPr>
        <w:t>D．若把等高线看成某静电场的等势线，则右侧电势比左侧降落得快</w:t>
      </w:r>
    </w:p>
    <w:p w14:paraId="01BB39D3">
      <w:pPr>
        <w:shd w:val="clear" w:color="auto" w:fill="F2F2F2"/>
        <w:spacing w:line="360" w:lineRule="auto"/>
        <w:jc w:val="left"/>
        <w:textAlignment w:val="center"/>
        <w:rPr>
          <w:sz w:val="21"/>
        </w:rPr>
      </w:pPr>
      <w:r>
        <w:rPr>
          <w:color w:val="FF0000"/>
          <w:sz w:val="21"/>
        </w:rPr>
        <w:t>【答案】D</w:t>
      </w:r>
    </w:p>
    <w:p w14:paraId="0302D9EC">
      <w:pPr>
        <w:shd w:val="clear" w:color="auto" w:fill="F2F2F2"/>
        <w:spacing w:line="360" w:lineRule="auto"/>
        <w:jc w:val="left"/>
        <w:textAlignment w:val="center"/>
        <w:rPr>
          <w:sz w:val="21"/>
        </w:rPr>
      </w:pPr>
      <w:r>
        <w:rPr>
          <w:color w:val="FF0000"/>
          <w:sz w:val="21"/>
        </w:rPr>
        <w:t>【详解】A．等高线越密集，坡面越陡，根据牛顿第二定律可得</w:t>
      </w:r>
      <w:r>
        <w:rPr>
          <w:color w:val="FF0000"/>
        </w:rPr>
        <w:object>
          <v:shape id="_x0000_i1089" o:spt="75" alt="eqId1d563fed82514614b6376e8af9e0b85a" type="#_x0000_t75" style="height:14pt;width:47.5pt;" o:ole="t" filled="f" o:preferrelative="t" stroked="f" coordsize="21600,21600">
            <v:path/>
            <v:fill on="f" focussize="0,0"/>
            <v:stroke on="f" joinstyle="miter"/>
            <v:imagedata r:id="rId181" o:title="eqId1d563fed82514614b6376e8af9e0b85a"/>
            <o:lock v:ext="edit" aspectratio="t"/>
            <w10:wrap type="none"/>
            <w10:anchorlock/>
          </v:shape>
          <o:OLEObject Type="Embed" ProgID="Equation.DSMT4" ShapeID="_x0000_i1089" DrawAspect="Content" ObjectID="_1468075789" r:id="rId180">
            <o:LockedField>false</o:LockedField>
          </o:OLEObject>
        </w:object>
      </w:r>
      <w:r>
        <w:rPr>
          <w:color w:val="FF0000"/>
          <w:sz w:val="21"/>
        </w:rPr>
        <w:t>（</w:t>
      </w:r>
      <w:r>
        <w:rPr>
          <w:color w:val="FF0000"/>
        </w:rPr>
        <w:object>
          <v:shape id="_x0000_i1090" o:spt="75" alt="eqIdc24095e409b025db711f14be783a406c" type="#_x0000_t75" style="height:12.4pt;width:8.75pt;" o:ole="t" filled="f" o:preferrelative="t" stroked="f" coordsize="21600,21600">
            <v:path/>
            <v:fill on="f" focussize="0,0"/>
            <v:stroke on="f" joinstyle="miter"/>
            <v:imagedata r:id="rId183" o:title="eqIdc24095e409b025db711f14be783a406c"/>
            <o:lock v:ext="edit" aspectratio="t"/>
            <w10:wrap type="none"/>
            <w10:anchorlock/>
          </v:shape>
          <o:OLEObject Type="Embed" ProgID="Equation.DSMT4" ShapeID="_x0000_i1090" DrawAspect="Content" ObjectID="_1468075790" r:id="rId182">
            <o:LockedField>false</o:LockedField>
          </o:OLEObject>
        </w:object>
      </w:r>
      <w:r>
        <w:rPr>
          <w:color w:val="FF0000"/>
          <w:sz w:val="21"/>
        </w:rPr>
        <w:t>为坡面与水平面夹角），</w:t>
      </w:r>
      <w:r>
        <w:rPr>
          <w:rFonts w:ascii="Times New Roman" w:hAnsi="Times New Roman" w:eastAsia="Times New Roman" w:cs="Times New Roman"/>
          <w:i/>
          <w:color w:val="FF0000"/>
          <w:sz w:val="21"/>
        </w:rPr>
        <w:t>MB</w:t>
      </w:r>
      <w:r>
        <w:rPr>
          <w:color w:val="FF0000"/>
          <w:sz w:val="21"/>
        </w:rPr>
        <w:t>对应的等高线更密集，坡面更陡，小球沿着</w:t>
      </w:r>
      <w:r>
        <w:rPr>
          <w:rFonts w:ascii="Times New Roman" w:hAnsi="Times New Roman" w:eastAsia="Times New Roman" w:cs="Times New Roman"/>
          <w:i/>
          <w:color w:val="FF0000"/>
          <w:sz w:val="21"/>
        </w:rPr>
        <w:t>MB</w:t>
      </w:r>
      <w:r>
        <w:rPr>
          <w:color w:val="FF0000"/>
          <w:sz w:val="21"/>
        </w:rPr>
        <w:t>运动时加速度比沿着</w:t>
      </w:r>
      <w:r>
        <w:rPr>
          <w:rFonts w:ascii="Times New Roman" w:hAnsi="Times New Roman" w:eastAsia="Times New Roman" w:cs="Times New Roman"/>
          <w:i/>
          <w:color w:val="FF0000"/>
          <w:sz w:val="21"/>
        </w:rPr>
        <w:t>MA</w:t>
      </w:r>
      <w:r>
        <w:rPr>
          <w:color w:val="FF0000"/>
          <w:sz w:val="21"/>
        </w:rPr>
        <w:t>运动时加速度大，A错误；</w:t>
      </w:r>
    </w:p>
    <w:p w14:paraId="56CF460C">
      <w:pPr>
        <w:shd w:val="clear" w:color="auto" w:fill="F2F2F2"/>
        <w:spacing w:line="360" w:lineRule="auto"/>
        <w:jc w:val="left"/>
        <w:textAlignment w:val="center"/>
        <w:rPr>
          <w:sz w:val="21"/>
        </w:rPr>
      </w:pPr>
      <w:r>
        <w:rPr>
          <w:color w:val="FF0000"/>
          <w:sz w:val="21"/>
        </w:rPr>
        <w:t>B．</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在同一等高线，小球下落高度相同，根据机械能守恒，运动到</w:t>
      </w:r>
      <w:r>
        <w:rPr>
          <w:rFonts w:ascii="Times New Roman" w:hAnsi="Times New Roman" w:eastAsia="Times New Roman" w:cs="Times New Roman"/>
          <w:i/>
          <w:color w:val="FF0000"/>
          <w:sz w:val="21"/>
        </w:rPr>
        <w:t>A</w:t>
      </w:r>
      <w:r>
        <w:rPr>
          <w:color w:val="FF0000"/>
          <w:sz w:val="21"/>
        </w:rPr>
        <w:t>、</w:t>
      </w:r>
      <w:r>
        <w:rPr>
          <w:rFonts w:ascii="Times New Roman" w:hAnsi="Times New Roman" w:eastAsia="Times New Roman" w:cs="Times New Roman"/>
          <w:i/>
          <w:color w:val="FF0000"/>
          <w:sz w:val="21"/>
        </w:rPr>
        <w:t>B</w:t>
      </w:r>
      <w:r>
        <w:rPr>
          <w:color w:val="FF0000"/>
          <w:sz w:val="21"/>
        </w:rPr>
        <w:t>点时速度大小相同，B错误；</w:t>
      </w:r>
    </w:p>
    <w:p w14:paraId="3A84C759">
      <w:pPr>
        <w:shd w:val="clear" w:color="auto" w:fill="F2F2F2"/>
        <w:spacing w:line="360" w:lineRule="auto"/>
        <w:jc w:val="left"/>
        <w:textAlignment w:val="center"/>
        <w:rPr>
          <w:sz w:val="21"/>
        </w:rPr>
      </w:pPr>
      <w:r>
        <w:rPr>
          <w:color w:val="FF0000"/>
          <w:sz w:val="21"/>
        </w:rPr>
        <w:t>C．等势线越密集，电场强度越大，</w:t>
      </w:r>
      <w:r>
        <w:rPr>
          <w:rFonts w:ascii="Times New Roman" w:hAnsi="Times New Roman" w:eastAsia="Times New Roman" w:cs="Times New Roman"/>
          <w:i/>
          <w:color w:val="FF0000"/>
          <w:sz w:val="21"/>
        </w:rPr>
        <w:t>B</w:t>
      </w:r>
      <w:r>
        <w:rPr>
          <w:color w:val="FF0000"/>
          <w:sz w:val="21"/>
        </w:rPr>
        <w:t>处等势线更密集，</w:t>
      </w:r>
      <w:r>
        <w:rPr>
          <w:rFonts w:ascii="Times New Roman" w:hAnsi="Times New Roman" w:eastAsia="Times New Roman" w:cs="Times New Roman"/>
          <w:i/>
          <w:color w:val="FF0000"/>
          <w:sz w:val="21"/>
        </w:rPr>
        <w:t>A</w:t>
      </w:r>
      <w:r>
        <w:rPr>
          <w:color w:val="FF0000"/>
          <w:sz w:val="21"/>
        </w:rPr>
        <w:t>点电场强度比</w:t>
      </w:r>
      <w:r>
        <w:rPr>
          <w:rFonts w:ascii="Times New Roman" w:hAnsi="Times New Roman" w:eastAsia="Times New Roman" w:cs="Times New Roman"/>
          <w:i/>
          <w:color w:val="FF0000"/>
          <w:sz w:val="21"/>
        </w:rPr>
        <w:t>B</w:t>
      </w:r>
      <w:r>
        <w:rPr>
          <w:color w:val="FF0000"/>
          <w:sz w:val="21"/>
        </w:rPr>
        <w:t>点小，C错误；</w:t>
      </w:r>
    </w:p>
    <w:p w14:paraId="33E50ACC">
      <w:pPr>
        <w:shd w:val="clear" w:color="auto" w:fill="F2F2F2"/>
        <w:spacing w:line="360" w:lineRule="auto"/>
        <w:jc w:val="left"/>
        <w:textAlignment w:val="center"/>
        <w:rPr>
          <w:sz w:val="21"/>
        </w:rPr>
      </w:pPr>
      <w:r>
        <w:rPr>
          <w:color w:val="FF0000"/>
          <w:sz w:val="21"/>
        </w:rPr>
        <w:t>D．等势线越密集，电势降落越快，右侧等势线更密集，右侧电势比左侧降落得快，D正确。</w:t>
      </w:r>
    </w:p>
    <w:p w14:paraId="6F05E986">
      <w:pPr>
        <w:shd w:val="clear" w:color="auto" w:fill="F2F2F2"/>
        <w:spacing w:line="360" w:lineRule="auto"/>
        <w:jc w:val="left"/>
        <w:textAlignment w:val="center"/>
        <w:rPr>
          <w:sz w:val="21"/>
        </w:rPr>
      </w:pPr>
      <w:r>
        <w:rPr>
          <w:color w:val="FF0000"/>
          <w:sz w:val="21"/>
        </w:rPr>
        <w:t>故选D。</w:t>
      </w:r>
    </w:p>
    <w:p w14:paraId="50E0DAB6">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 xml:space="preserve">类型02 </w:t>
      </w:r>
      <w:r>
        <w:rPr>
          <w:rFonts w:hint="eastAsia" w:ascii="微软雅黑" w:hAnsi="微软雅黑" w:eastAsia="微软雅黑" w:cs="微软雅黑"/>
          <w:b/>
          <w:bCs/>
          <w:color w:val="984807" w:themeColor="accent6" w:themeShade="80"/>
          <w:sz w:val="24"/>
          <w:lang w:val="en-US" w:eastAsia="zh-CN"/>
        </w:rPr>
        <w:t>电磁学—电路（直流、交流）</w:t>
      </w:r>
    </w:p>
    <w:p w14:paraId="4A1E51B5">
      <w:pPr>
        <w:spacing w:line="360" w:lineRule="auto"/>
        <w:jc w:val="left"/>
        <w:textAlignment w:val="center"/>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7F3D7B3D">
      <w:pPr>
        <w:shd w:val="clear" w:color="auto" w:fill="auto"/>
        <w:spacing w:line="360" w:lineRule="auto"/>
        <w:jc w:val="left"/>
        <w:textAlignment w:val="center"/>
        <w:rPr>
          <w:sz w:val="21"/>
        </w:rPr>
      </w:pPr>
      <w:r>
        <w:rPr>
          <w:sz w:val="21"/>
        </w:rPr>
        <w:t>5．（2025·北京·高考真题）如图所示，线圈自感系数为</w:t>
      </w:r>
      <w:r>
        <w:rPr>
          <w:rFonts w:ascii="Times New Roman" w:hAnsi="Times New Roman" w:eastAsia="Times New Roman" w:cs="Times New Roman"/>
          <w:i/>
          <w:sz w:val="21"/>
        </w:rPr>
        <w:t>L</w:t>
      </w:r>
      <w:r>
        <w:rPr>
          <w:sz w:val="21"/>
        </w:rPr>
        <w:t>，电容器电容为</w:t>
      </w:r>
      <w:r>
        <w:rPr>
          <w:rFonts w:ascii="Times New Roman" w:hAnsi="Times New Roman" w:eastAsia="Times New Roman" w:cs="Times New Roman"/>
          <w:i/>
          <w:sz w:val="21"/>
        </w:rPr>
        <w:t>C</w:t>
      </w:r>
      <w:r>
        <w:rPr>
          <w:sz w:val="21"/>
        </w:rPr>
        <w:t>，电源电动势为</w:t>
      </w:r>
      <w:r>
        <w:object>
          <v:shape id="_x0000_i1091" o:spt="75" alt="eqId1e3a2128239dfc55c7efa1424f4a18d9" type="#_x0000_t75" style="height:15.8pt;width:45.75pt;" o:ole="t" filled="f" o:preferrelative="t" stroked="f" coordsize="21600,21600">
            <v:path/>
            <v:fill on="f" focussize="0,0"/>
            <v:stroke on="f" joinstyle="miter"/>
            <v:imagedata r:id="rId185" o:title="eqId1e3a2128239dfc55c7efa1424f4a18d9"/>
            <o:lock v:ext="edit" aspectratio="t"/>
            <w10:wrap type="none"/>
            <w10:anchorlock/>
          </v:shape>
          <o:OLEObject Type="Embed" ProgID="Equation.DSMT4" ShapeID="_x0000_i1091" DrawAspect="Content" ObjectID="_1468075791" r:id="rId184">
            <o:LockedField>false</o:LockedField>
          </o:OLEObject>
        </w:object>
      </w:r>
      <w:r>
        <w:rPr>
          <w:sz w:val="21"/>
        </w:rPr>
        <w:t>和</w:t>
      </w:r>
      <w:r>
        <w:object>
          <v:shape id="_x0000_i1092"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092" DrawAspect="Content" ObjectID="_1468075792" r:id="rId186">
            <o:LockedField>false</o:LockedField>
          </o:OLEObject>
        </w:object>
      </w:r>
      <w:r>
        <w:rPr>
          <w:sz w:val="21"/>
        </w:rPr>
        <w:t>是三个相同的小灯泡。开始时，开关S处于断开状态。忽略线圈电阻和电源内阻，将开关S闭合，下列说法正确的是（　　）</w:t>
      </w:r>
    </w:p>
    <w:p w14:paraId="5640EDB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24000" cy="1085850"/>
            <wp:effectExtent l="0" t="0" r="0" b="0"/>
            <wp:docPr id="100011" name="图片 10001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zOi1Fe2enhbNAx1ODbqMbQ=="/>
                    <pic:cNvPicPr>
                      <a:picLocks noChangeAspect="1"/>
                    </pic:cNvPicPr>
                  </pic:nvPicPr>
                  <pic:blipFill>
                    <a:blip r:embed="rId188"/>
                    <a:stretch>
                      <a:fillRect/>
                    </a:stretch>
                  </pic:blipFill>
                  <pic:spPr>
                    <a:xfrm>
                      <a:off x="0" y="0"/>
                      <a:ext cx="1524000" cy="1085850"/>
                    </a:xfrm>
                    <a:prstGeom prst="rect">
                      <a:avLst/>
                    </a:prstGeom>
                  </pic:spPr>
                </pic:pic>
              </a:graphicData>
            </a:graphic>
          </wp:inline>
        </w:drawing>
      </w:r>
    </w:p>
    <w:p w14:paraId="6E0D951D">
      <w:pPr>
        <w:shd w:val="clear" w:color="auto" w:fill="auto"/>
        <w:tabs>
          <w:tab w:val="left" w:pos="4156"/>
        </w:tabs>
        <w:spacing w:line="360" w:lineRule="auto"/>
        <w:ind w:left="300"/>
        <w:jc w:val="left"/>
        <w:textAlignment w:val="center"/>
        <w:rPr>
          <w:sz w:val="21"/>
        </w:rPr>
      </w:pPr>
      <w:r>
        <w:rPr>
          <w:sz w:val="21"/>
        </w:rPr>
        <w:t>A．闭合瞬间，</w:t>
      </w:r>
      <w:r>
        <w:object>
          <v:shape id="_x0000_i1093"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093" DrawAspect="Content" ObjectID="_1468075793" r:id="rId189">
            <o:LockedField>false</o:LockedField>
          </o:OLEObject>
        </w:object>
      </w:r>
      <w:r>
        <w:rPr>
          <w:sz w:val="21"/>
        </w:rPr>
        <w:t>与</w:t>
      </w:r>
      <w:r>
        <w:object>
          <v:shape id="_x0000_i1094"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094" DrawAspect="Content" ObjectID="_1468075794" r:id="rId191">
            <o:LockedField>false</o:LockedField>
          </o:OLEObject>
        </w:object>
      </w:r>
      <w:r>
        <w:rPr>
          <w:sz w:val="21"/>
        </w:rPr>
        <w:t>同时亮起</w:t>
      </w:r>
      <w:r>
        <w:rPr>
          <w:sz w:val="21"/>
        </w:rPr>
        <w:tab/>
      </w:r>
      <w:r>
        <w:rPr>
          <w:sz w:val="21"/>
        </w:rPr>
        <w:t>B．闭合后，</w:t>
      </w:r>
      <w:r>
        <w:object>
          <v:shape id="_x0000_i1095"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095" DrawAspect="Content" ObjectID="_1468075795" r:id="rId192">
            <o:LockedField>false</o:LockedField>
          </o:OLEObject>
        </w:object>
      </w:r>
      <w:r>
        <w:rPr>
          <w:sz w:val="21"/>
        </w:rPr>
        <w:t>亮起后亮度不变</w:t>
      </w:r>
    </w:p>
    <w:p w14:paraId="250D9CF2">
      <w:pPr>
        <w:shd w:val="clear" w:color="auto" w:fill="auto"/>
        <w:tabs>
          <w:tab w:val="left" w:pos="4156"/>
        </w:tabs>
        <w:spacing w:line="360" w:lineRule="auto"/>
        <w:ind w:left="300"/>
        <w:jc w:val="left"/>
        <w:textAlignment w:val="center"/>
        <w:rPr>
          <w:sz w:val="21"/>
        </w:rPr>
      </w:pPr>
      <w:r>
        <w:rPr>
          <w:sz w:val="21"/>
        </w:rPr>
        <w:t>C．稳定后，</w:t>
      </w:r>
      <w:r>
        <w:object>
          <v:shape id="_x0000_i1096"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096" DrawAspect="Content" ObjectID="_1468075796" r:id="rId194">
            <o:LockedField>false</o:LockedField>
          </o:OLEObject>
        </w:object>
      </w:r>
      <w:r>
        <w:rPr>
          <w:sz w:val="21"/>
        </w:rPr>
        <w:t>与</w:t>
      </w:r>
      <w:r>
        <w:object>
          <v:shape id="_x0000_i1097"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097" DrawAspect="Content" ObjectID="_1468075797" r:id="rId195">
            <o:LockedField>false</o:LockedField>
          </o:OLEObject>
        </w:object>
      </w:r>
      <w:r>
        <w:rPr>
          <w:sz w:val="21"/>
        </w:rPr>
        <w:t>亮度一样</w:t>
      </w:r>
      <w:r>
        <w:rPr>
          <w:sz w:val="21"/>
        </w:rPr>
        <w:tab/>
      </w:r>
      <w:r>
        <w:rPr>
          <w:sz w:val="21"/>
        </w:rPr>
        <w:t>D．稳定后，电容器的电荷量是</w:t>
      </w:r>
      <w:r>
        <w:object>
          <v:shape id="_x0000_i1098" o:spt="75" alt="eqId4eedae8d316c76e3d0b451256de03fb9" type="#_x0000_t75" style="height:12.25pt;width:16.7pt;" o:ole="t" filled="f" o:preferrelative="t" stroked="f" coordsize="21600,21600">
            <v:path/>
            <v:fill on="f" focussize="0,0"/>
            <v:stroke on="f" joinstyle="miter"/>
            <v:imagedata r:id="rId197" o:title="eqId4eedae8d316c76e3d0b451256de03fb9"/>
            <o:lock v:ext="edit" aspectratio="t"/>
            <w10:wrap type="none"/>
            <w10:anchorlock/>
          </v:shape>
          <o:OLEObject Type="Embed" ProgID="Equation.DSMT4" ShapeID="_x0000_i1098" DrawAspect="Content" ObjectID="_1468075798" r:id="rId196">
            <o:LockedField>false</o:LockedField>
          </o:OLEObject>
        </w:object>
      </w:r>
    </w:p>
    <w:p w14:paraId="376FCAA6">
      <w:pPr>
        <w:shd w:val="clear" w:color="auto" w:fill="F2F2F2"/>
        <w:spacing w:line="360" w:lineRule="auto"/>
        <w:jc w:val="left"/>
        <w:textAlignment w:val="center"/>
        <w:rPr>
          <w:sz w:val="21"/>
        </w:rPr>
      </w:pPr>
      <w:r>
        <w:rPr>
          <w:color w:val="FF0000"/>
          <w:sz w:val="21"/>
        </w:rPr>
        <w:t>【答案】C</w:t>
      </w:r>
    </w:p>
    <w:p w14:paraId="693D9719">
      <w:pPr>
        <w:shd w:val="clear" w:color="auto" w:fill="F2F2F2"/>
        <w:spacing w:line="360" w:lineRule="auto"/>
        <w:jc w:val="left"/>
        <w:textAlignment w:val="center"/>
        <w:rPr>
          <w:sz w:val="21"/>
        </w:rPr>
      </w:pPr>
      <w:r>
        <w:rPr>
          <w:color w:val="FF0000"/>
          <w:sz w:val="21"/>
        </w:rPr>
        <w:t>【详解】A．闭合开关瞬间，电容器</w:t>
      </w:r>
      <w:r>
        <w:rPr>
          <w:rFonts w:ascii="Times New Roman" w:hAnsi="Times New Roman" w:eastAsia="Times New Roman" w:cs="Times New Roman"/>
          <w:i/>
          <w:color w:val="FF0000"/>
          <w:sz w:val="21"/>
        </w:rPr>
        <w:t>C</w:t>
      </w:r>
      <w:r>
        <w:rPr>
          <w:color w:val="FF0000"/>
          <w:sz w:val="21"/>
        </w:rPr>
        <w:t>相当于通路，线圈</w:t>
      </w:r>
      <w:r>
        <w:rPr>
          <w:rFonts w:ascii="Times New Roman" w:hAnsi="Times New Roman" w:eastAsia="Times New Roman" w:cs="Times New Roman"/>
          <w:i/>
          <w:color w:val="FF0000"/>
          <w:sz w:val="21"/>
        </w:rPr>
        <w:t>L</w:t>
      </w:r>
      <w:r>
        <w:rPr>
          <w:color w:val="FF0000"/>
          <w:sz w:val="21"/>
        </w:rPr>
        <w:t>相当于断路，所以</w:t>
      </w:r>
      <w:r>
        <w:rPr>
          <w:color w:val="FF0000"/>
        </w:rPr>
        <w:object>
          <v:shape id="_x0000_i1099" o:spt="75" alt="eqId655329c6d9871979f949bba7aaf42466" type="#_x0000_t75" style="height:15.8pt;width:35.2pt;" o:ole="t" filled="f" o:preferrelative="t" stroked="f" coordsize="21600,21600">
            <v:path/>
            <v:fill on="f" focussize="0,0"/>
            <v:stroke on="f" joinstyle="miter"/>
            <v:imagedata r:id="rId199" o:title="eqId655329c6d9871979f949bba7aaf42466"/>
            <o:lock v:ext="edit" aspectratio="t"/>
            <w10:wrap type="none"/>
            <w10:anchorlock/>
          </v:shape>
          <o:OLEObject Type="Embed" ProgID="Equation.DSMT4" ShapeID="_x0000_i1099" DrawAspect="Content" ObjectID="_1468075799" r:id="rId198">
            <o:LockedField>false</o:LockedField>
          </o:OLEObject>
        </w:object>
      </w:r>
      <w:r>
        <w:rPr>
          <w:color w:val="FF0000"/>
          <w:sz w:val="21"/>
        </w:rPr>
        <w:t>瞬间亮起，</w:t>
      </w:r>
      <w:r>
        <w:rPr>
          <w:color w:val="FF0000"/>
        </w:rPr>
        <w:object>
          <v:shape id="_x0000_i1100"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100" DrawAspect="Content" ObjectID="_1468075800" r:id="rId200">
            <o:LockedField>false</o:LockedField>
          </o:OLEObject>
        </w:object>
      </w:r>
      <w:r>
        <w:rPr>
          <w:color w:val="FF0000"/>
          <w:sz w:val="21"/>
        </w:rPr>
        <w:t>逐渐变亮，A错误；</w:t>
      </w:r>
    </w:p>
    <w:p w14:paraId="523D7E35">
      <w:pPr>
        <w:shd w:val="clear" w:color="auto" w:fill="F2F2F2"/>
        <w:spacing w:line="360" w:lineRule="auto"/>
        <w:jc w:val="left"/>
        <w:textAlignment w:val="center"/>
        <w:rPr>
          <w:sz w:val="21"/>
        </w:rPr>
      </w:pPr>
      <w:r>
        <w:rPr>
          <w:color w:val="FF0000"/>
          <w:sz w:val="21"/>
        </w:rPr>
        <w:t>B．闭合开关后，电容器充电，充电完成后相当于断路，所以</w:t>
      </w:r>
      <w:r>
        <w:rPr>
          <w:color w:val="FF0000"/>
        </w:rPr>
        <w:object>
          <v:shape id="_x0000_i1101"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101" DrawAspect="Content" ObjectID="_1468075801" r:id="rId201">
            <o:LockedField>false</o:LockedField>
          </o:OLEObject>
        </w:object>
      </w:r>
      <w:r>
        <w:rPr>
          <w:color w:val="FF0000"/>
          <w:sz w:val="21"/>
        </w:rPr>
        <w:t>亮一下后熄灭，B错误；</w:t>
      </w:r>
    </w:p>
    <w:p w14:paraId="0C136383">
      <w:pPr>
        <w:shd w:val="clear" w:color="auto" w:fill="F2F2F2"/>
        <w:spacing w:line="360" w:lineRule="auto"/>
        <w:jc w:val="left"/>
        <w:textAlignment w:val="center"/>
        <w:rPr>
          <w:sz w:val="21"/>
        </w:rPr>
      </w:pPr>
      <w:r>
        <w:rPr>
          <w:color w:val="FF0000"/>
          <w:sz w:val="21"/>
        </w:rPr>
        <w:t>C．稳定后，电容器相当于断路，线圈相当于短路，所以</w:t>
      </w:r>
      <w:r>
        <w:rPr>
          <w:color w:val="FF0000"/>
        </w:rPr>
        <w:object>
          <v:shape id="_x0000_i1102"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102" DrawAspect="Content" ObjectID="_1468075802" r:id="rId202">
            <o:LockedField>false</o:LockedField>
          </o:OLEObject>
        </w:object>
      </w:r>
      <w:r>
        <w:rPr>
          <w:color w:val="FF0000"/>
          <w:sz w:val="21"/>
        </w:rPr>
        <w:t>、</w:t>
      </w:r>
      <w:r>
        <w:rPr>
          <w:color w:val="FF0000"/>
        </w:rPr>
        <w:object>
          <v:shape id="_x0000_i1103"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103" DrawAspect="Content" ObjectID="_1468075803" r:id="rId203">
            <o:LockedField>false</o:LockedField>
          </o:OLEObject>
        </w:object>
      </w:r>
      <w:r>
        <w:rPr>
          <w:color w:val="FF0000"/>
          <w:sz w:val="21"/>
        </w:rPr>
        <w:t>串联，所以一样亮，C正确；</w:t>
      </w:r>
    </w:p>
    <w:p w14:paraId="10040468">
      <w:pPr>
        <w:shd w:val="clear" w:color="auto" w:fill="F2F2F2"/>
        <w:spacing w:line="360" w:lineRule="auto"/>
        <w:jc w:val="left"/>
        <w:textAlignment w:val="center"/>
        <w:rPr>
          <w:sz w:val="21"/>
        </w:rPr>
      </w:pPr>
      <w:r>
        <w:rPr>
          <w:color w:val="FF0000"/>
          <w:sz w:val="21"/>
        </w:rPr>
        <w:t>D．稳定后，电容器与</w:t>
      </w:r>
      <w:r>
        <w:rPr>
          <w:color w:val="FF0000"/>
        </w:rPr>
        <w:object>
          <v:shape id="_x0000_i1104"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104" DrawAspect="Content" ObjectID="_1468075804" r:id="rId204">
            <o:LockedField>false</o:LockedField>
          </o:OLEObject>
        </w:object>
      </w:r>
      <w:r>
        <w:rPr>
          <w:color w:val="FF0000"/>
          <w:sz w:val="21"/>
        </w:rPr>
        <w:t>并联，两端电压等于</w:t>
      </w:r>
      <w:r>
        <w:rPr>
          <w:color w:val="FF0000"/>
        </w:rPr>
        <w:object>
          <v:shape id="_x0000_i1105"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105" DrawAspect="Content" ObjectID="_1468075805" r:id="rId205">
            <o:LockedField>false</o:LockedField>
          </o:OLEObject>
        </w:object>
      </w:r>
      <w:r>
        <w:rPr>
          <w:color w:val="FF0000"/>
          <w:sz w:val="21"/>
        </w:rPr>
        <w:t>两端电压，由于线圈电阻和电源内阻忽略不计，且</w:t>
      </w:r>
      <w:r>
        <w:rPr>
          <w:color w:val="FF0000"/>
        </w:rPr>
        <w:object>
          <v:shape id="_x0000_i1106"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106" DrawAspect="Content" ObjectID="_1468075806" r:id="rId206">
            <o:LockedField>false</o:LockedField>
          </o:OLEObject>
        </w:object>
      </w:r>
      <w:r>
        <w:rPr>
          <w:color w:val="FF0000"/>
          <w:sz w:val="21"/>
        </w:rPr>
        <w:t>、</w:t>
      </w:r>
      <w:r>
        <w:rPr>
          <w:color w:val="FF0000"/>
        </w:rPr>
        <w:object>
          <v:shape id="_x0000_i1107"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107" DrawAspect="Content" ObjectID="_1468075807" r:id="rId207">
            <o:LockedField>false</o:LockedField>
          </o:OLEObject>
        </w:object>
      </w:r>
      <w:r>
        <w:rPr>
          <w:color w:val="FF0000"/>
          <w:sz w:val="21"/>
        </w:rPr>
        <w:t>串联，</w:t>
      </w:r>
      <w:r>
        <w:rPr>
          <w:color w:val="FF0000"/>
        </w:rPr>
        <w:object>
          <v:shape id="_x0000_i1108" o:spt="75" alt="eqId76f1eb87ce12491e171c43b238a6ecf7" type="#_x0000_t75" style="height:15.8pt;width:14.05pt;" o:ole="t" filled="f" o:preferrelative="t" stroked="f" coordsize="21600,21600">
            <v:path/>
            <v:fill on="f" focussize="0,0"/>
            <v:stroke on="f" joinstyle="miter"/>
            <v:imagedata r:id="rId187" o:title="eqId76f1eb87ce12491e171c43b238a6ecf7"/>
            <o:lock v:ext="edit" aspectratio="t"/>
            <w10:wrap type="none"/>
            <w10:anchorlock/>
          </v:shape>
          <o:OLEObject Type="Embed" ProgID="Equation.DSMT4" ShapeID="_x0000_i1108" DrawAspect="Content" ObjectID="_1468075808" r:id="rId208">
            <o:LockedField>false</o:LockedField>
          </o:OLEObject>
        </w:object>
      </w:r>
      <w:r>
        <w:rPr>
          <w:color w:val="FF0000"/>
          <w:sz w:val="21"/>
        </w:rPr>
        <w:t>两端电压为</w:t>
      </w:r>
      <w:r>
        <w:rPr>
          <w:color w:val="FF0000"/>
        </w:rPr>
        <w:object>
          <v:shape id="_x0000_i1109" o:spt="75" alt="eqId5506aba5f30169393975758fe32e2adf" type="#_x0000_t75" style="height:27.35pt;width:19.35pt;" o:ole="t" filled="f" o:preferrelative="t" stroked="f" coordsize="21600,21600">
            <v:path/>
            <v:fill on="f" focussize="0,0"/>
            <v:stroke on="f" joinstyle="miter"/>
            <v:imagedata r:id="rId210" o:title="eqId5506aba5f30169393975758fe32e2adf"/>
            <o:lock v:ext="edit" aspectratio="t"/>
            <w10:wrap type="none"/>
            <w10:anchorlock/>
          </v:shape>
          <o:OLEObject Type="Embed" ProgID="Equation.DSMT4" ShapeID="_x0000_i1109" DrawAspect="Content" ObjectID="_1468075809" r:id="rId209">
            <o:LockedField>false</o:LockedField>
          </o:OLEObject>
        </w:object>
      </w:r>
      <w:r>
        <w:rPr>
          <w:color w:val="FF0000"/>
          <w:sz w:val="21"/>
        </w:rPr>
        <w:t>，根据</w:t>
      </w:r>
      <w:r>
        <w:rPr>
          <w:color w:val="FF0000"/>
        </w:rPr>
        <w:object>
          <v:shape id="_x0000_i1110" o:spt="75" alt="eqId95ff59d04787e54560d9fd6e6ea010c5" type="#_x0000_t75" style="height:13.85pt;width:36.9pt;" o:ole="t" filled="f" o:preferrelative="t" stroked="f" coordsize="21600,21600">
            <v:path/>
            <v:fill on="f" focussize="0,0"/>
            <v:stroke on="f" joinstyle="miter"/>
            <v:imagedata r:id="rId212" o:title="eqId95ff59d04787e54560d9fd6e6ea010c5"/>
            <o:lock v:ext="edit" aspectratio="t"/>
            <w10:wrap type="none"/>
            <w10:anchorlock/>
          </v:shape>
          <o:OLEObject Type="Embed" ProgID="Equation.DSMT4" ShapeID="_x0000_i1110" DrawAspect="Content" ObjectID="_1468075810" r:id="rId211">
            <o:LockedField>false</o:LockedField>
          </o:OLEObject>
        </w:object>
      </w:r>
      <w:r>
        <w:rPr>
          <w:color w:val="FF0000"/>
          <w:sz w:val="21"/>
        </w:rPr>
        <w:t>，可得电容器的电荷量等于</w:t>
      </w:r>
      <w:r>
        <w:rPr>
          <w:color w:val="FF0000"/>
        </w:rPr>
        <w:object>
          <v:shape id="_x0000_i1111" o:spt="75" alt="eqId5da9e344db406c0fc59b42dcbd88e051" type="#_x0000_t75" style="height:27.25pt;width:25.5pt;" o:ole="t" filled="f" o:preferrelative="t" stroked="f" coordsize="21600,21600">
            <v:path/>
            <v:fill on="f" focussize="0,0"/>
            <v:stroke on="f" joinstyle="miter"/>
            <v:imagedata r:id="rId214" o:title="eqId5da9e344db406c0fc59b42dcbd88e051"/>
            <o:lock v:ext="edit" aspectratio="t"/>
            <w10:wrap type="none"/>
            <w10:anchorlock/>
          </v:shape>
          <o:OLEObject Type="Embed" ProgID="Equation.DSMT4" ShapeID="_x0000_i1111" DrawAspect="Content" ObjectID="_1468075811" r:id="rId213">
            <o:LockedField>false</o:LockedField>
          </o:OLEObject>
        </w:object>
      </w:r>
      <w:r>
        <w:rPr>
          <w:color w:val="FF0000"/>
          <w:sz w:val="21"/>
        </w:rPr>
        <w:t>，D错误。</w:t>
      </w:r>
    </w:p>
    <w:p w14:paraId="5EB386B1">
      <w:pPr>
        <w:shd w:val="clear" w:color="auto" w:fill="F2F2F2"/>
        <w:spacing w:line="360" w:lineRule="auto"/>
        <w:jc w:val="left"/>
        <w:textAlignment w:val="center"/>
        <w:rPr>
          <w:sz w:val="21"/>
        </w:rPr>
      </w:pPr>
      <w:r>
        <w:rPr>
          <w:color w:val="FF0000"/>
          <w:sz w:val="21"/>
        </w:rPr>
        <w:t>故选C。</w:t>
      </w:r>
    </w:p>
    <w:p w14:paraId="63016970">
      <w:pPr>
        <w:shd w:val="clear" w:color="auto" w:fill="auto"/>
        <w:spacing w:line="360" w:lineRule="auto"/>
        <w:jc w:val="left"/>
        <w:textAlignment w:val="center"/>
        <w:rPr>
          <w:sz w:val="21"/>
        </w:rPr>
      </w:pPr>
      <w:r>
        <w:rPr>
          <w:sz w:val="21"/>
        </w:rPr>
        <w:t>6．（2025·福建·高考真题）在图(a)所示电路中，理想变压器原、副线圈匝数比4：1，电阻</w:t>
      </w:r>
      <w:r>
        <w:object>
          <v:shape id="_x0000_i1112" o:spt="75" alt="eqId5d0efe726d2002e3dd9b556af6cc7a83" type="#_x0000_t75" style="height:16.1pt;width:11.4pt;" o:ole="t" filled="f" o:preferrelative="t" stroked="f" coordsize="21600,21600">
            <v:path/>
            <v:fill on="f" focussize="0,0"/>
            <v:stroke on="f" joinstyle="miter"/>
            <v:imagedata r:id="rId216" o:title="eqId5d0efe726d2002e3dd9b556af6cc7a83"/>
            <o:lock v:ext="edit" aspectratio="t"/>
            <w10:wrap type="none"/>
            <w10:anchorlock/>
          </v:shape>
          <o:OLEObject Type="Embed" ProgID="Equation.DSMT4" ShapeID="_x0000_i1112" DrawAspect="Content" ObjectID="_1468075812" r:id="rId215">
            <o:LockedField>false</o:LockedField>
          </o:OLEObject>
        </w:object>
      </w:r>
      <w:r>
        <w:rPr>
          <w:sz w:val="21"/>
        </w:rPr>
        <w:t>的阻值时</w:t>
      </w:r>
      <w:r>
        <w:object>
          <v:shape id="_x0000_i1113" o:spt="75" alt="eqIdf6dde0c384b3fccacf91ef1b4fe89fe4" type="#_x0000_t75" style="height:15.8pt;width:13.2pt;" o:ole="t" filled="f" o:preferrelative="t" stroked="f" coordsize="21600,21600">
            <v:path/>
            <v:fill on="f" focussize="0,0"/>
            <v:stroke on="f" joinstyle="miter"/>
            <v:imagedata r:id="rId218" o:title="eqIdf6dde0c384b3fccacf91ef1b4fe89fe4"/>
            <o:lock v:ext="edit" aspectratio="t"/>
            <w10:wrap type="none"/>
            <w10:anchorlock/>
          </v:shape>
          <o:OLEObject Type="Embed" ProgID="Equation.DSMT4" ShapeID="_x0000_i1113" DrawAspect="Content" ObjectID="_1468075813" r:id="rId217">
            <o:LockedField>false</o:LockedField>
          </o:OLEObject>
        </w:object>
      </w:r>
      <w:r>
        <w:rPr>
          <w:sz w:val="21"/>
        </w:rPr>
        <w:t>的2倍，电压表为理想电压表。若原线圈输入如图(b)所示的正弦交流电，则（　　）</w:t>
      </w:r>
    </w:p>
    <w:p w14:paraId="158B025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43450" cy="1514475"/>
            <wp:effectExtent l="0" t="0" r="0" b="9525"/>
            <wp:docPr id="100013" name="图片 10001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zOi1Fe2enhbNAx1ODbqMbQ=="/>
                    <pic:cNvPicPr>
                      <a:picLocks noChangeAspect="1"/>
                    </pic:cNvPicPr>
                  </pic:nvPicPr>
                  <pic:blipFill>
                    <a:blip r:embed="rId219"/>
                    <a:stretch>
                      <a:fillRect/>
                    </a:stretch>
                  </pic:blipFill>
                  <pic:spPr>
                    <a:xfrm>
                      <a:off x="0" y="0"/>
                      <a:ext cx="4743450" cy="1514475"/>
                    </a:xfrm>
                    <a:prstGeom prst="rect">
                      <a:avLst/>
                    </a:prstGeom>
                  </pic:spPr>
                </pic:pic>
              </a:graphicData>
            </a:graphic>
          </wp:inline>
        </w:drawing>
      </w:r>
    </w:p>
    <w:p w14:paraId="21CD6A1C">
      <w:pPr>
        <w:shd w:val="clear" w:color="auto" w:fill="auto"/>
        <w:spacing w:line="360" w:lineRule="auto"/>
        <w:ind w:left="300"/>
        <w:jc w:val="left"/>
        <w:textAlignment w:val="center"/>
        <w:rPr>
          <w:sz w:val="21"/>
        </w:rPr>
      </w:pPr>
      <w:r>
        <w:rPr>
          <w:sz w:val="21"/>
        </w:rPr>
        <w:t>A．交流电周期为2.25s</w:t>
      </w:r>
    </w:p>
    <w:p w14:paraId="1C173779">
      <w:pPr>
        <w:shd w:val="clear" w:color="auto" w:fill="auto"/>
        <w:spacing w:line="360" w:lineRule="auto"/>
        <w:ind w:left="300"/>
        <w:jc w:val="left"/>
        <w:textAlignment w:val="center"/>
        <w:rPr>
          <w:sz w:val="21"/>
        </w:rPr>
      </w:pPr>
      <w:r>
        <w:rPr>
          <w:sz w:val="21"/>
        </w:rPr>
        <w:t>B．电压表示数为12V</w:t>
      </w:r>
    </w:p>
    <w:p w14:paraId="3B38F2D9">
      <w:pPr>
        <w:shd w:val="clear" w:color="auto" w:fill="auto"/>
        <w:spacing w:line="360" w:lineRule="auto"/>
        <w:ind w:left="300"/>
        <w:jc w:val="left"/>
        <w:textAlignment w:val="center"/>
        <w:rPr>
          <w:sz w:val="21"/>
        </w:rPr>
      </w:pPr>
      <w:r>
        <w:rPr>
          <w:sz w:val="21"/>
        </w:rPr>
        <w:t>C．流经副线圈的电流是流经</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的2倍</w:t>
      </w:r>
    </w:p>
    <w:p w14:paraId="6D01EC04">
      <w:pPr>
        <w:shd w:val="clear" w:color="auto" w:fill="auto"/>
        <w:spacing w:line="360" w:lineRule="auto"/>
        <w:ind w:left="300"/>
        <w:jc w:val="left"/>
        <w:textAlignment w:val="center"/>
        <w:rPr>
          <w:sz w:val="21"/>
        </w:rPr>
      </w:pPr>
      <w:r>
        <w:rPr>
          <w:sz w:val="21"/>
        </w:rPr>
        <w:t>D．变压器的输入、输出功率之比为4：1</w:t>
      </w:r>
    </w:p>
    <w:p w14:paraId="78015DD4">
      <w:pPr>
        <w:shd w:val="clear" w:color="auto" w:fill="F2F2F2"/>
        <w:spacing w:line="360" w:lineRule="auto"/>
        <w:jc w:val="left"/>
        <w:textAlignment w:val="center"/>
        <w:rPr>
          <w:sz w:val="21"/>
        </w:rPr>
      </w:pPr>
      <w:r>
        <w:rPr>
          <w:color w:val="FF0000"/>
          <w:sz w:val="21"/>
        </w:rPr>
        <w:t>【答案】B</w:t>
      </w:r>
    </w:p>
    <w:p w14:paraId="48108DB4">
      <w:pPr>
        <w:shd w:val="clear" w:color="auto" w:fill="F2F2F2"/>
        <w:spacing w:line="360" w:lineRule="auto"/>
        <w:jc w:val="left"/>
        <w:textAlignment w:val="center"/>
        <w:rPr>
          <w:sz w:val="21"/>
        </w:rPr>
      </w:pPr>
      <w:r>
        <w:rPr>
          <w:color w:val="FF0000"/>
          <w:sz w:val="21"/>
        </w:rPr>
        <w:t>【详解】A．由图可知，交流电的周期</w:t>
      </w:r>
      <w:r>
        <w:rPr>
          <w:color w:val="FF0000"/>
        </w:rPr>
        <w:object>
          <v:shape id="_x0000_i1114" o:spt="75" alt="eqIdf1b357fc9f597eff89afbc2f0fc98c89" type="#_x0000_t75" style="height:13.85pt;width:55.4pt;" o:ole="t" filled="f" o:preferrelative="t" stroked="f" coordsize="21600,21600">
            <v:path/>
            <v:fill on="f" focussize="0,0"/>
            <v:stroke on="f" joinstyle="miter"/>
            <v:imagedata r:id="rId221" o:title="eqIdf1b357fc9f597eff89afbc2f0fc98c89"/>
            <o:lock v:ext="edit" aspectratio="t"/>
            <w10:wrap type="none"/>
            <w10:anchorlock/>
          </v:shape>
          <o:OLEObject Type="Embed" ProgID="Equation.DSMT4" ShapeID="_x0000_i1114" DrawAspect="Content" ObjectID="_1468075814" r:id="rId220">
            <o:LockedField>false</o:LockedField>
          </o:OLEObject>
        </w:object>
      </w:r>
      <w:r>
        <w:rPr>
          <w:color w:val="FF0000"/>
          <w:sz w:val="21"/>
        </w:rPr>
        <w:t>，故A错误；</w:t>
      </w:r>
    </w:p>
    <w:p w14:paraId="629363E8">
      <w:pPr>
        <w:shd w:val="clear" w:color="auto" w:fill="F2F2F2"/>
        <w:spacing w:line="360" w:lineRule="auto"/>
        <w:jc w:val="left"/>
        <w:textAlignment w:val="center"/>
        <w:rPr>
          <w:sz w:val="21"/>
        </w:rPr>
      </w:pPr>
      <w:r>
        <w:rPr>
          <w:color w:val="FF0000"/>
          <w:sz w:val="21"/>
        </w:rPr>
        <w:t>B．根据图乙可知，输入电压最大值</w:t>
      </w:r>
      <w:r>
        <w:rPr>
          <w:color w:val="FF0000"/>
        </w:rPr>
        <w:object>
          <v:shape id="_x0000_i1115" o:spt="75" alt="eqId1def4434e802bad91e02946ac6781169" type="#_x0000_t75" style="height:17.8pt;width:58.05pt;" o:ole="t" filled="f" o:preferrelative="t" stroked="f" coordsize="21600,21600">
            <v:path/>
            <v:fill on="f" focussize="0,0"/>
            <v:stroke on="f" joinstyle="miter"/>
            <v:imagedata r:id="rId223" o:title="eqId1def4434e802bad91e02946ac6781169"/>
            <o:lock v:ext="edit" aspectratio="t"/>
            <w10:wrap type="none"/>
            <w10:anchorlock/>
          </v:shape>
          <o:OLEObject Type="Embed" ProgID="Equation.DSMT4" ShapeID="_x0000_i1115" DrawAspect="Content" ObjectID="_1468075815" r:id="rId222">
            <o:LockedField>false</o:LockedField>
          </o:OLEObject>
        </w:object>
      </w:r>
      <w:r>
        <w:rPr>
          <w:color w:val="FF0000"/>
          <w:sz w:val="21"/>
        </w:rPr>
        <w:t>，则输入电压有效值为</w:t>
      </w:r>
      <w:r>
        <w:rPr>
          <w:color w:val="FF0000"/>
        </w:rPr>
        <w:object>
          <v:shape id="_x0000_i1116" o:spt="75" alt="eqIdb729ac1d0c608ee05cbdda74b2517065" type="#_x0000_t75" style="height:29pt;width:68.6pt;" o:ole="t" filled="f" o:preferrelative="t" stroked="f" coordsize="21600,21600">
            <v:path/>
            <v:fill on="f" focussize="0,0"/>
            <v:stroke on="f" joinstyle="miter"/>
            <v:imagedata r:id="rId225" o:title="eqIdb729ac1d0c608ee05cbdda74b2517065"/>
            <o:lock v:ext="edit" aspectratio="t"/>
            <w10:wrap type="none"/>
            <w10:anchorlock/>
          </v:shape>
          <o:OLEObject Type="Embed" ProgID="Equation.DSMT4" ShapeID="_x0000_i1116" DrawAspect="Content" ObjectID="_1468075816" r:id="rId224">
            <o:LockedField>false</o:LockedField>
          </o:OLEObject>
        </w:object>
      </w:r>
      <w:r>
        <w:rPr>
          <w:color w:val="FF0000"/>
          <w:sz w:val="21"/>
        </w:rPr>
        <w:t>，根据变压比可知，副线圈电压即电压表示数为</w:t>
      </w:r>
      <w:r>
        <w:rPr>
          <w:color w:val="FF0000"/>
        </w:rPr>
        <w:object>
          <v:shape id="_x0000_i1117" o:spt="75" alt="eqId75f93f48edd65d7efcd0b7d6f0362ed6" type="#_x0000_t75" style="height:29.7pt;width:76.55pt;" o:ole="t" filled="f" o:preferrelative="t" stroked="f" coordsize="21600,21600">
            <v:path/>
            <v:fill on="f" focussize="0,0"/>
            <v:stroke on="f" joinstyle="miter"/>
            <v:imagedata r:id="rId227" o:title="eqId75f93f48edd65d7efcd0b7d6f0362ed6"/>
            <o:lock v:ext="edit" aspectratio="t"/>
            <w10:wrap type="none"/>
            <w10:anchorlock/>
          </v:shape>
          <o:OLEObject Type="Embed" ProgID="Equation.DSMT4" ShapeID="_x0000_i1117" DrawAspect="Content" ObjectID="_1468075817" r:id="rId226">
            <o:LockedField>false</o:LockedField>
          </o:OLEObject>
        </w:object>
      </w:r>
      <w:r>
        <w:rPr>
          <w:color w:val="FF0000"/>
          <w:sz w:val="21"/>
        </w:rPr>
        <w:t>，故B正确；</w:t>
      </w:r>
    </w:p>
    <w:p w14:paraId="2829BE87">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C．</w:t>
      </w:r>
      <w:r>
        <w:rPr>
          <w:rFonts w:ascii="Times New Roman" w:hAnsi="Times New Roman" w:eastAsia="Times New Roman" w:cs="Times New Roman"/>
          <w:i/>
          <w:color w:val="FF0000"/>
          <w:sz w:val="21"/>
        </w:rPr>
        <w:t>R</w:t>
      </w:r>
      <w:r>
        <w:rPr>
          <w:rFonts w:ascii="Times New Roman" w:hAnsi="Times New Roman" w:eastAsia="Times New Roman" w:cs="Times New Roman"/>
          <w:i/>
          <w:color w:val="FF0000"/>
          <w:sz w:val="21"/>
          <w:vertAlign w:val="subscript"/>
        </w:rPr>
        <w:t>1</w:t>
      </w:r>
      <w:r>
        <w:rPr>
          <w:color w:val="FF0000"/>
          <w:sz w:val="21"/>
        </w:rPr>
        <w:t>的阻值为</w:t>
      </w:r>
      <w:r>
        <w:rPr>
          <w:rFonts w:ascii="Times New Roman" w:hAnsi="Times New Roman" w:eastAsia="Times New Roman" w:cs="Times New Roman"/>
          <w:i/>
          <w:color w:val="FF0000"/>
          <w:sz w:val="21"/>
        </w:rPr>
        <w:t>R</w:t>
      </w:r>
      <w:r>
        <w:rPr>
          <w:rFonts w:ascii="Times New Roman" w:hAnsi="Times New Roman" w:eastAsia="Times New Roman" w:cs="Times New Roman"/>
          <w:i/>
          <w:color w:val="FF0000"/>
          <w:sz w:val="21"/>
          <w:vertAlign w:val="subscript"/>
        </w:rPr>
        <w:t>2</w:t>
      </w:r>
      <w:r>
        <w:rPr>
          <w:color w:val="FF0000"/>
          <w:sz w:val="21"/>
        </w:rPr>
        <w:t>的2倍，根据并联规律可知，两电阻的电压相同，根据欧姆定律可知，流经</w:t>
      </w:r>
      <w:r>
        <w:rPr>
          <w:rFonts w:ascii="Times New Roman" w:hAnsi="Times New Roman" w:eastAsia="Times New Roman" w:cs="Times New Roman"/>
          <w:i/>
          <w:color w:val="FF0000"/>
          <w:sz w:val="21"/>
        </w:rPr>
        <w:t>R</w:t>
      </w:r>
      <w:r>
        <w:rPr>
          <w:rFonts w:ascii="Times New Roman" w:hAnsi="Times New Roman" w:eastAsia="Times New Roman" w:cs="Times New Roman"/>
          <w:i/>
          <w:color w:val="FF0000"/>
          <w:sz w:val="21"/>
          <w:vertAlign w:val="subscript"/>
        </w:rPr>
        <w:t>1</w:t>
      </w:r>
      <w:r>
        <w:rPr>
          <w:color w:val="FF0000"/>
          <w:sz w:val="21"/>
        </w:rPr>
        <w:t>和</w:t>
      </w:r>
      <w:r>
        <w:rPr>
          <w:rFonts w:ascii="Times New Roman" w:hAnsi="Times New Roman" w:eastAsia="Times New Roman" w:cs="Times New Roman"/>
          <w:i/>
          <w:color w:val="FF0000"/>
          <w:sz w:val="21"/>
        </w:rPr>
        <w:t>R</w:t>
      </w:r>
      <w:r>
        <w:rPr>
          <w:rFonts w:ascii="Times New Roman" w:hAnsi="Times New Roman" w:eastAsia="Times New Roman" w:cs="Times New Roman"/>
          <w:i/>
          <w:color w:val="FF0000"/>
          <w:sz w:val="21"/>
          <w:vertAlign w:val="subscript"/>
        </w:rPr>
        <w:t>2</w:t>
      </w:r>
      <w:r>
        <w:rPr>
          <w:color w:val="FF0000"/>
          <w:sz w:val="21"/>
        </w:rPr>
        <w:t>的电流之比为</w:t>
      </w:r>
      <w:r>
        <w:rPr>
          <w:color w:val="FF0000"/>
        </w:rPr>
        <w:object>
          <v:shape id="_x0000_i1118" o:spt="75" alt="eqId1acf73afe897ced8cdb80e609d8be230" type="#_x0000_t75" style="height:12.35pt;width:17.55pt;" o:ole="t" filled="f" o:preferrelative="t" stroked="f" coordsize="21600,21600">
            <v:path/>
            <v:fill on="f" focussize="0,0"/>
            <v:stroke on="f" joinstyle="miter"/>
            <v:imagedata r:id="rId229" o:title="eqId1acf73afe897ced8cdb80e609d8be230"/>
            <o:lock v:ext="edit" aspectratio="t"/>
            <w10:wrap type="none"/>
            <w10:anchorlock/>
          </v:shape>
          <o:OLEObject Type="Embed" ProgID="Equation.DSMT4" ShapeID="_x0000_i1118" DrawAspect="Content" ObjectID="_1468075818" r:id="rId228">
            <o:LockedField>false</o:LockedField>
          </o:OLEObject>
        </w:object>
      </w:r>
      <w:r>
        <w:rPr>
          <w:color w:val="FF0000"/>
          <w:sz w:val="21"/>
        </w:rPr>
        <w:t>，副线圈干路电流等于流经两电阻的电流之和，则副线圈干路的电流为</w:t>
      </w:r>
      <w:r>
        <w:rPr>
          <w:rFonts w:ascii="Times New Roman" w:hAnsi="Times New Roman" w:eastAsia="Times New Roman" w:cs="Times New Roman"/>
          <w:i/>
          <w:color w:val="FF0000"/>
          <w:sz w:val="21"/>
        </w:rPr>
        <w:t>R</w:t>
      </w:r>
      <w:r>
        <w:rPr>
          <w:rFonts w:ascii="Times New Roman" w:hAnsi="Times New Roman" w:eastAsia="Times New Roman" w:cs="Times New Roman"/>
          <w:i/>
          <w:color w:val="FF0000"/>
          <w:sz w:val="21"/>
          <w:vertAlign w:val="subscript"/>
        </w:rPr>
        <w:t>1</w:t>
      </w:r>
      <w:r>
        <w:rPr>
          <w:color w:val="FF0000"/>
          <w:sz w:val="21"/>
        </w:rPr>
        <w:t>电流的3倍，故C错误；</w:t>
      </w:r>
    </w:p>
    <w:p w14:paraId="769C7207">
      <w:pPr>
        <w:shd w:val="clear" w:color="auto" w:fill="F2F2F2"/>
        <w:spacing w:line="360" w:lineRule="auto"/>
        <w:jc w:val="left"/>
        <w:textAlignment w:val="center"/>
        <w:rPr>
          <w:sz w:val="21"/>
        </w:rPr>
      </w:pPr>
      <w:r>
        <w:rPr>
          <w:color w:val="FF0000"/>
          <w:sz w:val="21"/>
        </w:rPr>
        <w:t>D．根据变压器的原理可知，原副线圈功率相同，故D错误。</w:t>
      </w:r>
    </w:p>
    <w:p w14:paraId="24BFD62A">
      <w:pPr>
        <w:shd w:val="clear" w:color="auto" w:fill="F2F2F2"/>
        <w:spacing w:line="360" w:lineRule="auto"/>
        <w:jc w:val="left"/>
        <w:textAlignment w:val="center"/>
        <w:rPr>
          <w:sz w:val="21"/>
        </w:rPr>
      </w:pPr>
      <w:r>
        <w:rPr>
          <w:color w:val="FF0000"/>
          <w:sz w:val="21"/>
        </w:rPr>
        <w:t>故选 B。</w:t>
      </w:r>
    </w:p>
    <w:p w14:paraId="419E163D">
      <w:pPr>
        <w:shd w:val="clear" w:color="auto" w:fill="auto"/>
        <w:spacing w:line="360" w:lineRule="auto"/>
        <w:jc w:val="left"/>
        <w:textAlignment w:val="center"/>
        <w:rPr>
          <w:sz w:val="21"/>
        </w:rPr>
      </w:pPr>
      <w:r>
        <w:rPr>
          <w:sz w:val="21"/>
        </w:rPr>
        <w:t>7．（2025·广西·高考真题）如图电路中，材质相同的金属导体</w:t>
      </w:r>
      <w:r>
        <w:rPr>
          <w:rFonts w:ascii="Times New Roman" w:hAnsi="Times New Roman" w:eastAsia="Times New Roman" w:cs="Times New Roman"/>
          <w:i/>
          <w:sz w:val="21"/>
        </w:rPr>
        <w:t>a</w:t>
      </w:r>
      <w:r>
        <w:rPr>
          <w:sz w:val="21"/>
        </w:rPr>
        <w:t>和</w:t>
      </w:r>
      <w:r>
        <w:rPr>
          <w:rFonts w:ascii="Times New Roman" w:hAnsi="Times New Roman" w:eastAsia="Times New Roman" w:cs="Times New Roman"/>
          <w:i/>
          <w:sz w:val="21"/>
        </w:rPr>
        <w:t>b</w:t>
      </w:r>
      <w:r>
        <w:rPr>
          <w:sz w:val="21"/>
        </w:rPr>
        <w:t>，横截面积分别为</w:t>
      </w:r>
      <w:r>
        <w:object>
          <v:shape id="_x0000_i1119" o:spt="75" alt="eqIde097c8d4c948de063796bd19f85b3a9a" type="#_x0000_t75" style="height:15.25pt;width:11.4pt;" o:ole="t" filled="f" o:preferrelative="t" stroked="f" coordsize="21600,21600">
            <v:path/>
            <v:fill on="f" focussize="0,0"/>
            <v:stroke on="f" joinstyle="miter"/>
            <v:imagedata r:id="rId231" o:title="eqIde097c8d4c948de063796bd19f85b3a9a"/>
            <o:lock v:ext="edit" aspectratio="t"/>
            <w10:wrap type="none"/>
            <w10:anchorlock/>
          </v:shape>
          <o:OLEObject Type="Embed" ProgID="Equation.DSMT4" ShapeID="_x0000_i1119" DrawAspect="Content" ObjectID="_1468075819" r:id="rId230">
            <o:LockedField>false</o:LockedField>
          </o:OLEObject>
        </w:object>
      </w:r>
      <w:r>
        <w:rPr>
          <w:sz w:val="21"/>
        </w:rPr>
        <w:t>、</w:t>
      </w:r>
      <w:r>
        <w:object>
          <v:shape id="_x0000_i1120" o:spt="75" alt="eqId1e0bd63f55069a3bc870915010b39225" type="#_x0000_t75" style="height:16.4pt;width:12.3pt;" o:ole="t" filled="f" o:preferrelative="t" stroked="f" coordsize="21600,21600">
            <v:path/>
            <v:fill on="f" focussize="0,0"/>
            <v:stroke on="f" joinstyle="miter"/>
            <v:imagedata r:id="rId233" o:title="eqId1e0bd63f55069a3bc870915010b39225"/>
            <o:lock v:ext="edit" aspectratio="t"/>
            <w10:wrap type="none"/>
            <w10:anchorlock/>
          </v:shape>
          <o:OLEObject Type="Embed" ProgID="Equation.DSMT4" ShapeID="_x0000_i1120" DrawAspect="Content" ObjectID="_1468075820" r:id="rId232">
            <o:LockedField>false</o:LockedField>
          </o:OLEObject>
        </w:object>
      </w:r>
      <w:r>
        <w:rPr>
          <w:sz w:val="21"/>
        </w:rPr>
        <w:t>，长度分别为</w:t>
      </w:r>
      <w:r>
        <w:object>
          <v:shape id="_x0000_i1121" o:spt="75" alt="eqId2e9b0f5f44abbc6544a2f672b025b013" type="#_x0000_t75" style="height:15.8pt;width:7.9pt;" o:ole="t" filled="f" o:preferrelative="t" stroked="f" coordsize="21600,21600">
            <v:path/>
            <v:fill on="f" focussize="0,0"/>
            <v:stroke on="f" joinstyle="miter"/>
            <v:imagedata r:id="rId235" o:title="eqId2e9b0f5f44abbc6544a2f672b025b013"/>
            <o:lock v:ext="edit" aspectratio="t"/>
            <w10:wrap type="none"/>
            <w10:anchorlock/>
          </v:shape>
          <o:OLEObject Type="Embed" ProgID="Equation.DSMT4" ShapeID="_x0000_i1121" DrawAspect="Content" ObjectID="_1468075821" r:id="rId234">
            <o:LockedField>false</o:LockedField>
          </o:OLEObject>
        </w:object>
      </w:r>
      <w:r>
        <w:rPr>
          <w:sz w:val="21"/>
        </w:rPr>
        <w:t>、</w:t>
      </w:r>
      <w:r>
        <w:object>
          <v:shape id="_x0000_i1122" o:spt="75" alt="eqId3f6f17bc385bafb37e8f964e5eb99cd0" type="#_x0000_t75" style="height:15.7pt;width:8.75pt;" o:ole="t" filled="f" o:preferrelative="t" stroked="f" coordsize="21600,21600">
            <v:path/>
            <v:fill on="f" focussize="0,0"/>
            <v:stroke on="f" joinstyle="miter"/>
            <v:imagedata r:id="rId237" o:title="eqId3f6f17bc385bafb37e8f964e5eb99cd0"/>
            <o:lock v:ext="edit" aspectratio="t"/>
            <w10:wrap type="none"/>
            <w10:anchorlock/>
          </v:shape>
          <o:OLEObject Type="Embed" ProgID="Equation.DSMT4" ShapeID="_x0000_i1122" DrawAspect="Content" ObjectID="_1468075822" r:id="rId236">
            <o:LockedField>false</o:LockedField>
          </o:OLEObject>
        </w:object>
      </w:r>
      <w:r>
        <w:rPr>
          <w:sz w:val="21"/>
        </w:rPr>
        <w:t>。闭合开关后，</w:t>
      </w:r>
      <w:r>
        <w:rPr>
          <w:rFonts w:ascii="Times New Roman" w:hAnsi="Times New Roman" w:eastAsia="Times New Roman" w:cs="Times New Roman"/>
          <w:i/>
          <w:sz w:val="21"/>
        </w:rPr>
        <w:t>a</w:t>
      </w:r>
      <w:r>
        <w:rPr>
          <w:sz w:val="21"/>
        </w:rPr>
        <w:t>和</w:t>
      </w:r>
      <w:r>
        <w:rPr>
          <w:rFonts w:ascii="Times New Roman" w:hAnsi="Times New Roman" w:eastAsia="Times New Roman" w:cs="Times New Roman"/>
          <w:i/>
          <w:sz w:val="21"/>
        </w:rPr>
        <w:t>b</w:t>
      </w:r>
      <w:r>
        <w:rPr>
          <w:sz w:val="21"/>
        </w:rPr>
        <w:t>中自由电子定向移动的平均速率之比为（</w:t>
      </w:r>
      <w:r>
        <w:rPr>
          <w:rFonts w:ascii="Times New Roman" w:hAnsi="Times New Roman" w:eastAsia="Times New Roman" w:cs="Times New Roman"/>
          <w:kern w:val="0"/>
          <w:sz w:val="24"/>
          <w:szCs w:val="24"/>
        </w:rPr>
        <w:t>    </w:t>
      </w:r>
      <w:r>
        <w:rPr>
          <w:sz w:val="21"/>
        </w:rPr>
        <w:t>）</w:t>
      </w:r>
    </w:p>
    <w:p w14:paraId="63152B39">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14500" cy="990600"/>
            <wp:effectExtent l="0" t="0" r="0" b="0"/>
            <wp:docPr id="100015" name="图片 10001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zOi1Fe2enhbNAx1ODbqMbQ=="/>
                    <pic:cNvPicPr>
                      <a:picLocks noChangeAspect="1"/>
                    </pic:cNvPicPr>
                  </pic:nvPicPr>
                  <pic:blipFill>
                    <a:blip r:embed="rId238"/>
                    <a:stretch>
                      <a:fillRect/>
                    </a:stretch>
                  </pic:blipFill>
                  <pic:spPr>
                    <a:xfrm>
                      <a:off x="0" y="0"/>
                      <a:ext cx="1714500" cy="990600"/>
                    </a:xfrm>
                    <a:prstGeom prst="rect">
                      <a:avLst/>
                    </a:prstGeom>
                  </pic:spPr>
                </pic:pic>
              </a:graphicData>
            </a:graphic>
          </wp:inline>
        </w:drawing>
      </w:r>
    </w:p>
    <w:p w14:paraId="44A9C370">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23" o:spt="75" alt="eqId30e75c208e693f8456ce4e419b87c90b" type="#_x0000_t75" style="height:15.95pt;width:27.25pt;" o:ole="t" filled="f" o:preferrelative="t" stroked="f" coordsize="21600,21600">
            <v:path/>
            <v:fill on="f" focussize="0,0"/>
            <v:stroke on="f" joinstyle="miter"/>
            <v:imagedata r:id="rId240" o:title="eqId30e75c208e693f8456ce4e419b87c90b"/>
            <o:lock v:ext="edit" aspectratio="t"/>
            <w10:wrap type="none"/>
            <w10:anchorlock/>
          </v:shape>
          <o:OLEObject Type="Embed" ProgID="Equation.DSMT4" ShapeID="_x0000_i1123" DrawAspect="Content" ObjectID="_1468075823" r:id="rId239">
            <o:LockedField>false</o:LockedField>
          </o:OLEObject>
        </w:object>
      </w:r>
      <w:r>
        <w:rPr>
          <w:sz w:val="21"/>
        </w:rPr>
        <w:tab/>
      </w:r>
      <w:r>
        <w:rPr>
          <w:sz w:val="21"/>
        </w:rPr>
        <w:t>B．</w:t>
      </w:r>
      <w:r>
        <w:object>
          <v:shape id="_x0000_i1124" o:spt="75" alt="eqIdbff22ded30200e3dddf62d0a0938b02a" type="#_x0000_t75" style="height:15.95pt;width:27.25pt;" o:ole="t" filled="f" o:preferrelative="t" stroked="f" coordsize="21600,21600">
            <v:path/>
            <v:fill on="f" focussize="0,0"/>
            <v:stroke on="f" joinstyle="miter"/>
            <v:imagedata r:id="rId242" o:title="eqIdbff22ded30200e3dddf62d0a0938b02a"/>
            <o:lock v:ext="edit" aspectratio="t"/>
            <w10:wrap type="none"/>
            <w10:anchorlock/>
          </v:shape>
          <o:OLEObject Type="Embed" ProgID="Equation.DSMT4" ShapeID="_x0000_i1124" DrawAspect="Content" ObjectID="_1468075824" r:id="rId241">
            <o:LockedField>false</o:LockedField>
          </o:OLEObject>
        </w:object>
      </w:r>
      <w:r>
        <w:rPr>
          <w:sz w:val="21"/>
        </w:rPr>
        <w:tab/>
      </w:r>
      <w:r>
        <w:rPr>
          <w:sz w:val="21"/>
        </w:rPr>
        <w:t>C．</w:t>
      </w:r>
      <w:r>
        <w:object>
          <v:shape id="_x0000_i1125" o:spt="75" alt="eqId237acbe09702d55aa08275886bc68a51" type="#_x0000_t75" style="height:16pt;width:44.85pt;" o:ole="t" filled="f" o:preferrelative="t" stroked="f" coordsize="21600,21600">
            <v:path/>
            <v:fill on="f" focussize="0,0"/>
            <v:stroke on="f" joinstyle="miter"/>
            <v:imagedata r:id="rId244" o:title="eqId237acbe09702d55aa08275886bc68a51"/>
            <o:lock v:ext="edit" aspectratio="t"/>
            <w10:wrap type="none"/>
            <w10:anchorlock/>
          </v:shape>
          <o:OLEObject Type="Embed" ProgID="Equation.DSMT4" ShapeID="_x0000_i1125" DrawAspect="Content" ObjectID="_1468075825" r:id="rId243">
            <o:LockedField>false</o:LockedField>
          </o:OLEObject>
        </w:object>
      </w:r>
      <w:r>
        <w:rPr>
          <w:sz w:val="21"/>
        </w:rPr>
        <w:tab/>
      </w:r>
      <w:r>
        <w:rPr>
          <w:sz w:val="21"/>
        </w:rPr>
        <w:t>D．</w:t>
      </w:r>
      <w:r>
        <w:object>
          <v:shape id="_x0000_i1126" o:spt="75" alt="eqId696be68b4eb2647d96a14ee295719abe" type="#_x0000_t75" style="height:16pt;width:44.85pt;" o:ole="t" filled="f" o:preferrelative="t" stroked="f" coordsize="21600,21600">
            <v:path/>
            <v:fill on="f" focussize="0,0"/>
            <v:stroke on="f" joinstyle="miter"/>
            <v:imagedata r:id="rId246" o:title="eqId696be68b4eb2647d96a14ee295719abe"/>
            <o:lock v:ext="edit" aspectratio="t"/>
            <w10:wrap type="none"/>
            <w10:anchorlock/>
          </v:shape>
          <o:OLEObject Type="Embed" ProgID="Equation.DSMT4" ShapeID="_x0000_i1126" DrawAspect="Content" ObjectID="_1468075826" r:id="rId245">
            <o:LockedField>false</o:LockedField>
          </o:OLEObject>
        </w:object>
      </w:r>
    </w:p>
    <w:p w14:paraId="248912AC">
      <w:pPr>
        <w:shd w:val="clear" w:color="auto" w:fill="F2F2F2"/>
        <w:spacing w:line="360" w:lineRule="auto"/>
        <w:jc w:val="left"/>
        <w:textAlignment w:val="center"/>
        <w:rPr>
          <w:sz w:val="21"/>
        </w:rPr>
      </w:pPr>
      <w:r>
        <w:rPr>
          <w:color w:val="FF0000"/>
          <w:sz w:val="21"/>
        </w:rPr>
        <w:t>【答案】B</w:t>
      </w:r>
    </w:p>
    <w:p w14:paraId="2E749736">
      <w:pPr>
        <w:shd w:val="clear" w:color="auto" w:fill="F2F2F2"/>
        <w:spacing w:line="360" w:lineRule="auto"/>
        <w:jc w:val="left"/>
        <w:textAlignment w:val="center"/>
        <w:rPr>
          <w:sz w:val="21"/>
        </w:rPr>
      </w:pPr>
      <w:r>
        <w:rPr>
          <w:color w:val="FF0000"/>
          <w:sz w:val="21"/>
        </w:rPr>
        <w:t>【详解】根据电阻定律</w:t>
      </w:r>
      <w:r>
        <w:rPr>
          <w:color w:val="FF0000"/>
        </w:rPr>
        <w:object>
          <v:shape id="_x0000_i1127" o:spt="75" alt="eqId2b5beadf4a5976faa387f74e70589f2e" type="#_x0000_t75" style="height:27.2pt;width:37.8pt;" o:ole="t" filled="f" o:preferrelative="t" stroked="f" coordsize="21600,21600">
            <v:path/>
            <v:fill on="f" focussize="0,0"/>
            <v:stroke on="f" joinstyle="miter"/>
            <v:imagedata r:id="rId248" o:title="eqId2b5beadf4a5976faa387f74e70589f2e"/>
            <o:lock v:ext="edit" aspectratio="t"/>
            <w10:wrap type="none"/>
            <w10:anchorlock/>
          </v:shape>
          <o:OLEObject Type="Embed" ProgID="Equation.DSMT4" ShapeID="_x0000_i1127" DrawAspect="Content" ObjectID="_1468075827" r:id="rId247">
            <o:LockedField>false</o:LockedField>
          </o:OLEObject>
        </w:object>
      </w:r>
    </w:p>
    <w:p w14:paraId="3CD12B45">
      <w:pPr>
        <w:shd w:val="clear" w:color="auto" w:fill="F2F2F2"/>
        <w:spacing w:line="360" w:lineRule="auto"/>
        <w:jc w:val="left"/>
        <w:textAlignment w:val="center"/>
        <w:rPr>
          <w:sz w:val="21"/>
        </w:rPr>
      </w:pPr>
      <w:r>
        <w:rPr>
          <w:color w:val="FF0000"/>
          <w:sz w:val="21"/>
        </w:rPr>
        <w:t>可得</w:t>
      </w:r>
      <w:r>
        <w:rPr>
          <w:color w:val="FF0000"/>
        </w:rPr>
        <w:object>
          <v:shape id="_x0000_i1128" o:spt="75" alt="eqId6f4fdee62053d54abed5e99f104f67f8" type="#_x0000_t75" style="height:29.5pt;width:43.95pt;" o:ole="t" filled="f" o:preferrelative="t" stroked="f" coordsize="21600,21600">
            <v:path/>
            <v:fill on="f" focussize="0,0"/>
            <v:stroke on="f" joinstyle="miter"/>
            <v:imagedata r:id="rId250" o:title="eqId6f4fdee62053d54abed5e99f104f67f8"/>
            <o:lock v:ext="edit" aspectratio="t"/>
            <w10:wrap type="none"/>
            <w10:anchorlock/>
          </v:shape>
          <o:OLEObject Type="Embed" ProgID="Equation.DSMT4" ShapeID="_x0000_i1128" DrawAspect="Content" ObjectID="_1468075828" r:id="rId249">
            <o:LockedField>false</o:LockedField>
          </o:OLEObject>
        </w:object>
      </w:r>
      <w:r>
        <w:rPr>
          <w:color w:val="FF0000"/>
          <w:sz w:val="21"/>
        </w:rPr>
        <w:t>，</w:t>
      </w:r>
      <w:r>
        <w:rPr>
          <w:color w:val="FF0000"/>
        </w:rPr>
        <w:object>
          <v:shape id="_x0000_i1129" o:spt="75" alt="eqId036715ad95b460678fbab20773a3f31f" type="#_x0000_t75" style="height:29.65pt;width:55.4pt;" o:ole="t" filled="f" o:preferrelative="t" stroked="f" coordsize="21600,21600">
            <v:path/>
            <v:fill on="f" focussize="0,0"/>
            <v:stroke on="f" joinstyle="miter"/>
            <v:imagedata r:id="rId252" o:title="eqId036715ad95b460678fbab20773a3f31f"/>
            <o:lock v:ext="edit" aspectratio="t"/>
            <w10:wrap type="none"/>
            <w10:anchorlock/>
          </v:shape>
          <o:OLEObject Type="Embed" ProgID="Equation.DSMT4" ShapeID="_x0000_i1129" DrawAspect="Content" ObjectID="_1468075829" r:id="rId251">
            <o:LockedField>false</o:LockedField>
          </o:OLEObject>
        </w:object>
      </w:r>
      <w:r>
        <w:rPr>
          <w:color w:val="FF0000"/>
          <w:sz w:val="21"/>
        </w:rPr>
        <w:t>；</w:t>
      </w:r>
    </w:p>
    <w:p w14:paraId="39AC9B3D">
      <w:pPr>
        <w:shd w:val="clear" w:color="auto" w:fill="F2F2F2"/>
        <w:spacing w:line="360" w:lineRule="auto"/>
        <w:jc w:val="left"/>
        <w:textAlignment w:val="center"/>
        <w:rPr>
          <w:sz w:val="21"/>
        </w:rPr>
      </w:pPr>
      <w:r>
        <w:rPr>
          <w:color w:val="FF0000"/>
          <w:sz w:val="21"/>
        </w:rPr>
        <w:t>两支路并联有</w:t>
      </w:r>
      <w:r>
        <w:rPr>
          <w:color w:val="FF0000"/>
        </w:rPr>
        <w:object>
          <v:shape id="_x0000_i1130" o:spt="75" alt="eqIdbf2e662e9b621fc6d938c2fc16dfb91e" type="#_x0000_t75" style="height:15.8pt;width:57.2pt;" o:ole="t" filled="f" o:preferrelative="t" stroked="f" coordsize="21600,21600">
            <v:path/>
            <v:fill on="f" focussize="0,0"/>
            <v:stroke on="f" joinstyle="miter"/>
            <v:imagedata r:id="rId254" o:title="eqIdbf2e662e9b621fc6d938c2fc16dfb91e"/>
            <o:lock v:ext="edit" aspectratio="t"/>
            <w10:wrap type="none"/>
            <w10:anchorlock/>
          </v:shape>
          <o:OLEObject Type="Embed" ProgID="Equation.DSMT4" ShapeID="_x0000_i1130" DrawAspect="Content" ObjectID="_1468075830" r:id="rId253">
            <o:LockedField>false</o:LockedField>
          </o:OLEObject>
        </w:object>
      </w:r>
      <w:r>
        <w:rPr>
          <w:color w:val="FF0000"/>
          <w:sz w:val="21"/>
        </w:rPr>
        <w:t>，结合电流的微观表达式</w:t>
      </w:r>
      <w:r>
        <w:rPr>
          <w:color w:val="FF0000"/>
        </w:rPr>
        <w:object>
          <v:shape id="_x0000_i1131" o:spt="75" alt="eqId33040828914826e970fda652eaa7969d" type="#_x0000_t75" style="height:13.9pt;width:40.45pt;" o:ole="t" filled="f" o:preferrelative="t" stroked="f" coordsize="21600,21600">
            <v:path/>
            <v:fill on="f" focussize="0,0"/>
            <v:stroke on="f" joinstyle="miter"/>
            <v:imagedata r:id="rId256" o:title="eqId33040828914826e970fda652eaa7969d"/>
            <o:lock v:ext="edit" aspectratio="t"/>
            <w10:wrap type="none"/>
            <w10:anchorlock/>
          </v:shape>
          <o:OLEObject Type="Embed" ProgID="Equation.DSMT4" ShapeID="_x0000_i1131" DrawAspect="Content" ObjectID="_1468075831" r:id="rId255">
            <o:LockedField>false</o:LockedField>
          </o:OLEObject>
        </w:object>
      </w:r>
      <w:r>
        <w:rPr>
          <w:color w:val="FF0000"/>
          <w:sz w:val="21"/>
        </w:rPr>
        <w:t>；对于同种材料</w:t>
      </w:r>
      <w:r>
        <w:rPr>
          <w:rFonts w:ascii="Times New Roman" w:hAnsi="Times New Roman" w:eastAsia="Times New Roman" w:cs="Times New Roman"/>
          <w:i/>
          <w:color w:val="FF0000"/>
          <w:sz w:val="21"/>
        </w:rPr>
        <w:t>n</w:t>
      </w:r>
      <w:r>
        <w:rPr>
          <w:color w:val="FF0000"/>
          <w:sz w:val="21"/>
        </w:rPr>
        <w:t>、</w:t>
      </w:r>
      <w:r>
        <w:rPr>
          <w:rFonts w:ascii="Times New Roman" w:hAnsi="Times New Roman" w:eastAsia="Times New Roman" w:cs="Times New Roman"/>
          <w:i/>
          <w:color w:val="FF0000"/>
          <w:sz w:val="21"/>
        </w:rPr>
        <w:t>q</w:t>
      </w:r>
      <w:r>
        <w:rPr>
          <w:color w:val="FF0000"/>
          <w:sz w:val="21"/>
        </w:rPr>
        <w:t>相同；</w:t>
      </w:r>
    </w:p>
    <w:p w14:paraId="03EC9821">
      <w:pPr>
        <w:shd w:val="clear" w:color="auto" w:fill="F2F2F2"/>
        <w:spacing w:line="360" w:lineRule="auto"/>
        <w:jc w:val="left"/>
        <w:textAlignment w:val="center"/>
        <w:rPr>
          <w:sz w:val="21"/>
        </w:rPr>
      </w:pPr>
      <w:r>
        <w:rPr>
          <w:color w:val="FF0000"/>
          <w:sz w:val="21"/>
        </w:rPr>
        <w:t>联立可得</w:t>
      </w:r>
      <w:r>
        <w:rPr>
          <w:color w:val="FF0000"/>
        </w:rPr>
        <w:object>
          <v:shape id="_x0000_i1132" o:spt="75" alt="eqIdaebe541912e8f7e5ee92653943e784e9" type="#_x0000_t75" style="height:15.75pt;width:46.6pt;" o:ole="t" filled="f" o:preferrelative="t" stroked="f" coordsize="21600,21600">
            <v:path/>
            <v:fill on="f" focussize="0,0"/>
            <v:stroke on="f" joinstyle="miter"/>
            <v:imagedata r:id="rId258" o:title="eqIdaebe541912e8f7e5ee92653943e784e9"/>
            <o:lock v:ext="edit" aspectratio="t"/>
            <w10:wrap type="none"/>
            <w10:anchorlock/>
          </v:shape>
          <o:OLEObject Type="Embed" ProgID="Equation.DSMT4" ShapeID="_x0000_i1132" DrawAspect="Content" ObjectID="_1468075832" r:id="rId257">
            <o:LockedField>false</o:LockedField>
          </o:OLEObject>
        </w:object>
      </w:r>
      <w:r>
        <w:rPr>
          <w:color w:val="FF0000"/>
          <w:sz w:val="21"/>
        </w:rPr>
        <w:t>；</w:t>
      </w:r>
    </w:p>
    <w:p w14:paraId="78D31006">
      <w:pPr>
        <w:shd w:val="clear" w:color="auto" w:fill="F2F2F2"/>
        <w:spacing w:line="360" w:lineRule="auto"/>
        <w:jc w:val="left"/>
        <w:textAlignment w:val="center"/>
        <w:rPr>
          <w:sz w:val="21"/>
        </w:rPr>
      </w:pPr>
      <w:r>
        <w:rPr>
          <w:color w:val="FF0000"/>
          <w:sz w:val="21"/>
        </w:rPr>
        <w:t>即</w:t>
      </w:r>
      <w:r>
        <w:rPr>
          <w:color w:val="FF0000"/>
        </w:rPr>
        <w:object>
          <v:shape id="_x0000_i1133" o:spt="75" alt="eqId30ebf21dfa2357f4e56a63eb7a2d1cae" type="#_x0000_t75" style="height:29.5pt;width:38.7pt;" o:ole="t" filled="f" o:preferrelative="t" stroked="f" coordsize="21600,21600">
            <v:path/>
            <v:fill on="f" focussize="0,0"/>
            <v:stroke on="f" joinstyle="miter"/>
            <v:imagedata r:id="rId260" o:title="eqId30ebf21dfa2357f4e56a63eb7a2d1cae"/>
            <o:lock v:ext="edit" aspectratio="t"/>
            <w10:wrap type="none"/>
            <w10:anchorlock/>
          </v:shape>
          <o:OLEObject Type="Embed" ProgID="Equation.DSMT4" ShapeID="_x0000_i1133" DrawAspect="Content" ObjectID="_1468075833" r:id="rId259">
            <o:LockedField>false</o:LockedField>
          </o:OLEObject>
        </w:object>
      </w:r>
    </w:p>
    <w:p w14:paraId="2A995B0D">
      <w:pPr>
        <w:shd w:val="clear" w:color="auto" w:fill="F2F2F2"/>
        <w:spacing w:line="360" w:lineRule="auto"/>
        <w:jc w:val="left"/>
        <w:textAlignment w:val="center"/>
        <w:rPr>
          <w:sz w:val="21"/>
        </w:rPr>
      </w:pPr>
      <w:r>
        <w:rPr>
          <w:color w:val="FF0000"/>
          <w:sz w:val="21"/>
        </w:rPr>
        <w:t>故选B。</w:t>
      </w:r>
    </w:p>
    <w:p w14:paraId="457035F2">
      <w:pPr>
        <w:shd w:val="clear" w:color="auto" w:fill="auto"/>
        <w:spacing w:line="360" w:lineRule="auto"/>
        <w:jc w:val="left"/>
        <w:textAlignment w:val="center"/>
        <w:rPr>
          <w:sz w:val="21"/>
        </w:rPr>
      </w:pPr>
      <w:r>
        <w:rPr>
          <w:sz w:val="21"/>
        </w:rPr>
        <w:t>8．（2025·天津·高考真题）如图所示，理想变压器的原线圈接在电压有效值不变的正弦交流电源上，副线圈接有滑动变阻器和定值电阻，各电表均为理想交流电表。当滑动变阻器的滑动片向右滑动时，则（　　）</w:t>
      </w:r>
    </w:p>
    <w:p w14:paraId="6591BDB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19250" cy="895350"/>
            <wp:effectExtent l="0" t="0" r="0" b="0"/>
            <wp:docPr id="100017" name="图片 10001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zOi1Fe2enhbNAx1ODbqMbQ=="/>
                    <pic:cNvPicPr>
                      <a:picLocks noChangeAspect="1"/>
                    </pic:cNvPicPr>
                  </pic:nvPicPr>
                  <pic:blipFill>
                    <a:blip r:embed="rId261"/>
                    <a:stretch>
                      <a:fillRect/>
                    </a:stretch>
                  </pic:blipFill>
                  <pic:spPr>
                    <a:xfrm>
                      <a:off x="0" y="0"/>
                      <a:ext cx="1619250" cy="895350"/>
                    </a:xfrm>
                    <a:prstGeom prst="rect">
                      <a:avLst/>
                    </a:prstGeom>
                  </pic:spPr>
                </pic:pic>
              </a:graphicData>
            </a:graphic>
          </wp:inline>
        </w:drawing>
      </w:r>
    </w:p>
    <w:p w14:paraId="25DF0229">
      <w:pPr>
        <w:shd w:val="clear" w:color="auto" w:fill="auto"/>
        <w:tabs>
          <w:tab w:val="left" w:pos="4156"/>
        </w:tabs>
        <w:spacing w:line="360" w:lineRule="auto"/>
        <w:ind w:left="300"/>
        <w:jc w:val="left"/>
        <w:textAlignment w:val="center"/>
        <w:rPr>
          <w:sz w:val="21"/>
        </w:rPr>
      </w:pPr>
      <w:r>
        <w:rPr>
          <w:sz w:val="21"/>
        </w:rPr>
        <w:t>A．电流表</w:t>
      </w:r>
      <w:r>
        <w:object>
          <v:shape id="_x0000_i1134" o:spt="75" alt="eqIdacf35aa115963656d885b6440d6caa2c" type="#_x0000_t75" style="height:15.8pt;width:14.05pt;" o:ole="t" filled="f" o:preferrelative="t" stroked="f" coordsize="21600,21600">
            <v:path/>
            <v:fill on="f" focussize="0,0"/>
            <v:stroke on="f" joinstyle="miter"/>
            <v:imagedata r:id="rId263" o:title="eqIdacf35aa115963656d885b6440d6caa2c"/>
            <o:lock v:ext="edit" aspectratio="t"/>
            <w10:wrap type="none"/>
            <w10:anchorlock/>
          </v:shape>
          <o:OLEObject Type="Embed" ProgID="Equation.DSMT4" ShapeID="_x0000_i1134" DrawAspect="Content" ObjectID="_1468075834" r:id="rId262">
            <o:LockedField>false</o:LockedField>
          </o:OLEObject>
        </w:object>
      </w:r>
      <w:r>
        <w:rPr>
          <w:sz w:val="21"/>
        </w:rPr>
        <w:t>的示数变小</w:t>
      </w:r>
      <w:r>
        <w:rPr>
          <w:sz w:val="21"/>
        </w:rPr>
        <w:tab/>
      </w:r>
      <w:r>
        <w:rPr>
          <w:sz w:val="21"/>
        </w:rPr>
        <w:t>B．电流表</w:t>
      </w:r>
      <w:r>
        <w:object>
          <v:shape id="_x0000_i1135"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135" DrawAspect="Content" ObjectID="_1468075835" r:id="rId264">
            <o:LockedField>false</o:LockedField>
          </o:OLEObject>
        </w:object>
      </w:r>
      <w:r>
        <w:rPr>
          <w:sz w:val="21"/>
        </w:rPr>
        <w:t>的示数变小</w:t>
      </w:r>
    </w:p>
    <w:p w14:paraId="6347F1BF">
      <w:pPr>
        <w:shd w:val="clear" w:color="auto" w:fill="auto"/>
        <w:tabs>
          <w:tab w:val="left" w:pos="4156"/>
        </w:tabs>
        <w:spacing w:line="360" w:lineRule="auto"/>
        <w:ind w:left="300"/>
        <w:jc w:val="left"/>
        <w:textAlignment w:val="center"/>
        <w:rPr>
          <w:sz w:val="21"/>
        </w:rPr>
      </w:pPr>
      <w:r>
        <w:rPr>
          <w:sz w:val="21"/>
        </w:rPr>
        <w:t>C．电压表V的示数变大</w:t>
      </w:r>
      <w:r>
        <w:rPr>
          <w:sz w:val="21"/>
        </w:rPr>
        <w:tab/>
      </w:r>
      <w:r>
        <w:rPr>
          <w:sz w:val="21"/>
        </w:rPr>
        <w:t>D．变压器的输入功率变大</w:t>
      </w:r>
    </w:p>
    <w:p w14:paraId="01EEF633">
      <w:pPr>
        <w:shd w:val="clear" w:color="auto" w:fill="F2F2F2"/>
        <w:spacing w:line="360" w:lineRule="auto"/>
        <w:jc w:val="left"/>
        <w:textAlignment w:val="center"/>
        <w:rPr>
          <w:sz w:val="21"/>
        </w:rPr>
      </w:pPr>
      <w:r>
        <w:rPr>
          <w:color w:val="FF0000"/>
          <w:sz w:val="21"/>
        </w:rPr>
        <w:t>【答案】CD</w:t>
      </w:r>
    </w:p>
    <w:p w14:paraId="0EF547DF">
      <w:pPr>
        <w:shd w:val="clear" w:color="auto" w:fill="F2F2F2"/>
        <w:spacing w:line="360" w:lineRule="auto"/>
        <w:jc w:val="left"/>
        <w:textAlignment w:val="center"/>
        <w:rPr>
          <w:sz w:val="21"/>
        </w:rPr>
      </w:pPr>
      <w:r>
        <w:rPr>
          <w:color w:val="FF0000"/>
          <w:sz w:val="21"/>
        </w:rPr>
        <w:t>【详解】理想变压器的输出的电压由输入电压和电压比决定，输入电压不变，所以输出电压也不会变：</w:t>
      </w:r>
    </w:p>
    <w:p w14:paraId="0947CDCC">
      <w:pPr>
        <w:shd w:val="clear" w:color="auto" w:fill="F2F2F2"/>
        <w:spacing w:line="360" w:lineRule="auto"/>
        <w:jc w:val="left"/>
        <w:textAlignment w:val="center"/>
        <w:rPr>
          <w:sz w:val="21"/>
        </w:rPr>
      </w:pPr>
      <w:r>
        <w:rPr>
          <w:color w:val="FF0000"/>
          <w:sz w:val="21"/>
        </w:rPr>
        <w:t>AB．当滑动变阻器的滑动片向右滑动时，滑动变阻器接入电路的电阻变小，根据欧姆定律</w:t>
      </w:r>
      <w:r>
        <w:rPr>
          <w:color w:val="FF0000"/>
        </w:rPr>
        <w:object>
          <v:shape id="_x0000_i1136" o:spt="75" alt="eqIdc9a24b4aab34fb95d4f5659216f36bb3" type="#_x0000_t75" style="height:30.65pt;width:33.4pt;" o:ole="t" filled="f" o:preferrelative="t" stroked="f" coordsize="21600,21600">
            <v:path/>
            <v:fill on="f" focussize="0,0"/>
            <v:stroke on="f" joinstyle="miter"/>
            <v:imagedata r:id="rId266" o:title="eqIdc9a24b4aab34fb95d4f5659216f36bb3"/>
            <o:lock v:ext="edit" aspectratio="t"/>
            <w10:wrap type="none"/>
            <w10:anchorlock/>
          </v:shape>
          <o:OLEObject Type="Embed" ProgID="Equation.DSMT4" ShapeID="_x0000_i1136" DrawAspect="Content" ObjectID="_1468075836" r:id="rId265">
            <o:LockedField>false</o:LockedField>
          </o:OLEObject>
        </w:object>
      </w:r>
      <w:r>
        <w:rPr>
          <w:color w:val="FF0000"/>
          <w:sz w:val="21"/>
        </w:rPr>
        <w:t>可知副线圈回路中电流变大，即电流表</w:t>
      </w:r>
      <w:r>
        <w:rPr>
          <w:color w:val="FF0000"/>
        </w:rPr>
        <w:object>
          <v:shape id="_x0000_i1137"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137" DrawAspect="Content" ObjectID="_1468075837" r:id="rId267">
            <o:LockedField>false</o:LockedField>
          </o:OLEObject>
        </w:object>
      </w:r>
      <w:r>
        <w:rPr>
          <w:color w:val="FF0000"/>
          <w:sz w:val="21"/>
        </w:rPr>
        <w:t>的示数变大，根据</w:t>
      </w:r>
      <w:r>
        <w:rPr>
          <w:color w:val="FF0000"/>
        </w:rPr>
        <w:object>
          <v:shape id="_x0000_i1138" o:spt="75" alt="eqId4f457548d466bb0c90376e8201a37d4f" type="#_x0000_t75" style="height:29.95pt;width:35.2pt;" o:ole="t" filled="f" o:preferrelative="t" stroked="f" coordsize="21600,21600">
            <v:path/>
            <v:fill on="f" focussize="0,0"/>
            <v:stroke on="f" joinstyle="miter"/>
            <v:imagedata r:id="rId269" o:title="eqId4f457548d466bb0c90376e8201a37d4f"/>
            <o:lock v:ext="edit" aspectratio="t"/>
            <w10:wrap type="none"/>
            <w10:anchorlock/>
          </v:shape>
          <o:OLEObject Type="Embed" ProgID="Equation.DSMT4" ShapeID="_x0000_i1138" DrawAspect="Content" ObjectID="_1468075838" r:id="rId268">
            <o:LockedField>false</o:LockedField>
          </o:OLEObject>
        </w:object>
      </w:r>
      <w:r>
        <w:rPr>
          <w:color w:val="FF0000"/>
          <w:sz w:val="21"/>
        </w:rPr>
        <w:t>可知原线圈回路中电流变大，即电流表</w:t>
      </w:r>
      <w:r>
        <w:rPr>
          <w:color w:val="FF0000"/>
        </w:rPr>
        <w:object>
          <v:shape id="_x0000_i1139" o:spt="75" alt="eqIdacf35aa115963656d885b6440d6caa2c" type="#_x0000_t75" style="height:15.8pt;width:14.05pt;" o:ole="t" filled="f" o:preferrelative="t" stroked="f" coordsize="21600,21600">
            <v:path/>
            <v:fill on="f" focussize="0,0"/>
            <v:stroke on="f" joinstyle="miter"/>
            <v:imagedata r:id="rId263" o:title="eqIdacf35aa115963656d885b6440d6caa2c"/>
            <o:lock v:ext="edit" aspectratio="t"/>
            <w10:wrap type="none"/>
            <w10:anchorlock/>
          </v:shape>
          <o:OLEObject Type="Embed" ProgID="Equation.DSMT4" ShapeID="_x0000_i1139" DrawAspect="Content" ObjectID="_1468075839" r:id="rId270">
            <o:LockedField>false</o:LockedField>
          </o:OLEObject>
        </w:object>
      </w:r>
      <w:r>
        <w:rPr>
          <w:color w:val="FF0000"/>
          <w:sz w:val="21"/>
        </w:rPr>
        <w:t>的示数变大，故AB错误；</w:t>
      </w:r>
    </w:p>
    <w:p w14:paraId="63A362EF">
      <w:pPr>
        <w:shd w:val="clear" w:color="auto" w:fill="F2F2F2"/>
        <w:spacing w:line="360" w:lineRule="auto"/>
        <w:jc w:val="left"/>
        <w:textAlignment w:val="center"/>
        <w:rPr>
          <w:sz w:val="21"/>
        </w:rPr>
      </w:pPr>
      <w:r>
        <w:rPr>
          <w:color w:val="FF0000"/>
          <w:sz w:val="21"/>
        </w:rPr>
        <w:t>C．电压表V测电阻</w:t>
      </w:r>
      <w:r>
        <w:rPr>
          <w:color w:val="FF0000"/>
        </w:rPr>
        <w:object>
          <v:shape id="_x0000_i1140" o:spt="75" alt="eqIdbe9b4a83b9aebebf29de0c4406ebf894" type="#_x0000_t75" style="height:15.8pt;width:13.2pt;" o:ole="t" filled="f" o:preferrelative="t" stroked="f" coordsize="21600,21600">
            <v:path/>
            <v:fill on="f" focussize="0,0"/>
            <v:stroke on="f" joinstyle="miter"/>
            <v:imagedata r:id="rId272" o:title="eqIdbe9b4a83b9aebebf29de0c4406ebf894"/>
            <o:lock v:ext="edit" aspectratio="t"/>
            <w10:wrap type="none"/>
            <w10:anchorlock/>
          </v:shape>
          <o:OLEObject Type="Embed" ProgID="Equation.DSMT4" ShapeID="_x0000_i1140" DrawAspect="Content" ObjectID="_1468075840" r:id="rId271">
            <o:LockedField>false</o:LockedField>
          </o:OLEObject>
        </w:object>
      </w:r>
      <w:r>
        <w:rPr>
          <w:color w:val="FF0000"/>
          <w:sz w:val="21"/>
        </w:rPr>
        <w:t>两端的电压，滑动变阻器接入电路的电阻变小，根据串联电路分压规律可知电压表V的示数变大，故C正确；</w:t>
      </w:r>
    </w:p>
    <w:p w14:paraId="54CEA37E">
      <w:pPr>
        <w:shd w:val="clear" w:color="auto" w:fill="F2F2F2"/>
        <w:spacing w:line="360" w:lineRule="auto"/>
        <w:jc w:val="left"/>
        <w:textAlignment w:val="center"/>
        <w:rPr>
          <w:sz w:val="21"/>
        </w:rPr>
      </w:pPr>
      <w:r>
        <w:rPr>
          <w:color w:val="FF0000"/>
          <w:sz w:val="21"/>
        </w:rPr>
        <w:t>D．根据</w:t>
      </w:r>
      <w:r>
        <w:rPr>
          <w:color w:val="FF0000"/>
        </w:rPr>
        <w:object>
          <v:shape id="_x0000_i1141" o:spt="75" alt="eqIdbae383e4223ac84a529ef976ebd5f1ba" type="#_x0000_t75" style="height:32.75pt;width:39.55pt;" o:ole="t" filled="f" o:preferrelative="t" stroked="f" coordsize="21600,21600">
            <v:path/>
            <v:fill on="f" focussize="0,0"/>
            <v:stroke on="f" joinstyle="miter"/>
            <v:imagedata r:id="rId274" o:title="eqIdbae383e4223ac84a529ef976ebd5f1ba"/>
            <o:lock v:ext="edit" aspectratio="t"/>
            <w10:wrap type="none"/>
            <w10:anchorlock/>
          </v:shape>
          <o:OLEObject Type="Embed" ProgID="Equation.DSMT4" ShapeID="_x0000_i1141" DrawAspect="Content" ObjectID="_1468075841" r:id="rId273">
            <o:LockedField>false</o:LockedField>
          </o:OLEObject>
        </w:object>
      </w:r>
      <w:r>
        <w:rPr>
          <w:color w:val="FF0000"/>
          <w:sz w:val="21"/>
        </w:rPr>
        <w:t>可知副线圈回路的功率变大，根据理想变压器原副线圈功率相等可知变压器的输入功率变大，故D正确。</w:t>
      </w:r>
    </w:p>
    <w:p w14:paraId="320E5DF0">
      <w:pPr>
        <w:shd w:val="clear" w:color="auto" w:fill="F2F2F2"/>
        <w:spacing w:line="360" w:lineRule="auto"/>
        <w:jc w:val="left"/>
        <w:textAlignment w:val="center"/>
        <w:rPr>
          <w:sz w:val="21"/>
        </w:rPr>
      </w:pPr>
      <w:r>
        <w:rPr>
          <w:color w:val="FF0000"/>
          <w:sz w:val="21"/>
        </w:rPr>
        <w:t>故选CD。</w:t>
      </w:r>
    </w:p>
    <w:p w14:paraId="5FA0FF8B">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lang w:val="en-US" w:eastAsia="zh-CN"/>
        </w:rPr>
      </w:pPr>
      <w:r>
        <w:rPr>
          <w:rFonts w:hint="eastAsia" w:ascii="微软雅黑" w:hAnsi="微软雅黑" w:eastAsia="微软雅黑" w:cs="微软雅黑"/>
          <w:b/>
          <w:bCs/>
          <w:color w:val="984807" w:themeColor="accent6" w:themeShade="80"/>
          <w:sz w:val="24"/>
        </w:rPr>
        <w:t xml:space="preserve">类型03 </w:t>
      </w:r>
      <w:r>
        <w:rPr>
          <w:rFonts w:hint="eastAsia" w:ascii="微软雅黑" w:hAnsi="微软雅黑" w:eastAsia="微软雅黑" w:cs="微软雅黑"/>
          <w:b/>
          <w:bCs/>
          <w:color w:val="984807" w:themeColor="accent6" w:themeShade="80"/>
          <w:sz w:val="24"/>
          <w:lang w:val="en-US" w:eastAsia="zh-CN"/>
        </w:rPr>
        <w:t>电磁学—磁场</w:t>
      </w:r>
    </w:p>
    <w:p w14:paraId="2A08E0CC">
      <w:pPr>
        <w:shd w:val="clear" w:color="auto" w:fill="FFFFFF"/>
        <w:adjustRightInd w:val="0"/>
        <w:snapToGrid w:val="0"/>
        <w:spacing w:line="360" w:lineRule="auto"/>
        <w:contextualSpacing/>
        <w:textAlignment w:val="center"/>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2DF32FC5">
      <w:pPr>
        <w:shd w:val="clear" w:color="auto" w:fill="auto"/>
        <w:spacing w:line="360" w:lineRule="auto"/>
        <w:jc w:val="left"/>
        <w:textAlignment w:val="center"/>
        <w:rPr>
          <w:sz w:val="21"/>
        </w:rPr>
      </w:pPr>
      <w:r>
        <w:rPr>
          <w:sz w:val="21"/>
        </w:rPr>
        <w:t>9．（2025·天津·高考真题）如图所示，纸面内水平虚线下方存在竖直向上的匀强电场，虚线上方存在垂直于纸面的匀强磁场。一质量为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的粒子从电场中的</w:t>
      </w:r>
      <w:r>
        <w:rPr>
          <w:rFonts w:ascii="Times New Roman" w:hAnsi="Times New Roman" w:eastAsia="Times New Roman" w:cs="Times New Roman"/>
          <w:i/>
          <w:sz w:val="21"/>
        </w:rPr>
        <w:t>O</w:t>
      </w:r>
      <w:r>
        <w:rPr>
          <w:sz w:val="21"/>
        </w:rPr>
        <w:t>点以水平向右的速度开始运动，在静电力的作用下从</w:t>
      </w:r>
      <w:r>
        <w:rPr>
          <w:rFonts w:ascii="Times New Roman" w:hAnsi="Times New Roman" w:eastAsia="Times New Roman" w:cs="Times New Roman"/>
          <w:i/>
          <w:sz w:val="21"/>
        </w:rPr>
        <w:t>P</w:t>
      </w:r>
      <w:r>
        <w:rPr>
          <w:sz w:val="21"/>
        </w:rPr>
        <w:t>点进入磁场，射入磁场时的速度大小为</w:t>
      </w:r>
      <w:r>
        <w:rPr>
          <w:rFonts w:ascii="Times New Roman" w:hAnsi="Times New Roman" w:eastAsia="Times New Roman" w:cs="Times New Roman"/>
          <w:i/>
          <w:sz w:val="21"/>
        </w:rPr>
        <w:t>v</w:t>
      </w:r>
      <w:r>
        <w:rPr>
          <w:sz w:val="21"/>
        </w:rPr>
        <w:t>、方向与竖直方向夹角为</w:t>
      </w:r>
      <w:r>
        <w:object>
          <v:shape id="_x0000_i1142" o:spt="75" alt="eqIdc24095e409b025db711f14be783a406c" type="#_x0000_t75" style="height:12.4pt;width:8.75pt;" o:ole="t" filled="f" o:preferrelative="t" stroked="f" coordsize="21600,21600">
            <v:path/>
            <v:fill on="f" focussize="0,0"/>
            <v:stroke on="f" joinstyle="miter"/>
            <v:imagedata r:id="rId183" o:title="eqIdc24095e409b025db711f14be783a406c"/>
            <o:lock v:ext="edit" aspectratio="t"/>
            <w10:wrap type="none"/>
            <w10:anchorlock/>
          </v:shape>
          <o:OLEObject Type="Embed" ProgID="Equation.DSMT4" ShapeID="_x0000_i1142" DrawAspect="Content" ObjectID="_1468075842" r:id="rId275">
            <o:LockedField>false</o:LockedField>
          </o:OLEObject>
        </w:object>
      </w:r>
      <w:r>
        <w:rPr>
          <w:sz w:val="21"/>
        </w:rPr>
        <w:t>，粒子返回电场前的运动轨迹过</w:t>
      </w:r>
      <w:r>
        <w:rPr>
          <w:rFonts w:ascii="Times New Roman" w:hAnsi="Times New Roman" w:eastAsia="Times New Roman" w:cs="Times New Roman"/>
          <w:i/>
          <w:sz w:val="21"/>
        </w:rPr>
        <w:t>P</w:t>
      </w:r>
      <w:r>
        <w:rPr>
          <w:sz w:val="21"/>
        </w:rPr>
        <w:t>点正上方的</w:t>
      </w:r>
      <w:r>
        <w:rPr>
          <w:rFonts w:ascii="Times New Roman" w:hAnsi="Times New Roman" w:eastAsia="Times New Roman" w:cs="Times New Roman"/>
          <w:i/>
          <w:sz w:val="21"/>
        </w:rPr>
        <w:t>Q</w:t>
      </w:r>
      <w:r>
        <w:rPr>
          <w:sz w:val="21"/>
        </w:rPr>
        <w:t>点，</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间距离及</w:t>
      </w:r>
      <w:r>
        <w:rPr>
          <w:rFonts w:ascii="Times New Roman" w:hAnsi="Times New Roman" w:eastAsia="Times New Roman" w:cs="Times New Roman"/>
          <w:i/>
          <w:sz w:val="21"/>
        </w:rPr>
        <w:t>O</w:t>
      </w:r>
      <w:r>
        <w:rPr>
          <w:sz w:val="21"/>
        </w:rPr>
        <w:t>、</w:t>
      </w:r>
      <w:r>
        <w:rPr>
          <w:rFonts w:ascii="Times New Roman" w:hAnsi="Times New Roman" w:eastAsia="Times New Roman" w:cs="Times New Roman"/>
          <w:i/>
          <w:sz w:val="21"/>
        </w:rPr>
        <w:t>P</w:t>
      </w:r>
      <w:r>
        <w:rPr>
          <w:sz w:val="21"/>
        </w:rPr>
        <w:t>间的水平距离均为</w:t>
      </w:r>
      <w:r>
        <w:rPr>
          <w:rFonts w:ascii="Times New Roman" w:hAnsi="Times New Roman" w:eastAsia="Times New Roman" w:cs="Times New Roman"/>
          <w:i/>
          <w:sz w:val="21"/>
        </w:rPr>
        <w:t>L</w:t>
      </w:r>
      <w:r>
        <w:rPr>
          <w:sz w:val="21"/>
        </w:rPr>
        <w:t>。不计粒子重力。</w:t>
      </w:r>
    </w:p>
    <w:p w14:paraId="20765AA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0225" cy="2047875"/>
            <wp:effectExtent l="0" t="0" r="9525" b="9525"/>
            <wp:docPr id="100019" name="图片 10001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zOi1Fe2enhbNAx1ODbqMbQ=="/>
                    <pic:cNvPicPr>
                      <a:picLocks noChangeAspect="1"/>
                    </pic:cNvPicPr>
                  </pic:nvPicPr>
                  <pic:blipFill>
                    <a:blip r:embed="rId276"/>
                    <a:stretch>
                      <a:fillRect/>
                    </a:stretch>
                  </pic:blipFill>
                  <pic:spPr>
                    <a:xfrm>
                      <a:off x="0" y="0"/>
                      <a:ext cx="1800225" cy="2047875"/>
                    </a:xfrm>
                    <a:prstGeom prst="rect">
                      <a:avLst/>
                    </a:prstGeom>
                  </pic:spPr>
                </pic:pic>
              </a:graphicData>
            </a:graphic>
          </wp:inline>
        </w:drawing>
      </w:r>
    </w:p>
    <w:p w14:paraId="3F8E507B">
      <w:pPr>
        <w:shd w:val="clear" w:color="auto" w:fill="auto"/>
        <w:spacing w:line="360" w:lineRule="auto"/>
        <w:jc w:val="left"/>
        <w:textAlignment w:val="center"/>
        <w:rPr>
          <w:sz w:val="21"/>
        </w:rPr>
      </w:pPr>
      <w:r>
        <w:rPr>
          <w:sz w:val="21"/>
        </w:rPr>
        <w:t>(1)判断粒子的电性；</w:t>
      </w:r>
    </w:p>
    <w:p w14:paraId="2CBEEC27">
      <w:pPr>
        <w:shd w:val="clear" w:color="auto" w:fill="auto"/>
        <w:spacing w:line="360" w:lineRule="auto"/>
        <w:jc w:val="left"/>
        <w:textAlignment w:val="center"/>
        <w:rPr>
          <w:sz w:val="21"/>
        </w:rPr>
      </w:pPr>
      <w:r>
        <w:rPr>
          <w:sz w:val="21"/>
        </w:rPr>
        <w:t>(2)求电场强度大小</w:t>
      </w:r>
      <w:r>
        <w:rPr>
          <w:rFonts w:ascii="Times New Roman" w:hAnsi="Times New Roman" w:eastAsia="Times New Roman" w:cs="Times New Roman"/>
          <w:i/>
          <w:sz w:val="21"/>
        </w:rPr>
        <w:t>E</w:t>
      </w:r>
      <w:r>
        <w:rPr>
          <w:sz w:val="21"/>
        </w:rPr>
        <w:t>；</w:t>
      </w:r>
    </w:p>
    <w:p w14:paraId="6DD7E2CD">
      <w:pPr>
        <w:shd w:val="clear" w:color="auto" w:fill="auto"/>
        <w:spacing w:line="360" w:lineRule="auto"/>
        <w:jc w:val="left"/>
        <w:textAlignment w:val="center"/>
        <w:rPr>
          <w:sz w:val="21"/>
        </w:rPr>
      </w:pPr>
      <w:r>
        <w:rPr>
          <w:sz w:val="21"/>
        </w:rPr>
        <w:t>(3)求磁感应强度大小</w:t>
      </w:r>
      <w:r>
        <w:rPr>
          <w:rFonts w:ascii="Times New Roman" w:hAnsi="Times New Roman" w:eastAsia="Times New Roman" w:cs="Times New Roman"/>
          <w:i/>
          <w:sz w:val="21"/>
        </w:rPr>
        <w:t>B</w:t>
      </w:r>
      <w:r>
        <w:rPr>
          <w:sz w:val="21"/>
        </w:rPr>
        <w:t>。</w:t>
      </w:r>
    </w:p>
    <w:p w14:paraId="55C5FB56">
      <w:pPr>
        <w:shd w:val="clear" w:color="auto" w:fill="F2F2F2"/>
        <w:spacing w:line="360" w:lineRule="auto"/>
        <w:jc w:val="left"/>
        <w:textAlignment w:val="center"/>
        <w:rPr>
          <w:sz w:val="21"/>
        </w:rPr>
      </w:pPr>
      <w:r>
        <w:rPr>
          <w:color w:val="FF0000"/>
          <w:sz w:val="21"/>
        </w:rPr>
        <w:t>【答案】(1)正电</w:t>
      </w:r>
    </w:p>
    <w:p w14:paraId="0588868F">
      <w:pPr>
        <w:shd w:val="clear" w:color="auto" w:fill="F2F2F2"/>
        <w:spacing w:line="360" w:lineRule="auto"/>
        <w:jc w:val="left"/>
        <w:textAlignment w:val="center"/>
        <w:rPr>
          <w:sz w:val="21"/>
        </w:rPr>
      </w:pPr>
      <w:r>
        <w:rPr>
          <w:color w:val="FF0000"/>
          <w:sz w:val="21"/>
        </w:rPr>
        <w:t>(2)</w:t>
      </w:r>
      <w:r>
        <w:rPr>
          <w:color w:val="FF0000"/>
        </w:rPr>
        <w:object>
          <v:shape id="_x0000_i1143" o:spt="75" alt="eqId41e0a6cfad2ce3d6ed8cc2baad42e09d" type="#_x0000_t75" style="height:31pt;width:83.55pt;" o:ole="t" filled="f" o:preferrelative="t" stroked="f" coordsize="21600,21600">
            <v:path/>
            <v:fill on="f" focussize="0,0"/>
            <v:stroke on="f" joinstyle="miter"/>
            <v:imagedata r:id="rId278" o:title="eqId41e0a6cfad2ce3d6ed8cc2baad42e09d"/>
            <o:lock v:ext="edit" aspectratio="t"/>
            <w10:wrap type="none"/>
            <w10:anchorlock/>
          </v:shape>
          <o:OLEObject Type="Embed" ProgID="Equation.DSMT4" ShapeID="_x0000_i1143" DrawAspect="Content" ObjectID="_1468075843" r:id="rId277">
            <o:LockedField>false</o:LockedField>
          </o:OLEObject>
        </w:object>
      </w:r>
    </w:p>
    <w:p w14:paraId="409B38E6">
      <w:pPr>
        <w:shd w:val="clear" w:color="auto" w:fill="F2F2F2"/>
        <w:spacing w:line="360" w:lineRule="auto"/>
        <w:jc w:val="left"/>
        <w:textAlignment w:val="center"/>
        <w:rPr>
          <w:sz w:val="21"/>
        </w:rPr>
      </w:pPr>
      <w:r>
        <w:rPr>
          <w:color w:val="FF0000"/>
          <w:sz w:val="21"/>
        </w:rPr>
        <w:t>(3)</w:t>
      </w:r>
      <w:r>
        <w:rPr>
          <w:color w:val="FF0000"/>
        </w:rPr>
        <w:object>
          <v:shape id="_x0000_i1144" o:spt="75" alt="eqIdd4865dcb554649a94b50b2f97fb73688" type="#_x0000_t75" style="height:29.2pt;width:61.6pt;" o:ole="t" filled="f" o:preferrelative="t" stroked="f" coordsize="21600,21600">
            <v:path/>
            <v:fill on="f" focussize="0,0"/>
            <v:stroke on="f" joinstyle="miter"/>
            <v:imagedata r:id="rId280" o:title="eqIdd4865dcb554649a94b50b2f97fb73688"/>
            <o:lock v:ext="edit" aspectratio="t"/>
            <w10:wrap type="none"/>
            <w10:anchorlock/>
          </v:shape>
          <o:OLEObject Type="Embed" ProgID="Equation.DSMT4" ShapeID="_x0000_i1144" DrawAspect="Content" ObjectID="_1468075844" r:id="rId279">
            <o:LockedField>false</o:LockedField>
          </o:OLEObject>
        </w:object>
      </w:r>
    </w:p>
    <w:p w14:paraId="6D199646">
      <w:pPr>
        <w:shd w:val="clear" w:color="auto" w:fill="F2F2F2"/>
        <w:spacing w:line="360" w:lineRule="auto"/>
        <w:jc w:val="left"/>
        <w:textAlignment w:val="center"/>
        <w:rPr>
          <w:sz w:val="21"/>
        </w:rPr>
      </w:pPr>
      <w:r>
        <w:rPr>
          <w:color w:val="FF0000"/>
          <w:sz w:val="21"/>
        </w:rPr>
        <w:t>【详解】（1）根据题意可知，粒子向上偏转，所受电场力向上，与电场方向相同，则粒子带正电。</w:t>
      </w:r>
    </w:p>
    <w:p w14:paraId="5B8A2E1E">
      <w:pPr>
        <w:shd w:val="clear" w:color="auto" w:fill="F2F2F2"/>
        <w:spacing w:line="360" w:lineRule="auto"/>
        <w:jc w:val="left"/>
        <w:textAlignment w:val="center"/>
        <w:rPr>
          <w:sz w:val="21"/>
        </w:rPr>
      </w:pPr>
      <w:r>
        <w:rPr>
          <w:color w:val="FF0000"/>
          <w:sz w:val="21"/>
        </w:rPr>
        <w:t>（2）设粒子在电场中运动的时间为</w:t>
      </w:r>
      <w:r>
        <w:rPr>
          <w:rFonts w:ascii="Times New Roman" w:hAnsi="Times New Roman" w:eastAsia="Times New Roman" w:cs="Times New Roman"/>
          <w:i/>
          <w:color w:val="FF0000"/>
          <w:sz w:val="21"/>
        </w:rPr>
        <w:t>t</w:t>
      </w:r>
      <w:r>
        <w:rPr>
          <w:color w:val="FF0000"/>
          <w:sz w:val="21"/>
        </w:rPr>
        <w:t>，水平方向上由运动学公式，有</w:t>
      </w:r>
      <w:r>
        <w:rPr>
          <w:color w:val="FF0000"/>
        </w:rPr>
        <w:object>
          <v:shape id="_x0000_i1145" o:spt="75" alt="eqId26356cb07c3e900765b07d5e27a4e7e8" type="#_x0000_t75" style="height:12.55pt;width:49.25pt;" o:ole="t" filled="f" o:preferrelative="t" stroked="f" coordsize="21600,21600">
            <v:path/>
            <v:fill on="f" focussize="0,0"/>
            <v:stroke on="f" joinstyle="miter"/>
            <v:imagedata r:id="rId282" o:title="eqId26356cb07c3e900765b07d5e27a4e7e8"/>
            <o:lock v:ext="edit" aspectratio="t"/>
            <w10:wrap type="none"/>
            <w10:anchorlock/>
          </v:shape>
          <o:OLEObject Type="Embed" ProgID="Equation.DSMT4" ShapeID="_x0000_i1145" DrawAspect="Content" ObjectID="_1468075845" r:id="rId281">
            <o:LockedField>false</o:LockedField>
          </o:OLEObject>
        </w:object>
      </w:r>
    </w:p>
    <w:p w14:paraId="7C883FF9">
      <w:pPr>
        <w:shd w:val="clear" w:color="auto" w:fill="F2F2F2"/>
        <w:spacing w:line="360" w:lineRule="auto"/>
        <w:jc w:val="left"/>
        <w:textAlignment w:val="center"/>
        <w:rPr>
          <w:sz w:val="21"/>
        </w:rPr>
      </w:pPr>
      <w:r>
        <w:rPr>
          <w:color w:val="FF0000"/>
          <w:sz w:val="21"/>
        </w:rPr>
        <w:t>设粒子在电场中运动的加速度为</w:t>
      </w:r>
      <w:r>
        <w:rPr>
          <w:rFonts w:ascii="Times New Roman" w:hAnsi="Times New Roman" w:eastAsia="Times New Roman" w:cs="Times New Roman"/>
          <w:i/>
          <w:color w:val="FF0000"/>
          <w:sz w:val="21"/>
        </w:rPr>
        <w:t>a</w:t>
      </w:r>
      <w:r>
        <w:rPr>
          <w:color w:val="FF0000"/>
          <w:sz w:val="21"/>
        </w:rPr>
        <w:t>，由牛顿第二定律，有</w:t>
      </w:r>
      <w:r>
        <w:rPr>
          <w:color w:val="FF0000"/>
        </w:rPr>
        <w:object>
          <v:shape id="_x0000_i1146" o:spt="75" alt="eqId7cb7218b5f268660b6c167b08491c98e" type="#_x0000_t75" style="height:13.65pt;width:39.55pt;" o:ole="t" filled="f" o:preferrelative="t" stroked="f" coordsize="21600,21600">
            <v:path/>
            <v:fill on="f" focussize="0,0"/>
            <v:stroke on="f" joinstyle="miter"/>
            <v:imagedata r:id="rId117" o:title="eqId7cb7218b5f268660b6c167b08491c98e"/>
            <o:lock v:ext="edit" aspectratio="t"/>
            <w10:wrap type="none"/>
            <w10:anchorlock/>
          </v:shape>
          <o:OLEObject Type="Embed" ProgID="Equation.DSMT4" ShapeID="_x0000_i1146" DrawAspect="Content" ObjectID="_1468075846" r:id="rId283">
            <o:LockedField>false</o:LockedField>
          </o:OLEObject>
        </w:object>
      </w:r>
    </w:p>
    <w:p w14:paraId="7A2271F0">
      <w:pPr>
        <w:shd w:val="clear" w:color="auto" w:fill="F2F2F2"/>
        <w:spacing w:line="360" w:lineRule="auto"/>
        <w:jc w:val="left"/>
        <w:textAlignment w:val="center"/>
        <w:rPr>
          <w:sz w:val="21"/>
        </w:rPr>
      </w:pPr>
      <w:r>
        <w:rPr>
          <w:color w:val="FF0000"/>
          <w:sz w:val="21"/>
        </w:rPr>
        <w:t>竖直方向上由运动学公式，有</w:t>
      </w:r>
      <w:r>
        <w:rPr>
          <w:color w:val="FF0000"/>
        </w:rPr>
        <w:object>
          <v:shape id="_x0000_i1147" o:spt="75" alt="eqId3d7e8053f7d29678e7062f14d8db20c9" type="#_x0000_t75" style="height:12.3pt;width:50.1pt;" o:ole="t" filled="f" o:preferrelative="t" stroked="f" coordsize="21600,21600">
            <v:path/>
            <v:fill on="f" focussize="0,0"/>
            <v:stroke on="f" joinstyle="miter"/>
            <v:imagedata r:id="rId285" o:title="eqId3d7e8053f7d29678e7062f14d8db20c9"/>
            <o:lock v:ext="edit" aspectratio="t"/>
            <w10:wrap type="none"/>
            <w10:anchorlock/>
          </v:shape>
          <o:OLEObject Type="Embed" ProgID="Equation.DSMT4" ShapeID="_x0000_i1147" DrawAspect="Content" ObjectID="_1468075847" r:id="rId284">
            <o:LockedField>false</o:LockedField>
          </o:OLEObject>
        </w:object>
      </w:r>
    </w:p>
    <w:p w14:paraId="7EC010D0">
      <w:pPr>
        <w:shd w:val="clear" w:color="auto" w:fill="F2F2F2"/>
        <w:spacing w:line="360" w:lineRule="auto"/>
        <w:jc w:val="left"/>
        <w:textAlignment w:val="center"/>
        <w:rPr>
          <w:sz w:val="21"/>
        </w:rPr>
      </w:pPr>
      <w:r>
        <w:rPr>
          <w:color w:val="FF0000"/>
          <w:sz w:val="21"/>
        </w:rPr>
        <w:t>联立上述各式，得</w:t>
      </w:r>
      <w:r>
        <w:rPr>
          <w:color w:val="FF0000"/>
        </w:rPr>
        <w:object>
          <v:shape id="_x0000_i1148" o:spt="75" alt="eqId41e0a6cfad2ce3d6ed8cc2baad42e09d" type="#_x0000_t75" style="height:31pt;width:83.55pt;" o:ole="t" filled="f" o:preferrelative="t" stroked="f" coordsize="21600,21600">
            <v:path/>
            <v:fill on="f" focussize="0,0"/>
            <v:stroke on="f" joinstyle="miter"/>
            <v:imagedata r:id="rId278" o:title="eqId41e0a6cfad2ce3d6ed8cc2baad42e09d"/>
            <o:lock v:ext="edit" aspectratio="t"/>
            <w10:wrap type="none"/>
            <w10:anchorlock/>
          </v:shape>
          <o:OLEObject Type="Embed" ProgID="Equation.DSMT4" ShapeID="_x0000_i1148" DrawAspect="Content" ObjectID="_1468075848" r:id="rId286">
            <o:LockedField>false</o:LockedField>
          </o:OLEObject>
        </w:object>
      </w:r>
    </w:p>
    <w:p w14:paraId="0141BD35">
      <w:pPr>
        <w:shd w:val="clear" w:color="auto" w:fill="F2F2F2"/>
        <w:spacing w:line="360" w:lineRule="auto"/>
        <w:jc w:val="left"/>
        <w:textAlignment w:val="center"/>
        <w:rPr>
          <w:sz w:val="21"/>
        </w:rPr>
      </w:pPr>
      <w:r>
        <w:rPr>
          <w:color w:val="FF0000"/>
          <w:sz w:val="21"/>
        </w:rPr>
        <w:t>（3）设粒子在磁场中做圆周运动的轨迹半径为</w:t>
      </w:r>
      <w:r>
        <w:rPr>
          <w:rFonts w:ascii="Times New Roman" w:hAnsi="Times New Roman" w:eastAsia="Times New Roman" w:cs="Times New Roman"/>
          <w:i/>
          <w:color w:val="FF0000"/>
          <w:sz w:val="21"/>
        </w:rPr>
        <w:t>r</w:t>
      </w:r>
      <w:r>
        <w:rPr>
          <w:color w:val="FF0000"/>
          <w:sz w:val="21"/>
        </w:rPr>
        <w:t>，由几何关系，得</w:t>
      </w:r>
      <w:r>
        <w:rPr>
          <w:color w:val="FF0000"/>
        </w:rPr>
        <w:object>
          <v:shape id="_x0000_i1149" o:spt="75" alt="eqId35e70cc1728703913f296c276602b183" type="#_x0000_t75" style="height:12.45pt;width:51.9pt;" o:ole="t" filled="f" o:preferrelative="t" stroked="f" coordsize="21600,21600">
            <v:path/>
            <v:fill on="f" focussize="0,0"/>
            <v:stroke on="f" joinstyle="miter"/>
            <v:imagedata r:id="rId288" o:title="eqId35e70cc1728703913f296c276602b183"/>
            <o:lock v:ext="edit" aspectratio="t"/>
            <w10:wrap type="none"/>
            <w10:anchorlock/>
          </v:shape>
          <o:OLEObject Type="Embed" ProgID="Equation.DSMT4" ShapeID="_x0000_i1149" DrawAspect="Content" ObjectID="_1468075849" r:id="rId287">
            <o:LockedField>false</o:LockedField>
          </o:OLEObject>
        </w:object>
      </w:r>
      <w:r>
        <w:rPr>
          <w:rFonts w:ascii="Times New Roman" w:hAnsi="Times New Roman" w:eastAsia="Times New Roman" w:cs="Times New Roman"/>
          <w:color w:val="FF0000"/>
          <w:kern w:val="0"/>
          <w:sz w:val="24"/>
          <w:szCs w:val="24"/>
        </w:rPr>
        <w:t>                   </w:t>
      </w:r>
    </w:p>
    <w:p w14:paraId="554A19F2">
      <w:pPr>
        <w:shd w:val="clear" w:color="auto" w:fill="F2F2F2"/>
        <w:spacing w:line="360" w:lineRule="auto"/>
        <w:jc w:val="left"/>
        <w:textAlignment w:val="center"/>
        <w:rPr>
          <w:sz w:val="21"/>
        </w:rPr>
      </w:pPr>
      <w:r>
        <w:rPr>
          <w:color w:val="FF0000"/>
          <w:sz w:val="21"/>
        </w:rPr>
        <w:t>洛伦兹力提供向心力，有</w:t>
      </w:r>
      <w:r>
        <w:rPr>
          <w:color w:val="FF0000"/>
        </w:rPr>
        <w:object>
          <v:shape id="_x0000_i1150" o:spt="75" alt="eqIde6adcbe0cbd56de24aa4906e9041587f" type="#_x0000_t75" style="height:29.35pt;width:51pt;" o:ole="t" filled="f" o:preferrelative="t" stroked="f" coordsize="21600,21600">
            <v:path/>
            <v:fill on="f" focussize="0,0"/>
            <v:stroke on="f" joinstyle="miter"/>
            <v:imagedata r:id="rId290" o:title="eqIde6adcbe0cbd56de24aa4906e9041587f"/>
            <o:lock v:ext="edit" aspectratio="t"/>
            <w10:wrap type="none"/>
            <w10:anchorlock/>
          </v:shape>
          <o:OLEObject Type="Embed" ProgID="Equation.DSMT4" ShapeID="_x0000_i1150" DrawAspect="Content" ObjectID="_1468075850" r:id="rId289">
            <o:LockedField>false</o:LockedField>
          </o:OLEObject>
        </w:object>
      </w:r>
    </w:p>
    <w:p w14:paraId="2315747F">
      <w:pPr>
        <w:shd w:val="clear" w:color="auto" w:fill="F2F2F2"/>
        <w:spacing w:line="360" w:lineRule="auto"/>
        <w:jc w:val="left"/>
        <w:textAlignment w:val="center"/>
        <w:rPr>
          <w:sz w:val="21"/>
        </w:rPr>
      </w:pPr>
      <w:r>
        <w:rPr>
          <w:color w:val="FF0000"/>
          <w:sz w:val="21"/>
        </w:rPr>
        <w:t>联立得</w:t>
      </w:r>
      <w:r>
        <w:rPr>
          <w:color w:val="FF0000"/>
        </w:rPr>
        <w:object>
          <v:shape id="_x0000_i1151" o:spt="75" alt="eqIdd4865dcb554649a94b50b2f97fb73688" type="#_x0000_t75" style="height:29.2pt;width:61.6pt;" o:ole="t" filled="f" o:preferrelative="t" stroked="f" coordsize="21600,21600">
            <v:path/>
            <v:fill on="f" focussize="0,0"/>
            <v:stroke on="f" joinstyle="miter"/>
            <v:imagedata r:id="rId280" o:title="eqIdd4865dcb554649a94b50b2f97fb73688"/>
            <o:lock v:ext="edit" aspectratio="t"/>
            <w10:wrap type="none"/>
            <w10:anchorlock/>
          </v:shape>
          <o:OLEObject Type="Embed" ProgID="Equation.DSMT4" ShapeID="_x0000_i1151" DrawAspect="Content" ObjectID="_1468075851" r:id="rId291">
            <o:LockedField>false</o:LockedField>
          </o:OLEObject>
        </w:object>
      </w:r>
    </w:p>
    <w:p w14:paraId="36A35D0C">
      <w:pPr>
        <w:shd w:val="clear" w:color="auto" w:fill="auto"/>
        <w:spacing w:line="360" w:lineRule="auto"/>
        <w:jc w:val="left"/>
        <w:textAlignment w:val="center"/>
        <w:rPr>
          <w:sz w:val="21"/>
        </w:rPr>
      </w:pPr>
      <w:r>
        <w:rPr>
          <w:sz w:val="21"/>
        </w:rPr>
        <w:t>10．（2025·海南·高考真题）某粒子分析器的部分电磁场简化模型如图，三维直角坐标系</w:t>
      </w:r>
      <w:r>
        <w:object>
          <v:shape id="_x0000_i1152" o:spt="75" alt="eqIdd5e336d6ca2cae3d6e6c3810d7e521a4" type="#_x0000_t75" style="height:14.5pt;width:34.25pt;" o:ole="t" filled="f" o:preferrelative="t" stroked="f" coordsize="21600,21600">
            <v:path/>
            <v:fill on="f" focussize="0,0"/>
            <v:stroke on="f" joinstyle="miter"/>
            <v:imagedata r:id="rId293" o:title="eqIdd5e336d6ca2cae3d6e6c3810d7e521a4"/>
            <o:lock v:ext="edit" aspectratio="t"/>
            <w10:wrap type="none"/>
            <w10:anchorlock/>
          </v:shape>
          <o:OLEObject Type="Embed" ProgID="Equation.DSMT4" ShapeID="_x0000_i1152" DrawAspect="Content" ObjectID="_1468075852" r:id="rId292">
            <o:LockedField>false</o:LockedField>
          </o:OLEObject>
        </w:object>
      </w:r>
      <w:r>
        <w:rPr>
          <w:sz w:val="21"/>
        </w:rPr>
        <w:t>所在空间中Ⅰ区域</w:t>
      </w:r>
      <w:r>
        <w:object>
          <v:shape id="_x0000_i1153" o:spt="75" alt="eqId8207930c2cadfd22da1377e7965c7d61" type="#_x0000_t75" style="height:17.65pt;width:49.25pt;" o:ole="t" filled="f" o:preferrelative="t" stroked="f" coordsize="21600,21600">
            <v:path/>
            <v:fill on="f" focussize="0,0"/>
            <v:stroke on="f" joinstyle="miter"/>
            <v:imagedata r:id="rId295" o:title="eqId8207930c2cadfd22da1377e7965c7d61"/>
            <o:lock v:ext="edit" aspectratio="t"/>
            <w10:wrap type="none"/>
            <w10:anchorlock/>
          </v:shape>
          <o:OLEObject Type="Embed" ProgID="Equation.DSMT4" ShapeID="_x0000_i1153" DrawAspect="Content" ObjectID="_1468075853" r:id="rId294">
            <o:LockedField>false</o:LockedField>
          </o:OLEObject>
        </w:object>
      </w:r>
      <w:r>
        <w:rPr>
          <w:sz w:val="21"/>
        </w:rPr>
        <w:t>存在沿</w:t>
      </w:r>
      <w:r>
        <w:rPr>
          <w:rFonts w:ascii="Times New Roman" w:hAnsi="Times New Roman" w:eastAsia="Times New Roman" w:cs="Times New Roman"/>
          <w:i/>
          <w:sz w:val="21"/>
        </w:rPr>
        <w:t>x</w:t>
      </w:r>
      <w:r>
        <w:rPr>
          <w:sz w:val="21"/>
        </w:rPr>
        <w:t>轴正方向的匀强电场（图中未画出）和匀强磁场，磁感应强度大小为</w:t>
      </w:r>
      <w:r>
        <w:object>
          <v:shape id="_x0000_i1154" o:spt="75" alt="eqId97c01fdc7bc471af0b264a04aef0823e" type="#_x0000_t75" style="height:15.85pt;width:12.3pt;" o:ole="t" filled="f" o:preferrelative="t" stroked="f" coordsize="21600,21600">
            <v:path/>
            <v:fill on="f" focussize="0,0"/>
            <v:stroke on="f" joinstyle="miter"/>
            <v:imagedata r:id="rId297" o:title="eqId97c01fdc7bc471af0b264a04aef0823e"/>
            <o:lock v:ext="edit" aspectratio="t"/>
            <w10:wrap type="none"/>
            <w10:anchorlock/>
          </v:shape>
          <o:OLEObject Type="Embed" ProgID="Equation.DSMT4" ShapeID="_x0000_i1154" DrawAspect="Content" ObjectID="_1468075854" r:id="rId296">
            <o:LockedField>false</o:LockedField>
          </o:OLEObject>
        </w:object>
      </w:r>
      <w:r>
        <w:rPr>
          <w:sz w:val="21"/>
        </w:rPr>
        <w:t>,Ⅱ区域</w:t>
      </w:r>
      <w:r>
        <w:object>
          <v:shape id="_x0000_i1155" o:spt="75" alt="eqId3f8cc62ab1a5881a344f8d96170262ef" type="#_x0000_t75" style="height:17.7pt;width:55.4pt;" o:ole="t" filled="f" o:preferrelative="t" stroked="f" coordsize="21600,21600">
            <v:path/>
            <v:fill on="f" focussize="0,0"/>
            <v:stroke on="f" joinstyle="miter"/>
            <v:imagedata r:id="rId299" o:title="eqId3f8cc62ab1a5881a344f8d96170262ef"/>
            <o:lock v:ext="edit" aspectratio="t"/>
            <w10:wrap type="none"/>
            <w10:anchorlock/>
          </v:shape>
          <o:OLEObject Type="Embed" ProgID="Equation.DSMT4" ShapeID="_x0000_i1155" DrawAspect="Content" ObjectID="_1468075855" r:id="rId298">
            <o:LockedField>false</o:LockedField>
          </o:OLEObject>
        </w:object>
      </w:r>
      <w:r>
        <w:rPr>
          <w:sz w:val="21"/>
        </w:rPr>
        <w:t>存在沿</w:t>
      </w:r>
      <w:r>
        <w:rPr>
          <w:rFonts w:ascii="Times New Roman" w:hAnsi="Times New Roman" w:eastAsia="Times New Roman" w:cs="Times New Roman"/>
          <w:i/>
          <w:sz w:val="21"/>
        </w:rPr>
        <w:t>z</w:t>
      </w:r>
      <w:r>
        <w:rPr>
          <w:sz w:val="21"/>
        </w:rPr>
        <w:t>轴正方向的匀强磁场，磁感应强度大小为</w:t>
      </w:r>
      <w:r>
        <w:object>
          <v:shape id="_x0000_i1156" o:spt="75" alt="eqIdbcfae259f4d3fe55be91c4480d24c5b7" type="#_x0000_t75" style="height:15.7pt;width:13.2pt;" o:ole="t" filled="f" o:preferrelative="t" stroked="f" coordsize="21600,21600">
            <v:path/>
            <v:fill on="f" focussize="0,0"/>
            <v:stroke on="f" joinstyle="miter"/>
            <v:imagedata r:id="rId301" o:title="eqIdbcfae259f4d3fe55be91c4480d24c5b7"/>
            <o:lock v:ext="edit" aspectratio="t"/>
            <w10:wrap type="none"/>
            <w10:anchorlock/>
          </v:shape>
          <o:OLEObject Type="Embed" ProgID="Equation.DSMT4" ShapeID="_x0000_i1156" DrawAspect="Content" ObjectID="_1468075856" r:id="rId300">
            <o:LockedField>false</o:LockedField>
          </o:OLEObject>
        </w:object>
      </w:r>
      <w:r>
        <w:rPr>
          <w:sz w:val="21"/>
        </w:rPr>
        <w:t>，在</w:t>
      </w:r>
      <w:r>
        <w:object>
          <v:shape id="_x0000_i1157" o:spt="75" alt="eqIde1208392fa7893436a943d0804650c8c" type="#_x0000_t75" style="height:12.4pt;width:30.75pt;" o:ole="t" filled="f" o:preferrelative="t" stroked="f" coordsize="21600,21600">
            <v:path/>
            <v:fill on="f" focussize="0,0"/>
            <v:stroke on="f" joinstyle="miter"/>
            <v:imagedata r:id="rId303" o:title="eqIde1208392fa7893436a943d0804650c8c"/>
            <o:lock v:ext="edit" aspectratio="t"/>
            <w10:wrap type="none"/>
            <w10:anchorlock/>
          </v:shape>
          <o:OLEObject Type="Embed" ProgID="Equation.DSMT4" ShapeID="_x0000_i1157" DrawAspect="Content" ObjectID="_1468075857" r:id="rId302">
            <o:LockedField>false</o:LockedField>
          </o:OLEObject>
        </w:object>
      </w:r>
      <w:r>
        <w:rPr>
          <w:sz w:val="21"/>
        </w:rPr>
        <w:t>有一足够大的接收屏</w:t>
      </w:r>
      <w:r>
        <w:rPr>
          <w:rFonts w:ascii="Times New Roman" w:hAnsi="Times New Roman" w:eastAsia="Times New Roman" w:cs="Times New Roman"/>
          <w:i/>
          <w:sz w:val="21"/>
        </w:rPr>
        <w:t>P</w:t>
      </w:r>
      <w:r>
        <w:rPr>
          <w:sz w:val="21"/>
        </w:rPr>
        <w:t>，原点</w:t>
      </w:r>
      <w:r>
        <w:rPr>
          <w:rFonts w:ascii="Times New Roman" w:hAnsi="Times New Roman" w:eastAsia="Times New Roman" w:cs="Times New Roman"/>
          <w:i/>
          <w:sz w:val="21"/>
        </w:rPr>
        <w:t>O</w:t>
      </w:r>
      <w:r>
        <w:rPr>
          <w:sz w:val="21"/>
        </w:rPr>
        <w:t>处的粒子源在</w:t>
      </w:r>
      <w:r>
        <w:object>
          <v:shape id="_x0000_i1158" o:spt="75" alt="eqIdd7d96461d2b3421aed548b754637ca8a" type="#_x0000_t75" style="height:12.25pt;width:20.2pt;" o:ole="t" filled="f" o:preferrelative="t" stroked="f" coordsize="21600,21600">
            <v:path/>
            <v:fill on="f" focussize="0,0"/>
            <v:stroke on="f" joinstyle="miter"/>
            <v:imagedata r:id="rId305" o:title="eqIdd7d96461d2b3421aed548b754637ca8a"/>
            <o:lock v:ext="edit" aspectratio="t"/>
            <w10:wrap type="none"/>
            <w10:anchorlock/>
          </v:shape>
          <o:OLEObject Type="Embed" ProgID="Equation.DSMT4" ShapeID="_x0000_i1158" DrawAspect="Content" ObjectID="_1468075858" r:id="rId304">
            <o:LockedField>false</o:LockedField>
          </o:OLEObject>
        </w:object>
      </w:r>
      <w:r>
        <w:rPr>
          <w:sz w:val="21"/>
        </w:rPr>
        <w:t>平面内同时发射带正电的同种粒子甲和乙，甲粒子的速度大小为</w:t>
      </w:r>
      <w:r>
        <w:object>
          <v:shape id="_x0000_i1159" o:spt="75" alt="eqId6f58888df91890a19a1aa7511d19703f" type="#_x0000_t75" style="height:16.75pt;width:10.65pt;" o:ole="t" filled="f" o:preferrelative="t" stroked="f" coordsize="21600,21600">
            <v:path/>
            <v:fill on="f" focussize="0,0"/>
            <v:stroke on="f" joinstyle="miter"/>
            <v:imagedata r:id="rId307" o:title="eqId6f58888df91890a19a1aa7511d19703f"/>
            <o:lock v:ext="edit" aspectratio="t"/>
            <w10:wrap type="none"/>
            <w10:anchorlock/>
          </v:shape>
          <o:OLEObject Type="Embed" ProgID="Equation.DSMT4" ShapeID="_x0000_i1159" DrawAspect="Content" ObjectID="_1468075859" r:id="rId306">
            <o:LockedField>false</o:LockedField>
          </o:OLEObject>
        </w:object>
      </w:r>
      <w:r>
        <w:rPr>
          <w:sz w:val="21"/>
        </w:rPr>
        <w:t>，甲和乙的速度方向与</w:t>
      </w:r>
      <w:r>
        <w:rPr>
          <w:rFonts w:ascii="Times New Roman" w:hAnsi="Times New Roman" w:eastAsia="Times New Roman" w:cs="Times New Roman"/>
          <w:i/>
          <w:sz w:val="21"/>
        </w:rPr>
        <w:t>x</w:t>
      </w:r>
      <w:r>
        <w:rPr>
          <w:sz w:val="21"/>
        </w:rPr>
        <w:t>轴正方向夹角分别为</w:t>
      </w:r>
      <w:r>
        <w:object>
          <v:shape id="_x0000_i1160" o:spt="75" alt="eqIdf6b86c22b670a8e9f3896f9e8883fbbb" type="#_x0000_t75" style="height:12.25pt;width:17.55pt;" o:ole="t" filled="f" o:preferrelative="t" stroked="f" coordsize="21600,21600">
            <v:path/>
            <v:fill on="f" focussize="0,0"/>
            <v:stroke on="f" joinstyle="miter"/>
            <v:imagedata r:id="rId309" o:title="eqIdf6b86c22b670a8e9f3896f9e8883fbbb"/>
            <o:lock v:ext="edit" aspectratio="t"/>
            <w10:wrap type="none"/>
            <w10:anchorlock/>
          </v:shape>
          <o:OLEObject Type="Embed" ProgID="Equation.DSMT4" ShapeID="_x0000_i1160" DrawAspect="Content" ObjectID="_1468075860" r:id="rId308">
            <o:LockedField>false</o:LockedField>
          </o:OLEObject>
        </w:object>
      </w:r>
      <w:r>
        <w:rPr>
          <w:sz w:val="21"/>
        </w:rPr>
        <w:t>和</w:t>
      </w:r>
      <w:r>
        <w:object>
          <v:shape id="_x0000_i1161" o:spt="75" alt="eqIdbe6a6301878fed2a01413020b27310a5" type="#_x0000_t75" style="height:12.25pt;width:17.55pt;" o:ole="t" filled="f" o:preferrelative="t" stroked="f" coordsize="21600,21600">
            <v:path/>
            <v:fill on="f" focussize="0,0"/>
            <v:stroke on="f" joinstyle="miter"/>
            <v:imagedata r:id="rId311" o:title="eqIdbe6a6301878fed2a01413020b27310a5"/>
            <o:lock v:ext="edit" aspectratio="t"/>
            <w10:wrap type="none"/>
            <w10:anchorlock/>
          </v:shape>
          <o:OLEObject Type="Embed" ProgID="Equation.DSMT4" ShapeID="_x0000_i1161" DrawAspect="Content" ObjectID="_1468075861" r:id="rId310">
            <o:LockedField>false</o:LockedField>
          </o:OLEObject>
        </w:object>
      </w:r>
      <w:r>
        <w:rPr>
          <w:sz w:val="21"/>
        </w:rPr>
        <w:t>，两粒子沿</w:t>
      </w:r>
      <w:r>
        <w:rPr>
          <w:rFonts w:ascii="Times New Roman" w:hAnsi="Times New Roman" w:eastAsia="Times New Roman" w:cs="Times New Roman"/>
          <w:i/>
          <w:sz w:val="21"/>
        </w:rPr>
        <w:t>x</w:t>
      </w:r>
      <w:r>
        <w:rPr>
          <w:sz w:val="21"/>
        </w:rPr>
        <w:t>轴方向速度分量相等。乙粒子以最短时间到达</w:t>
      </w:r>
      <w:r>
        <w:object>
          <v:shape id="_x0000_i1162" o:spt="75" alt="eqId23f919bd3dde10dbbc076f7ec5149699" type="#_x0000_t75" style="height:16.25pt;width:12.3pt;" o:ole="t" filled="f" o:preferrelative="t" stroked="f" coordsize="21600,21600">
            <v:path/>
            <v:fill on="f" focussize="0,0"/>
            <v:stroke on="f" joinstyle="miter"/>
            <v:imagedata r:id="rId313" o:title="eqId23f919bd3dde10dbbc076f7ec5149699"/>
            <o:lock v:ext="edit" aspectratio="t"/>
            <w10:wrap type="none"/>
            <w10:anchorlock/>
          </v:shape>
          <o:OLEObject Type="Embed" ProgID="Equation.DSMT4" ShapeID="_x0000_i1162" DrawAspect="Content" ObjectID="_1468075862" r:id="rId312">
            <o:LockedField>false</o:LockedField>
          </o:OLEObject>
        </w:object>
      </w:r>
      <w:r>
        <w:rPr>
          <w:sz w:val="21"/>
        </w:rPr>
        <w:t>（</w:t>
      </w:r>
      <w:r>
        <w:rPr>
          <w:rFonts w:ascii="Times New Roman" w:hAnsi="Times New Roman" w:eastAsia="Times New Roman" w:cs="Times New Roman"/>
          <w:i/>
          <w:sz w:val="21"/>
        </w:rPr>
        <w:t>d</w:t>
      </w:r>
      <w:r>
        <w:rPr>
          <w:sz w:val="21"/>
        </w:rPr>
        <w:t>,</w:t>
      </w:r>
      <w:r>
        <w:rPr>
          <w:rFonts w:ascii="Times New Roman" w:hAnsi="Times New Roman" w:eastAsia="Times New Roman" w:cs="Times New Roman"/>
          <w:i/>
          <w:sz w:val="21"/>
        </w:rPr>
        <w:t>d</w:t>
      </w:r>
      <w:r>
        <w:rPr>
          <w:sz w:val="21"/>
        </w:rPr>
        <w:t>,0）点进入Ⅱ区域后恰好到达接收屏并被吸收，不计重力及粒子间的相互作用，则（</w:t>
      </w:r>
      <w:r>
        <w:rPr>
          <w:rFonts w:ascii="Times New Roman" w:hAnsi="Times New Roman" w:eastAsia="Times New Roman" w:cs="Times New Roman"/>
          <w:kern w:val="0"/>
          <w:sz w:val="24"/>
          <w:szCs w:val="24"/>
        </w:rPr>
        <w:t>    </w:t>
      </w:r>
      <w:r>
        <w:rPr>
          <w:sz w:val="21"/>
        </w:rPr>
        <w:t>）</w:t>
      </w:r>
    </w:p>
    <w:p w14:paraId="5E0A7DD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90850" cy="1866900"/>
            <wp:effectExtent l="0" t="0" r="0" b="0"/>
            <wp:docPr id="100021" name="图片 10002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zOi1Fe2enhbNAx1ODbqMbQ=="/>
                    <pic:cNvPicPr>
                      <a:picLocks noChangeAspect="1"/>
                    </pic:cNvPicPr>
                  </pic:nvPicPr>
                  <pic:blipFill>
                    <a:blip r:embed="rId314"/>
                    <a:stretch>
                      <a:fillRect/>
                    </a:stretch>
                  </pic:blipFill>
                  <pic:spPr>
                    <a:xfrm>
                      <a:off x="0" y="0"/>
                      <a:ext cx="2990850" cy="1866900"/>
                    </a:xfrm>
                    <a:prstGeom prst="rect">
                      <a:avLst/>
                    </a:prstGeom>
                  </pic:spPr>
                </pic:pic>
              </a:graphicData>
            </a:graphic>
          </wp:inline>
        </w:drawing>
      </w:r>
    </w:p>
    <w:p w14:paraId="214D4DBD">
      <w:pPr>
        <w:shd w:val="clear" w:color="auto" w:fill="auto"/>
        <w:spacing w:line="360" w:lineRule="auto"/>
        <w:ind w:left="380"/>
        <w:jc w:val="left"/>
        <w:textAlignment w:val="center"/>
        <w:rPr>
          <w:sz w:val="21"/>
        </w:rPr>
      </w:pPr>
      <w:r>
        <w:rPr>
          <w:sz w:val="21"/>
        </w:rPr>
        <w:t>A．两粒子不能同时到达接收屏P</w:t>
      </w:r>
    </w:p>
    <w:p w14:paraId="4EEE83C2">
      <w:pPr>
        <w:shd w:val="clear" w:color="auto" w:fill="auto"/>
        <w:spacing w:line="360" w:lineRule="auto"/>
        <w:ind w:left="380"/>
        <w:jc w:val="left"/>
        <w:textAlignment w:val="center"/>
        <w:rPr>
          <w:sz w:val="21"/>
        </w:rPr>
      </w:pPr>
      <w:r>
        <w:rPr>
          <w:sz w:val="21"/>
        </w:rPr>
        <w:t>B．两个区域磁感应强度大小之比</w:t>
      </w:r>
      <w:r>
        <w:object>
          <v:shape id="_x0000_i1163" o:spt="75" alt="eqId511e93d8af9fa0f96c7ed9323752ef42" type="#_x0000_t75" style="height:32.6pt;width:58.05pt;" o:ole="t" filled="f" o:preferrelative="t" stroked="f" coordsize="21600,21600">
            <v:path/>
            <v:fill on="f" focussize="0,0"/>
            <v:stroke on="f" joinstyle="miter"/>
            <v:imagedata r:id="rId316" o:title="eqId511e93d8af9fa0f96c7ed9323752ef42"/>
            <o:lock v:ext="edit" aspectratio="t"/>
            <w10:wrap type="none"/>
            <w10:anchorlock/>
          </v:shape>
          <o:OLEObject Type="Embed" ProgID="Equation.DSMT4" ShapeID="_x0000_i1163" DrawAspect="Content" ObjectID="_1468075863" r:id="rId315">
            <o:LockedField>false</o:LockedField>
          </o:OLEObject>
        </w:object>
      </w:r>
    </w:p>
    <w:p w14:paraId="4D1322AF">
      <w:pPr>
        <w:shd w:val="clear" w:color="auto" w:fill="auto"/>
        <w:spacing w:line="360" w:lineRule="auto"/>
        <w:ind w:left="380"/>
        <w:jc w:val="left"/>
        <w:textAlignment w:val="center"/>
        <w:rPr>
          <w:sz w:val="21"/>
        </w:rPr>
      </w:pPr>
      <w:r>
        <w:rPr>
          <w:sz w:val="21"/>
        </w:rPr>
        <w:t>C．乙粒子通过</w:t>
      </w:r>
      <w:r>
        <w:object>
          <v:shape id="_x0000_i1164" o:spt="75" alt="eqId23f919bd3dde10dbbc076f7ec5149699" type="#_x0000_t75" style="height:16.25pt;width:12.3pt;" o:ole="t" filled="f" o:preferrelative="t" stroked="f" coordsize="21600,21600">
            <v:path/>
            <v:fill on="f" focussize="0,0"/>
            <v:stroke on="f" joinstyle="miter"/>
            <v:imagedata r:id="rId313" o:title="eqId23f919bd3dde10dbbc076f7ec5149699"/>
            <o:lock v:ext="edit" aspectratio="t"/>
            <w10:wrap type="none"/>
            <w10:anchorlock/>
          </v:shape>
          <o:OLEObject Type="Embed" ProgID="Equation.DSMT4" ShapeID="_x0000_i1164" DrawAspect="Content" ObjectID="_1468075864" r:id="rId317">
            <o:LockedField>false</o:LockedField>
          </o:OLEObject>
        </w:object>
      </w:r>
      <w:r>
        <w:rPr>
          <w:sz w:val="21"/>
        </w:rPr>
        <w:t>点时沿</w:t>
      </w:r>
      <w:r>
        <w:rPr>
          <w:rFonts w:ascii="Times New Roman" w:hAnsi="Times New Roman" w:eastAsia="Times New Roman" w:cs="Times New Roman"/>
          <w:i/>
          <w:sz w:val="21"/>
        </w:rPr>
        <w:t>x</w:t>
      </w:r>
      <w:r>
        <w:rPr>
          <w:sz w:val="21"/>
        </w:rPr>
        <w:t>轴方向速度分量</w:t>
      </w:r>
      <w:r>
        <w:object>
          <v:shape id="_x0000_i1165" o:spt="75" alt="eqId5866b1d25e804a43a1034034267e29ed" type="#_x0000_t75" style="height:35.05pt;width:73.9pt;" o:ole="t" filled="f" o:preferrelative="t" stroked="f" coordsize="21600,21600">
            <v:path/>
            <v:fill on="f" focussize="0,0"/>
            <v:stroke on="f" joinstyle="miter"/>
            <v:imagedata r:id="rId319" o:title="eqId5866b1d25e804a43a1034034267e29ed"/>
            <o:lock v:ext="edit" aspectratio="t"/>
            <w10:wrap type="none"/>
            <w10:anchorlock/>
          </v:shape>
          <o:OLEObject Type="Embed" ProgID="Equation.DSMT4" ShapeID="_x0000_i1165" DrawAspect="Content" ObjectID="_1468075865" r:id="rId318">
            <o:LockedField>false</o:LockedField>
          </o:OLEObject>
        </w:object>
      </w:r>
    </w:p>
    <w:p w14:paraId="7B451612">
      <w:pPr>
        <w:shd w:val="clear" w:color="auto" w:fill="auto"/>
        <w:spacing w:line="360" w:lineRule="auto"/>
        <w:ind w:left="380"/>
        <w:jc w:val="left"/>
        <w:textAlignment w:val="center"/>
        <w:rPr>
          <w:sz w:val="21"/>
        </w:rPr>
      </w:pPr>
      <w:r>
        <w:rPr>
          <w:sz w:val="21"/>
        </w:rPr>
        <w:t>D．甲乙粒子在接收屏</w:t>
      </w:r>
      <w:r>
        <w:rPr>
          <w:rFonts w:ascii="Times New Roman" w:hAnsi="Times New Roman" w:eastAsia="Times New Roman" w:cs="Times New Roman"/>
          <w:i/>
          <w:sz w:val="21"/>
        </w:rPr>
        <w:t>P</w:t>
      </w:r>
      <w:r>
        <w:rPr>
          <w:sz w:val="21"/>
        </w:rPr>
        <w:t>上位置的</w:t>
      </w:r>
      <w:r>
        <w:rPr>
          <w:rFonts w:ascii="Times New Roman" w:hAnsi="Times New Roman" w:eastAsia="Times New Roman" w:cs="Times New Roman"/>
          <w:i/>
          <w:sz w:val="21"/>
        </w:rPr>
        <w:t>z</w:t>
      </w:r>
      <w:r>
        <w:rPr>
          <w:sz w:val="21"/>
        </w:rPr>
        <w:t>坐标之差</w:t>
      </w:r>
      <w:r>
        <w:object>
          <v:shape id="_x0000_i1166" o:spt="75" alt="eqId5e8b111b0e2e04d417574d8888518c86" type="#_x0000_t75" style="height:30.9pt;width:71.25pt;" o:ole="t" filled="f" o:preferrelative="t" stroked="f" coordsize="21600,21600">
            <v:path/>
            <v:fill on="f" focussize="0,0"/>
            <v:stroke on="f" joinstyle="miter"/>
            <v:imagedata r:id="rId321" o:title="eqId5e8b111b0e2e04d417574d8888518c86"/>
            <o:lock v:ext="edit" aspectratio="t"/>
            <w10:wrap type="none"/>
            <w10:anchorlock/>
          </v:shape>
          <o:OLEObject Type="Embed" ProgID="Equation.DSMT4" ShapeID="_x0000_i1166" DrawAspect="Content" ObjectID="_1468075866" r:id="rId320">
            <o:LockedField>false</o:LockedField>
          </o:OLEObject>
        </w:object>
      </w:r>
    </w:p>
    <w:p w14:paraId="5180C7D5">
      <w:pPr>
        <w:shd w:val="clear" w:color="auto" w:fill="F2F2F2"/>
        <w:spacing w:line="360" w:lineRule="auto"/>
        <w:jc w:val="left"/>
        <w:textAlignment w:val="center"/>
        <w:rPr>
          <w:sz w:val="21"/>
        </w:rPr>
      </w:pPr>
      <w:r>
        <w:rPr>
          <w:color w:val="FF0000"/>
          <w:sz w:val="21"/>
        </w:rPr>
        <w:t>【答案】BD</w:t>
      </w:r>
    </w:p>
    <w:p w14:paraId="57E9459B">
      <w:pPr>
        <w:shd w:val="clear" w:color="auto" w:fill="F2F2F2"/>
        <w:spacing w:line="360" w:lineRule="auto"/>
        <w:jc w:val="left"/>
        <w:textAlignment w:val="center"/>
        <w:rPr>
          <w:sz w:val="21"/>
        </w:rPr>
      </w:pPr>
      <w:r>
        <w:rPr>
          <w:color w:val="FF0000"/>
          <w:sz w:val="21"/>
        </w:rPr>
        <w:t>【详解】BC．两粒子在Ⅰ区域运动过程，两粒子在</w:t>
      </w:r>
      <w:r>
        <w:rPr>
          <w:color w:val="FF0000"/>
        </w:rPr>
        <w:object>
          <v:shape id="_x0000_i1167" o:spt="75" alt="eqId81dea63b8ce3e51adf66cf7b9982a248" type="#_x0000_t75" style="height:9.5pt;width:8.75pt;" o:ole="t" filled="f" o:preferrelative="t" stroked="f" coordsize="21600,21600">
            <v:path/>
            <v:fill on="f" focussize="0,0"/>
            <v:stroke on="f" joinstyle="miter"/>
            <v:imagedata r:id="rId323" o:title="eqId81dea63b8ce3e51adf66cf7b9982a248"/>
            <o:lock v:ext="edit" aspectratio="t"/>
            <w10:wrap type="none"/>
            <w10:anchorlock/>
          </v:shape>
          <o:OLEObject Type="Embed" ProgID="Equation.DSMT4" ShapeID="_x0000_i1167" DrawAspect="Content" ObjectID="_1468075867" r:id="rId322">
            <o:LockedField>false</o:LockedField>
          </o:OLEObject>
        </w:object>
      </w:r>
      <w:r>
        <w:rPr>
          <w:color w:val="FF0000"/>
          <w:sz w:val="21"/>
        </w:rPr>
        <w:t>轴方向做匀加速直线运动，在</w:t>
      </w:r>
      <w:r>
        <w:rPr>
          <w:color w:val="FF0000"/>
        </w:rPr>
        <w:object>
          <v:shape id="_x0000_i1168" o:spt="75" alt="eqId0ef1e8a88d934eca5399decc64fdbd43" type="#_x0000_t75" style="height:13.95pt;width:21.95pt;" o:ole="t" filled="f" o:preferrelative="t" stroked="f" coordsize="21600,21600">
            <v:path/>
            <v:fill on="f" focussize="0,0"/>
            <v:stroke on="f" joinstyle="miter"/>
            <v:imagedata r:id="rId325" o:title="eqId0ef1e8a88d934eca5399decc64fdbd43"/>
            <o:lock v:ext="edit" aspectratio="t"/>
            <w10:wrap type="none"/>
            <w10:anchorlock/>
          </v:shape>
          <o:OLEObject Type="Embed" ProgID="Equation.DSMT4" ShapeID="_x0000_i1168" DrawAspect="Content" ObjectID="_1468075868" r:id="rId324">
            <o:LockedField>false</o:LockedField>
          </o:OLEObject>
        </w:object>
      </w:r>
      <w:r>
        <w:rPr>
          <w:color w:val="FF0000"/>
          <w:sz w:val="21"/>
        </w:rPr>
        <w:t>平面做匀速圆周运动，根据题意甲粒子和乙粒子在</w:t>
      </w:r>
      <w:r>
        <w:rPr>
          <w:rFonts w:ascii="Times New Roman" w:hAnsi="Times New Roman" w:eastAsia="Times New Roman" w:cs="Times New Roman"/>
          <w:i/>
          <w:color w:val="FF0000"/>
          <w:sz w:val="21"/>
        </w:rPr>
        <w:t>x</w:t>
      </w:r>
      <w:r>
        <w:rPr>
          <w:color w:val="FF0000"/>
          <w:sz w:val="21"/>
        </w:rPr>
        <w:t>轴方向的分速度相等，均为</w:t>
      </w:r>
      <w:r>
        <w:rPr>
          <w:color w:val="FF0000"/>
        </w:rPr>
        <w:object>
          <v:shape id="_x0000_i1169" o:spt="75" alt="eqId45957ffa4f33bec6928b2b2b7210fda6" type="#_x0000_t75" style="height:29.85pt;width:124.95pt;" o:ole="t" filled="f" o:preferrelative="t" stroked="f" coordsize="21600,21600">
            <v:path/>
            <v:fill on="f" focussize="0,0"/>
            <v:stroke on="f" joinstyle="miter"/>
            <v:imagedata r:id="rId327" o:title="eqId45957ffa4f33bec6928b2b2b7210fda6"/>
            <o:lock v:ext="edit" aspectratio="t"/>
            <w10:wrap type="none"/>
            <w10:anchorlock/>
          </v:shape>
          <o:OLEObject Type="Embed" ProgID="Equation.DSMT4" ShapeID="_x0000_i1169" DrawAspect="Content" ObjectID="_1468075869" r:id="rId326">
            <o:LockedField>false</o:LockedField>
          </o:OLEObject>
        </w:object>
      </w:r>
    </w:p>
    <w:p w14:paraId="3B5BF3D0">
      <w:pPr>
        <w:shd w:val="clear" w:color="auto" w:fill="F2F2F2"/>
        <w:spacing w:line="360" w:lineRule="auto"/>
        <w:jc w:val="left"/>
        <w:textAlignment w:val="center"/>
        <w:rPr>
          <w:sz w:val="21"/>
        </w:rPr>
      </w:pPr>
      <w:r>
        <w:rPr>
          <w:color w:val="FF0000"/>
          <w:sz w:val="21"/>
        </w:rPr>
        <w:t>甲粒子在</w:t>
      </w:r>
      <w:r>
        <w:rPr>
          <w:color w:val="FF0000"/>
        </w:rPr>
        <w:object>
          <v:shape id="_x0000_i1170" o:spt="75" alt="eqIde81e59019989b7dc2fb59b037ef6e010" type="#_x0000_t75" style="height:8.75pt;width:8.75pt;" o:ole="t" filled="f" o:preferrelative="t" stroked="f" coordsize="21600,21600">
            <v:path/>
            <v:fill on="f" focussize="0,0"/>
            <v:stroke on="f" joinstyle="miter"/>
            <v:imagedata r:id="rId329" o:title="eqIde81e59019989b7dc2fb59b037ef6e010"/>
            <o:lock v:ext="edit" aspectratio="t"/>
            <w10:wrap type="none"/>
            <w10:anchorlock/>
          </v:shape>
          <o:OLEObject Type="Embed" ProgID="Equation.DSMT4" ShapeID="_x0000_i1170" DrawAspect="Content" ObjectID="_1468075870" r:id="rId328">
            <o:LockedField>false</o:LockedField>
          </o:OLEObject>
        </w:object>
      </w:r>
      <w:r>
        <w:rPr>
          <w:color w:val="FF0000"/>
          <w:sz w:val="21"/>
        </w:rPr>
        <w:t>轴方向的分速度</w:t>
      </w:r>
      <w:r>
        <w:rPr>
          <w:color w:val="FF0000"/>
        </w:rPr>
        <w:object>
          <v:shape id="_x0000_i1171" o:spt="75" alt="eqId74fd65770ca4834965bcd2377dbbe49f" type="#_x0000_t75" style="height:27.4pt;width:86.2pt;" o:ole="t" filled="f" o:preferrelative="t" stroked="f" coordsize="21600,21600">
            <v:path/>
            <v:fill on="f" focussize="0,0"/>
            <v:stroke on="f" joinstyle="miter"/>
            <v:imagedata r:id="rId331" o:title="eqId74fd65770ca4834965bcd2377dbbe49f"/>
            <o:lock v:ext="edit" aspectratio="t"/>
            <w10:wrap type="none"/>
            <w10:anchorlock/>
          </v:shape>
          <o:OLEObject Type="Embed" ProgID="Equation.DSMT4" ShapeID="_x0000_i1171" DrawAspect="Content" ObjectID="_1468075871" r:id="rId330">
            <o:LockedField>false</o:LockedField>
          </o:OLEObject>
        </w:object>
      </w:r>
    </w:p>
    <w:p w14:paraId="5A54A9B9">
      <w:pPr>
        <w:shd w:val="clear" w:color="auto" w:fill="F2F2F2"/>
        <w:spacing w:line="360" w:lineRule="auto"/>
        <w:jc w:val="left"/>
        <w:textAlignment w:val="center"/>
        <w:rPr>
          <w:sz w:val="21"/>
        </w:rPr>
      </w:pPr>
      <w:r>
        <w:rPr>
          <w:color w:val="FF0000"/>
          <w:sz w:val="21"/>
        </w:rPr>
        <w:t>根据几何关系</w:t>
      </w:r>
      <w:r>
        <w:rPr>
          <w:color w:val="FF0000"/>
        </w:rPr>
        <w:object>
          <v:shape id="_x0000_i1172" o:spt="75" alt="eqIda2b9f0a56199e8e611fce598b31d87f1" type="#_x0000_t75" style="height:30pt;width:58.9pt;" o:ole="t" filled="f" o:preferrelative="t" stroked="f" coordsize="21600,21600">
            <v:path/>
            <v:fill on="f" focussize="0,0"/>
            <v:stroke on="f" joinstyle="miter"/>
            <v:imagedata r:id="rId333" o:title="eqIda2b9f0a56199e8e611fce598b31d87f1"/>
            <o:lock v:ext="edit" aspectratio="t"/>
            <w10:wrap type="none"/>
            <w10:anchorlock/>
          </v:shape>
          <o:OLEObject Type="Embed" ProgID="Equation.DSMT4" ShapeID="_x0000_i1172" DrawAspect="Content" ObjectID="_1468075872" r:id="rId332">
            <o:LockedField>false</o:LockedField>
          </o:OLEObject>
        </w:object>
      </w:r>
    </w:p>
    <w:p w14:paraId="41C364D3">
      <w:pPr>
        <w:shd w:val="clear" w:color="auto" w:fill="F2F2F2"/>
        <w:spacing w:line="360" w:lineRule="auto"/>
        <w:jc w:val="left"/>
        <w:textAlignment w:val="center"/>
        <w:rPr>
          <w:sz w:val="21"/>
        </w:rPr>
      </w:pPr>
      <w:r>
        <w:rPr>
          <w:color w:val="FF0000"/>
          <w:sz w:val="21"/>
        </w:rPr>
        <w:t>可得</w:t>
      </w:r>
      <w:r>
        <w:rPr>
          <w:color w:val="FF0000"/>
        </w:rPr>
        <w:object>
          <v:shape id="_x0000_i1173" o:spt="75" alt="eqId689d426b8dd7eb811519b81d1ee97022" type="#_x0000_t75" style="height:27.35pt;width:43.1pt;" o:ole="t" filled="f" o:preferrelative="t" stroked="f" coordsize="21600,21600">
            <v:path/>
            <v:fill on="f" focussize="0,0"/>
            <v:stroke on="f" joinstyle="miter"/>
            <v:imagedata r:id="rId335" o:title="eqId689d426b8dd7eb811519b81d1ee97022"/>
            <o:lock v:ext="edit" aspectratio="t"/>
            <w10:wrap type="none"/>
            <w10:anchorlock/>
          </v:shape>
          <o:OLEObject Type="Embed" ProgID="Equation.DSMT4" ShapeID="_x0000_i1173" DrawAspect="Content" ObjectID="_1468075873" r:id="rId334">
            <o:LockedField>false</o:LockedField>
          </o:OLEObject>
        </w:object>
      </w:r>
    </w:p>
    <w:p w14:paraId="0D74ABB4">
      <w:pPr>
        <w:shd w:val="clear" w:color="auto" w:fill="F2F2F2"/>
        <w:spacing w:line="360" w:lineRule="auto"/>
        <w:jc w:val="left"/>
        <w:textAlignment w:val="center"/>
        <w:rPr>
          <w:sz w:val="21"/>
        </w:rPr>
      </w:pPr>
      <w:r>
        <w:rPr>
          <w:color w:val="FF0000"/>
          <w:sz w:val="21"/>
        </w:rPr>
        <w:t>乙粒子以最短时间到达</w:t>
      </w:r>
      <w:r>
        <w:rPr>
          <w:color w:val="FF0000"/>
        </w:rPr>
        <w:object>
          <v:shape id="_x0000_i1174" o:spt="75" alt="eqId23f919bd3dde10dbbc076f7ec5149699" type="#_x0000_t75" style="height:16.25pt;width:12.3pt;" o:ole="t" filled="f" o:preferrelative="t" stroked="f" coordsize="21600,21600">
            <v:path/>
            <v:fill on="f" focussize="0,0"/>
            <v:stroke on="f" joinstyle="miter"/>
            <v:imagedata r:id="rId313" o:title="eqId23f919bd3dde10dbbc076f7ec5149699"/>
            <o:lock v:ext="edit" aspectratio="t"/>
            <w10:wrap type="none"/>
            <w10:anchorlock/>
          </v:shape>
          <o:OLEObject Type="Embed" ProgID="Equation.DSMT4" ShapeID="_x0000_i1174" DrawAspect="Content" ObjectID="_1468075874" r:id="rId336">
            <o:LockedField>false</o:LockedField>
          </o:OLEObject>
        </w:object>
      </w:r>
      <w:r>
        <w:rPr>
          <w:color w:val="FF0000"/>
          <w:sz w:val="21"/>
        </w:rPr>
        <w:t>（</w:t>
      </w:r>
      <w:r>
        <w:rPr>
          <w:rFonts w:ascii="Times New Roman" w:hAnsi="Times New Roman" w:eastAsia="Times New Roman" w:cs="Times New Roman"/>
          <w:i/>
          <w:color w:val="FF0000"/>
          <w:sz w:val="21"/>
        </w:rPr>
        <w:t>d</w:t>
      </w:r>
      <w:r>
        <w:rPr>
          <w:color w:val="FF0000"/>
          <w:sz w:val="21"/>
        </w:rPr>
        <w:t>,</w:t>
      </w:r>
      <w:r>
        <w:rPr>
          <w:rFonts w:ascii="Times New Roman" w:hAnsi="Times New Roman" w:eastAsia="Times New Roman" w:cs="Times New Roman"/>
          <w:i/>
          <w:color w:val="FF0000"/>
          <w:sz w:val="21"/>
        </w:rPr>
        <w:t>d</w:t>
      </w:r>
      <w:r>
        <w:rPr>
          <w:color w:val="FF0000"/>
          <w:sz w:val="21"/>
        </w:rPr>
        <w:t>,0），则乙在Ⅰ区域运动的时间为做圆周运动的周期的一半，其半径为</w:t>
      </w:r>
      <w:r>
        <w:rPr>
          <w:color w:val="FF0000"/>
        </w:rPr>
        <w:object>
          <v:shape id="_x0000_i1175" o:spt="75" alt="eqId9feecd7092c3849ac1f57579c5522906" type="#_x0000_t75" style="height:27.05pt;width:28.15pt;" o:ole="t" filled="f" o:preferrelative="t" stroked="f" coordsize="21600,21600">
            <v:path/>
            <v:fill on="f" focussize="0,0"/>
            <v:stroke on="f" joinstyle="miter"/>
            <v:imagedata r:id="rId338" o:title="eqId9feecd7092c3849ac1f57579c5522906"/>
            <o:lock v:ext="edit" aspectratio="t"/>
            <w10:wrap type="none"/>
            <w10:anchorlock/>
          </v:shape>
          <o:OLEObject Type="Embed" ProgID="Equation.DSMT4" ShapeID="_x0000_i1175" DrawAspect="Content" ObjectID="_1468075875" r:id="rId337">
            <o:LockedField>false</o:LockedField>
          </o:OLEObject>
        </w:object>
      </w:r>
    </w:p>
    <w:p w14:paraId="74210806">
      <w:pPr>
        <w:shd w:val="clear" w:color="auto" w:fill="F2F2F2"/>
        <w:spacing w:line="360" w:lineRule="auto"/>
        <w:jc w:val="left"/>
        <w:textAlignment w:val="center"/>
        <w:rPr>
          <w:sz w:val="21"/>
        </w:rPr>
      </w:pPr>
      <w:r>
        <w:rPr>
          <w:color w:val="FF0000"/>
          <w:sz w:val="21"/>
        </w:rPr>
        <w:t>根据洛伦兹力提供向心力</w:t>
      </w:r>
      <w:r>
        <w:rPr>
          <w:color w:val="FF0000"/>
        </w:rPr>
        <w:object>
          <v:shape id="_x0000_i1176" o:spt="75" alt="eqIdc1674d199f251e62191a070533d5e350" type="#_x0000_t75" style="height:31.95pt;width:66pt;" o:ole="t" filled="f" o:preferrelative="t" stroked="f" coordsize="21600,21600">
            <v:path/>
            <v:fill on="f" focussize="0,0"/>
            <v:stroke on="f" joinstyle="miter"/>
            <v:imagedata r:id="rId340" o:title="eqIdc1674d199f251e62191a070533d5e350"/>
            <o:lock v:ext="edit" aspectratio="t"/>
            <w10:wrap type="none"/>
            <w10:anchorlock/>
          </v:shape>
          <o:OLEObject Type="Embed" ProgID="Equation.DSMT4" ShapeID="_x0000_i1176" DrawAspect="Content" ObjectID="_1468075876" r:id="rId339">
            <o:LockedField>false</o:LockedField>
          </o:OLEObject>
        </w:object>
      </w:r>
    </w:p>
    <w:p w14:paraId="3274E8F3">
      <w:pPr>
        <w:shd w:val="clear" w:color="auto" w:fill="F2F2F2"/>
        <w:spacing w:line="360" w:lineRule="auto"/>
        <w:jc w:val="left"/>
        <w:textAlignment w:val="center"/>
        <w:rPr>
          <w:sz w:val="21"/>
        </w:rPr>
      </w:pPr>
      <w:r>
        <w:rPr>
          <w:color w:val="FF0000"/>
          <w:sz w:val="21"/>
        </w:rPr>
        <w:t>联立可得</w:t>
      </w:r>
      <w:r>
        <w:rPr>
          <w:color w:val="FF0000"/>
        </w:rPr>
        <w:object>
          <v:shape id="_x0000_i1177" o:spt="75" alt="eqId81f157b13a9e6472fef8bc618c49ccdf" type="#_x0000_t75" style="height:29.1pt;width:46.6pt;" o:ole="t" filled="f" o:preferrelative="t" stroked="f" coordsize="21600,21600">
            <v:path/>
            <v:fill on="f" focussize="0,0"/>
            <v:stroke on="f" joinstyle="miter"/>
            <v:imagedata r:id="rId342" o:title="eqId81f157b13a9e6472fef8bc618c49ccdf"/>
            <o:lock v:ext="edit" aspectratio="t"/>
            <w10:wrap type="none"/>
            <w10:anchorlock/>
          </v:shape>
          <o:OLEObject Type="Embed" ProgID="Equation.DSMT4" ShapeID="_x0000_i1177" DrawAspect="Content" ObjectID="_1468075877" r:id="rId341">
            <o:LockedField>false</o:LockedField>
          </o:OLEObject>
        </w:object>
      </w:r>
    </w:p>
    <w:p w14:paraId="2E58AFC3">
      <w:pPr>
        <w:shd w:val="clear" w:color="auto" w:fill="F2F2F2"/>
        <w:spacing w:line="360" w:lineRule="auto"/>
        <w:jc w:val="left"/>
        <w:textAlignment w:val="center"/>
        <w:rPr>
          <w:sz w:val="21"/>
        </w:rPr>
      </w:pPr>
      <w:r>
        <w:rPr>
          <w:color w:val="FF0000"/>
          <w:sz w:val="21"/>
        </w:rPr>
        <w:t>在Ⅰ区域运动的时间</w:t>
      </w:r>
      <w:r>
        <w:rPr>
          <w:color w:val="FF0000"/>
        </w:rPr>
        <w:object>
          <v:shape id="_x0000_i1178" o:spt="75" alt="eqIdaf957b7edf317c98387d3a42ba134e21" type="#_x0000_t75" style="height:29.85pt;width:60.7pt;" o:ole="t" filled="f" o:preferrelative="t" stroked="f" coordsize="21600,21600">
            <v:path/>
            <v:fill on="f" focussize="0,0"/>
            <v:stroke on="f" joinstyle="miter"/>
            <v:imagedata r:id="rId344" o:title="eqIdaf957b7edf317c98387d3a42ba134e21"/>
            <o:lock v:ext="edit" aspectratio="t"/>
            <w10:wrap type="none"/>
            <w10:anchorlock/>
          </v:shape>
          <o:OLEObject Type="Embed" ProgID="Equation.DSMT4" ShapeID="_x0000_i1178" DrawAspect="Content" ObjectID="_1468075878" r:id="rId343">
            <o:LockedField>false</o:LockedField>
          </o:OLEObject>
        </w:object>
      </w:r>
    </w:p>
    <w:p w14:paraId="7BFC7A8A">
      <w:pPr>
        <w:shd w:val="clear" w:color="auto" w:fill="F2F2F2"/>
        <w:spacing w:line="360" w:lineRule="auto"/>
        <w:jc w:val="left"/>
        <w:textAlignment w:val="center"/>
        <w:rPr>
          <w:sz w:val="21"/>
        </w:rPr>
      </w:pPr>
      <w:r>
        <w:rPr>
          <w:color w:val="FF0000"/>
          <w:sz w:val="21"/>
        </w:rPr>
        <w:t>沿着</w:t>
      </w:r>
      <w:r>
        <w:rPr>
          <w:color w:val="FF0000"/>
        </w:rPr>
        <w:object>
          <v:shape id="_x0000_i1179" o:spt="75" alt="eqId81dea63b8ce3e51adf66cf7b9982a248" type="#_x0000_t75" style="height:9.5pt;width:8.75pt;" o:ole="t" filled="f" o:preferrelative="t" stroked="f" coordsize="21600,21600">
            <v:path/>
            <v:fill on="f" focussize="0,0"/>
            <v:stroke on="f" joinstyle="miter"/>
            <v:imagedata r:id="rId323" o:title="eqId81dea63b8ce3e51adf66cf7b9982a248"/>
            <o:lock v:ext="edit" aspectratio="t"/>
            <w10:wrap type="none"/>
            <w10:anchorlock/>
          </v:shape>
          <o:OLEObject Type="Embed" ProgID="Equation.DSMT4" ShapeID="_x0000_i1179" DrawAspect="Content" ObjectID="_1468075879" r:id="rId345">
            <o:LockedField>false</o:LockedField>
          </o:OLEObject>
        </w:object>
      </w:r>
      <w:r>
        <w:rPr>
          <w:color w:val="FF0000"/>
          <w:sz w:val="21"/>
        </w:rPr>
        <w:t>正方向，根据运动学公式</w:t>
      </w:r>
      <w:r>
        <w:rPr>
          <w:color w:val="FF0000"/>
        </w:rPr>
        <w:object>
          <v:shape id="_x0000_i1180" o:spt="75" alt="eqId5039e7fe57cdfc7cabfe3fb467221b48" type="#_x0000_t75" style="height:27.3pt;width:64.2pt;" o:ole="t" filled="f" o:preferrelative="t" stroked="f" coordsize="21600,21600">
            <v:path/>
            <v:fill on="f" focussize="0,0"/>
            <v:stroke on="f" joinstyle="miter"/>
            <v:imagedata r:id="rId347" o:title="eqId5039e7fe57cdfc7cabfe3fb467221b48"/>
            <o:lock v:ext="edit" aspectratio="t"/>
            <w10:wrap type="none"/>
            <w10:anchorlock/>
          </v:shape>
          <o:OLEObject Type="Embed" ProgID="Equation.DSMT4" ShapeID="_x0000_i1180" DrawAspect="Content" ObjectID="_1468075880" r:id="rId346">
            <o:LockedField>false</o:LockedField>
          </o:OLEObject>
        </w:object>
      </w:r>
    </w:p>
    <w:p w14:paraId="16F340C6">
      <w:pPr>
        <w:shd w:val="clear" w:color="auto" w:fill="F2F2F2"/>
        <w:spacing w:line="360" w:lineRule="auto"/>
        <w:jc w:val="left"/>
        <w:textAlignment w:val="center"/>
        <w:rPr>
          <w:sz w:val="21"/>
        </w:rPr>
      </w:pPr>
      <w:r>
        <w:rPr>
          <w:color w:val="FF0000"/>
          <w:sz w:val="21"/>
        </w:rPr>
        <w:t>解得乙粒子通过</w:t>
      </w:r>
      <w:r>
        <w:rPr>
          <w:color w:val="FF0000"/>
        </w:rPr>
        <w:object>
          <v:shape id="_x0000_i1181" o:spt="75" alt="eqId23f919bd3dde10dbbc076f7ec5149699" type="#_x0000_t75" style="height:16.25pt;width:12.3pt;" o:ole="t" filled="f" o:preferrelative="t" stroked="f" coordsize="21600,21600">
            <v:path/>
            <v:fill on="f" focussize="0,0"/>
            <v:stroke on="f" joinstyle="miter"/>
            <v:imagedata r:id="rId313" o:title="eqId23f919bd3dde10dbbc076f7ec5149699"/>
            <o:lock v:ext="edit" aspectratio="t"/>
            <w10:wrap type="none"/>
            <w10:anchorlock/>
          </v:shape>
          <o:OLEObject Type="Embed" ProgID="Equation.DSMT4" ShapeID="_x0000_i1181" DrawAspect="Content" ObjectID="_1468075881" r:id="rId348">
            <o:LockedField>false</o:LockedField>
          </o:OLEObject>
        </w:object>
      </w:r>
      <w:r>
        <w:rPr>
          <w:color w:val="FF0000"/>
          <w:sz w:val="21"/>
        </w:rPr>
        <w:t>点时沿</w:t>
      </w:r>
      <w:r>
        <w:rPr>
          <w:rFonts w:ascii="Times New Roman" w:hAnsi="Times New Roman" w:eastAsia="Times New Roman" w:cs="Times New Roman"/>
          <w:i/>
          <w:color w:val="FF0000"/>
          <w:sz w:val="21"/>
        </w:rPr>
        <w:t>x</w:t>
      </w:r>
      <w:r>
        <w:rPr>
          <w:color w:val="FF0000"/>
          <w:sz w:val="21"/>
        </w:rPr>
        <w:t>轴方向速度分量为</w:t>
      </w:r>
      <w:r>
        <w:rPr>
          <w:color w:val="FF0000"/>
        </w:rPr>
        <w:object>
          <v:shape id="_x0000_i1182" o:spt="75" alt="eqId3d36cb0e65c833be740bf8fc79aa1a75" type="#_x0000_t75" style="height:35.05pt;width:73.9pt;" o:ole="t" filled="f" o:preferrelative="t" stroked="f" coordsize="21600,21600">
            <v:path/>
            <v:fill on="f" focussize="0,0"/>
            <v:stroke on="f" joinstyle="miter"/>
            <v:imagedata r:id="rId350" o:title="eqId3d36cb0e65c833be740bf8fc79aa1a75"/>
            <o:lock v:ext="edit" aspectratio="t"/>
            <w10:wrap type="none"/>
            <w10:anchorlock/>
          </v:shape>
          <o:OLEObject Type="Embed" ProgID="Equation.DSMT4" ShapeID="_x0000_i1182" DrawAspect="Content" ObjectID="_1468075882" r:id="rId349">
            <o:LockedField>false</o:LockedField>
          </o:OLEObject>
        </w:object>
      </w:r>
    </w:p>
    <w:p w14:paraId="21993994">
      <w:pPr>
        <w:shd w:val="clear" w:color="auto" w:fill="F2F2F2"/>
        <w:spacing w:line="360" w:lineRule="auto"/>
        <w:jc w:val="left"/>
        <w:textAlignment w:val="center"/>
        <w:rPr>
          <w:sz w:val="21"/>
        </w:rPr>
      </w:pPr>
      <w:r>
        <w:rPr>
          <w:color w:val="FF0000"/>
          <w:sz w:val="21"/>
        </w:rPr>
        <w:t>乙粒子进入Ⅱ区域后，沿</w:t>
      </w:r>
      <w:r>
        <w:rPr>
          <w:color w:val="FF0000"/>
        </w:rPr>
        <w:object>
          <v:shape id="_x0000_i1183" o:spt="75" alt="eqIde81e59019989b7dc2fb59b037ef6e010" type="#_x0000_t75" style="height:8.75pt;width:8.75pt;" o:ole="t" filled="f" o:preferrelative="t" stroked="f" coordsize="21600,21600">
            <v:path/>
            <v:fill on="f" focussize="0,0"/>
            <v:stroke on="f" joinstyle="miter"/>
            <v:imagedata r:id="rId329" o:title="eqIde81e59019989b7dc2fb59b037ef6e010"/>
            <o:lock v:ext="edit" aspectratio="t"/>
            <w10:wrap type="none"/>
            <w10:anchorlock/>
          </v:shape>
          <o:OLEObject Type="Embed" ProgID="Equation.DSMT4" ShapeID="_x0000_i1183" DrawAspect="Content" ObjectID="_1468075883" r:id="rId351">
            <o:LockedField>false</o:LockedField>
          </o:OLEObject>
        </w:object>
      </w:r>
      <w:r>
        <w:rPr>
          <w:color w:val="FF0000"/>
          <w:sz w:val="21"/>
        </w:rPr>
        <w:t>轴负方向做匀速直线运动，在</w:t>
      </w:r>
      <w:r>
        <w:rPr>
          <w:color w:val="FF0000"/>
        </w:rPr>
        <w:object>
          <v:shape id="_x0000_i1184" o:spt="75" alt="eqId7ee31829d0d4d5f779a957d7df8058ab" type="#_x0000_t75" style="height:13.55pt;width:21.1pt;" o:ole="t" filled="f" o:preferrelative="t" stroked="f" coordsize="21600,21600">
            <v:path/>
            <v:fill on="f" focussize="0,0"/>
            <v:stroke on="f" joinstyle="miter"/>
            <v:imagedata r:id="rId353" o:title="eqId7ee31829d0d4d5f779a957d7df8058ab"/>
            <o:lock v:ext="edit" aspectratio="t"/>
            <w10:wrap type="none"/>
            <w10:anchorlock/>
          </v:shape>
          <o:OLEObject Type="Embed" ProgID="Equation.DSMT4" ShapeID="_x0000_i1184" DrawAspect="Content" ObjectID="_1468075884" r:id="rId352">
            <o:LockedField>false</o:LockedField>
          </o:OLEObject>
        </w:object>
      </w:r>
      <w:r>
        <w:rPr>
          <w:color w:val="FF0000"/>
          <w:sz w:val="21"/>
        </w:rPr>
        <w:t>平面做匀速圆周运动，根据题意进乙粒子入Ⅱ区域后恰好到达接收屏并被吸收，则乙粒子在Ⅱ区域做圆周运动的半径为</w:t>
      </w:r>
      <w:r>
        <w:rPr>
          <w:color w:val="FF0000"/>
        </w:rPr>
        <w:object>
          <v:shape id="_x0000_i1185" o:spt="75" alt="eqId3ca885fe3cbe6d5a8430e9a68c62391b" type="#_x0000_t75" style="height:15.95pt;width:27.25pt;" o:ole="t" filled="f" o:preferrelative="t" stroked="f" coordsize="21600,21600">
            <v:path/>
            <v:fill on="f" focussize="0,0"/>
            <v:stroke on="f" joinstyle="miter"/>
            <v:imagedata r:id="rId355" o:title="eqId3ca885fe3cbe6d5a8430e9a68c62391b"/>
            <o:lock v:ext="edit" aspectratio="t"/>
            <w10:wrap type="none"/>
            <w10:anchorlock/>
          </v:shape>
          <o:OLEObject Type="Embed" ProgID="Equation.DSMT4" ShapeID="_x0000_i1185" DrawAspect="Content" ObjectID="_1468075885" r:id="rId354">
            <o:LockedField>false</o:LockedField>
          </o:OLEObject>
        </w:object>
      </w:r>
    </w:p>
    <w:p w14:paraId="1A0D9D5E">
      <w:pPr>
        <w:shd w:val="clear" w:color="auto" w:fill="F2F2F2"/>
        <w:spacing w:line="360" w:lineRule="auto"/>
        <w:jc w:val="left"/>
        <w:textAlignment w:val="center"/>
        <w:rPr>
          <w:sz w:val="21"/>
        </w:rPr>
      </w:pPr>
      <w:r>
        <w:rPr>
          <w:color w:val="FF0000"/>
          <w:sz w:val="21"/>
        </w:rPr>
        <w:t>根据洛伦兹力提供向心力</w:t>
      </w:r>
      <w:r>
        <w:rPr>
          <w:color w:val="FF0000"/>
        </w:rPr>
        <w:object>
          <v:shape id="_x0000_i1186" o:spt="75" alt="eqId45a4dc9a696d8aab75404256990da986" type="#_x0000_t75" style="height:31.85pt;width:57.2pt;" o:ole="t" filled="f" o:preferrelative="t" stroked="f" coordsize="21600,21600">
            <v:path/>
            <v:fill on="f" focussize="0,0"/>
            <v:stroke on="f" joinstyle="miter"/>
            <v:imagedata r:id="rId357" o:title="eqId45a4dc9a696d8aab75404256990da986"/>
            <o:lock v:ext="edit" aspectratio="t"/>
            <w10:wrap type="none"/>
            <w10:anchorlock/>
          </v:shape>
          <o:OLEObject Type="Embed" ProgID="Equation.DSMT4" ShapeID="_x0000_i1186" DrawAspect="Content" ObjectID="_1468075886" r:id="rId356">
            <o:LockedField>false</o:LockedField>
          </o:OLEObject>
        </w:object>
      </w:r>
    </w:p>
    <w:p w14:paraId="344AF78E">
      <w:pPr>
        <w:shd w:val="clear" w:color="auto" w:fill="F2F2F2"/>
        <w:spacing w:line="360" w:lineRule="auto"/>
        <w:jc w:val="left"/>
        <w:textAlignment w:val="center"/>
        <w:rPr>
          <w:sz w:val="21"/>
        </w:rPr>
      </w:pPr>
      <w:r>
        <w:rPr>
          <w:color w:val="FF0000"/>
          <w:sz w:val="21"/>
        </w:rPr>
        <w:t>解得</w:t>
      </w:r>
      <w:r>
        <w:rPr>
          <w:color w:val="FF0000"/>
        </w:rPr>
        <w:object>
          <v:shape id="_x0000_i1187" o:spt="75" alt="eqId342f8e946b1996a53d0477daf780e8ba" type="#_x0000_t75" style="height:48.05pt;width:86.2pt;" o:ole="t" filled="f" o:preferrelative="t" stroked="f" coordsize="21600,21600">
            <v:path/>
            <v:fill on="f" focussize="0,0"/>
            <v:stroke on="f" joinstyle="miter"/>
            <v:imagedata r:id="rId359" o:title="eqId342f8e946b1996a53d0477daf780e8ba"/>
            <o:lock v:ext="edit" aspectratio="t"/>
            <w10:wrap type="none"/>
            <w10:anchorlock/>
          </v:shape>
          <o:OLEObject Type="Embed" ProgID="Equation.DSMT4" ShapeID="_x0000_i1187" DrawAspect="Content" ObjectID="_1468075887" r:id="rId358">
            <o:LockedField>false</o:LockedField>
          </o:OLEObject>
        </w:object>
      </w:r>
    </w:p>
    <w:p w14:paraId="3D22A172">
      <w:pPr>
        <w:shd w:val="clear" w:color="auto" w:fill="F2F2F2"/>
        <w:spacing w:line="360" w:lineRule="auto"/>
        <w:jc w:val="left"/>
        <w:textAlignment w:val="center"/>
        <w:rPr>
          <w:sz w:val="21"/>
        </w:rPr>
      </w:pPr>
      <w:r>
        <w:rPr>
          <w:color w:val="FF0000"/>
          <w:sz w:val="21"/>
        </w:rPr>
        <w:t>可得</w:t>
      </w:r>
      <w:r>
        <w:rPr>
          <w:color w:val="FF0000"/>
        </w:rPr>
        <w:object>
          <v:shape id="_x0000_i1188" o:spt="75" alt="eqId511e93d8af9fa0f96c7ed9323752ef42" type="#_x0000_t75" style="height:32.6pt;width:58.05pt;" o:ole="t" filled="f" o:preferrelative="t" stroked="f" coordsize="21600,21600">
            <v:path/>
            <v:fill on="f" focussize="0,0"/>
            <v:stroke on="f" joinstyle="miter"/>
            <v:imagedata r:id="rId316" o:title="eqId511e93d8af9fa0f96c7ed9323752ef42"/>
            <o:lock v:ext="edit" aspectratio="t"/>
            <w10:wrap type="none"/>
            <w10:anchorlock/>
          </v:shape>
          <o:OLEObject Type="Embed" ProgID="Equation.DSMT4" ShapeID="_x0000_i1188" DrawAspect="Content" ObjectID="_1468075888" r:id="rId360">
            <o:LockedField>false</o:LockedField>
          </o:OLEObject>
        </w:object>
      </w:r>
      <w:r>
        <w:rPr>
          <w:color w:val="FF0000"/>
          <w:sz w:val="21"/>
        </w:rPr>
        <w:t>，故B正确，C错误；</w:t>
      </w:r>
    </w:p>
    <w:p w14:paraId="059FDC8B">
      <w:pPr>
        <w:shd w:val="clear" w:color="auto" w:fill="F2F2F2"/>
        <w:spacing w:line="360" w:lineRule="auto"/>
        <w:jc w:val="left"/>
        <w:textAlignment w:val="center"/>
        <w:rPr>
          <w:sz w:val="21"/>
        </w:rPr>
      </w:pPr>
      <w:r>
        <w:rPr>
          <w:color w:val="FF0000"/>
          <w:sz w:val="21"/>
        </w:rPr>
        <w:t>AD．两粒子在Ⅰ区域运动过程，两粒子在</w:t>
      </w:r>
      <w:r>
        <w:rPr>
          <w:color w:val="FF0000"/>
        </w:rPr>
        <w:object>
          <v:shape id="_x0000_i1189" o:spt="75" alt="eqId81dea63b8ce3e51adf66cf7b9982a248" type="#_x0000_t75" style="height:9.5pt;width:8.75pt;" o:ole="t" filled="f" o:preferrelative="t" stroked="f" coordsize="21600,21600">
            <v:path/>
            <v:fill on="f" focussize="0,0"/>
            <v:stroke on="f" joinstyle="miter"/>
            <v:imagedata r:id="rId323" o:title="eqId81dea63b8ce3e51adf66cf7b9982a248"/>
            <o:lock v:ext="edit" aspectratio="t"/>
            <w10:wrap type="none"/>
            <w10:anchorlock/>
          </v:shape>
          <o:OLEObject Type="Embed" ProgID="Equation.DSMT4" ShapeID="_x0000_i1189" DrawAspect="Content" ObjectID="_1468075889" r:id="rId361">
            <o:LockedField>false</o:LockedField>
          </o:OLEObject>
        </w:object>
      </w:r>
      <w:r>
        <w:rPr>
          <w:color w:val="FF0000"/>
          <w:sz w:val="21"/>
        </w:rPr>
        <w:t>轴方向的速度分量相同，则在Ⅰ区域运动时间相等，根据</w:t>
      </w:r>
      <w:r>
        <w:rPr>
          <w:color w:val="FF0000"/>
        </w:rPr>
        <w:object>
          <v:shape id="_x0000_i1190" o:spt="75" alt="eqId0f0043a344e99954ad9db514772c87fb" type="#_x0000_t75" style="height:29pt;width:42.2pt;" o:ole="t" filled="f" o:preferrelative="t" stroked="f" coordsize="21600,21600">
            <v:path/>
            <v:fill on="f" focussize="0,0"/>
            <v:stroke on="f" joinstyle="miter"/>
            <v:imagedata r:id="rId363" o:title="eqId0f0043a344e99954ad9db514772c87fb"/>
            <o:lock v:ext="edit" aspectratio="t"/>
            <w10:wrap type="none"/>
            <w10:anchorlock/>
          </v:shape>
          <o:OLEObject Type="Embed" ProgID="Equation.DSMT4" ShapeID="_x0000_i1190" DrawAspect="Content" ObjectID="_1468075890" r:id="rId362">
            <o:LockedField>false</o:LockedField>
          </o:OLEObject>
        </w:object>
      </w:r>
    </w:p>
    <w:p w14:paraId="078FA4B1">
      <w:pPr>
        <w:shd w:val="clear" w:color="auto" w:fill="F2F2F2"/>
        <w:spacing w:line="360" w:lineRule="auto"/>
        <w:jc w:val="left"/>
        <w:textAlignment w:val="center"/>
        <w:rPr>
          <w:sz w:val="21"/>
        </w:rPr>
      </w:pPr>
      <w:r>
        <w:rPr>
          <w:color w:val="FF0000"/>
          <w:sz w:val="21"/>
        </w:rPr>
        <w:t>可知甲粒子在Ⅰ区域也是运动半个周期，即两粒子刚进入Ⅱ区域时</w:t>
      </w:r>
      <w:r>
        <w:rPr>
          <w:color w:val="FF0000"/>
        </w:rPr>
        <w:object>
          <v:shape id="_x0000_i1191" o:spt="75" alt="eqIde81e59019989b7dc2fb59b037ef6e010" type="#_x0000_t75" style="height:8.75pt;width:8.75pt;" o:ole="t" filled="f" o:preferrelative="t" stroked="f" coordsize="21600,21600">
            <v:path/>
            <v:fill on="f" focussize="0,0"/>
            <v:stroke on="f" joinstyle="miter"/>
            <v:imagedata r:id="rId329" o:title="eqIde81e59019989b7dc2fb59b037ef6e010"/>
            <o:lock v:ext="edit" aspectratio="t"/>
            <w10:wrap type="none"/>
            <w10:anchorlock/>
          </v:shape>
          <o:OLEObject Type="Embed" ProgID="Equation.DSMT4" ShapeID="_x0000_i1191" DrawAspect="Content" ObjectID="_1468075891" r:id="rId364">
            <o:LockedField>false</o:LockedField>
          </o:OLEObject>
        </w:object>
      </w:r>
      <w:r>
        <w:rPr>
          <w:color w:val="FF0000"/>
          <w:sz w:val="21"/>
        </w:rPr>
        <w:t>轴坐标均为零，沿</w:t>
      </w:r>
      <w:r>
        <w:rPr>
          <w:color w:val="FF0000"/>
        </w:rPr>
        <w:object>
          <v:shape id="_x0000_i1192" o:spt="75" alt="eqIde81e59019989b7dc2fb59b037ef6e010" type="#_x0000_t75" style="height:8.75pt;width:8.75pt;" o:ole="t" filled="f" o:preferrelative="t" stroked="f" coordsize="21600,21600">
            <v:path/>
            <v:fill on="f" focussize="0,0"/>
            <v:stroke on="f" joinstyle="miter"/>
            <v:imagedata r:id="rId329" o:title="eqIde81e59019989b7dc2fb59b037ef6e010"/>
            <o:lock v:ext="edit" aspectratio="t"/>
            <w10:wrap type="none"/>
            <w10:anchorlock/>
          </v:shape>
          <o:OLEObject Type="Embed" ProgID="Equation.DSMT4" ShapeID="_x0000_i1192" DrawAspect="Content" ObjectID="_1468075892" r:id="rId365">
            <o:LockedField>false</o:LockedField>
          </o:OLEObject>
        </w:object>
      </w:r>
      <w:r>
        <w:rPr>
          <w:color w:val="FF0000"/>
          <w:sz w:val="21"/>
        </w:rPr>
        <w:t>轴负方向做匀速直线运动，在</w:t>
      </w:r>
      <w:r>
        <w:rPr>
          <w:color w:val="FF0000"/>
        </w:rPr>
        <w:object>
          <v:shape id="_x0000_i1193" o:spt="75" alt="eqId7ee31829d0d4d5f779a957d7df8058ab" type="#_x0000_t75" style="height:13.55pt;width:21.1pt;" o:ole="t" filled="f" o:preferrelative="t" stroked="f" coordsize="21600,21600">
            <v:path/>
            <v:fill on="f" focussize="0,0"/>
            <v:stroke on="f" joinstyle="miter"/>
            <v:imagedata r:id="rId353" o:title="eqId7ee31829d0d4d5f779a957d7df8058ab"/>
            <o:lock v:ext="edit" aspectratio="t"/>
            <w10:wrap type="none"/>
            <w10:anchorlock/>
          </v:shape>
          <o:OLEObject Type="Embed" ProgID="Equation.DSMT4" ShapeID="_x0000_i1193" DrawAspect="Content" ObjectID="_1468075893" r:id="rId366">
            <o:LockedField>false</o:LockedField>
          </o:OLEObject>
        </w:object>
      </w:r>
      <w:r>
        <w:rPr>
          <w:color w:val="FF0000"/>
          <w:sz w:val="21"/>
        </w:rPr>
        <w:t>平面做匀速圆周运动的情况也相同，所以运动时间相等，即两粒子能同时到达接收屏P，两粒子在Ⅱ区域的运动时间</w:t>
      </w:r>
      <w:r>
        <w:rPr>
          <w:color w:val="FF0000"/>
        </w:rPr>
        <w:object>
          <v:shape id="_x0000_i1194" o:spt="75" alt="eqIddea7f1401618395adb6d95284e14db40" type="#_x0000_t75" style="height:29.85pt;width:53.65pt;" o:ole="t" filled="f" o:preferrelative="t" stroked="f" coordsize="21600,21600">
            <v:path/>
            <v:fill on="f" focussize="0,0"/>
            <v:stroke on="f" joinstyle="miter"/>
            <v:imagedata r:id="rId368" o:title="eqIddea7f1401618395adb6d95284e14db40"/>
            <o:lock v:ext="edit" aspectratio="t"/>
            <w10:wrap type="none"/>
            <w10:anchorlock/>
          </v:shape>
          <o:OLEObject Type="Embed" ProgID="Equation.DSMT4" ShapeID="_x0000_i1194" DrawAspect="Content" ObjectID="_1468075894" r:id="rId367">
            <o:LockedField>false</o:LockedField>
          </o:OLEObject>
        </w:object>
      </w:r>
    </w:p>
    <w:p w14:paraId="420B6007">
      <w:pPr>
        <w:shd w:val="clear" w:color="auto" w:fill="F2F2F2"/>
        <w:spacing w:line="360" w:lineRule="auto"/>
        <w:jc w:val="left"/>
        <w:textAlignment w:val="center"/>
        <w:rPr>
          <w:sz w:val="21"/>
        </w:rPr>
      </w:pPr>
      <w:r>
        <w:rPr>
          <w:color w:val="FF0000"/>
          <w:sz w:val="21"/>
        </w:rPr>
        <w:t>甲乙粒子在接收屏P上位置的</w:t>
      </w:r>
      <w:r>
        <w:rPr>
          <w:rFonts w:ascii="Times New Roman" w:hAnsi="Times New Roman" w:eastAsia="Times New Roman" w:cs="Times New Roman"/>
          <w:i/>
          <w:color w:val="FF0000"/>
          <w:sz w:val="21"/>
        </w:rPr>
        <w:t>z</w:t>
      </w:r>
      <w:r>
        <w:rPr>
          <w:color w:val="FF0000"/>
          <w:sz w:val="21"/>
        </w:rPr>
        <w:t>坐标之差</w:t>
      </w:r>
      <w:r>
        <w:rPr>
          <w:color w:val="FF0000"/>
        </w:rPr>
        <w:object>
          <v:shape id="_x0000_i1195" o:spt="75" alt="eqId6513d944bc117d422416356ccf240dc5" type="#_x0000_t75" style="height:15.65pt;width:80.95pt;" o:ole="t" filled="f" o:preferrelative="t" stroked="f" coordsize="21600,21600">
            <v:path/>
            <v:fill on="f" focussize="0,0"/>
            <v:stroke on="f" joinstyle="miter"/>
            <v:imagedata r:id="rId370" o:title="eqId6513d944bc117d422416356ccf240dc5"/>
            <o:lock v:ext="edit" aspectratio="t"/>
            <w10:wrap type="none"/>
            <w10:anchorlock/>
          </v:shape>
          <o:OLEObject Type="Embed" ProgID="Equation.DSMT4" ShapeID="_x0000_i1195" DrawAspect="Content" ObjectID="_1468075895" r:id="rId369">
            <o:LockedField>false</o:LockedField>
          </o:OLEObject>
        </w:object>
      </w:r>
    </w:p>
    <w:p w14:paraId="2547AF5B">
      <w:pPr>
        <w:shd w:val="clear" w:color="auto" w:fill="F2F2F2"/>
        <w:spacing w:line="360" w:lineRule="auto"/>
        <w:jc w:val="left"/>
        <w:textAlignment w:val="center"/>
        <w:rPr>
          <w:sz w:val="21"/>
        </w:rPr>
      </w:pPr>
      <w:r>
        <w:rPr>
          <w:color w:val="FF0000"/>
          <w:sz w:val="21"/>
        </w:rPr>
        <w:t>联立解得</w:t>
      </w:r>
      <w:r>
        <w:rPr>
          <w:color w:val="FF0000"/>
        </w:rPr>
        <w:object>
          <v:shape id="_x0000_i1196" o:spt="75" alt="eqId5e8b111b0e2e04d417574d8888518c86" type="#_x0000_t75" style="height:30.9pt;width:71.25pt;" o:ole="t" filled="f" o:preferrelative="t" stroked="f" coordsize="21600,21600">
            <v:path/>
            <v:fill on="f" focussize="0,0"/>
            <v:stroke on="f" joinstyle="miter"/>
            <v:imagedata r:id="rId321" o:title="eqId5e8b111b0e2e04d417574d8888518c86"/>
            <o:lock v:ext="edit" aspectratio="t"/>
            <w10:wrap type="none"/>
            <w10:anchorlock/>
          </v:shape>
          <o:OLEObject Type="Embed" ProgID="Equation.DSMT4" ShapeID="_x0000_i1196" DrawAspect="Content" ObjectID="_1468075896" r:id="rId371">
            <o:LockedField>false</o:LockedField>
          </o:OLEObject>
        </w:object>
      </w:r>
      <w:r>
        <w:rPr>
          <w:color w:val="FF0000"/>
          <w:sz w:val="21"/>
        </w:rPr>
        <w:t>，故D正确，A错误。</w:t>
      </w:r>
    </w:p>
    <w:p w14:paraId="022C8565">
      <w:pPr>
        <w:shd w:val="clear" w:color="auto" w:fill="F2F2F2"/>
        <w:spacing w:line="360" w:lineRule="auto"/>
        <w:jc w:val="left"/>
        <w:textAlignment w:val="center"/>
        <w:rPr>
          <w:sz w:val="21"/>
        </w:rPr>
      </w:pPr>
      <w:r>
        <w:rPr>
          <w:color w:val="FF0000"/>
          <w:sz w:val="21"/>
        </w:rPr>
        <w:t>故选BD。</w:t>
      </w:r>
    </w:p>
    <w:p w14:paraId="5A899FC8">
      <w:pPr>
        <w:shd w:val="clear" w:color="auto" w:fill="auto"/>
        <w:spacing w:line="360" w:lineRule="auto"/>
        <w:jc w:val="left"/>
        <w:textAlignment w:val="center"/>
        <w:rPr>
          <w:sz w:val="21"/>
        </w:rPr>
      </w:pPr>
      <w:r>
        <w:rPr>
          <w:sz w:val="21"/>
        </w:rPr>
        <w:t>11．（2025·江西·高考真题）如图所示，一细金属导体棒</w:t>
      </w:r>
      <w:r>
        <w:object>
          <v:shape id="_x0000_i1197"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197" DrawAspect="Content" ObjectID="_1468075897" r:id="rId372">
            <o:LockedField>false</o:LockedField>
          </o:OLEObject>
        </w:object>
      </w:r>
      <w:r>
        <w:rPr>
          <w:sz w:val="21"/>
        </w:rPr>
        <w:t>在匀强磁场中沿纸面由静止开始向右运动，磁场方向垂直纸面向里。不考虑棒中自由电子的热运动。下列选项正确的是（　　）</w:t>
      </w:r>
    </w:p>
    <w:p w14:paraId="128A078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76350" cy="1581150"/>
            <wp:effectExtent l="0" t="0" r="0" b="0"/>
            <wp:docPr id="100023" name="图片 1000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zOi1Fe2enhbNAx1ODbqMbQ=="/>
                    <pic:cNvPicPr>
                      <a:picLocks noChangeAspect="1"/>
                    </pic:cNvPicPr>
                  </pic:nvPicPr>
                  <pic:blipFill>
                    <a:blip r:embed="rId374"/>
                    <a:stretch>
                      <a:fillRect/>
                    </a:stretch>
                  </pic:blipFill>
                  <pic:spPr>
                    <a:xfrm>
                      <a:off x="0" y="0"/>
                      <a:ext cx="1276350" cy="1581150"/>
                    </a:xfrm>
                    <a:prstGeom prst="rect">
                      <a:avLst/>
                    </a:prstGeom>
                  </pic:spPr>
                </pic:pic>
              </a:graphicData>
            </a:graphic>
          </wp:inline>
        </w:drawing>
      </w:r>
    </w:p>
    <w:p w14:paraId="62AC3274">
      <w:pPr>
        <w:shd w:val="clear" w:color="auto" w:fill="auto"/>
        <w:tabs>
          <w:tab w:val="left" w:pos="4156"/>
        </w:tabs>
        <w:spacing w:line="360" w:lineRule="auto"/>
        <w:ind w:left="380"/>
        <w:jc w:val="left"/>
        <w:textAlignment w:val="center"/>
        <w:rPr>
          <w:sz w:val="21"/>
        </w:rPr>
      </w:pPr>
      <w:r>
        <w:rPr>
          <w:sz w:val="21"/>
        </w:rPr>
        <w:t>A．电子沿棒运动时不受洛伦兹力作用</w:t>
      </w:r>
      <w:r>
        <w:rPr>
          <w:sz w:val="21"/>
        </w:rPr>
        <w:tab/>
      </w:r>
      <w:r>
        <w:rPr>
          <w:sz w:val="21"/>
        </w:rPr>
        <w:t>B．棒运动时，</w:t>
      </w:r>
      <w:r>
        <w:rPr>
          <w:rFonts w:ascii="Times New Roman" w:hAnsi="Times New Roman" w:eastAsia="Times New Roman" w:cs="Times New Roman"/>
          <w:i/>
          <w:sz w:val="21"/>
        </w:rPr>
        <w:t>P</w:t>
      </w:r>
      <w:r>
        <w:rPr>
          <w:sz w:val="21"/>
        </w:rPr>
        <w:t>端比</w:t>
      </w:r>
      <w:r>
        <w:rPr>
          <w:rFonts w:ascii="Times New Roman" w:hAnsi="Times New Roman" w:eastAsia="Times New Roman" w:cs="Times New Roman"/>
          <w:i/>
          <w:sz w:val="21"/>
        </w:rPr>
        <w:t>Q</w:t>
      </w:r>
      <w:r>
        <w:rPr>
          <w:sz w:val="21"/>
        </w:rPr>
        <w:t>端电势低</w:t>
      </w:r>
    </w:p>
    <w:p w14:paraId="099240F9">
      <w:pPr>
        <w:shd w:val="clear" w:color="auto" w:fill="auto"/>
        <w:tabs>
          <w:tab w:val="left" w:pos="4156"/>
        </w:tabs>
        <w:spacing w:line="360" w:lineRule="auto"/>
        <w:ind w:left="380"/>
        <w:jc w:val="left"/>
        <w:textAlignment w:val="center"/>
        <w:rPr>
          <w:sz w:val="21"/>
        </w:rPr>
      </w:pPr>
      <w:r>
        <w:rPr>
          <w:sz w:val="21"/>
        </w:rPr>
        <w:t>C．棒加速运动时，棒中电场强度变大</w:t>
      </w:r>
      <w:r>
        <w:rPr>
          <w:sz w:val="21"/>
        </w:rPr>
        <w:tab/>
      </w:r>
      <w:r>
        <w:rPr>
          <w:sz w:val="21"/>
        </w:rPr>
        <w:t>D．棒保持匀速运动时，电子最终相对棒静止</w:t>
      </w:r>
    </w:p>
    <w:p w14:paraId="4D4647F1">
      <w:pPr>
        <w:shd w:val="clear" w:color="auto" w:fill="F2F2F2"/>
        <w:spacing w:line="360" w:lineRule="auto"/>
        <w:jc w:val="left"/>
        <w:textAlignment w:val="center"/>
        <w:rPr>
          <w:sz w:val="21"/>
        </w:rPr>
      </w:pPr>
      <w:r>
        <w:rPr>
          <w:color w:val="FF0000"/>
          <w:sz w:val="21"/>
        </w:rPr>
        <w:t>【答案】CD</w:t>
      </w:r>
    </w:p>
    <w:p w14:paraId="7CD3DDD9">
      <w:pPr>
        <w:shd w:val="clear" w:color="auto" w:fill="F2F2F2"/>
        <w:spacing w:line="360" w:lineRule="auto"/>
        <w:jc w:val="left"/>
        <w:textAlignment w:val="center"/>
        <w:rPr>
          <w:sz w:val="21"/>
        </w:rPr>
      </w:pPr>
      <w:r>
        <w:rPr>
          <w:color w:val="FF0000"/>
          <w:sz w:val="21"/>
        </w:rPr>
        <w:t>【详解】A．由左手定则可知，电子沿棒运动时受到水平方向的洛伦兹力作用，A错误；</w:t>
      </w:r>
    </w:p>
    <w:p w14:paraId="2EE5FE2D">
      <w:pPr>
        <w:shd w:val="clear" w:color="auto" w:fill="F2F2F2"/>
        <w:spacing w:line="360" w:lineRule="auto"/>
        <w:jc w:val="left"/>
        <w:textAlignment w:val="center"/>
        <w:rPr>
          <w:sz w:val="21"/>
        </w:rPr>
      </w:pPr>
      <w:r>
        <w:rPr>
          <w:color w:val="FF0000"/>
          <w:sz w:val="21"/>
        </w:rPr>
        <w:t>B．根据右手定则可知，棒向右运动时，</w:t>
      </w:r>
      <w:r>
        <w:rPr>
          <w:rFonts w:ascii="Times New Roman" w:hAnsi="Times New Roman" w:eastAsia="Times New Roman" w:cs="Times New Roman"/>
          <w:i/>
          <w:color w:val="FF0000"/>
          <w:sz w:val="21"/>
        </w:rPr>
        <w:t>P</w:t>
      </w:r>
      <w:r>
        <w:rPr>
          <w:color w:val="FF0000"/>
          <w:sz w:val="21"/>
        </w:rPr>
        <w:t>端比</w:t>
      </w:r>
      <w:r>
        <w:rPr>
          <w:rFonts w:ascii="Times New Roman" w:hAnsi="Times New Roman" w:eastAsia="Times New Roman" w:cs="Times New Roman"/>
          <w:i/>
          <w:color w:val="FF0000"/>
          <w:sz w:val="21"/>
        </w:rPr>
        <w:t>Q</w:t>
      </w:r>
      <w:r>
        <w:rPr>
          <w:color w:val="FF0000"/>
          <w:sz w:val="21"/>
        </w:rPr>
        <w:t>端电势高，B错误；</w:t>
      </w:r>
    </w:p>
    <w:p w14:paraId="5F66254C">
      <w:pPr>
        <w:shd w:val="clear" w:color="auto" w:fill="F2F2F2"/>
        <w:spacing w:line="360" w:lineRule="auto"/>
        <w:jc w:val="left"/>
        <w:textAlignment w:val="center"/>
        <w:rPr>
          <w:sz w:val="21"/>
        </w:rPr>
      </w:pPr>
      <w:r>
        <w:rPr>
          <w:color w:val="FF0000"/>
          <w:sz w:val="21"/>
        </w:rPr>
        <w:t>C．</w:t>
      </w:r>
      <w:r>
        <w:rPr>
          <w:rFonts w:ascii="Times New Roman" w:hAnsi="Times New Roman" w:eastAsia="Times New Roman" w:cs="Times New Roman"/>
          <w:i/>
          <w:color w:val="FF0000"/>
          <w:sz w:val="21"/>
        </w:rPr>
        <w:t>PQ</w:t>
      </w:r>
      <w:r>
        <w:rPr>
          <w:color w:val="FF0000"/>
          <w:sz w:val="21"/>
        </w:rPr>
        <w:t>两端电势差</w:t>
      </w:r>
      <w:r>
        <w:rPr>
          <w:rFonts w:ascii="Times New Roman" w:hAnsi="Times New Roman" w:eastAsia="Times New Roman" w:cs="Times New Roman"/>
          <w:i/>
          <w:color w:val="FF0000"/>
          <w:sz w:val="21"/>
        </w:rPr>
        <w:t>U=BLv</w:t>
      </w:r>
      <w:r>
        <w:rPr>
          <w:color w:val="FF0000"/>
          <w:sz w:val="21"/>
        </w:rPr>
        <w:t>，可知棒中电场强度</w:t>
      </w:r>
      <w:r>
        <w:rPr>
          <w:color w:val="FF0000"/>
        </w:rPr>
        <w:object>
          <v:shape id="_x0000_i1198" o:spt="75" alt="eqIda975772ef7699931a9028e610bd0a8b9" type="#_x0000_t75" style="height:27.2pt;width:53.65pt;" o:ole="t" filled="f" o:preferrelative="t" stroked="f" coordsize="21600,21600">
            <v:path/>
            <v:fill on="f" focussize="0,0"/>
            <v:stroke on="f" joinstyle="miter"/>
            <v:imagedata r:id="rId376" o:title="eqIda975772ef7699931a9028e610bd0a8b9"/>
            <o:lock v:ext="edit" aspectratio="t"/>
            <w10:wrap type="none"/>
            <w10:anchorlock/>
          </v:shape>
          <o:OLEObject Type="Embed" ProgID="Equation.DSMT4" ShapeID="_x0000_i1198" DrawAspect="Content" ObjectID="_1468075898" r:id="rId375">
            <o:LockedField>false</o:LockedField>
          </o:OLEObject>
        </w:object>
      </w:r>
      <w:r>
        <w:rPr>
          <w:color w:val="FF0000"/>
          <w:sz w:val="21"/>
        </w:rPr>
        <w:t>，则棒加速运动时，棒中电场强度变大，C正确；</w:t>
      </w:r>
    </w:p>
    <w:p w14:paraId="32D66548">
      <w:pPr>
        <w:shd w:val="clear" w:color="auto" w:fill="F2F2F2"/>
        <w:spacing w:line="360" w:lineRule="auto"/>
        <w:jc w:val="left"/>
        <w:textAlignment w:val="center"/>
        <w:rPr>
          <w:sz w:val="21"/>
        </w:rPr>
      </w:pPr>
      <w:r>
        <w:rPr>
          <w:color w:val="FF0000"/>
          <w:sz w:val="21"/>
        </w:rPr>
        <w:t>D．棒保持匀速运动时，</w:t>
      </w:r>
      <w:r>
        <w:rPr>
          <w:rFonts w:ascii="Times New Roman" w:hAnsi="Times New Roman" w:eastAsia="Times New Roman" w:cs="Times New Roman"/>
          <w:i/>
          <w:color w:val="FF0000"/>
          <w:sz w:val="21"/>
        </w:rPr>
        <w:t>PQ</w:t>
      </w:r>
      <w:r>
        <w:rPr>
          <w:color w:val="FF0000"/>
          <w:sz w:val="21"/>
        </w:rPr>
        <w:t>两端电势差保持恒定，电子将集聚在导体棒下端，最终相对棒静止，D正确。</w:t>
      </w:r>
    </w:p>
    <w:p w14:paraId="7B83E9D4">
      <w:pPr>
        <w:shd w:val="clear" w:color="auto" w:fill="F2F2F2"/>
        <w:spacing w:line="360" w:lineRule="auto"/>
        <w:jc w:val="left"/>
        <w:textAlignment w:val="center"/>
        <w:rPr>
          <w:sz w:val="21"/>
        </w:rPr>
      </w:pPr>
      <w:r>
        <w:rPr>
          <w:color w:val="FF0000"/>
          <w:sz w:val="21"/>
        </w:rPr>
        <w:t>故选CD。</w:t>
      </w:r>
    </w:p>
    <w:p w14:paraId="11F43107">
      <w:pPr>
        <w:shd w:val="clear" w:color="auto" w:fill="auto"/>
        <w:spacing w:line="360" w:lineRule="auto"/>
        <w:jc w:val="left"/>
        <w:textAlignment w:val="center"/>
        <w:rPr>
          <w:sz w:val="21"/>
        </w:rPr>
      </w:pPr>
      <w:r>
        <w:rPr>
          <w:sz w:val="21"/>
        </w:rPr>
        <w:t>12．（2025·江西·高考真题）托卡马克是一种磁约束核聚变装置，其中心柱上的密绕螺线管（</w:t>
      </w:r>
      <w:r>
        <w:object>
          <v:shape id="_x0000_i1199" o:spt="75" alt="eqIdab160e6e95fc75e2ae2290cc7983c0ad" type="#_x0000_t75" style="height:12.15pt;width:15.8pt;" o:ole="t" filled="f" o:preferrelative="t" stroked="f" coordsize="21600,21600">
            <v:path/>
            <v:fill on="f" focussize="0,0"/>
            <v:stroke on="f" joinstyle="miter"/>
            <v:imagedata r:id="rId378" o:title="eqIdab160e6e95fc75e2ae2290cc7983c0ad"/>
            <o:lock v:ext="edit" aspectratio="t"/>
            <w10:wrap type="none"/>
            <w10:anchorlock/>
          </v:shape>
          <o:OLEObject Type="Embed" ProgID="Equation.DSMT4" ShapeID="_x0000_i1199" DrawAspect="Content" ObjectID="_1468075899" r:id="rId377">
            <o:LockedField>false</o:LockedField>
          </o:OLEObject>
        </w:object>
      </w:r>
      <w:r>
        <w:rPr>
          <w:sz w:val="21"/>
        </w:rPr>
        <w:t>线圈）可以驱动附近由电子和离子组成的磁约束等离子体旋转形成等离子体电流，如图（a）所示。当</w:t>
      </w:r>
      <w:r>
        <w:object>
          <v:shape id="_x0000_i1200" o:spt="75" alt="eqIdab160e6e95fc75e2ae2290cc7983c0ad" type="#_x0000_t75" style="height:12.15pt;width:15.8pt;" o:ole="t" filled="f" o:preferrelative="t" stroked="f" coordsize="21600,21600">
            <v:path/>
            <v:fill on="f" focussize="0,0"/>
            <v:stroke on="f" joinstyle="miter"/>
            <v:imagedata r:id="rId378" o:title="eqIdab160e6e95fc75e2ae2290cc7983c0ad"/>
            <o:lock v:ext="edit" aspectratio="t"/>
            <w10:wrap type="none"/>
            <w10:anchorlock/>
          </v:shape>
          <o:OLEObject Type="Embed" ProgID="Equation.DSMT4" ShapeID="_x0000_i1200" DrawAspect="Content" ObjectID="_1468075900" r:id="rId379">
            <o:LockedField>false</o:LockedField>
          </o:OLEObject>
        </w:object>
      </w:r>
      <w:r>
        <w:rPr>
          <w:sz w:val="21"/>
        </w:rPr>
        <w:t>线圈通以如图（b）所示的电流时，产生的等离子体电流方向（俯视）为（　　）</w:t>
      </w:r>
    </w:p>
    <w:p w14:paraId="07CC215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71900" cy="1724025"/>
            <wp:effectExtent l="0" t="0" r="0" b="9525"/>
            <wp:docPr id="100025" name="图片 10002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zOi1Fe2enhbNAx1ODbqMbQ=="/>
                    <pic:cNvPicPr>
                      <a:picLocks noChangeAspect="1"/>
                    </pic:cNvPicPr>
                  </pic:nvPicPr>
                  <pic:blipFill>
                    <a:blip r:embed="rId380"/>
                    <a:stretch>
                      <a:fillRect/>
                    </a:stretch>
                  </pic:blipFill>
                  <pic:spPr>
                    <a:xfrm>
                      <a:off x="0" y="0"/>
                      <a:ext cx="3771900" cy="1724025"/>
                    </a:xfrm>
                    <a:prstGeom prst="rect">
                      <a:avLst/>
                    </a:prstGeom>
                  </pic:spPr>
                </pic:pic>
              </a:graphicData>
            </a:graphic>
          </wp:inline>
        </w:drawing>
      </w:r>
    </w:p>
    <w:p w14:paraId="1356C08D">
      <w:pPr>
        <w:shd w:val="clear" w:color="auto" w:fill="auto"/>
        <w:tabs>
          <w:tab w:val="left" w:pos="2078"/>
          <w:tab w:val="left" w:pos="4156"/>
          <w:tab w:val="left" w:pos="6234"/>
        </w:tabs>
        <w:spacing w:line="360" w:lineRule="auto"/>
        <w:ind w:left="380"/>
        <w:jc w:val="left"/>
        <w:textAlignment w:val="center"/>
        <w:rPr>
          <w:sz w:val="21"/>
        </w:rPr>
      </w:pPr>
      <w:r>
        <w:rPr>
          <w:sz w:val="21"/>
        </w:rPr>
        <w:t>A．顺时针</w:t>
      </w:r>
      <w:r>
        <w:rPr>
          <w:sz w:val="21"/>
        </w:rPr>
        <w:tab/>
      </w:r>
      <w:r>
        <w:rPr>
          <w:sz w:val="21"/>
        </w:rPr>
        <w:t>B．逆时针</w:t>
      </w:r>
      <w:r>
        <w:rPr>
          <w:sz w:val="21"/>
        </w:rPr>
        <w:tab/>
      </w:r>
      <w:r>
        <w:rPr>
          <w:sz w:val="21"/>
        </w:rPr>
        <w:t>C．先顺时针后逆时针</w:t>
      </w:r>
      <w:r>
        <w:rPr>
          <w:sz w:val="21"/>
        </w:rPr>
        <w:tab/>
      </w:r>
      <w:r>
        <w:rPr>
          <w:sz w:val="21"/>
        </w:rPr>
        <w:t>D．先逆时针后顺时针</w:t>
      </w:r>
    </w:p>
    <w:p w14:paraId="7CD3DA17">
      <w:pPr>
        <w:shd w:val="clear" w:color="auto" w:fill="F2F2F2"/>
        <w:spacing w:line="360" w:lineRule="auto"/>
        <w:jc w:val="left"/>
        <w:textAlignment w:val="center"/>
        <w:rPr>
          <w:sz w:val="21"/>
        </w:rPr>
      </w:pPr>
      <w:r>
        <w:rPr>
          <w:color w:val="FF0000"/>
          <w:sz w:val="21"/>
        </w:rPr>
        <w:t>【答案】A</w:t>
      </w:r>
    </w:p>
    <w:p w14:paraId="67F91C49">
      <w:pPr>
        <w:shd w:val="clear" w:color="auto" w:fill="F2F2F2"/>
        <w:spacing w:line="360" w:lineRule="auto"/>
        <w:jc w:val="left"/>
        <w:textAlignment w:val="center"/>
        <w:rPr>
          <w:sz w:val="21"/>
        </w:rPr>
      </w:pPr>
      <w:r>
        <w:rPr>
          <w:color w:val="FF0000"/>
          <w:sz w:val="21"/>
        </w:rPr>
        <w:t>【详解】由图（b）可知开始阶段流过CS线圈的电流正向减小，根据右手定则可知，CS线圈产生的磁场下端为N极，上端为S极，则穿过线圈周围某一截面的磁通量向下减小，由楞次定律可知产生的感应电场方向为顺时针方向（俯视），则产生的等离子体电流方向（俯视）为顺时针；同理在以后阶段通过CS线圈的电流反向增加时，情况与前一阶段等效，即产生的等离子体电流方向（俯视）仍为顺时针。</w:t>
      </w:r>
    </w:p>
    <w:p w14:paraId="40029260">
      <w:pPr>
        <w:shd w:val="clear" w:color="auto" w:fill="F2F2F2"/>
        <w:spacing w:line="360" w:lineRule="auto"/>
        <w:jc w:val="left"/>
        <w:textAlignment w:val="center"/>
        <w:rPr>
          <w:sz w:val="21"/>
        </w:rPr>
      </w:pPr>
      <w:r>
        <w:rPr>
          <w:color w:val="FF0000"/>
          <w:sz w:val="21"/>
        </w:rPr>
        <w:t>故选A。</w:t>
      </w:r>
    </w:p>
    <w:p w14:paraId="78EB1A8B">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lang w:val="en-US" w:eastAsia="zh-CN"/>
        </w:rPr>
      </w:pPr>
      <w:r>
        <w:rPr>
          <w:rFonts w:hint="eastAsia" w:ascii="微软雅黑" w:hAnsi="微软雅黑" w:eastAsia="微软雅黑" w:cs="微软雅黑"/>
          <w:b/>
          <w:bCs/>
          <w:color w:val="984807" w:themeColor="accent6" w:themeShade="80"/>
          <w:sz w:val="24"/>
        </w:rPr>
        <w:t>类型0</w:t>
      </w:r>
      <w:r>
        <w:rPr>
          <w:rFonts w:hint="eastAsia" w:ascii="微软雅黑" w:hAnsi="微软雅黑" w:eastAsia="微软雅黑" w:cs="微软雅黑"/>
          <w:b/>
          <w:bCs/>
          <w:color w:val="984807" w:themeColor="accent6" w:themeShade="80"/>
          <w:sz w:val="24"/>
          <w:lang w:val="en-US" w:eastAsia="zh-CN"/>
        </w:rPr>
        <w:t>4</w:t>
      </w:r>
      <w:r>
        <w:rPr>
          <w:rFonts w:hint="eastAsia" w:ascii="微软雅黑" w:hAnsi="微软雅黑" w:eastAsia="微软雅黑" w:cs="微软雅黑"/>
          <w:b/>
          <w:bCs/>
          <w:color w:val="984807" w:themeColor="accent6" w:themeShade="80"/>
          <w:sz w:val="24"/>
        </w:rPr>
        <w:t xml:space="preserve"> </w:t>
      </w:r>
      <w:r>
        <w:rPr>
          <w:rFonts w:hint="eastAsia" w:ascii="微软雅黑" w:hAnsi="微软雅黑" w:eastAsia="微软雅黑" w:cs="微软雅黑"/>
          <w:b/>
          <w:bCs/>
          <w:color w:val="984807" w:themeColor="accent6" w:themeShade="80"/>
          <w:sz w:val="24"/>
          <w:lang w:val="en-US" w:eastAsia="zh-CN"/>
        </w:rPr>
        <w:t>电磁学—电磁感应</w:t>
      </w:r>
    </w:p>
    <w:p w14:paraId="5579D3AD">
      <w:pPr>
        <w:shd w:val="clear" w:color="auto" w:fill="FFFFFF"/>
        <w:adjustRightInd w:val="0"/>
        <w:snapToGrid w:val="0"/>
        <w:spacing w:line="360" w:lineRule="auto"/>
        <w:contextualSpacing/>
        <w:textAlignment w:val="center"/>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0AEB636D">
      <w:pPr>
        <w:shd w:val="clear" w:color="auto" w:fill="auto"/>
        <w:spacing w:line="360" w:lineRule="auto"/>
        <w:jc w:val="left"/>
        <w:textAlignment w:val="center"/>
        <w:rPr>
          <w:sz w:val="21"/>
        </w:rPr>
      </w:pPr>
      <w:r>
        <w:rPr>
          <w:sz w:val="21"/>
        </w:rPr>
        <w:t>13．（2025·北京·高考真题）下列图示情况，金属圆环中</w:t>
      </w:r>
      <w:r>
        <w:rPr>
          <w:sz w:val="21"/>
          <w:em w:val="dot"/>
          <w:lang w:eastAsia="zh-CN"/>
        </w:rPr>
        <w:t>不能</w:t>
      </w:r>
      <w:r>
        <w:rPr>
          <w:sz w:val="21"/>
        </w:rPr>
        <w:t>产生感应电流的是（　　）</w:t>
      </w:r>
    </w:p>
    <w:p w14:paraId="2E0F671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86350" cy="1390650"/>
            <wp:effectExtent l="0" t="0" r="0" b="0"/>
            <wp:docPr id="100027" name="图片 10002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zOi1Fe2enhbNAx1ODbqMbQ=="/>
                    <pic:cNvPicPr>
                      <a:picLocks noChangeAspect="1"/>
                    </pic:cNvPicPr>
                  </pic:nvPicPr>
                  <pic:blipFill>
                    <a:blip r:embed="rId381"/>
                    <a:stretch>
                      <a:fillRect/>
                    </a:stretch>
                  </pic:blipFill>
                  <pic:spPr>
                    <a:xfrm>
                      <a:off x="0" y="0"/>
                      <a:ext cx="5086350" cy="1390650"/>
                    </a:xfrm>
                    <a:prstGeom prst="rect">
                      <a:avLst/>
                    </a:prstGeom>
                  </pic:spPr>
                </pic:pic>
              </a:graphicData>
            </a:graphic>
          </wp:inline>
        </w:drawing>
      </w:r>
    </w:p>
    <w:p w14:paraId="4239AC8C">
      <w:pPr>
        <w:shd w:val="clear" w:color="auto" w:fill="auto"/>
        <w:spacing w:line="360" w:lineRule="auto"/>
        <w:ind w:left="380"/>
        <w:jc w:val="left"/>
        <w:textAlignment w:val="center"/>
        <w:rPr>
          <w:sz w:val="21"/>
        </w:rPr>
      </w:pPr>
      <w:r>
        <w:rPr>
          <w:sz w:val="21"/>
        </w:rPr>
        <w:t>A．图（</w:t>
      </w:r>
      <w:r>
        <w:rPr>
          <w:rFonts w:ascii="Times New Roman" w:hAnsi="Times New Roman" w:eastAsia="Times New Roman" w:cs="Times New Roman"/>
          <w:i/>
          <w:sz w:val="21"/>
        </w:rPr>
        <w:t>a</w:t>
      </w:r>
      <w:r>
        <w:rPr>
          <w:sz w:val="21"/>
        </w:rPr>
        <w:t>）中，圆环在匀强磁场中向左平移</w:t>
      </w:r>
    </w:p>
    <w:p w14:paraId="2BF071B5">
      <w:pPr>
        <w:shd w:val="clear" w:color="auto" w:fill="auto"/>
        <w:spacing w:line="360" w:lineRule="auto"/>
        <w:ind w:left="380"/>
        <w:jc w:val="left"/>
        <w:textAlignment w:val="center"/>
        <w:rPr>
          <w:sz w:val="21"/>
        </w:rPr>
      </w:pPr>
      <w:r>
        <w:rPr>
          <w:sz w:val="21"/>
        </w:rPr>
        <w:t>B．图（</w:t>
      </w:r>
      <w:r>
        <w:rPr>
          <w:rFonts w:ascii="Times New Roman" w:hAnsi="Times New Roman" w:eastAsia="Times New Roman" w:cs="Times New Roman"/>
          <w:i/>
          <w:sz w:val="21"/>
        </w:rPr>
        <w:t>b</w:t>
      </w:r>
      <w:r>
        <w:rPr>
          <w:sz w:val="21"/>
        </w:rPr>
        <w:t>）中，圆环在匀强磁场中绕轴转动</w:t>
      </w:r>
    </w:p>
    <w:p w14:paraId="38D9F69A">
      <w:pPr>
        <w:shd w:val="clear" w:color="auto" w:fill="auto"/>
        <w:spacing w:line="360" w:lineRule="auto"/>
        <w:ind w:left="380"/>
        <w:jc w:val="left"/>
        <w:textAlignment w:val="center"/>
        <w:rPr>
          <w:sz w:val="21"/>
        </w:rPr>
      </w:pPr>
      <w:r>
        <w:rPr>
          <w:sz w:val="21"/>
        </w:rPr>
        <w:t>C．图（</w:t>
      </w:r>
      <w:r>
        <w:rPr>
          <w:rFonts w:ascii="Times New Roman" w:hAnsi="Times New Roman" w:eastAsia="Times New Roman" w:cs="Times New Roman"/>
          <w:i/>
          <w:sz w:val="21"/>
        </w:rPr>
        <w:t>c</w:t>
      </w:r>
      <w:r>
        <w:rPr>
          <w:sz w:val="21"/>
        </w:rPr>
        <w:t>）中，圆环在通有恒定电流的长直导线旁向右平移</w:t>
      </w:r>
    </w:p>
    <w:p w14:paraId="5796024F">
      <w:pPr>
        <w:shd w:val="clear" w:color="auto" w:fill="auto"/>
        <w:spacing w:line="360" w:lineRule="auto"/>
        <w:ind w:left="380"/>
        <w:jc w:val="left"/>
        <w:textAlignment w:val="center"/>
        <w:rPr>
          <w:sz w:val="21"/>
        </w:rPr>
      </w:pPr>
      <w:r>
        <w:rPr>
          <w:sz w:val="21"/>
        </w:rPr>
        <w:t>D．图（</w:t>
      </w:r>
      <w:r>
        <w:rPr>
          <w:rFonts w:ascii="Times New Roman" w:hAnsi="Times New Roman" w:eastAsia="Times New Roman" w:cs="Times New Roman"/>
          <w:i/>
          <w:sz w:val="21"/>
        </w:rPr>
        <w:t>d</w:t>
      </w:r>
      <w:r>
        <w:rPr>
          <w:sz w:val="21"/>
        </w:rPr>
        <w:t>）中，圆环向条形磁铁</w:t>
      </w:r>
      <w:r>
        <w:rPr>
          <w:rFonts w:ascii="Times New Roman" w:hAnsi="Times New Roman" w:eastAsia="Times New Roman" w:cs="Times New Roman"/>
          <w:i/>
          <w:sz w:val="21"/>
        </w:rPr>
        <w:t>N</w:t>
      </w:r>
      <w:r>
        <w:rPr>
          <w:sz w:val="21"/>
        </w:rPr>
        <w:t>极平移</w:t>
      </w:r>
    </w:p>
    <w:p w14:paraId="7702C66D">
      <w:pPr>
        <w:shd w:val="clear" w:color="auto" w:fill="F2F2F2"/>
        <w:spacing w:line="360" w:lineRule="auto"/>
        <w:jc w:val="left"/>
        <w:textAlignment w:val="center"/>
        <w:rPr>
          <w:sz w:val="21"/>
        </w:rPr>
      </w:pPr>
      <w:r>
        <w:rPr>
          <w:color w:val="FF0000"/>
          <w:sz w:val="21"/>
        </w:rPr>
        <w:t>【答案】A</w:t>
      </w:r>
    </w:p>
    <w:p w14:paraId="0F6D770F">
      <w:pPr>
        <w:shd w:val="clear" w:color="auto" w:fill="F2F2F2"/>
        <w:spacing w:line="360" w:lineRule="auto"/>
        <w:jc w:val="left"/>
        <w:textAlignment w:val="center"/>
        <w:rPr>
          <w:sz w:val="21"/>
        </w:rPr>
      </w:pPr>
      <w:r>
        <w:rPr>
          <w:color w:val="FF0000"/>
          <w:sz w:val="21"/>
        </w:rPr>
        <w:t>【详解】A．圆环在匀强磁场中向左平移，穿过圆环的磁通量不发生变化，金属圆环中不能产生感应电流，故A正确；</w:t>
      </w:r>
    </w:p>
    <w:p w14:paraId="1E2F3F76">
      <w:pPr>
        <w:shd w:val="clear" w:color="auto" w:fill="F2F2F2"/>
        <w:spacing w:line="360" w:lineRule="auto"/>
        <w:jc w:val="left"/>
        <w:textAlignment w:val="center"/>
        <w:rPr>
          <w:sz w:val="21"/>
        </w:rPr>
      </w:pPr>
      <w:r>
        <w:rPr>
          <w:color w:val="FF0000"/>
          <w:sz w:val="21"/>
        </w:rPr>
        <w:t>B．圆环在匀强磁场中绕轴转动，穿过圆环的磁通量发生变化，金属圆环中能产生感应电流，故B错误；</w:t>
      </w:r>
    </w:p>
    <w:p w14:paraId="524CE8A5">
      <w:pPr>
        <w:shd w:val="clear" w:color="auto" w:fill="F2F2F2"/>
        <w:spacing w:line="360" w:lineRule="auto"/>
        <w:jc w:val="left"/>
        <w:textAlignment w:val="center"/>
        <w:rPr>
          <w:sz w:val="21"/>
        </w:rPr>
      </w:pPr>
      <w:r>
        <w:rPr>
          <w:color w:val="FF0000"/>
          <w:sz w:val="21"/>
        </w:rPr>
        <w:t>C．离通有恒定电流的长直导线越远，导线产生的磁感应强度越弱，圆环在通有恒定电流的长直导线旁向右平移，穿过圆环的磁通量发生变化，金属圆环中能产生感应电流，故C错误；</w:t>
      </w:r>
    </w:p>
    <w:p w14:paraId="3016A413">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D．根据条形磁铁的磁感应特征可知，圆环向条形磁铁</w:t>
      </w:r>
      <w:r>
        <w:rPr>
          <w:rFonts w:ascii="Times New Roman" w:hAnsi="Times New Roman" w:eastAsia="Times New Roman" w:cs="Times New Roman"/>
          <w:i/>
          <w:color w:val="FF0000"/>
          <w:sz w:val="21"/>
        </w:rPr>
        <w:t>N</w:t>
      </w:r>
      <w:r>
        <w:rPr>
          <w:color w:val="FF0000"/>
          <w:sz w:val="21"/>
        </w:rPr>
        <w:t>极平移，穿过圆环的磁通量发生变化，金属圆环中能产生感应电流，故D错误。</w:t>
      </w:r>
    </w:p>
    <w:p w14:paraId="09E6BD96">
      <w:pPr>
        <w:shd w:val="clear" w:color="auto" w:fill="F2F2F2"/>
        <w:spacing w:line="360" w:lineRule="auto"/>
        <w:jc w:val="left"/>
        <w:textAlignment w:val="center"/>
        <w:rPr>
          <w:sz w:val="21"/>
        </w:rPr>
      </w:pPr>
      <w:r>
        <w:rPr>
          <w:color w:val="FF0000"/>
          <w:sz w:val="21"/>
        </w:rPr>
        <w:t>故选A 。</w:t>
      </w:r>
    </w:p>
    <w:p w14:paraId="4196056D">
      <w:pPr>
        <w:shd w:val="clear" w:color="auto" w:fill="auto"/>
        <w:spacing w:line="360" w:lineRule="auto"/>
        <w:jc w:val="left"/>
        <w:textAlignment w:val="center"/>
        <w:rPr>
          <w:sz w:val="21"/>
        </w:rPr>
      </w:pPr>
      <w:r>
        <w:rPr>
          <w:sz w:val="21"/>
        </w:rPr>
        <w:t>14．（2025·湖南·高考真题）如图，关于</w:t>
      </w:r>
      <w:r>
        <w:rPr>
          <w:rFonts w:ascii="Times New Roman" w:hAnsi="Times New Roman" w:eastAsia="Times New Roman" w:cs="Times New Roman"/>
          <w:i/>
          <w:sz w:val="21"/>
        </w:rPr>
        <w:t>x</w:t>
      </w:r>
      <w:r>
        <w:rPr>
          <w:sz w:val="21"/>
        </w:rPr>
        <w:t>轴对称的光滑导轨固定在水平面内，导轨形状为抛物线，顶点位于</w:t>
      </w:r>
      <w:r>
        <w:rPr>
          <w:rFonts w:ascii="Times New Roman" w:hAnsi="Times New Roman" w:eastAsia="Times New Roman" w:cs="Times New Roman"/>
          <w:i/>
          <w:sz w:val="21"/>
        </w:rPr>
        <w:t>O</w:t>
      </w:r>
      <w:r>
        <w:rPr>
          <w:sz w:val="21"/>
        </w:rPr>
        <w:t>点。一足够长的金属杆初始位置与</w:t>
      </w:r>
      <w:r>
        <w:rPr>
          <w:rFonts w:ascii="Times New Roman" w:hAnsi="Times New Roman" w:eastAsia="Times New Roman" w:cs="Times New Roman"/>
          <w:i/>
          <w:sz w:val="21"/>
        </w:rPr>
        <w:t>y</w:t>
      </w:r>
      <w:r>
        <w:rPr>
          <w:sz w:val="21"/>
        </w:rPr>
        <w:t>轴重合，金属杆的质量为</w:t>
      </w:r>
      <w:r>
        <w:rPr>
          <w:rFonts w:ascii="Times New Roman" w:hAnsi="Times New Roman" w:eastAsia="Times New Roman" w:cs="Times New Roman"/>
          <w:i/>
          <w:sz w:val="21"/>
        </w:rPr>
        <w:t>m</w:t>
      </w:r>
      <w:r>
        <w:rPr>
          <w:sz w:val="21"/>
        </w:rPr>
        <w:t>，单位长度的电阻为</w:t>
      </w:r>
      <w:r>
        <w:object>
          <v:shape id="_x0000_i1201" o:spt="75" alt="eqIda2833ddbe58a6f4e7585c69c698f0d2a" type="#_x0000_t75" style="height:15.45pt;width:9.65pt;" o:ole="t" filled="f" o:preferrelative="t" stroked="f" coordsize="21600,21600">
            <v:path/>
            <v:fill on="f" focussize="0,0"/>
            <v:stroke on="f" joinstyle="miter"/>
            <v:imagedata r:id="rId383" o:title="eqIda2833ddbe58a6f4e7585c69c698f0d2a"/>
            <o:lock v:ext="edit" aspectratio="t"/>
            <w10:wrap type="none"/>
            <w10:anchorlock/>
          </v:shape>
          <o:OLEObject Type="Embed" ProgID="Equation.DSMT4" ShapeID="_x0000_i1201" DrawAspect="Content" ObjectID="_1468075901" r:id="rId382">
            <o:LockedField>false</o:LockedField>
          </o:OLEObject>
        </w:object>
      </w:r>
      <w:r>
        <w:rPr>
          <w:sz w:val="21"/>
        </w:rPr>
        <w:t>。整个空间存在竖直向上的匀强磁场，磁感应强度为</w:t>
      </w:r>
      <w:r>
        <w:rPr>
          <w:rFonts w:ascii="Times New Roman" w:hAnsi="Times New Roman" w:eastAsia="Times New Roman" w:cs="Times New Roman"/>
          <w:i/>
          <w:sz w:val="21"/>
        </w:rPr>
        <w:t>B</w:t>
      </w:r>
      <w:r>
        <w:rPr>
          <w:sz w:val="21"/>
        </w:rPr>
        <w:t>。现给金属杆一沿</w:t>
      </w:r>
      <w:r>
        <w:rPr>
          <w:rFonts w:ascii="Times New Roman" w:hAnsi="Times New Roman" w:eastAsia="Times New Roman" w:cs="Times New Roman"/>
          <w:i/>
          <w:sz w:val="21"/>
        </w:rPr>
        <w:t>x</w:t>
      </w:r>
      <w:r>
        <w:rPr>
          <w:sz w:val="21"/>
        </w:rPr>
        <w:t>轴正方向的初速度</w:t>
      </w:r>
      <w:r>
        <w:object>
          <v:shape id="_x0000_i1202" o:spt="75" alt="eqId6f58888df91890a19a1aa7511d19703f" type="#_x0000_t75" style="height:16.75pt;width:10.65pt;" o:ole="t" filled="f" o:preferrelative="t" stroked="f" coordsize="21600,21600">
            <v:path/>
            <v:fill on="f" focussize="0,0"/>
            <v:stroke on="f" joinstyle="miter"/>
            <v:imagedata r:id="rId307" o:title="eqId6f58888df91890a19a1aa7511d19703f"/>
            <o:lock v:ext="edit" aspectratio="t"/>
            <w10:wrap type="none"/>
            <w10:anchorlock/>
          </v:shape>
          <o:OLEObject Type="Embed" ProgID="Equation.DSMT4" ShapeID="_x0000_i1202" DrawAspect="Content" ObjectID="_1468075902" r:id="rId384">
            <o:LockedField>false</o:LockedField>
          </o:OLEObject>
        </w:object>
      </w:r>
      <w:r>
        <w:rPr>
          <w:sz w:val="21"/>
        </w:rPr>
        <w:t>，金属杆运动过程中始终与</w:t>
      </w:r>
      <w:r>
        <w:rPr>
          <w:rFonts w:ascii="Times New Roman" w:hAnsi="Times New Roman" w:eastAsia="Times New Roman" w:cs="Times New Roman"/>
          <w:i/>
          <w:sz w:val="21"/>
        </w:rPr>
        <w:t>y</w:t>
      </w:r>
      <w:r>
        <w:rPr>
          <w:sz w:val="21"/>
        </w:rPr>
        <w:t>轴平行，且与电阻不计的导轨接触良好。下列说法正确的是（　　）</w:t>
      </w:r>
    </w:p>
    <w:p w14:paraId="1AA2C01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66900" cy="1600200"/>
            <wp:effectExtent l="0" t="0" r="0" b="0"/>
            <wp:docPr id="100029" name="图片 10002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zOi1Fe2enhbNAx1ODbqMbQ=="/>
                    <pic:cNvPicPr>
                      <a:picLocks noChangeAspect="1"/>
                    </pic:cNvPicPr>
                  </pic:nvPicPr>
                  <pic:blipFill>
                    <a:blip r:embed="rId385"/>
                    <a:stretch>
                      <a:fillRect/>
                    </a:stretch>
                  </pic:blipFill>
                  <pic:spPr>
                    <a:xfrm>
                      <a:off x="0" y="0"/>
                      <a:ext cx="1866900" cy="1600200"/>
                    </a:xfrm>
                    <a:prstGeom prst="rect">
                      <a:avLst/>
                    </a:prstGeom>
                  </pic:spPr>
                </pic:pic>
              </a:graphicData>
            </a:graphic>
          </wp:inline>
        </w:drawing>
      </w:r>
    </w:p>
    <w:p w14:paraId="2E77E465">
      <w:pPr>
        <w:shd w:val="clear" w:color="auto" w:fill="auto"/>
        <w:spacing w:line="360" w:lineRule="auto"/>
        <w:ind w:left="380"/>
        <w:jc w:val="left"/>
        <w:textAlignment w:val="center"/>
        <w:rPr>
          <w:sz w:val="21"/>
        </w:rPr>
      </w:pPr>
      <w:r>
        <w:rPr>
          <w:sz w:val="21"/>
        </w:rPr>
        <w:t>A．金属杆沿</w:t>
      </w:r>
      <w:r>
        <w:rPr>
          <w:rFonts w:ascii="Times New Roman" w:hAnsi="Times New Roman" w:eastAsia="Times New Roman" w:cs="Times New Roman"/>
          <w:i/>
          <w:sz w:val="21"/>
        </w:rPr>
        <w:t>x</w:t>
      </w:r>
      <w:r>
        <w:rPr>
          <w:sz w:val="21"/>
        </w:rPr>
        <w:t>轴正方向运动过程中，金属杆中电流沿</w:t>
      </w:r>
      <w:r>
        <w:rPr>
          <w:rFonts w:ascii="Times New Roman" w:hAnsi="Times New Roman" w:eastAsia="Times New Roman" w:cs="Times New Roman"/>
          <w:i/>
          <w:sz w:val="21"/>
        </w:rPr>
        <w:t>y</w:t>
      </w:r>
      <w:r>
        <w:rPr>
          <w:sz w:val="21"/>
        </w:rPr>
        <w:t>轴负方向</w:t>
      </w:r>
    </w:p>
    <w:p w14:paraId="2C8FDE8E">
      <w:pPr>
        <w:shd w:val="clear" w:color="auto" w:fill="auto"/>
        <w:spacing w:line="360" w:lineRule="auto"/>
        <w:ind w:left="380"/>
        <w:jc w:val="left"/>
        <w:textAlignment w:val="center"/>
        <w:rPr>
          <w:sz w:val="21"/>
        </w:rPr>
      </w:pPr>
      <w:r>
        <w:rPr>
          <w:sz w:val="21"/>
        </w:rPr>
        <w:t>B．金属杆可以在沿</w:t>
      </w:r>
      <w:r>
        <w:rPr>
          <w:rFonts w:ascii="Times New Roman" w:hAnsi="Times New Roman" w:eastAsia="Times New Roman" w:cs="Times New Roman"/>
          <w:i/>
          <w:sz w:val="21"/>
        </w:rPr>
        <w:t>x</w:t>
      </w:r>
      <w:r>
        <w:rPr>
          <w:sz w:val="21"/>
        </w:rPr>
        <w:t>轴正方向的恒力作用下做匀速直线运动</w:t>
      </w:r>
    </w:p>
    <w:p w14:paraId="7013ECDB">
      <w:pPr>
        <w:shd w:val="clear" w:color="auto" w:fill="auto"/>
        <w:spacing w:line="360" w:lineRule="auto"/>
        <w:ind w:left="380"/>
        <w:jc w:val="left"/>
        <w:textAlignment w:val="center"/>
        <w:rPr>
          <w:sz w:val="21"/>
        </w:rPr>
      </w:pPr>
      <w:r>
        <w:rPr>
          <w:sz w:val="21"/>
        </w:rPr>
        <w:t>C．金属杆停止运动时，与导轨围成的面积为</w:t>
      </w:r>
      <w:r>
        <w:object>
          <v:shape id="_x0000_i1203" o:spt="75" alt="eqId3d3c61dca4a8c98545bcbee7eb55a816" type="#_x0000_t75" style="height:26.85pt;width:28.1pt;" o:ole="t" filled="f" o:preferrelative="t" stroked="f" coordsize="21600,21600">
            <v:path/>
            <v:fill on="f" focussize="0,0"/>
            <v:stroke on="f" joinstyle="miter"/>
            <v:imagedata r:id="rId387" o:title="eqId3d3c61dca4a8c98545bcbee7eb55a816"/>
            <o:lock v:ext="edit" aspectratio="t"/>
            <w10:wrap type="none"/>
            <w10:anchorlock/>
          </v:shape>
          <o:OLEObject Type="Embed" ProgID="Equation.DSMT4" ShapeID="_x0000_i1203" DrawAspect="Content" ObjectID="_1468075903" r:id="rId386">
            <o:LockedField>false</o:LockedField>
          </o:OLEObject>
        </w:object>
      </w:r>
    </w:p>
    <w:p w14:paraId="0B79B727">
      <w:pPr>
        <w:shd w:val="clear" w:color="auto" w:fill="auto"/>
        <w:spacing w:line="360" w:lineRule="auto"/>
        <w:ind w:left="380"/>
        <w:jc w:val="left"/>
        <w:textAlignment w:val="center"/>
        <w:rPr>
          <w:sz w:val="21"/>
        </w:rPr>
      </w:pPr>
      <w:r>
        <w:rPr>
          <w:sz w:val="21"/>
        </w:rPr>
        <w:t>D．若金属杆的初速度减半，则金属杆停止运动时经过的距离小于原来的一半</w:t>
      </w:r>
    </w:p>
    <w:p w14:paraId="775949E1">
      <w:pPr>
        <w:shd w:val="clear" w:color="auto" w:fill="F2F2F2"/>
        <w:spacing w:line="360" w:lineRule="auto"/>
        <w:jc w:val="left"/>
        <w:textAlignment w:val="center"/>
        <w:rPr>
          <w:sz w:val="21"/>
        </w:rPr>
      </w:pPr>
      <w:r>
        <w:rPr>
          <w:color w:val="FF0000"/>
          <w:sz w:val="21"/>
        </w:rPr>
        <w:t>【答案】AC</w:t>
      </w:r>
    </w:p>
    <w:p w14:paraId="01CE7FA9">
      <w:pPr>
        <w:shd w:val="clear" w:color="auto" w:fill="F2F2F2"/>
        <w:spacing w:line="360" w:lineRule="auto"/>
        <w:jc w:val="left"/>
        <w:textAlignment w:val="center"/>
        <w:rPr>
          <w:sz w:val="21"/>
        </w:rPr>
      </w:pPr>
      <w:r>
        <w:rPr>
          <w:color w:val="FF0000"/>
          <w:sz w:val="21"/>
        </w:rPr>
        <w:t>【详解】A．根据右手定则可知金属杆沿</w:t>
      </w:r>
      <w:r>
        <w:rPr>
          <w:rFonts w:ascii="Times New Roman" w:hAnsi="Times New Roman" w:eastAsia="Times New Roman" w:cs="Times New Roman"/>
          <w:i/>
          <w:color w:val="FF0000"/>
          <w:sz w:val="21"/>
        </w:rPr>
        <w:t>x</w:t>
      </w:r>
      <w:r>
        <w:rPr>
          <w:color w:val="FF0000"/>
          <w:sz w:val="21"/>
        </w:rPr>
        <w:t>轴正方向运动过程中，金属杆中电流沿</w:t>
      </w:r>
      <w:r>
        <w:rPr>
          <w:rFonts w:ascii="Times New Roman" w:hAnsi="Times New Roman" w:eastAsia="Times New Roman" w:cs="Times New Roman"/>
          <w:i/>
          <w:color w:val="FF0000"/>
          <w:sz w:val="21"/>
        </w:rPr>
        <w:t>y</w:t>
      </w:r>
      <w:r>
        <w:rPr>
          <w:color w:val="FF0000"/>
          <w:sz w:val="21"/>
        </w:rPr>
        <w:t>轴负方向，故A正确；</w:t>
      </w:r>
    </w:p>
    <w:p w14:paraId="2A189AC7">
      <w:pPr>
        <w:shd w:val="clear" w:color="auto" w:fill="F2F2F2"/>
        <w:spacing w:line="360" w:lineRule="auto"/>
        <w:jc w:val="left"/>
        <w:textAlignment w:val="center"/>
        <w:rPr>
          <w:sz w:val="21"/>
        </w:rPr>
      </w:pPr>
      <w:r>
        <w:rPr>
          <w:color w:val="FF0000"/>
          <w:sz w:val="21"/>
        </w:rPr>
        <w:t>B．若金属杆可以在沿</w:t>
      </w:r>
      <w:r>
        <w:rPr>
          <w:rFonts w:ascii="Times New Roman" w:hAnsi="Times New Roman" w:eastAsia="Times New Roman" w:cs="Times New Roman"/>
          <w:i/>
          <w:color w:val="FF0000"/>
          <w:sz w:val="21"/>
        </w:rPr>
        <w:t>x</w:t>
      </w:r>
      <w:r>
        <w:rPr>
          <w:color w:val="FF0000"/>
          <w:sz w:val="21"/>
        </w:rPr>
        <w:t>轴正方向的恒力</w:t>
      </w:r>
      <w:r>
        <w:rPr>
          <w:rFonts w:ascii="Times New Roman" w:hAnsi="Times New Roman" w:eastAsia="Times New Roman" w:cs="Times New Roman"/>
          <w:i/>
          <w:color w:val="FF0000"/>
          <w:sz w:val="21"/>
        </w:rPr>
        <w:t>F</w:t>
      </w:r>
      <w:r>
        <w:rPr>
          <w:color w:val="FF0000"/>
          <w:sz w:val="21"/>
        </w:rPr>
        <w:t>作用下做匀速直线运动，可知</w:t>
      </w:r>
      <w:r>
        <w:rPr>
          <w:color w:val="FF0000"/>
        </w:rPr>
        <w:object>
          <v:shape id="_x0000_i1204" o:spt="75" alt="eqId53c63c625b9014f8d277bda1f9562db0" type="#_x0000_t75" style="height:16.55pt;width:56.3pt;" o:ole="t" filled="f" o:preferrelative="t" stroked="f" coordsize="21600,21600">
            <v:path/>
            <v:fill on="f" focussize="0,0"/>
            <v:stroke on="f" joinstyle="miter"/>
            <v:imagedata r:id="rId389" o:title="eqId53c63c625b9014f8d277bda1f9562db0"/>
            <o:lock v:ext="edit" aspectratio="t"/>
            <w10:wrap type="none"/>
            <w10:anchorlock/>
          </v:shape>
          <o:OLEObject Type="Embed" ProgID="Equation.DSMT4" ShapeID="_x0000_i1204" DrawAspect="Content" ObjectID="_1468075904" r:id="rId388">
            <o:LockedField>false</o:LockedField>
          </o:OLEObject>
        </w:object>
      </w:r>
      <w:r>
        <w:rPr>
          <w:color w:val="FF0000"/>
          <w:sz w:val="21"/>
        </w:rPr>
        <w:t>，</w:t>
      </w:r>
      <w:r>
        <w:rPr>
          <w:color w:val="FF0000"/>
        </w:rPr>
        <w:object>
          <v:shape id="_x0000_i1205" o:spt="75" alt="eqIdbf8fd75491222db87d5681a5428d96aa" type="#_x0000_t75" style="height:29.6pt;width:102.05pt;" o:ole="t" filled="f" o:preferrelative="t" stroked="f" coordsize="21600,21600">
            <v:path/>
            <v:fill on="f" focussize="0,0"/>
            <v:stroke on="f" joinstyle="miter"/>
            <v:imagedata r:id="rId391" o:title="eqIdbf8fd75491222db87d5681a5428d96aa"/>
            <o:lock v:ext="edit" aspectratio="t"/>
            <w10:wrap type="none"/>
            <w10:anchorlock/>
          </v:shape>
          <o:OLEObject Type="Embed" ProgID="Equation.DSMT4" ShapeID="_x0000_i1205" DrawAspect="Content" ObjectID="_1468075905" r:id="rId390">
            <o:LockedField>false</o:LockedField>
          </o:OLEObject>
        </w:object>
      </w:r>
    </w:p>
    <w:p w14:paraId="4A04B8E3">
      <w:pPr>
        <w:shd w:val="clear" w:color="auto" w:fill="F2F2F2"/>
        <w:spacing w:line="360" w:lineRule="auto"/>
        <w:jc w:val="left"/>
        <w:textAlignment w:val="center"/>
        <w:rPr>
          <w:sz w:val="21"/>
        </w:rPr>
      </w:pPr>
      <w:r>
        <w:rPr>
          <w:color w:val="FF0000"/>
          <w:sz w:val="21"/>
        </w:rPr>
        <w:t>可得</w:t>
      </w:r>
      <w:r>
        <w:rPr>
          <w:color w:val="FF0000"/>
        </w:rPr>
        <w:object>
          <v:shape id="_x0000_i1206" o:spt="75" alt="eqIdf2ef33a6f3f00ae12d9736536ad2b0f7" type="#_x0000_t75" style="height:31.5pt;width:49.25pt;" o:ole="t" filled="f" o:preferrelative="t" stroked="f" coordsize="21600,21600">
            <v:path/>
            <v:fill on="f" focussize="0,0"/>
            <v:stroke on="f" joinstyle="miter"/>
            <v:imagedata r:id="rId393" o:title="eqIdf2ef33a6f3f00ae12d9736536ad2b0f7"/>
            <o:lock v:ext="edit" aspectratio="t"/>
            <w10:wrap type="none"/>
            <w10:anchorlock/>
          </v:shape>
          <o:OLEObject Type="Embed" ProgID="Equation.DSMT4" ShapeID="_x0000_i1206" DrawAspect="Content" ObjectID="_1468075906" r:id="rId392">
            <o:LockedField>false</o:LockedField>
          </o:OLEObject>
        </w:object>
      </w:r>
      <w:r>
        <w:rPr>
          <w:color w:val="FF0000"/>
          <w:sz w:val="21"/>
        </w:rPr>
        <w:t xml:space="preserve"> </w:t>
      </w:r>
    </w:p>
    <w:p w14:paraId="1E1CD611">
      <w:pPr>
        <w:shd w:val="clear" w:color="auto" w:fill="F2F2F2"/>
        <w:spacing w:line="360" w:lineRule="auto"/>
        <w:jc w:val="left"/>
        <w:textAlignment w:val="center"/>
        <w:rPr>
          <w:sz w:val="21"/>
        </w:rPr>
      </w:pPr>
      <w:r>
        <w:rPr>
          <w:color w:val="FF0000"/>
          <w:sz w:val="21"/>
        </w:rPr>
        <w:t>由于金属杆运动过程中接入导轨中的长度</w:t>
      </w:r>
      <w:r>
        <w:rPr>
          <w:rFonts w:ascii="Times New Roman" w:hAnsi="Times New Roman" w:eastAsia="Times New Roman" w:cs="Times New Roman"/>
          <w:i/>
          <w:color w:val="FF0000"/>
          <w:sz w:val="21"/>
        </w:rPr>
        <w:t>L</w:t>
      </w:r>
      <w:r>
        <w:rPr>
          <w:color w:val="FF0000"/>
          <w:sz w:val="21"/>
        </w:rPr>
        <w:t>在变化，故</w:t>
      </w:r>
      <w:r>
        <w:rPr>
          <w:rFonts w:ascii="Times New Roman" w:hAnsi="Times New Roman" w:eastAsia="Times New Roman" w:cs="Times New Roman"/>
          <w:i/>
          <w:color w:val="FF0000"/>
          <w:sz w:val="21"/>
        </w:rPr>
        <w:t>F</w:t>
      </w:r>
      <w:r>
        <w:rPr>
          <w:color w:val="FF0000"/>
          <w:sz w:val="21"/>
        </w:rPr>
        <w:t>在变化，故B错误；</w:t>
      </w:r>
    </w:p>
    <w:p w14:paraId="68666351">
      <w:pPr>
        <w:shd w:val="clear" w:color="auto" w:fill="F2F2F2"/>
        <w:spacing w:line="360" w:lineRule="auto"/>
        <w:jc w:val="left"/>
        <w:textAlignment w:val="center"/>
        <w:rPr>
          <w:sz w:val="21"/>
        </w:rPr>
      </w:pPr>
      <w:r>
        <w:rPr>
          <w:color w:val="FF0000"/>
          <w:sz w:val="21"/>
        </w:rPr>
        <w:t>C．取一微小时间</w:t>
      </w:r>
      <w:r>
        <w:rPr>
          <w:color w:val="FF0000"/>
        </w:rPr>
        <w:object>
          <v:shape id="_x0000_i1207" o:spt="75" alt="eqId54ec106b92bc77e6716692a61a15a0d4" type="#_x0000_t75" style="height:12.1pt;width:13.15pt;" o:ole="t" filled="f" o:preferrelative="t" stroked="f" coordsize="21600,21600">
            <v:path/>
            <v:fill on="f" focussize="0,0"/>
            <v:stroke on="f" joinstyle="miter"/>
            <v:imagedata r:id="rId395" o:title="eqId54ec106b92bc77e6716692a61a15a0d4"/>
            <o:lock v:ext="edit" aspectratio="t"/>
            <w10:wrap type="none"/>
            <w10:anchorlock/>
          </v:shape>
          <o:OLEObject Type="Embed" ProgID="Equation.DSMT4" ShapeID="_x0000_i1207" DrawAspect="Content" ObjectID="_1468075907" r:id="rId394">
            <o:LockedField>false</o:LockedField>
          </o:OLEObject>
        </w:object>
      </w:r>
      <w:r>
        <w:rPr>
          <w:color w:val="FF0000"/>
          <w:sz w:val="21"/>
        </w:rPr>
        <w:t>内，设此时金属杆接入导轨中的长度为</w:t>
      </w:r>
      <w:r>
        <w:rPr>
          <w:color w:val="FF0000"/>
        </w:rPr>
        <w:object>
          <v:shape id="_x0000_i1208" o:spt="75" alt="eqIddcf90af48c665ee801c05cc55914b8fd" type="#_x0000_t75" style="height:12.3pt;width:12.3pt;" o:ole="t" filled="f" o:preferrelative="t" stroked="f" coordsize="21600,21600">
            <v:path/>
            <v:fill on="f" focussize="0,0"/>
            <v:stroke on="f" joinstyle="miter"/>
            <v:imagedata r:id="rId397" o:title="eqIddcf90af48c665ee801c05cc55914b8fd"/>
            <o:lock v:ext="edit" aspectratio="t"/>
            <w10:wrap type="none"/>
            <w10:anchorlock/>
          </v:shape>
          <o:OLEObject Type="Embed" ProgID="Equation.DSMT4" ShapeID="_x0000_i1208" DrawAspect="Content" ObjectID="_1468075908" r:id="rId396">
            <o:LockedField>false</o:LockedField>
          </o:OLEObject>
        </w:object>
      </w:r>
      <w:r>
        <w:rPr>
          <w:color w:val="FF0000"/>
          <w:sz w:val="21"/>
        </w:rPr>
        <w:t>，根据动量定理有</w:t>
      </w:r>
      <w:r>
        <w:rPr>
          <w:color w:val="FF0000"/>
        </w:rPr>
        <w:object>
          <v:shape id="_x0000_i1209" o:spt="75" alt="eqId76b2af37c2df2272179cb8a4d3febd11" type="#_x0000_t75" style="height:13.85pt;width:109.1pt;" o:ole="t" filled="f" o:preferrelative="t" stroked="f" coordsize="21600,21600">
            <v:path/>
            <v:fill on="f" focussize="0,0"/>
            <v:stroke on="f" joinstyle="miter"/>
            <v:imagedata r:id="rId399" o:title="eqId76b2af37c2df2272179cb8a4d3febd11"/>
            <o:lock v:ext="edit" aspectratio="t"/>
            <w10:wrap type="none"/>
            <w10:anchorlock/>
          </v:shape>
          <o:OLEObject Type="Embed" ProgID="Equation.DSMT4" ShapeID="_x0000_i1209" DrawAspect="Content" ObjectID="_1468075909" r:id="rId398">
            <o:LockedField>false</o:LockedField>
          </o:OLEObject>
        </w:object>
      </w:r>
    </w:p>
    <w:p w14:paraId="0A1E44D1">
      <w:pPr>
        <w:shd w:val="clear" w:color="auto" w:fill="F2F2F2"/>
        <w:spacing w:line="360" w:lineRule="auto"/>
        <w:jc w:val="left"/>
        <w:textAlignment w:val="center"/>
        <w:rPr>
          <w:sz w:val="21"/>
        </w:rPr>
      </w:pPr>
      <w:r>
        <w:rPr>
          <w:color w:val="FF0000"/>
          <w:sz w:val="21"/>
        </w:rPr>
        <w:t>同时有</w:t>
      </w:r>
      <w:r>
        <w:rPr>
          <w:color w:val="FF0000"/>
        </w:rPr>
        <w:object>
          <v:shape id="_x0000_i1210" o:spt="75" alt="eqId85be5f28c3213e14e42f6d17f1380651" type="#_x0000_t75" style="height:42.3pt;width:117pt;" o:ole="t" filled="f" o:preferrelative="t" stroked="f" coordsize="21600,21600">
            <v:path/>
            <v:fill on="f" focussize="0,0"/>
            <v:stroke on="f" joinstyle="miter"/>
            <v:imagedata r:id="rId401" o:title="eqId85be5f28c3213e14e42f6d17f1380651"/>
            <o:lock v:ext="edit" aspectratio="t"/>
            <w10:wrap type="none"/>
            <w10:anchorlock/>
          </v:shape>
          <o:OLEObject Type="Embed" ProgID="Equation.DSMT4" ShapeID="_x0000_i1210" DrawAspect="Content" ObjectID="_1468075910" r:id="rId400">
            <o:LockedField>false</o:LockedField>
          </o:OLEObject>
        </w:object>
      </w:r>
    </w:p>
    <w:p w14:paraId="03D1CF89">
      <w:pPr>
        <w:shd w:val="clear" w:color="auto" w:fill="F2F2F2"/>
        <w:spacing w:line="360" w:lineRule="auto"/>
        <w:jc w:val="left"/>
        <w:textAlignment w:val="center"/>
        <w:rPr>
          <w:sz w:val="21"/>
        </w:rPr>
      </w:pPr>
      <w:r>
        <w:rPr>
          <w:color w:val="FF0000"/>
          <w:sz w:val="21"/>
        </w:rPr>
        <w:t>联立得</w:t>
      </w:r>
      <w:r>
        <w:rPr>
          <w:color w:val="FF0000"/>
        </w:rPr>
        <w:object>
          <v:shape id="_x0000_i1211" o:spt="75" alt="eqId5a4697ce137a16398a5bb55d457e011a" type="#_x0000_t75" style="height:31.55pt;width:65.1pt;" o:ole="t" filled="f" o:preferrelative="t" stroked="f" coordsize="21600,21600">
            <v:path/>
            <v:fill on="f" focussize="0,0"/>
            <v:stroke on="f" joinstyle="miter"/>
            <v:imagedata r:id="rId403" o:title="eqId5a4697ce137a16398a5bb55d457e011a"/>
            <o:lock v:ext="edit" aspectratio="t"/>
            <w10:wrap type="none"/>
            <w10:anchorlock/>
          </v:shape>
          <o:OLEObject Type="Embed" ProgID="Equation.DSMT4" ShapeID="_x0000_i1211" DrawAspect="Content" ObjectID="_1468075911" r:id="rId402">
            <o:LockedField>false</o:LockedField>
          </o:OLEObject>
        </w:object>
      </w:r>
    </w:p>
    <w:p w14:paraId="029662A6">
      <w:pPr>
        <w:shd w:val="clear" w:color="auto" w:fill="F2F2F2"/>
        <w:spacing w:line="360" w:lineRule="auto"/>
        <w:jc w:val="left"/>
        <w:textAlignment w:val="center"/>
        <w:rPr>
          <w:sz w:val="21"/>
        </w:rPr>
      </w:pPr>
      <w:r>
        <w:rPr>
          <w:color w:val="FF0000"/>
          <w:sz w:val="21"/>
        </w:rPr>
        <w:t>对从开始到金属杆停止运动时整个过程累积可得</w:t>
      </w:r>
      <w:r>
        <w:rPr>
          <w:color w:val="FF0000"/>
        </w:rPr>
        <w:object>
          <v:shape id="_x0000_i1212" o:spt="75" alt="eqId73cc4cf2f6debb8ddddeb44c13ced57b" type="#_x0000_t75" style="height:31.75pt;width:69.45pt;" o:ole="t" filled="f" o:preferrelative="t" stroked="f" coordsize="21600,21600">
            <v:path/>
            <v:fill on="f" focussize="0,0"/>
            <v:stroke on="f" joinstyle="miter"/>
            <v:imagedata r:id="rId405" o:title="eqId73cc4cf2f6debb8ddddeb44c13ced57b"/>
            <o:lock v:ext="edit" aspectratio="t"/>
            <w10:wrap type="none"/>
            <w10:anchorlock/>
          </v:shape>
          <o:OLEObject Type="Embed" ProgID="Equation.DSMT4" ShapeID="_x0000_i1212" DrawAspect="Content" ObjectID="_1468075912" r:id="rId404">
            <o:LockedField>false</o:LockedField>
          </o:OLEObject>
        </w:object>
      </w:r>
    </w:p>
    <w:p w14:paraId="67764883">
      <w:pPr>
        <w:shd w:val="clear" w:color="auto" w:fill="F2F2F2"/>
        <w:spacing w:line="360" w:lineRule="auto"/>
        <w:jc w:val="left"/>
        <w:textAlignment w:val="center"/>
        <w:rPr>
          <w:sz w:val="21"/>
        </w:rPr>
      </w:pPr>
      <w:r>
        <w:rPr>
          <w:color w:val="FF0000"/>
          <w:sz w:val="21"/>
        </w:rPr>
        <w:t>解得此时金属杆与导轨围成的面积为</w:t>
      </w:r>
      <w:r>
        <w:rPr>
          <w:color w:val="FF0000"/>
        </w:rPr>
        <w:object>
          <v:shape id="_x0000_i1213" o:spt="75" alt="eqId652e0d5a5aef91d9c0c9f5036767f9e0" type="#_x0000_t75" style="height:27.05pt;width:44.85pt;" o:ole="t" filled="f" o:preferrelative="t" stroked="f" coordsize="21600,21600">
            <v:path/>
            <v:fill on="f" focussize="0,0"/>
            <v:stroke on="f" joinstyle="miter"/>
            <v:imagedata r:id="rId407" o:title="eqId652e0d5a5aef91d9c0c9f5036767f9e0"/>
            <o:lock v:ext="edit" aspectratio="t"/>
            <w10:wrap type="none"/>
            <w10:anchorlock/>
          </v:shape>
          <o:OLEObject Type="Embed" ProgID="Equation.DSMT4" ShapeID="_x0000_i1213" DrawAspect="Content" ObjectID="_1468075913" r:id="rId406">
            <o:LockedField>false</o:LockedField>
          </o:OLEObject>
        </w:object>
      </w:r>
    </w:p>
    <w:p w14:paraId="30FABB5E">
      <w:pPr>
        <w:shd w:val="clear" w:color="auto" w:fill="F2F2F2"/>
        <w:spacing w:line="360" w:lineRule="auto"/>
        <w:jc w:val="left"/>
        <w:textAlignment w:val="center"/>
        <w:rPr>
          <w:sz w:val="21"/>
        </w:rPr>
      </w:pPr>
      <w:r>
        <w:rPr>
          <w:color w:val="FF0000"/>
          <w:sz w:val="21"/>
        </w:rPr>
        <w:t>故C正确；</w:t>
      </w:r>
    </w:p>
    <w:p w14:paraId="09E5F3F8">
      <w:pPr>
        <w:shd w:val="clear" w:color="auto" w:fill="F2F2F2"/>
        <w:spacing w:line="360" w:lineRule="auto"/>
        <w:jc w:val="left"/>
        <w:textAlignment w:val="center"/>
        <w:rPr>
          <w:sz w:val="21"/>
        </w:rPr>
      </w:pPr>
      <w:r>
        <w:rPr>
          <w:color w:val="FF0000"/>
          <w:sz w:val="21"/>
        </w:rPr>
        <w:t>D．若金属杆的初速度减半，根据前面分析可知当金属杆停止运动时金属杆与导轨围成的面积为</w:t>
      </w:r>
      <w:r>
        <w:rPr>
          <w:color w:val="FF0000"/>
        </w:rPr>
        <w:object>
          <v:shape id="_x0000_i1214" o:spt="75" alt="eqId4c412b2b47dc20027740e009843af2c1" type="#_x0000_t75" style="height:27.05pt;width:36.9pt;" o:ole="t" filled="f" o:preferrelative="t" stroked="f" coordsize="21600,21600">
            <v:path/>
            <v:fill on="f" focussize="0,0"/>
            <v:stroke on="f" joinstyle="miter"/>
            <v:imagedata r:id="rId409" o:title="eqId4c412b2b47dc20027740e009843af2c1"/>
            <o:lock v:ext="edit" aspectratio="t"/>
            <w10:wrap type="none"/>
            <w10:anchorlock/>
          </v:shape>
          <o:OLEObject Type="Embed" ProgID="Equation.DSMT4" ShapeID="_x0000_i1214" DrawAspect="Content" ObjectID="_1468075914" r:id="rId408">
            <o:LockedField>false</o:LockedField>
          </o:OLEObject>
        </w:object>
      </w:r>
      <w:r>
        <w:rPr>
          <w:color w:val="FF0000"/>
          <w:sz w:val="21"/>
        </w:rPr>
        <w:t>，根据抛物线的图像规律可知此时金属杆停止运动时经过的距离大于原来的一半，故D错误。</w:t>
      </w:r>
    </w:p>
    <w:p w14:paraId="0ABF3C00">
      <w:pPr>
        <w:shd w:val="clear" w:color="auto" w:fill="F2F2F2"/>
        <w:spacing w:line="360" w:lineRule="auto"/>
        <w:jc w:val="left"/>
        <w:textAlignment w:val="center"/>
        <w:rPr>
          <w:sz w:val="21"/>
        </w:rPr>
      </w:pPr>
      <w:r>
        <w:rPr>
          <w:color w:val="FF0000"/>
          <w:sz w:val="21"/>
        </w:rPr>
        <w:t>故选AC。</w:t>
      </w:r>
    </w:p>
    <w:p w14:paraId="1FB457B7">
      <w:pPr>
        <w:shd w:val="clear" w:color="auto" w:fill="auto"/>
        <w:spacing w:line="360" w:lineRule="auto"/>
        <w:jc w:val="left"/>
        <w:textAlignment w:val="center"/>
        <w:rPr>
          <w:sz w:val="21"/>
        </w:rPr>
      </w:pPr>
      <w:r>
        <w:rPr>
          <w:sz w:val="21"/>
        </w:rPr>
        <w:t>15．（2025·陕晋青宁卷·高考真题）如图，光滑水平面上存在竖直向上、宽度</w:t>
      </w:r>
      <w:r>
        <w:rPr>
          <w:rFonts w:ascii="Times New Roman" w:hAnsi="Times New Roman" w:eastAsia="Times New Roman" w:cs="Times New Roman"/>
          <w:i/>
          <w:sz w:val="21"/>
        </w:rPr>
        <w:t>d</w:t>
      </w:r>
      <w:r>
        <w:rPr>
          <w:sz w:val="21"/>
        </w:rPr>
        <w:t>大于</w:t>
      </w:r>
      <w:r>
        <w:object>
          <v:shape id="_x0000_i1215" o:spt="75" alt="eqId0d916a406adac9fa4dcfbad152547ac9" type="#_x0000_t75" style="height:11.65pt;width:14.9pt;" o:ole="t" filled="f" o:preferrelative="t" stroked="f" coordsize="21600,21600">
            <v:path/>
            <v:fill on="f" focussize="0,0"/>
            <v:stroke on="f" joinstyle="miter"/>
            <v:imagedata r:id="rId411" o:title="eqId0d916a406adac9fa4dcfbad152547ac9"/>
            <o:lock v:ext="edit" aspectratio="t"/>
            <w10:wrap type="none"/>
            <w10:anchorlock/>
          </v:shape>
          <o:OLEObject Type="Embed" ProgID="Equation.DSMT4" ShapeID="_x0000_i1215" DrawAspect="Content" ObjectID="_1468075915" r:id="rId410">
            <o:LockedField>false</o:LockedField>
          </o:OLEObject>
        </w:object>
      </w:r>
      <w:r>
        <w:rPr>
          <w:sz w:val="21"/>
        </w:rPr>
        <w:t>的匀强磁场，其磁感应强度大小为</w:t>
      </w:r>
      <w:r>
        <w:rPr>
          <w:rFonts w:ascii="Times New Roman" w:hAnsi="Times New Roman" w:eastAsia="Times New Roman" w:cs="Times New Roman"/>
          <w:i/>
          <w:sz w:val="21"/>
        </w:rPr>
        <w:t>B</w:t>
      </w:r>
      <w:r>
        <w:rPr>
          <w:sz w:val="21"/>
        </w:rPr>
        <w:t>。甲、乙两个合金导线框的质量均为</w:t>
      </w:r>
      <w:r>
        <w:rPr>
          <w:rFonts w:ascii="Times New Roman" w:hAnsi="Times New Roman" w:eastAsia="Times New Roman" w:cs="Times New Roman"/>
          <w:i/>
          <w:sz w:val="21"/>
        </w:rPr>
        <w:t>m</w:t>
      </w:r>
      <w:r>
        <w:rPr>
          <w:sz w:val="21"/>
        </w:rPr>
        <w:t>，长均为</w:t>
      </w:r>
      <w:r>
        <w:object>
          <v:shape id="_x0000_i1216" o:spt="75" alt="eqId0d916a406adac9fa4dcfbad152547ac9" type="#_x0000_t75" style="height:11.65pt;width:14.9pt;" o:ole="t" filled="f" o:preferrelative="t" stroked="f" coordsize="21600,21600">
            <v:path/>
            <v:fill on="f" focussize="0,0"/>
            <v:stroke on="f" joinstyle="miter"/>
            <v:imagedata r:id="rId411" o:title="eqId0d916a406adac9fa4dcfbad152547ac9"/>
            <o:lock v:ext="edit" aspectratio="t"/>
            <w10:wrap type="none"/>
            <w10:anchorlock/>
          </v:shape>
          <o:OLEObject Type="Embed" ProgID="Equation.DSMT4" ShapeID="_x0000_i1216" DrawAspect="Content" ObjectID="_1468075916" r:id="rId412">
            <o:LockedField>false</o:LockedField>
          </o:OLEObject>
        </w:object>
      </w:r>
      <w:r>
        <w:rPr>
          <w:sz w:val="21"/>
        </w:rPr>
        <w:t>，宽均为</w:t>
      </w:r>
      <w:r>
        <w:rPr>
          <w:rFonts w:ascii="Times New Roman" w:hAnsi="Times New Roman" w:eastAsia="Times New Roman" w:cs="Times New Roman"/>
          <w:i/>
          <w:sz w:val="21"/>
        </w:rPr>
        <w:t>L</w:t>
      </w:r>
      <w:r>
        <w:rPr>
          <w:sz w:val="21"/>
        </w:rPr>
        <w:t>，电阻分别为</w:t>
      </w:r>
      <w:r>
        <w:rPr>
          <w:rFonts w:ascii="Times New Roman" w:hAnsi="Times New Roman" w:eastAsia="Times New Roman" w:cs="Times New Roman"/>
          <w:i/>
          <w:sz w:val="21"/>
        </w:rPr>
        <w:t>R</w:t>
      </w:r>
      <w:r>
        <w:rPr>
          <w:sz w:val="21"/>
        </w:rPr>
        <w:t>和</w:t>
      </w:r>
      <w:r>
        <w:object>
          <v:shape id="_x0000_i1217" o:spt="75" alt="eqId9e7f30167e1135806fe9de641870b1e6" type="#_x0000_t75" style="height:11.85pt;width:15.8pt;" o:ole="t" filled="f" o:preferrelative="t" stroked="f" coordsize="21600,21600">
            <v:path/>
            <v:fill on="f" focussize="0,0"/>
            <v:stroke on="f" joinstyle="miter"/>
            <v:imagedata r:id="rId414" o:title="eqId9e7f30167e1135806fe9de641870b1e6"/>
            <o:lock v:ext="edit" aspectratio="t"/>
            <w10:wrap type="none"/>
            <w10:anchorlock/>
          </v:shape>
          <o:OLEObject Type="Embed" ProgID="Equation.DSMT4" ShapeID="_x0000_i1217" DrawAspect="Content" ObjectID="_1468075917" r:id="rId413">
            <o:LockedField>false</o:LockedField>
          </o:OLEObject>
        </w:object>
      </w:r>
      <w:r>
        <w:rPr>
          <w:sz w:val="21"/>
        </w:rPr>
        <w:t>。两线框在光滑水平面上以相同初速度</w:t>
      </w:r>
      <w:r>
        <w:object>
          <v:shape id="_x0000_i1218" o:spt="75" alt="eqId7c472197e08145b69698b7663261761c" type="#_x0000_t75" style="height:29.35pt;width:49.25pt;" o:ole="t" filled="f" o:preferrelative="t" stroked="f" coordsize="21600,21600">
            <v:path/>
            <v:fill on="f" focussize="0,0"/>
            <v:stroke on="f" joinstyle="miter"/>
            <v:imagedata r:id="rId416" o:title="eqId7c472197e08145b69698b7663261761c"/>
            <o:lock v:ext="edit" aspectratio="t"/>
            <w10:wrap type="none"/>
            <w10:anchorlock/>
          </v:shape>
          <o:OLEObject Type="Embed" ProgID="Equation.DSMT4" ShapeID="_x0000_i1218" DrawAspect="Content" ObjectID="_1468075918" r:id="rId415">
            <o:LockedField>false</o:LockedField>
          </o:OLEObject>
        </w:object>
      </w:r>
      <w:r>
        <w:rPr>
          <w:sz w:val="21"/>
        </w:rPr>
        <w:t>并排进入磁场，忽略两线框之间的相互作用。则（</w:t>
      </w:r>
      <w:r>
        <w:rPr>
          <w:rFonts w:ascii="Times New Roman" w:hAnsi="Times New Roman" w:eastAsia="Times New Roman" w:cs="Times New Roman"/>
          <w:kern w:val="0"/>
          <w:sz w:val="24"/>
          <w:szCs w:val="24"/>
        </w:rPr>
        <w:t>    </w:t>
      </w:r>
      <w:r>
        <w:rPr>
          <w:sz w:val="21"/>
        </w:rPr>
        <w:t>）</w:t>
      </w:r>
    </w:p>
    <w:p w14:paraId="10231DE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66900" cy="1504950"/>
            <wp:effectExtent l="0" t="0" r="0" b="0"/>
            <wp:docPr id="100031" name="图片 1000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zOi1Fe2enhbNAx1ODbqMbQ=="/>
                    <pic:cNvPicPr>
                      <a:picLocks noChangeAspect="1"/>
                    </pic:cNvPicPr>
                  </pic:nvPicPr>
                  <pic:blipFill>
                    <a:blip r:embed="rId417"/>
                    <a:stretch>
                      <a:fillRect/>
                    </a:stretch>
                  </pic:blipFill>
                  <pic:spPr>
                    <a:xfrm>
                      <a:off x="0" y="0"/>
                      <a:ext cx="1866900" cy="1504950"/>
                    </a:xfrm>
                    <a:prstGeom prst="rect">
                      <a:avLst/>
                    </a:prstGeom>
                  </pic:spPr>
                </pic:pic>
              </a:graphicData>
            </a:graphic>
          </wp:inline>
        </w:drawing>
      </w:r>
    </w:p>
    <w:p w14:paraId="7B91AA9D">
      <w:pPr>
        <w:shd w:val="clear" w:color="auto" w:fill="auto"/>
        <w:spacing w:line="360" w:lineRule="auto"/>
        <w:ind w:left="380"/>
        <w:jc w:val="left"/>
        <w:textAlignment w:val="center"/>
        <w:rPr>
          <w:sz w:val="21"/>
        </w:rPr>
      </w:pPr>
      <w:r>
        <w:rPr>
          <w:sz w:val="21"/>
        </w:rPr>
        <w:t>A．甲线框进磁场和出磁场的过程中电流方向相同</w:t>
      </w:r>
    </w:p>
    <w:p w14:paraId="4B626524">
      <w:pPr>
        <w:shd w:val="clear" w:color="auto" w:fill="auto"/>
        <w:spacing w:line="360" w:lineRule="auto"/>
        <w:ind w:left="380"/>
        <w:jc w:val="left"/>
        <w:textAlignment w:val="center"/>
        <w:rPr>
          <w:sz w:val="21"/>
        </w:rPr>
      </w:pPr>
      <w:r>
        <w:rPr>
          <w:sz w:val="21"/>
        </w:rPr>
        <w:t>B．甲、乙线框刚进磁场区域时，所受合力大小之比为</w:t>
      </w:r>
      <w:r>
        <w:object>
          <v:shape id="_x0000_i1219" o:spt="75" alt="eqIdcf1c295fd10f4dcc21955ce39560b5c6" type="#_x0000_t75" style="height:12.05pt;width:15.8pt;" o:ole="t" filled="f" o:preferrelative="t" stroked="f" coordsize="21600,21600">
            <v:path/>
            <v:fill on="f" focussize="0,0"/>
            <v:stroke on="f" joinstyle="miter"/>
            <v:imagedata r:id="rId419" o:title="eqIdcf1c295fd10f4dcc21955ce39560b5c6"/>
            <o:lock v:ext="edit" aspectratio="t"/>
            <w10:wrap type="none"/>
            <w10:anchorlock/>
          </v:shape>
          <o:OLEObject Type="Embed" ProgID="Equation.DSMT4" ShapeID="_x0000_i1219" DrawAspect="Content" ObjectID="_1468075919" r:id="rId418">
            <o:LockedField>false</o:LockedField>
          </o:OLEObject>
        </w:object>
      </w:r>
    </w:p>
    <w:p w14:paraId="1FEF688A">
      <w:pPr>
        <w:shd w:val="clear" w:color="auto" w:fill="auto"/>
        <w:spacing w:line="360" w:lineRule="auto"/>
        <w:ind w:left="380"/>
        <w:jc w:val="left"/>
        <w:textAlignment w:val="center"/>
        <w:rPr>
          <w:sz w:val="21"/>
        </w:rPr>
      </w:pPr>
      <w:r>
        <w:rPr>
          <w:sz w:val="21"/>
        </w:rPr>
        <w:t>C．乙线框恰好完全出磁场区域时，速度大小为0</w:t>
      </w:r>
    </w:p>
    <w:p w14:paraId="00A4E3CE">
      <w:pPr>
        <w:shd w:val="clear" w:color="auto" w:fill="auto"/>
        <w:spacing w:line="360" w:lineRule="auto"/>
        <w:ind w:left="380"/>
        <w:jc w:val="left"/>
        <w:textAlignment w:val="center"/>
        <w:rPr>
          <w:sz w:val="21"/>
        </w:rPr>
      </w:pPr>
      <w:r>
        <w:rPr>
          <w:sz w:val="21"/>
        </w:rPr>
        <w:t>D．甲、乙线框从刚进磁场区域到完全出磁场区域产生的焦耳热之比为</w:t>
      </w:r>
      <w:r>
        <w:object>
          <v:shape id="_x0000_i1220" o:spt="75" alt="eqId6ff51cfdf99a6f1000b0878a6588f5dc" type="#_x0000_t75" style="height:12.65pt;width:19.3pt;" o:ole="t" filled="f" o:preferrelative="t" stroked="f" coordsize="21600,21600">
            <v:path/>
            <v:fill on="f" focussize="0,0"/>
            <v:stroke on="f" joinstyle="miter"/>
            <v:imagedata r:id="rId421" o:title="eqId6ff51cfdf99a6f1000b0878a6588f5dc"/>
            <o:lock v:ext="edit" aspectratio="t"/>
            <w10:wrap type="none"/>
            <w10:anchorlock/>
          </v:shape>
          <o:OLEObject Type="Embed" ProgID="Equation.DSMT4" ShapeID="_x0000_i1220" DrawAspect="Content" ObjectID="_1468075920" r:id="rId420">
            <o:LockedField>false</o:LockedField>
          </o:OLEObject>
        </w:object>
      </w:r>
    </w:p>
    <w:p w14:paraId="5024A6E6">
      <w:pPr>
        <w:shd w:val="clear" w:color="auto" w:fill="F2F2F2"/>
        <w:spacing w:line="360" w:lineRule="auto"/>
        <w:jc w:val="left"/>
        <w:textAlignment w:val="center"/>
        <w:rPr>
          <w:sz w:val="21"/>
        </w:rPr>
      </w:pPr>
      <w:r>
        <w:rPr>
          <w:color w:val="FF0000"/>
          <w:sz w:val="21"/>
        </w:rPr>
        <w:t>【答案】D</w:t>
      </w:r>
    </w:p>
    <w:p w14:paraId="7EC14B37">
      <w:pPr>
        <w:shd w:val="clear" w:color="auto" w:fill="F2F2F2"/>
        <w:spacing w:line="360" w:lineRule="auto"/>
        <w:jc w:val="left"/>
        <w:textAlignment w:val="center"/>
        <w:rPr>
          <w:sz w:val="21"/>
        </w:rPr>
      </w:pPr>
      <w:r>
        <w:rPr>
          <w:color w:val="FF0000"/>
          <w:sz w:val="21"/>
        </w:rPr>
        <w:t>【详解】A．根据楞次定律，甲线框进磁场的过程电流方向为顺时针，出磁场的过程中电流方向为逆时针，故A错误；</w:t>
      </w:r>
    </w:p>
    <w:p w14:paraId="6365FF50">
      <w:pPr>
        <w:shd w:val="clear" w:color="auto" w:fill="F2F2F2"/>
        <w:spacing w:line="360" w:lineRule="auto"/>
        <w:jc w:val="left"/>
        <w:textAlignment w:val="center"/>
        <w:rPr>
          <w:sz w:val="21"/>
        </w:rPr>
      </w:pPr>
      <w:r>
        <w:rPr>
          <w:color w:val="FF0000"/>
          <w:sz w:val="21"/>
        </w:rPr>
        <w:t>B．甲线框刚进磁场区域时，合力为</w:t>
      </w:r>
      <w:r>
        <w:rPr>
          <w:color w:val="FF0000"/>
        </w:rPr>
        <w:object>
          <v:shape id="_x0000_i1221" o:spt="75" alt="eqId529f9c82239a97aace85da533c1fa8ed" type="#_x0000_t75" style="height:16.45pt;width:44.85pt;" o:ole="t" filled="f" o:preferrelative="t" stroked="f" coordsize="21600,21600">
            <v:path/>
            <v:fill on="f" focussize="0,0"/>
            <v:stroke on="f" joinstyle="miter"/>
            <v:imagedata r:id="rId423" o:title="eqId529f9c82239a97aace85da533c1fa8ed"/>
            <o:lock v:ext="edit" aspectratio="t"/>
            <w10:wrap type="none"/>
            <w10:anchorlock/>
          </v:shape>
          <o:OLEObject Type="Embed" ProgID="Equation.DSMT4" ShapeID="_x0000_i1221" DrawAspect="Content" ObjectID="_1468075921" r:id="rId422">
            <o:LockedField>false</o:LockedField>
          </o:OLEObject>
        </w:object>
      </w:r>
      <w:r>
        <w:rPr>
          <w:color w:val="FF0000"/>
          <w:sz w:val="21"/>
        </w:rPr>
        <w:t>，</w:t>
      </w:r>
      <w:r>
        <w:rPr>
          <w:color w:val="FF0000"/>
        </w:rPr>
        <w:object>
          <v:shape id="_x0000_i1222" o:spt="75" alt="eqId85c5e112e03da2ab0cd8a35abf8e9b12" type="#_x0000_t75" style="height:27.05pt;width:44.85pt;" o:ole="t" filled="f" o:preferrelative="t" stroked="f" coordsize="21600,21600">
            <v:path/>
            <v:fill on="f" focussize="0,0"/>
            <v:stroke on="f" joinstyle="miter"/>
            <v:imagedata r:id="rId425" o:title="eqId85c5e112e03da2ab0cd8a35abf8e9b12"/>
            <o:lock v:ext="edit" aspectratio="t"/>
            <w10:wrap type="none"/>
            <w10:anchorlock/>
          </v:shape>
          <o:OLEObject Type="Embed" ProgID="Equation.DSMT4" ShapeID="_x0000_i1222" DrawAspect="Content" ObjectID="_1468075922" r:id="rId424">
            <o:LockedField>false</o:LockedField>
          </o:OLEObject>
        </w:object>
      </w:r>
    </w:p>
    <w:p w14:paraId="18E71365">
      <w:pPr>
        <w:shd w:val="clear" w:color="auto" w:fill="F2F2F2"/>
        <w:spacing w:line="360" w:lineRule="auto"/>
        <w:jc w:val="left"/>
        <w:textAlignment w:val="center"/>
        <w:rPr>
          <w:sz w:val="21"/>
        </w:rPr>
      </w:pPr>
      <w:r>
        <w:rPr>
          <w:color w:val="FF0000"/>
          <w:sz w:val="21"/>
        </w:rPr>
        <w:t>乙线框刚进磁场区域时，合力为</w:t>
      </w:r>
      <w:r>
        <w:rPr>
          <w:color w:val="FF0000"/>
        </w:rPr>
        <w:object>
          <v:shape id="_x0000_i1223" o:spt="75" alt="eqId21c0765f95a934561029a881d4d5f592" type="#_x0000_t75" style="height:16.55pt;width:45.7pt;" o:ole="t" filled="f" o:preferrelative="t" stroked="f" coordsize="21600,21600">
            <v:path/>
            <v:fill on="f" focussize="0,0"/>
            <v:stroke on="f" joinstyle="miter"/>
            <v:imagedata r:id="rId427" o:title="eqId21c0765f95a934561029a881d4d5f592"/>
            <o:lock v:ext="edit" aspectratio="t"/>
            <w10:wrap type="none"/>
            <w10:anchorlock/>
          </v:shape>
          <o:OLEObject Type="Embed" ProgID="Equation.DSMT4" ShapeID="_x0000_i1223" DrawAspect="Content" ObjectID="_1468075923" r:id="rId426">
            <o:LockedField>false</o:LockedField>
          </o:OLEObject>
        </w:object>
      </w:r>
      <w:r>
        <w:rPr>
          <w:color w:val="FF0000"/>
          <w:sz w:val="21"/>
        </w:rPr>
        <w:t>，</w:t>
      </w:r>
      <w:r>
        <w:rPr>
          <w:color w:val="FF0000"/>
        </w:rPr>
        <w:object>
          <v:shape id="_x0000_i1224" o:spt="75" alt="eqIddcf88cc3133ad899861a46e226c35552" type="#_x0000_t75" style="height:27.15pt;width:45.7pt;" o:ole="t" filled="f" o:preferrelative="t" stroked="f" coordsize="21600,21600">
            <v:path/>
            <v:fill on="f" focussize="0,0"/>
            <v:stroke on="f" joinstyle="miter"/>
            <v:imagedata r:id="rId429" o:title="eqIddcf88cc3133ad899861a46e226c35552"/>
            <o:lock v:ext="edit" aspectratio="t"/>
            <w10:wrap type="none"/>
            <w10:anchorlock/>
          </v:shape>
          <o:OLEObject Type="Embed" ProgID="Equation.DSMT4" ShapeID="_x0000_i1224" DrawAspect="Content" ObjectID="_1468075924" r:id="rId428">
            <o:LockedField>false</o:LockedField>
          </o:OLEObject>
        </w:object>
      </w:r>
    </w:p>
    <w:p w14:paraId="3159877E">
      <w:pPr>
        <w:shd w:val="clear" w:color="auto" w:fill="F2F2F2"/>
        <w:spacing w:line="360" w:lineRule="auto"/>
        <w:jc w:val="left"/>
        <w:textAlignment w:val="center"/>
        <w:rPr>
          <w:sz w:val="21"/>
        </w:rPr>
      </w:pPr>
      <w:r>
        <w:rPr>
          <w:color w:val="FF0000"/>
          <w:sz w:val="21"/>
        </w:rPr>
        <w:t>可知</w:t>
      </w:r>
      <w:r>
        <w:rPr>
          <w:color w:val="FF0000"/>
        </w:rPr>
        <w:object>
          <v:shape id="_x0000_i1225" o:spt="75" alt="eqId3e9a7e9241efa81b12849fdab63fe758" type="#_x0000_t75" style="height:31.45pt;width:33.4pt;" o:ole="t" filled="f" o:preferrelative="t" stroked="f" coordsize="21600,21600">
            <v:path/>
            <v:fill on="f" focussize="0,0"/>
            <v:stroke on="f" joinstyle="miter"/>
            <v:imagedata r:id="rId431" o:title="eqId3e9a7e9241efa81b12849fdab63fe758"/>
            <o:lock v:ext="edit" aspectratio="t"/>
            <w10:wrap type="none"/>
            <w10:anchorlock/>
          </v:shape>
          <o:OLEObject Type="Embed" ProgID="Equation.DSMT4" ShapeID="_x0000_i1225" DrawAspect="Content" ObjectID="_1468075925" r:id="rId430">
            <o:LockedField>false</o:LockedField>
          </o:OLEObject>
        </w:object>
      </w:r>
      <w:r>
        <w:rPr>
          <w:color w:val="FF0000"/>
          <w:sz w:val="21"/>
        </w:rPr>
        <w:t>；</w:t>
      </w:r>
    </w:p>
    <w:p w14:paraId="536A369E">
      <w:pPr>
        <w:shd w:val="clear" w:color="auto" w:fill="F2F2F2"/>
        <w:spacing w:line="360" w:lineRule="auto"/>
        <w:jc w:val="left"/>
        <w:textAlignment w:val="center"/>
        <w:rPr>
          <w:sz w:val="21"/>
        </w:rPr>
      </w:pPr>
      <w:r>
        <w:rPr>
          <w:color w:val="FF0000"/>
          <w:sz w:val="21"/>
        </w:rPr>
        <w:t>故B错误；</w:t>
      </w:r>
    </w:p>
    <w:p w14:paraId="7433620D">
      <w:pPr>
        <w:shd w:val="clear" w:color="auto" w:fill="F2F2F2"/>
        <w:spacing w:line="360" w:lineRule="auto"/>
        <w:jc w:val="left"/>
        <w:textAlignment w:val="center"/>
        <w:rPr>
          <w:sz w:val="21"/>
        </w:rPr>
      </w:pPr>
      <w:r>
        <w:rPr>
          <w:color w:val="FF0000"/>
          <w:sz w:val="21"/>
        </w:rPr>
        <w:t>CD．假设甲乙都能完全出磁场，对甲根据动量定理有</w:t>
      </w:r>
      <w:r>
        <w:rPr>
          <w:color w:val="FF0000"/>
        </w:rPr>
        <w:object>
          <v:shape id="_x0000_i1226" o:spt="75" alt="eqIda4144b54bb379f3edd8d3ef9e7bd017c" type="#_x0000_t75" style="height:17.85pt;width:90.6pt;" o:ole="t" filled="f" o:preferrelative="t" stroked="f" coordsize="21600,21600">
            <v:path/>
            <v:fill on="f" focussize="0,0"/>
            <v:stroke on="f" joinstyle="miter"/>
            <v:imagedata r:id="rId433" o:title="eqIda4144b54bb379f3edd8d3ef9e7bd017c"/>
            <o:lock v:ext="edit" aspectratio="t"/>
            <w10:wrap type="none"/>
            <w10:anchorlock/>
          </v:shape>
          <o:OLEObject Type="Embed" ProgID="Equation.DSMT4" ShapeID="_x0000_i1226" DrawAspect="Content" ObjectID="_1468075926" r:id="rId432">
            <o:LockedField>false</o:LockedField>
          </o:OLEObject>
        </w:object>
      </w:r>
      <w:r>
        <w:rPr>
          <w:color w:val="FF0000"/>
          <w:sz w:val="21"/>
        </w:rPr>
        <w:t>，</w:t>
      </w:r>
      <w:r>
        <w:rPr>
          <w:color w:val="FF0000"/>
        </w:rPr>
        <w:object>
          <v:shape id="_x0000_i1227" o:spt="75" alt="eqId464b06bc6777eb4da71f8202e5de0e0a" type="#_x0000_t75" style="height:39.65pt;width:148.7pt;" o:ole="t" filled="f" o:preferrelative="t" stroked="f" coordsize="21600,21600">
            <v:path/>
            <v:fill on="f" focussize="0,0"/>
            <v:stroke on="f" joinstyle="miter"/>
            <v:imagedata r:id="rId435" o:title="eqId464b06bc6777eb4da71f8202e5de0e0a"/>
            <o:lock v:ext="edit" aspectratio="t"/>
            <w10:wrap type="none"/>
            <w10:anchorlock/>
          </v:shape>
          <o:OLEObject Type="Embed" ProgID="Equation.DSMT4" ShapeID="_x0000_i1227" DrawAspect="Content" ObjectID="_1468075927" r:id="rId434">
            <o:LockedField>false</o:LockedField>
          </o:OLEObject>
        </w:object>
      </w:r>
    </w:p>
    <w:p w14:paraId="2326C8BE">
      <w:pPr>
        <w:shd w:val="clear" w:color="auto" w:fill="F2F2F2"/>
        <w:spacing w:line="360" w:lineRule="auto"/>
        <w:jc w:val="left"/>
        <w:textAlignment w:val="center"/>
        <w:rPr>
          <w:sz w:val="21"/>
        </w:rPr>
      </w:pPr>
      <w:r>
        <w:rPr>
          <w:color w:val="FF0000"/>
          <w:sz w:val="21"/>
        </w:rPr>
        <w:t>同理对乙有</w:t>
      </w:r>
      <w:r>
        <w:rPr>
          <w:color w:val="FF0000"/>
        </w:rPr>
        <w:object>
          <v:shape id="_x0000_i1228" o:spt="75" alt="eqIdd4ffd8e1923fab78f883df7725a7f8c4" type="#_x0000_t75" style="height:17.8pt;width:95pt;" o:ole="t" filled="f" o:preferrelative="t" stroked="f" coordsize="21600,21600">
            <v:path/>
            <v:fill on="f" focussize="0,0"/>
            <v:stroke on="f" joinstyle="miter"/>
            <v:imagedata r:id="rId437" o:title="eqIdd4ffd8e1923fab78f883df7725a7f8c4"/>
            <o:lock v:ext="edit" aspectratio="t"/>
            <w10:wrap type="none"/>
            <w10:anchorlock/>
          </v:shape>
          <o:OLEObject Type="Embed" ProgID="Equation.DSMT4" ShapeID="_x0000_i1228" DrawAspect="Content" ObjectID="_1468075928" r:id="rId436">
            <o:LockedField>false</o:LockedField>
          </o:OLEObject>
        </w:object>
      </w:r>
      <w:r>
        <w:rPr>
          <w:color w:val="FF0000"/>
          <w:sz w:val="21"/>
        </w:rPr>
        <w:t>，</w:t>
      </w:r>
      <w:r>
        <w:rPr>
          <w:color w:val="FF0000"/>
        </w:rPr>
        <w:object>
          <v:shape id="_x0000_i1229" o:spt="75" alt="eqId0d6f3140a3bf768f9b33f2c4fad36ff0" type="#_x0000_t75" style="height:39.65pt;width:156.6pt;" o:ole="t" filled="f" o:preferrelative="t" stroked="f" coordsize="21600,21600">
            <v:path/>
            <v:fill on="f" focussize="0,0"/>
            <v:stroke on="f" joinstyle="miter"/>
            <v:imagedata r:id="rId439" o:title="eqId0d6f3140a3bf768f9b33f2c4fad36ff0"/>
            <o:lock v:ext="edit" aspectratio="t"/>
            <w10:wrap type="none"/>
            <w10:anchorlock/>
          </v:shape>
          <o:OLEObject Type="Embed" ProgID="Equation.DSMT4" ShapeID="_x0000_i1229" DrawAspect="Content" ObjectID="_1468075929" r:id="rId438">
            <o:LockedField>false</o:LockedField>
          </o:OLEObject>
        </w:object>
      </w:r>
    </w:p>
    <w:p w14:paraId="0F01AA2B">
      <w:pPr>
        <w:shd w:val="clear" w:color="auto" w:fill="F2F2F2"/>
        <w:spacing w:line="360" w:lineRule="auto"/>
        <w:jc w:val="left"/>
        <w:textAlignment w:val="center"/>
        <w:rPr>
          <w:sz w:val="21"/>
        </w:rPr>
      </w:pPr>
      <w:r>
        <w:rPr>
          <w:color w:val="FF0000"/>
          <w:sz w:val="21"/>
        </w:rPr>
        <w:t>解得</w:t>
      </w:r>
      <w:r>
        <w:rPr>
          <w:color w:val="FF0000"/>
        </w:rPr>
        <w:object>
          <v:shape id="_x0000_i1230" o:spt="75" alt="eqIdd6431d98b753088fe5a511699bde2a34" type="#_x0000_t75" style="height:15.7pt;width:28.15pt;" o:ole="t" filled="f" o:preferrelative="t" stroked="f" coordsize="21600,21600">
            <v:path/>
            <v:fill on="f" focussize="0,0"/>
            <v:stroke on="f" joinstyle="miter"/>
            <v:imagedata r:id="rId441" o:title="eqIdd6431d98b753088fe5a511699bde2a34"/>
            <o:lock v:ext="edit" aspectratio="t"/>
            <w10:wrap type="none"/>
            <w10:anchorlock/>
          </v:shape>
          <o:OLEObject Type="Embed" ProgID="Equation.DSMT4" ShapeID="_x0000_i1230" DrawAspect="Content" ObjectID="_1468075930" r:id="rId440">
            <o:LockedField>false</o:LockedField>
          </o:OLEObject>
        </w:object>
      </w:r>
      <w:r>
        <w:rPr>
          <w:color w:val="FF0000"/>
          <w:sz w:val="21"/>
        </w:rPr>
        <w:t>，</w:t>
      </w:r>
      <w:r>
        <w:rPr>
          <w:color w:val="FF0000"/>
        </w:rPr>
        <w:object>
          <v:shape id="_x0000_i1231" o:spt="75" alt="eqId7e9537730f7a7cbdfac38dfa67e58223" type="#_x0000_t75" style="height:29.1pt;width:77.4pt;" o:ole="t" filled="f" o:preferrelative="t" stroked="f" coordsize="21600,21600">
            <v:path/>
            <v:fill on="f" focussize="0,0"/>
            <v:stroke on="f" joinstyle="miter"/>
            <v:imagedata r:id="rId443" o:title="eqId7e9537730f7a7cbdfac38dfa67e58223"/>
            <o:lock v:ext="edit" aspectratio="t"/>
            <w10:wrap type="none"/>
            <w10:anchorlock/>
          </v:shape>
          <o:OLEObject Type="Embed" ProgID="Equation.DSMT4" ShapeID="_x0000_i1231" DrawAspect="Content" ObjectID="_1468075931" r:id="rId442">
            <o:LockedField>false</o:LockedField>
          </o:OLEObject>
        </w:object>
      </w:r>
    </w:p>
    <w:p w14:paraId="2D686A2B">
      <w:pPr>
        <w:shd w:val="clear" w:color="auto" w:fill="F2F2F2"/>
        <w:spacing w:line="360" w:lineRule="auto"/>
        <w:jc w:val="left"/>
        <w:textAlignment w:val="center"/>
        <w:rPr>
          <w:sz w:val="21"/>
        </w:rPr>
      </w:pPr>
      <w:r>
        <w:rPr>
          <w:color w:val="FF0000"/>
          <w:sz w:val="21"/>
        </w:rPr>
        <w:t>故甲恰好完全出磁场区域，乙完全出磁场区域时，速度大小不为0；由能量守恒可知甲、乙线框从刚进磁场区域到完全出磁场区域产生的焦耳热分别为</w:t>
      </w:r>
      <w:r>
        <w:rPr>
          <w:color w:val="FF0000"/>
        </w:rPr>
        <w:object>
          <v:shape id="_x0000_i1232" o:spt="75" alt="eqId03a82ce4b831097c7c48c34ec623a190" type="#_x0000_t75" style="height:27.15pt;width:51pt;" o:ole="t" filled="f" o:preferrelative="t" stroked="f" coordsize="21600,21600">
            <v:path/>
            <v:fill on="f" focussize="0,0"/>
            <v:stroke on="f" joinstyle="miter"/>
            <v:imagedata r:id="rId445" o:title="eqId03a82ce4b831097c7c48c34ec623a190"/>
            <o:lock v:ext="edit" aspectratio="t"/>
            <w10:wrap type="none"/>
            <w10:anchorlock/>
          </v:shape>
          <o:OLEObject Type="Embed" ProgID="Equation.DSMT4" ShapeID="_x0000_i1232" DrawAspect="Content" ObjectID="_1468075932" r:id="rId444">
            <o:LockedField>false</o:LockedField>
          </o:OLEObject>
        </w:object>
      </w:r>
      <w:r>
        <w:rPr>
          <w:color w:val="FF0000"/>
          <w:sz w:val="21"/>
        </w:rPr>
        <w:t>，</w:t>
      </w:r>
      <w:r>
        <w:rPr>
          <w:color w:val="FF0000"/>
        </w:rPr>
        <w:object>
          <v:shape id="_x0000_i1233" o:spt="75" alt="eqId646df109f326e4cc151683bd9449beb7" type="#_x0000_t75" style="height:32.3pt;width:142.55pt;" o:ole="t" filled="f" o:preferrelative="t" stroked="f" coordsize="21600,21600">
            <v:path/>
            <v:fill on="f" focussize="0,0"/>
            <v:stroke on="f" joinstyle="miter"/>
            <v:imagedata r:id="rId447" o:title="eqId646df109f326e4cc151683bd9449beb7"/>
            <o:lock v:ext="edit" aspectratio="t"/>
            <w10:wrap type="none"/>
            <w10:anchorlock/>
          </v:shape>
          <o:OLEObject Type="Embed" ProgID="Equation.DSMT4" ShapeID="_x0000_i1233" DrawAspect="Content" ObjectID="_1468075933" r:id="rId446">
            <o:LockedField>false</o:LockedField>
          </o:OLEObject>
        </w:object>
      </w:r>
    </w:p>
    <w:p w14:paraId="43EB0F59">
      <w:pPr>
        <w:shd w:val="clear" w:color="auto" w:fill="F2F2F2"/>
        <w:spacing w:line="360" w:lineRule="auto"/>
        <w:jc w:val="left"/>
        <w:textAlignment w:val="center"/>
        <w:rPr>
          <w:sz w:val="21"/>
        </w:rPr>
      </w:pPr>
      <w:r>
        <w:rPr>
          <w:color w:val="FF0000"/>
          <w:sz w:val="21"/>
        </w:rPr>
        <w:t>即</w:t>
      </w:r>
      <w:r>
        <w:rPr>
          <w:color w:val="FF0000"/>
        </w:rPr>
        <w:object>
          <v:shape id="_x0000_i1234" o:spt="75" alt="eqIda65e72a99112ff6989d88e11eced405f" type="#_x0000_t75" style="height:29.45pt;width:33.4pt;" o:ole="t" filled="f" o:preferrelative="t" stroked="f" coordsize="21600,21600">
            <v:path/>
            <v:fill on="f" focussize="0,0"/>
            <v:stroke on="f" joinstyle="miter"/>
            <v:imagedata r:id="rId449" o:title="eqIda65e72a99112ff6989d88e11eced405f"/>
            <o:lock v:ext="edit" aspectratio="t"/>
            <w10:wrap type="none"/>
            <w10:anchorlock/>
          </v:shape>
          <o:OLEObject Type="Embed" ProgID="Equation.DSMT4" ShapeID="_x0000_i1234" DrawAspect="Content" ObjectID="_1468075934" r:id="rId448">
            <o:LockedField>false</o:LockedField>
          </o:OLEObject>
        </w:object>
      </w:r>
      <w:r>
        <w:rPr>
          <w:color w:val="FF0000"/>
          <w:sz w:val="21"/>
        </w:rPr>
        <w:t>；</w:t>
      </w:r>
    </w:p>
    <w:p w14:paraId="20E8E565">
      <w:pPr>
        <w:shd w:val="clear" w:color="auto" w:fill="F2F2F2"/>
        <w:spacing w:line="360" w:lineRule="auto"/>
        <w:jc w:val="left"/>
        <w:textAlignment w:val="center"/>
        <w:rPr>
          <w:sz w:val="21"/>
        </w:rPr>
      </w:pPr>
      <w:r>
        <w:rPr>
          <w:color w:val="FF0000"/>
          <w:sz w:val="21"/>
        </w:rPr>
        <w:t>故C错误，D正确。</w:t>
      </w:r>
    </w:p>
    <w:p w14:paraId="59C1DE86">
      <w:pPr>
        <w:shd w:val="clear" w:color="auto" w:fill="F2F2F2"/>
        <w:spacing w:line="360" w:lineRule="auto"/>
        <w:jc w:val="left"/>
        <w:textAlignment w:val="center"/>
        <w:rPr>
          <w:sz w:val="21"/>
        </w:rPr>
      </w:pPr>
      <w:r>
        <w:rPr>
          <w:color w:val="FF0000"/>
          <w:sz w:val="21"/>
        </w:rPr>
        <w:t>故选D。</w:t>
      </w:r>
    </w:p>
    <w:p w14:paraId="6D15E371">
      <w:pPr>
        <w:shd w:val="clear" w:color="auto" w:fill="auto"/>
        <w:spacing w:line="360" w:lineRule="auto"/>
        <w:jc w:val="left"/>
        <w:textAlignment w:val="center"/>
        <w:rPr>
          <w:sz w:val="21"/>
        </w:rPr>
      </w:pPr>
      <w:r>
        <w:rPr>
          <w:sz w:val="21"/>
        </w:rPr>
        <w:t>16．（2025·安徽·高考真题）如图，平行光滑金属导轨被固定在水平绝缘桌面上，导轨间距为</w:t>
      </w:r>
      <w:r>
        <w:rPr>
          <w:rFonts w:ascii="Times New Roman" w:hAnsi="Times New Roman" w:eastAsia="Times New Roman" w:cs="Times New Roman"/>
          <w:i/>
          <w:sz w:val="21"/>
        </w:rPr>
        <w:t>L</w:t>
      </w:r>
      <w:r>
        <w:rPr>
          <w:sz w:val="21"/>
        </w:rPr>
        <w:t>，右端连接阻值为</w:t>
      </w:r>
      <w:r>
        <w:rPr>
          <w:rFonts w:ascii="Times New Roman" w:hAnsi="Times New Roman" w:eastAsia="Times New Roman" w:cs="Times New Roman"/>
          <w:i/>
          <w:sz w:val="21"/>
        </w:rPr>
        <w:t>R</w:t>
      </w:r>
      <w:r>
        <w:rPr>
          <w:sz w:val="21"/>
        </w:rPr>
        <w:t>的定值电阻。水平导轨上足够长的矩形区域</w:t>
      </w:r>
      <w:r>
        <w:rPr>
          <w:rFonts w:ascii="Times New Roman" w:hAnsi="Times New Roman" w:eastAsia="Times New Roman" w:cs="Times New Roman"/>
          <w:i/>
          <w:sz w:val="21"/>
        </w:rPr>
        <w:t>MNPQ</w:t>
      </w:r>
      <w:r>
        <w:rPr>
          <w:sz w:val="21"/>
        </w:rPr>
        <w:t>存在竖直向上的匀强磁场，磁感应强度大小为</w:t>
      </w:r>
      <w:r>
        <w:rPr>
          <w:rFonts w:ascii="Times New Roman" w:hAnsi="Times New Roman" w:eastAsia="Times New Roman" w:cs="Times New Roman"/>
          <w:i/>
          <w:sz w:val="21"/>
        </w:rPr>
        <w:t>B</w:t>
      </w:r>
      <w:r>
        <w:rPr>
          <w:sz w:val="21"/>
        </w:rPr>
        <w:t>。某装置从</w:t>
      </w:r>
      <w:r>
        <w:rPr>
          <w:rFonts w:ascii="Times New Roman" w:hAnsi="Times New Roman" w:eastAsia="Times New Roman" w:cs="Times New Roman"/>
          <w:i/>
          <w:sz w:val="21"/>
        </w:rPr>
        <w:t>MQ</w:t>
      </w:r>
      <w:r>
        <w:rPr>
          <w:sz w:val="21"/>
        </w:rPr>
        <w:t>左侧沿导轨水平向右发射第1根导体棒，导体棒以初速度</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进入磁场，速度减为0时被锁定；从原位置再发射第2根相同的导体棒，导体棒仍以初速度</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进入磁场，速度减为0时被锁定，以此类推，直到发射第</w:t>
      </w:r>
      <w:r>
        <w:rPr>
          <w:rFonts w:ascii="Times New Roman" w:hAnsi="Times New Roman" w:eastAsia="Times New Roman" w:cs="Times New Roman"/>
          <w:i/>
          <w:sz w:val="21"/>
        </w:rPr>
        <w:t>n</w:t>
      </w:r>
      <w:r>
        <w:rPr>
          <w:sz w:val="21"/>
        </w:rPr>
        <w:t>根相同的导体棒进入磁场。已知导体棒的质量为</w:t>
      </w:r>
      <w:r>
        <w:rPr>
          <w:rFonts w:ascii="Times New Roman" w:hAnsi="Times New Roman" w:eastAsia="Times New Roman" w:cs="Times New Roman"/>
          <w:i/>
          <w:sz w:val="21"/>
        </w:rPr>
        <w:t>m</w:t>
      </w:r>
      <w:r>
        <w:rPr>
          <w:sz w:val="21"/>
        </w:rPr>
        <w:t>，电阻为</w:t>
      </w:r>
      <w:r>
        <w:rPr>
          <w:rFonts w:ascii="Times New Roman" w:hAnsi="Times New Roman" w:eastAsia="Times New Roman" w:cs="Times New Roman"/>
          <w:i/>
          <w:sz w:val="21"/>
        </w:rPr>
        <w:t>R</w:t>
      </w:r>
      <w:r>
        <w:rPr>
          <w:sz w:val="21"/>
        </w:rPr>
        <w:t>，长度恰好等于导轨间距，与导轨接触良好（发射前导体棒与导轨不接触），不计空气阻力、导轨的电阻，忽略回路中的电流对原磁场的影响。</w:t>
      </w:r>
    </w:p>
    <w:p w14:paraId="24442D5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28950" cy="1143000"/>
            <wp:effectExtent l="0" t="0" r="0" b="0"/>
            <wp:docPr id="100033" name="图片 10003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zOi1Fe2enhbNAx1ODbqMbQ=="/>
                    <pic:cNvPicPr>
                      <a:picLocks noChangeAspect="1"/>
                    </pic:cNvPicPr>
                  </pic:nvPicPr>
                  <pic:blipFill>
                    <a:blip r:embed="rId450"/>
                    <a:stretch>
                      <a:fillRect/>
                    </a:stretch>
                  </pic:blipFill>
                  <pic:spPr>
                    <a:xfrm>
                      <a:off x="0" y="0"/>
                      <a:ext cx="3028950" cy="1143000"/>
                    </a:xfrm>
                    <a:prstGeom prst="rect">
                      <a:avLst/>
                    </a:prstGeom>
                  </pic:spPr>
                </pic:pic>
              </a:graphicData>
            </a:graphic>
          </wp:inline>
        </w:drawing>
      </w:r>
    </w:p>
    <w:p w14:paraId="15A0DCA9">
      <w:pPr>
        <w:shd w:val="clear" w:color="auto" w:fill="auto"/>
        <w:spacing w:line="360" w:lineRule="auto"/>
        <w:jc w:val="left"/>
        <w:textAlignment w:val="center"/>
        <w:rPr>
          <w:sz w:val="21"/>
        </w:rPr>
      </w:pPr>
      <w:r>
        <w:rPr>
          <w:sz w:val="21"/>
        </w:rPr>
        <w:t>求：</w:t>
      </w:r>
    </w:p>
    <w:p w14:paraId="5CEB3AC5">
      <w:pPr>
        <w:shd w:val="clear" w:color="auto" w:fill="auto"/>
        <w:spacing w:line="360" w:lineRule="auto"/>
        <w:jc w:val="left"/>
        <w:textAlignment w:val="center"/>
        <w:rPr>
          <w:sz w:val="21"/>
        </w:rPr>
      </w:pPr>
      <w:r>
        <w:rPr>
          <w:sz w:val="21"/>
        </w:rPr>
        <w:t>(1)第1根导体棒刚进入磁场时，所受安培力的功率；</w:t>
      </w:r>
    </w:p>
    <w:p w14:paraId="5B21BE19">
      <w:pPr>
        <w:shd w:val="clear" w:color="auto" w:fill="auto"/>
        <w:spacing w:line="360" w:lineRule="auto"/>
        <w:jc w:val="left"/>
        <w:textAlignment w:val="center"/>
        <w:rPr>
          <w:sz w:val="21"/>
        </w:rPr>
      </w:pPr>
      <w:r>
        <w:rPr>
          <w:sz w:val="21"/>
        </w:rPr>
        <w:t>(2)第2根导体棒从进入磁场到速度减为0的过程中，其横截面上通过的电荷量；</w:t>
      </w:r>
    </w:p>
    <w:p w14:paraId="50BE7C36">
      <w:pPr>
        <w:shd w:val="clear" w:color="auto" w:fill="auto"/>
        <w:spacing w:line="360" w:lineRule="auto"/>
        <w:jc w:val="left"/>
        <w:textAlignment w:val="center"/>
        <w:rPr>
          <w:sz w:val="21"/>
        </w:rPr>
      </w:pPr>
      <w:r>
        <w:rPr>
          <w:sz w:val="21"/>
        </w:rPr>
        <w:t>(3)从第1根导体棒进入磁场到第</w:t>
      </w:r>
      <w:r>
        <w:rPr>
          <w:rFonts w:ascii="Times New Roman" w:hAnsi="Times New Roman" w:eastAsia="Times New Roman" w:cs="Times New Roman"/>
          <w:i/>
          <w:sz w:val="21"/>
        </w:rPr>
        <w:t>n</w:t>
      </w:r>
      <w:r>
        <w:rPr>
          <w:sz w:val="21"/>
        </w:rPr>
        <w:t>根导体棒速度减为0的过程中，导轨右端定值电阻</w:t>
      </w:r>
      <w:r>
        <w:rPr>
          <w:rFonts w:ascii="Times New Roman" w:hAnsi="Times New Roman" w:eastAsia="Times New Roman" w:cs="Times New Roman"/>
          <w:i/>
          <w:sz w:val="21"/>
        </w:rPr>
        <w:t>R</w:t>
      </w:r>
      <w:r>
        <w:rPr>
          <w:sz w:val="21"/>
        </w:rPr>
        <w:t>上产生的总热量。</w:t>
      </w:r>
    </w:p>
    <w:p w14:paraId="617308E6">
      <w:pPr>
        <w:shd w:val="clear" w:color="auto" w:fill="F2F2F2"/>
        <w:spacing w:line="360" w:lineRule="auto"/>
        <w:jc w:val="left"/>
        <w:textAlignment w:val="center"/>
        <w:rPr>
          <w:sz w:val="21"/>
        </w:rPr>
      </w:pPr>
      <w:r>
        <w:rPr>
          <w:color w:val="FF0000"/>
          <w:sz w:val="21"/>
        </w:rPr>
        <w:t>【答案】(1)</w:t>
      </w:r>
      <w:r>
        <w:rPr>
          <w:color w:val="FF0000"/>
        </w:rPr>
        <w:object>
          <v:shape id="_x0000_i1235" o:spt="75" alt="eqId3963ce9f843656a2e19b9b2ca3655226" type="#_x0000_t75" style="height:29pt;width:34.3pt;" o:ole="t" filled="f" o:preferrelative="t" stroked="f" coordsize="21600,21600">
            <v:path/>
            <v:fill on="f" focussize="0,0"/>
            <v:stroke on="f" joinstyle="miter"/>
            <v:imagedata r:id="rId452" o:title="eqId3963ce9f843656a2e19b9b2ca3655226"/>
            <o:lock v:ext="edit" aspectratio="t"/>
            <w10:wrap type="none"/>
            <w10:anchorlock/>
          </v:shape>
          <o:OLEObject Type="Embed" ProgID="Equation.DSMT4" ShapeID="_x0000_i1235" DrawAspect="Content" ObjectID="_1468075935" r:id="rId451">
            <o:LockedField>false</o:LockedField>
          </o:OLEObject>
        </w:object>
      </w:r>
    </w:p>
    <w:p w14:paraId="2E9F7D81">
      <w:pPr>
        <w:shd w:val="clear" w:color="auto" w:fill="F2F2F2"/>
        <w:spacing w:line="360" w:lineRule="auto"/>
        <w:jc w:val="left"/>
        <w:textAlignment w:val="center"/>
        <w:rPr>
          <w:sz w:val="21"/>
        </w:rPr>
      </w:pPr>
      <w:r>
        <w:rPr>
          <w:color w:val="FF0000"/>
          <w:sz w:val="21"/>
        </w:rPr>
        <w:t>(2)</w:t>
      </w:r>
      <w:r>
        <w:rPr>
          <w:color w:val="FF0000"/>
        </w:rPr>
        <w:object>
          <v:shape id="_x0000_i1236" o:spt="75" alt="eqId1376fa8de056f1f43ebd9f8e4447be7c" type="#_x0000_t75" style="height:27pt;width:21.1pt;" o:ole="t" filled="f" o:preferrelative="t" stroked="f" coordsize="21600,21600">
            <v:path/>
            <v:fill on="f" focussize="0,0"/>
            <v:stroke on="f" joinstyle="miter"/>
            <v:imagedata r:id="rId454" o:title="eqId1376fa8de056f1f43ebd9f8e4447be7c"/>
            <o:lock v:ext="edit" aspectratio="t"/>
            <w10:wrap type="none"/>
            <w10:anchorlock/>
          </v:shape>
          <o:OLEObject Type="Embed" ProgID="Equation.DSMT4" ShapeID="_x0000_i1236" DrawAspect="Content" ObjectID="_1468075936" r:id="rId453">
            <o:LockedField>false</o:LockedField>
          </o:OLEObject>
        </w:object>
      </w:r>
    </w:p>
    <w:p w14:paraId="542798D4">
      <w:pPr>
        <w:shd w:val="clear" w:color="auto" w:fill="F2F2F2"/>
        <w:spacing w:line="360" w:lineRule="auto"/>
        <w:jc w:val="left"/>
        <w:textAlignment w:val="center"/>
        <w:rPr>
          <w:sz w:val="21"/>
        </w:rPr>
      </w:pPr>
      <w:r>
        <w:rPr>
          <w:color w:val="FF0000"/>
          <w:sz w:val="21"/>
        </w:rPr>
        <w:t>(3)</w:t>
      </w:r>
      <w:r>
        <w:rPr>
          <w:color w:val="FF0000"/>
        </w:rPr>
        <w:object>
          <v:shape id="_x0000_i1237" o:spt="75" alt="eqId4b23d836fb7d41326b294d35386af7bd" type="#_x0000_t75" style="height:30.75pt;width:36.05pt;" o:ole="t" filled="f" o:preferrelative="t" stroked="f" coordsize="21600,21600">
            <v:path/>
            <v:fill on="f" focussize="0,0"/>
            <v:stroke on="f" joinstyle="miter"/>
            <v:imagedata r:id="rId456" o:title="eqId4b23d836fb7d41326b294d35386af7bd"/>
            <o:lock v:ext="edit" aspectratio="t"/>
            <w10:wrap type="none"/>
            <w10:anchorlock/>
          </v:shape>
          <o:OLEObject Type="Embed" ProgID="Equation.DSMT4" ShapeID="_x0000_i1237" DrawAspect="Content" ObjectID="_1468075937" r:id="rId455">
            <o:LockedField>false</o:LockedField>
          </o:OLEObject>
        </w:object>
      </w:r>
      <w:r>
        <w:rPr>
          <w:color w:val="FF0000"/>
          <w:sz w:val="21"/>
        </w:rPr>
        <w:t>，</w:t>
      </w:r>
      <w:r>
        <w:rPr>
          <w:rFonts w:ascii="Times New Roman" w:hAnsi="Times New Roman" w:eastAsia="Times New Roman" w:cs="Times New Roman"/>
          <w:i/>
          <w:color w:val="FF0000"/>
          <w:sz w:val="21"/>
        </w:rPr>
        <w:t>n</w:t>
      </w:r>
      <w:r>
        <w:rPr>
          <w:color w:val="FF0000"/>
          <w:sz w:val="21"/>
        </w:rPr>
        <w:t xml:space="preserve"> </w:t>
      </w:r>
      <w:r>
        <w:rPr>
          <w:rFonts w:ascii="Times New Roman" w:hAnsi="Times New Roman" w:eastAsia="Times New Roman" w:cs="Times New Roman"/>
          <w:i/>
          <w:color w:val="FF0000"/>
          <w:sz w:val="21"/>
        </w:rPr>
        <w:t>=</w:t>
      </w:r>
      <w:r>
        <w:rPr>
          <w:color w:val="FF0000"/>
          <w:sz w:val="21"/>
        </w:rPr>
        <w:t xml:space="preserve"> 1，2，3，…</w:t>
      </w:r>
    </w:p>
    <w:p w14:paraId="559127AE">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【详解】（1）第1根导体棒刚进入磁场时产生的感应电动势为</w:t>
      </w:r>
      <w:r>
        <w:rPr>
          <w:rFonts w:ascii="Times New Roman" w:hAnsi="Times New Roman" w:eastAsia="Times New Roman" w:cs="Times New Roman"/>
          <w:i/>
          <w:color w:val="FF0000"/>
          <w:sz w:val="21"/>
        </w:rPr>
        <w:t>E</w:t>
      </w:r>
      <w:r>
        <w:rPr>
          <w:color w:val="FF0000"/>
          <w:sz w:val="21"/>
        </w:rPr>
        <w:t xml:space="preserve"> </w:t>
      </w:r>
      <w:r>
        <w:rPr>
          <w:rFonts w:ascii="Times New Roman" w:hAnsi="Times New Roman" w:eastAsia="Times New Roman" w:cs="Times New Roman"/>
          <w:i/>
          <w:color w:val="FF0000"/>
          <w:sz w:val="21"/>
        </w:rPr>
        <w:t>=</w:t>
      </w:r>
      <w:r>
        <w:rPr>
          <w:color w:val="FF0000"/>
          <w:sz w:val="21"/>
        </w:rPr>
        <w:t xml:space="preserve"> </w:t>
      </w:r>
      <w:r>
        <w:rPr>
          <w:rFonts w:ascii="Times New Roman" w:hAnsi="Times New Roman" w:eastAsia="Times New Roman" w:cs="Times New Roman"/>
          <w:i/>
          <w:color w:val="FF0000"/>
          <w:sz w:val="21"/>
        </w:rPr>
        <w:t>BLv</w:t>
      </w:r>
      <w:r>
        <w:rPr>
          <w:rFonts w:ascii="Times New Roman" w:hAnsi="Times New Roman" w:eastAsia="Times New Roman" w:cs="Times New Roman"/>
          <w:i/>
          <w:color w:val="FF0000"/>
          <w:sz w:val="21"/>
          <w:vertAlign w:val="subscript"/>
        </w:rPr>
        <w:t>0</w:t>
      </w:r>
    </w:p>
    <w:p w14:paraId="5DB72DA1">
      <w:pPr>
        <w:shd w:val="clear" w:color="auto" w:fill="F2F2F2"/>
        <w:spacing w:line="360" w:lineRule="auto"/>
        <w:jc w:val="left"/>
        <w:textAlignment w:val="center"/>
        <w:rPr>
          <w:sz w:val="21"/>
        </w:rPr>
      </w:pPr>
      <w:r>
        <w:rPr>
          <w:color w:val="FF0000"/>
          <w:sz w:val="21"/>
        </w:rPr>
        <w:t>则此时回路的电流为</w:t>
      </w:r>
      <w:r>
        <w:rPr>
          <w:color w:val="FF0000"/>
        </w:rPr>
        <w:object>
          <v:shape id="_x0000_i1238" o:spt="75" alt="eqId2c7f480500c7da10a478a651c439e5cf" type="#_x0000_t75" style="height:26.85pt;width:33.4pt;" o:ole="t" filled="f" o:preferrelative="t" stroked="f" coordsize="21600,21600">
            <v:path/>
            <v:fill on="f" focussize="0,0"/>
            <v:stroke on="f" joinstyle="miter"/>
            <v:imagedata r:id="rId458" o:title="eqId2c7f480500c7da10a478a651c439e5cf"/>
            <o:lock v:ext="edit" aspectratio="t"/>
            <w10:wrap type="none"/>
            <w10:anchorlock/>
          </v:shape>
          <o:OLEObject Type="Embed" ProgID="Equation.DSMT4" ShapeID="_x0000_i1238" DrawAspect="Content" ObjectID="_1468075938" r:id="rId457">
            <o:LockedField>false</o:LockedField>
          </o:OLEObject>
        </w:object>
      </w:r>
    </w:p>
    <w:p w14:paraId="3A885CFA">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此时导体棒受到的安培力</w:t>
      </w:r>
      <w:r>
        <w:rPr>
          <w:rFonts w:ascii="Times New Roman" w:hAnsi="Times New Roman" w:eastAsia="Times New Roman" w:cs="Times New Roman"/>
          <w:i/>
          <w:color w:val="FF0000"/>
          <w:sz w:val="21"/>
        </w:rPr>
        <w:t>F</w:t>
      </w:r>
      <w:r>
        <w:rPr>
          <w:rFonts w:ascii="宋体" w:hAnsi="宋体" w:eastAsia="宋体" w:cs="宋体"/>
          <w:i/>
          <w:color w:val="FF0000"/>
          <w:sz w:val="21"/>
          <w:vertAlign w:val="subscript"/>
        </w:rPr>
        <w:t>安</w:t>
      </w:r>
      <w:r>
        <w:rPr>
          <w:color w:val="FF0000"/>
          <w:sz w:val="21"/>
        </w:rPr>
        <w:t xml:space="preserve"> </w:t>
      </w:r>
      <w:r>
        <w:rPr>
          <w:rFonts w:ascii="Times New Roman" w:hAnsi="Times New Roman" w:eastAsia="Times New Roman" w:cs="Times New Roman"/>
          <w:i/>
          <w:color w:val="FF0000"/>
          <w:sz w:val="21"/>
        </w:rPr>
        <w:t>=</w:t>
      </w:r>
      <w:r>
        <w:rPr>
          <w:color w:val="FF0000"/>
          <w:sz w:val="21"/>
        </w:rPr>
        <w:t xml:space="preserve"> </w:t>
      </w:r>
      <w:r>
        <w:rPr>
          <w:rFonts w:ascii="Times New Roman" w:hAnsi="Times New Roman" w:eastAsia="Times New Roman" w:cs="Times New Roman"/>
          <w:i/>
          <w:color w:val="FF0000"/>
          <w:sz w:val="21"/>
        </w:rPr>
        <w:t>BIL</w:t>
      </w:r>
    </w:p>
    <w:p w14:paraId="633899E3">
      <w:pPr>
        <w:shd w:val="clear" w:color="auto" w:fill="F2F2F2"/>
        <w:spacing w:line="360" w:lineRule="auto"/>
        <w:jc w:val="left"/>
        <w:textAlignment w:val="center"/>
        <w:rPr>
          <w:sz w:val="21"/>
        </w:rPr>
      </w:pPr>
      <w:r>
        <w:rPr>
          <w:color w:val="FF0000"/>
          <w:sz w:val="21"/>
        </w:rPr>
        <w:t>此时导体棒受安培力的功率</w:t>
      </w:r>
      <w:r>
        <w:rPr>
          <w:color w:val="FF0000"/>
        </w:rPr>
        <w:object>
          <v:shape id="_x0000_i1239" o:spt="75" alt="eqIde9199f25d46272ef37d6902a47d45b88" type="#_x0000_t75" style="height:28.95pt;width:83.6pt;" o:ole="t" filled="f" o:preferrelative="t" stroked="f" coordsize="21600,21600">
            <v:path/>
            <v:fill on="f" focussize="0,0"/>
            <v:stroke on="f" joinstyle="miter"/>
            <v:imagedata r:id="rId460" o:title="eqIde9199f25d46272ef37d6902a47d45b88"/>
            <o:lock v:ext="edit" aspectratio="t"/>
            <w10:wrap type="none"/>
            <w10:anchorlock/>
          </v:shape>
          <o:OLEObject Type="Embed" ProgID="Equation.DSMT4" ShapeID="_x0000_i1239" DrawAspect="Content" ObjectID="_1468075939" r:id="rId459">
            <o:LockedField>false</o:LockedField>
          </o:OLEObject>
        </w:object>
      </w:r>
    </w:p>
    <w:p w14:paraId="0D1B4479">
      <w:pPr>
        <w:shd w:val="clear" w:color="auto" w:fill="F2F2F2"/>
        <w:spacing w:line="360" w:lineRule="auto"/>
        <w:jc w:val="left"/>
        <w:textAlignment w:val="center"/>
        <w:rPr>
          <w:sz w:val="21"/>
        </w:rPr>
      </w:pPr>
      <w:r>
        <w:rPr>
          <w:color w:val="FF0000"/>
          <w:sz w:val="21"/>
        </w:rPr>
        <w:t>（2）第2根导体棒从进入磁场到速度减为0的过程中，根据动量定理有</w:t>
      </w:r>
      <w:r>
        <w:rPr>
          <w:color w:val="FF0000"/>
        </w:rPr>
        <w:object>
          <v:shape id="_x0000_i1240" o:spt="75" alt="eqId395f915b64dadcba061a6408878dea12" type="#_x0000_t75" style="height:16.85pt;width:80.95pt;" o:ole="t" filled="f" o:preferrelative="t" stroked="f" coordsize="21600,21600">
            <v:path/>
            <v:fill on="f" focussize="0,0"/>
            <v:stroke on="f" joinstyle="miter"/>
            <v:imagedata r:id="rId462" o:title="eqId395f915b64dadcba061a6408878dea12"/>
            <o:lock v:ext="edit" aspectratio="t"/>
            <w10:wrap type="none"/>
            <w10:anchorlock/>
          </v:shape>
          <o:OLEObject Type="Embed" ProgID="Equation.DSMT4" ShapeID="_x0000_i1240" DrawAspect="Content" ObjectID="_1468075940" r:id="rId461">
            <o:LockedField>false</o:LockedField>
          </o:OLEObject>
        </w:object>
      </w:r>
    </w:p>
    <w:p w14:paraId="191D4A25">
      <w:pPr>
        <w:shd w:val="clear" w:color="auto" w:fill="F2F2F2"/>
        <w:spacing w:line="360" w:lineRule="auto"/>
        <w:jc w:val="left"/>
        <w:textAlignment w:val="center"/>
        <w:rPr>
          <w:sz w:val="21"/>
        </w:rPr>
      </w:pPr>
      <w:r>
        <w:rPr>
          <w:color w:val="FF0000"/>
          <w:sz w:val="21"/>
        </w:rPr>
        <w:t>其中</w:t>
      </w:r>
      <w:r>
        <w:rPr>
          <w:color w:val="FF0000"/>
        </w:rPr>
        <w:object>
          <v:shape id="_x0000_i1241" o:spt="75" alt="eqId10562b575b25862689ad68927f8c023f" type="#_x0000_t75" style="height:15.75pt;width:41.35pt;" o:ole="t" filled="f" o:preferrelative="t" stroked="f" coordsize="21600,21600">
            <v:path/>
            <v:fill on="f" focussize="0,0"/>
            <v:stroke on="f" joinstyle="miter"/>
            <v:imagedata r:id="rId464" o:title="eqId10562b575b25862689ad68927f8c023f"/>
            <o:lock v:ext="edit" aspectratio="t"/>
            <w10:wrap type="none"/>
            <w10:anchorlock/>
          </v:shape>
          <o:OLEObject Type="Embed" ProgID="Equation.DSMT4" ShapeID="_x0000_i1241" DrawAspect="Content" ObjectID="_1468075941" r:id="rId463">
            <o:LockedField>false</o:LockedField>
          </o:OLEObject>
        </w:object>
      </w:r>
    </w:p>
    <w:p w14:paraId="36CEE953">
      <w:pPr>
        <w:shd w:val="clear" w:color="auto" w:fill="F2F2F2"/>
        <w:spacing w:line="360" w:lineRule="auto"/>
        <w:jc w:val="left"/>
        <w:textAlignment w:val="center"/>
        <w:rPr>
          <w:sz w:val="21"/>
        </w:rPr>
      </w:pPr>
      <w:r>
        <w:rPr>
          <w:color w:val="FF0000"/>
          <w:sz w:val="21"/>
        </w:rPr>
        <w:t>解得</w:t>
      </w:r>
      <w:r>
        <w:rPr>
          <w:color w:val="FF0000"/>
        </w:rPr>
        <w:object>
          <v:shape id="_x0000_i1242" o:spt="75" alt="eqId8301511b90e3f7c7e75b3757512c99a5" type="#_x0000_t75" style="height:27.2pt;width:37.8pt;" o:ole="t" filled="f" o:preferrelative="t" stroked="f" coordsize="21600,21600">
            <v:path/>
            <v:fill on="f" focussize="0,0"/>
            <v:stroke on="f" joinstyle="miter"/>
            <v:imagedata r:id="rId466" o:title="eqId8301511b90e3f7c7e75b3757512c99a5"/>
            <o:lock v:ext="edit" aspectratio="t"/>
            <w10:wrap type="none"/>
            <w10:anchorlock/>
          </v:shape>
          <o:OLEObject Type="Embed" ProgID="Equation.DSMT4" ShapeID="_x0000_i1242" DrawAspect="Content" ObjectID="_1468075942" r:id="rId465">
            <o:LockedField>false</o:LockedField>
          </o:OLEObject>
        </w:object>
      </w:r>
    </w:p>
    <w:p w14:paraId="2215B5C9">
      <w:pPr>
        <w:shd w:val="clear" w:color="auto" w:fill="F2F2F2"/>
        <w:spacing w:line="360" w:lineRule="auto"/>
        <w:jc w:val="left"/>
        <w:textAlignment w:val="center"/>
        <w:rPr>
          <w:sz w:val="21"/>
        </w:rPr>
      </w:pPr>
      <w:r>
        <w:rPr>
          <w:color w:val="FF0000"/>
          <w:sz w:val="21"/>
        </w:rPr>
        <w:t>（3）由于每根导体棒均以初速度</w:t>
      </w:r>
      <w:r>
        <w:rPr>
          <w:rFonts w:ascii="Times New Roman" w:hAnsi="Times New Roman" w:eastAsia="Times New Roman" w:cs="Times New Roman"/>
          <w:i/>
          <w:color w:val="FF0000"/>
          <w:sz w:val="21"/>
        </w:rPr>
        <w:t>v</w:t>
      </w:r>
      <w:r>
        <w:rPr>
          <w:rFonts w:ascii="Times New Roman" w:hAnsi="Times New Roman" w:eastAsia="Times New Roman" w:cs="Times New Roman"/>
          <w:i/>
          <w:color w:val="FF0000"/>
          <w:sz w:val="21"/>
          <w:vertAlign w:val="subscript"/>
        </w:rPr>
        <w:t>0</w:t>
      </w:r>
      <w:r>
        <w:rPr>
          <w:color w:val="FF0000"/>
          <w:sz w:val="21"/>
        </w:rPr>
        <w:t>进入磁场，速度减为0时被锁定，则根据能量守恒，每根导体棒进入磁场后产生的总热量均为</w:t>
      </w:r>
      <w:r>
        <w:rPr>
          <w:color w:val="FF0000"/>
        </w:rPr>
        <w:object>
          <v:shape id="_x0000_i1243" o:spt="75" alt="eqId41991598b24ba07b02d5c3ae793f08ce" type="#_x0000_t75" style="height:27.15pt;width:45.7pt;" o:ole="t" filled="f" o:preferrelative="t" stroked="f" coordsize="21600,21600">
            <v:path/>
            <v:fill on="f" focussize="0,0"/>
            <v:stroke on="f" joinstyle="miter"/>
            <v:imagedata r:id="rId468" o:title="eqId41991598b24ba07b02d5c3ae793f08ce"/>
            <o:lock v:ext="edit" aspectratio="t"/>
            <w10:wrap type="none"/>
            <w10:anchorlock/>
          </v:shape>
          <o:OLEObject Type="Embed" ProgID="Equation.DSMT4" ShapeID="_x0000_i1243" DrawAspect="Content" ObjectID="_1468075943" r:id="rId467">
            <o:LockedField>false</o:LockedField>
          </o:OLEObject>
        </w:object>
      </w:r>
    </w:p>
    <w:p w14:paraId="2158ADA8">
      <w:pPr>
        <w:shd w:val="clear" w:color="auto" w:fill="F2F2F2"/>
        <w:spacing w:line="360" w:lineRule="auto"/>
        <w:jc w:val="left"/>
        <w:textAlignment w:val="center"/>
        <w:rPr>
          <w:sz w:val="21"/>
        </w:rPr>
      </w:pPr>
      <w:r>
        <w:rPr>
          <w:color w:val="FF0000"/>
          <w:sz w:val="21"/>
        </w:rPr>
        <w:t>第1根导体棒进入磁场到速度减为0的过程中，导轨右端定值电阻</w:t>
      </w:r>
      <w:r>
        <w:rPr>
          <w:rFonts w:ascii="Times New Roman" w:hAnsi="Times New Roman" w:eastAsia="Times New Roman" w:cs="Times New Roman"/>
          <w:i/>
          <w:color w:val="FF0000"/>
          <w:sz w:val="21"/>
        </w:rPr>
        <w:t>R</w:t>
      </w:r>
      <w:r>
        <w:rPr>
          <w:color w:val="FF0000"/>
          <w:sz w:val="21"/>
        </w:rPr>
        <w:t>上产生的热量</w:t>
      </w:r>
      <w:r>
        <w:rPr>
          <w:color w:val="FF0000"/>
        </w:rPr>
        <w:object>
          <v:shape id="_x0000_i1244" o:spt="75" alt="eqIdf087fba6a45f5bea3fbfbd42d3b0df72" type="#_x0000_t75" style="height:27.3pt;width:48.35pt;" o:ole="t" filled="f" o:preferrelative="t" stroked="f" coordsize="21600,21600">
            <v:path/>
            <v:fill on="f" focussize="0,0"/>
            <v:stroke on="f" joinstyle="miter"/>
            <v:imagedata r:id="rId470" o:title="eqIdf087fba6a45f5bea3fbfbd42d3b0df72"/>
            <o:lock v:ext="edit" aspectratio="t"/>
            <w10:wrap type="none"/>
            <w10:anchorlock/>
          </v:shape>
          <o:OLEObject Type="Embed" ProgID="Equation.DSMT4" ShapeID="_x0000_i1244" DrawAspect="Content" ObjectID="_1468075944" r:id="rId469">
            <o:LockedField>false</o:LockedField>
          </o:OLEObject>
        </w:object>
      </w:r>
    </w:p>
    <w:p w14:paraId="41C7B6BD">
      <w:pPr>
        <w:shd w:val="clear" w:color="auto" w:fill="F2F2F2"/>
        <w:spacing w:line="360" w:lineRule="auto"/>
        <w:jc w:val="left"/>
        <w:textAlignment w:val="center"/>
        <w:rPr>
          <w:sz w:val="21"/>
        </w:rPr>
      </w:pPr>
      <w:r>
        <w:rPr>
          <w:color w:val="FF0000"/>
          <w:sz w:val="21"/>
        </w:rPr>
        <w:t>第2根导体棒进入磁场到速度减为0的过程中，导轨右端定值电阻</w:t>
      </w:r>
      <w:r>
        <w:rPr>
          <w:rFonts w:ascii="Times New Roman" w:hAnsi="Times New Roman" w:eastAsia="Times New Roman" w:cs="Times New Roman"/>
          <w:i/>
          <w:color w:val="FF0000"/>
          <w:sz w:val="21"/>
        </w:rPr>
        <w:t>R</w:t>
      </w:r>
      <w:r>
        <w:rPr>
          <w:color w:val="FF0000"/>
          <w:sz w:val="21"/>
        </w:rPr>
        <w:t>上产生的热量</w:t>
      </w:r>
      <w:r>
        <w:rPr>
          <w:color w:val="FF0000"/>
        </w:rPr>
        <w:object>
          <v:shape id="_x0000_i1245" o:spt="75" alt="eqId97540b494d3ba334689cf1fcb2dd40a0" type="#_x0000_t75" style="height:27.4pt;width:60.65pt;" o:ole="t" filled="f" o:preferrelative="t" stroked="f" coordsize="21600,21600">
            <v:path/>
            <v:fill on="f" focussize="0,0"/>
            <v:stroke on="f" joinstyle="miter"/>
            <v:imagedata r:id="rId472" o:title="eqId97540b494d3ba334689cf1fcb2dd40a0"/>
            <o:lock v:ext="edit" aspectratio="t"/>
            <w10:wrap type="none"/>
            <w10:anchorlock/>
          </v:shape>
          <o:OLEObject Type="Embed" ProgID="Equation.DSMT4" ShapeID="_x0000_i1245" DrawAspect="Content" ObjectID="_1468075945" r:id="rId471">
            <o:LockedField>false</o:LockedField>
          </o:OLEObject>
        </w:object>
      </w:r>
    </w:p>
    <w:p w14:paraId="128C591A">
      <w:pPr>
        <w:shd w:val="clear" w:color="auto" w:fill="F2F2F2"/>
        <w:spacing w:line="360" w:lineRule="auto"/>
        <w:jc w:val="left"/>
        <w:textAlignment w:val="center"/>
        <w:rPr>
          <w:sz w:val="21"/>
        </w:rPr>
      </w:pPr>
      <w:r>
        <w:rPr>
          <w:color w:val="FF0000"/>
          <w:sz w:val="21"/>
        </w:rPr>
        <w:t>第3根导体棒进入磁场到速度减为0的过程中，导轨右端定值电阻</w:t>
      </w:r>
      <w:r>
        <w:rPr>
          <w:rFonts w:ascii="Times New Roman" w:hAnsi="Times New Roman" w:eastAsia="Times New Roman" w:cs="Times New Roman"/>
          <w:i/>
          <w:color w:val="FF0000"/>
          <w:sz w:val="21"/>
        </w:rPr>
        <w:t>R</w:t>
      </w:r>
      <w:r>
        <w:rPr>
          <w:color w:val="FF0000"/>
          <w:sz w:val="21"/>
        </w:rPr>
        <w:t>上产生的热量</w:t>
      </w:r>
      <w:r>
        <w:rPr>
          <w:color w:val="FF0000"/>
        </w:rPr>
        <w:object>
          <v:shape id="_x0000_i1246" o:spt="75" alt="eqId04bced519e2237e0468e1279d0e584c1" type="#_x0000_t75" style="height:27.05pt;width:60.65pt;" o:ole="t" filled="f" o:preferrelative="t" stroked="f" coordsize="21600,21600">
            <v:path/>
            <v:fill on="f" focussize="0,0"/>
            <v:stroke on="f" joinstyle="miter"/>
            <v:imagedata r:id="rId474" o:title="eqId04bced519e2237e0468e1279d0e584c1"/>
            <o:lock v:ext="edit" aspectratio="t"/>
            <w10:wrap type="none"/>
            <w10:anchorlock/>
          </v:shape>
          <o:OLEObject Type="Embed" ProgID="Equation.DSMT4" ShapeID="_x0000_i1246" DrawAspect="Content" ObjectID="_1468075946" r:id="rId473">
            <o:LockedField>false</o:LockedField>
          </o:OLEObject>
        </w:object>
      </w:r>
    </w:p>
    <w:p w14:paraId="2A8BA3BA">
      <w:pPr>
        <w:shd w:val="clear" w:color="auto" w:fill="F2F2F2"/>
        <w:spacing w:line="360" w:lineRule="auto"/>
        <w:jc w:val="left"/>
        <w:textAlignment w:val="center"/>
        <w:rPr>
          <w:sz w:val="21"/>
        </w:rPr>
      </w:pPr>
      <w:r>
        <w:rPr>
          <w:color w:val="FF0000"/>
          <w:sz w:val="21"/>
        </w:rPr>
        <w:t>第</w:t>
      </w:r>
      <w:r>
        <w:rPr>
          <w:rFonts w:ascii="Times New Roman" w:hAnsi="Times New Roman" w:eastAsia="Times New Roman" w:cs="Times New Roman"/>
          <w:i/>
          <w:color w:val="FF0000"/>
          <w:sz w:val="21"/>
        </w:rPr>
        <w:t>n</w:t>
      </w:r>
      <w:r>
        <w:rPr>
          <w:color w:val="FF0000"/>
          <w:sz w:val="21"/>
        </w:rPr>
        <w:t>根导体棒进入磁场到速度减为0的过程中，导轨右端定值电阻</w:t>
      </w:r>
      <w:r>
        <w:rPr>
          <w:rFonts w:ascii="Times New Roman" w:hAnsi="Times New Roman" w:eastAsia="Times New Roman" w:cs="Times New Roman"/>
          <w:i/>
          <w:color w:val="FF0000"/>
          <w:sz w:val="21"/>
        </w:rPr>
        <w:t>R</w:t>
      </w:r>
      <w:r>
        <w:rPr>
          <w:color w:val="FF0000"/>
          <w:sz w:val="21"/>
        </w:rPr>
        <w:t>上产生的热量</w:t>
      </w:r>
      <w:r>
        <w:rPr>
          <w:color w:val="FF0000"/>
        </w:rPr>
        <w:object>
          <v:shape id="_x0000_i1247" o:spt="75" alt="eqId8aaedc034268fd9390daff5a42df29e5" type="#_x0000_t75" style="height:27.05pt;width:73.85pt;" o:ole="t" filled="f" o:preferrelative="t" stroked="f" coordsize="21600,21600">
            <v:path/>
            <v:fill on="f" focussize="0,0"/>
            <v:stroke on="f" joinstyle="miter"/>
            <v:imagedata r:id="rId476" o:title="eqId8aaedc034268fd9390daff5a42df29e5"/>
            <o:lock v:ext="edit" aspectratio="t"/>
            <w10:wrap type="none"/>
            <w10:anchorlock/>
          </v:shape>
          <o:OLEObject Type="Embed" ProgID="Equation.DSMT4" ShapeID="_x0000_i1247" DrawAspect="Content" ObjectID="_1468075947" r:id="rId475">
            <o:LockedField>false</o:LockedField>
          </o:OLEObject>
        </w:object>
      </w:r>
    </w:p>
    <w:p w14:paraId="52F14F19">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则从第1根导体棒进入磁场到第</w:t>
      </w:r>
      <w:r>
        <w:rPr>
          <w:rFonts w:ascii="Times New Roman" w:hAnsi="Times New Roman" w:eastAsia="Times New Roman" w:cs="Times New Roman"/>
          <w:i/>
          <w:color w:val="FF0000"/>
          <w:sz w:val="21"/>
        </w:rPr>
        <w:t>n</w:t>
      </w:r>
      <w:r>
        <w:rPr>
          <w:color w:val="FF0000"/>
          <w:sz w:val="21"/>
        </w:rPr>
        <w:t>根导体棒速度减为0的过程中，导轨右端定值电阻</w:t>
      </w:r>
      <w:r>
        <w:rPr>
          <w:rFonts w:ascii="Times New Roman" w:hAnsi="Times New Roman" w:eastAsia="Times New Roman" w:cs="Times New Roman"/>
          <w:i/>
          <w:color w:val="FF0000"/>
          <w:sz w:val="21"/>
        </w:rPr>
        <w:t>R</w:t>
      </w:r>
      <w:r>
        <w:rPr>
          <w:color w:val="FF0000"/>
          <w:sz w:val="21"/>
        </w:rPr>
        <w:t>上产生的总热量</w:t>
      </w:r>
      <w:r>
        <w:rPr>
          <w:rFonts w:ascii="Times New Roman" w:hAnsi="Times New Roman" w:eastAsia="Times New Roman" w:cs="Times New Roman"/>
          <w:i/>
          <w:color w:val="FF0000"/>
          <w:sz w:val="21"/>
        </w:rPr>
        <w:t>Q</w:t>
      </w:r>
      <w:r>
        <w:rPr>
          <w:rFonts w:ascii="Times New Roman" w:hAnsi="Times New Roman" w:eastAsia="Times New Roman" w:cs="Times New Roman"/>
          <w:i/>
          <w:color w:val="FF0000"/>
          <w:sz w:val="21"/>
          <w:vertAlign w:val="subscript"/>
        </w:rPr>
        <w:t>R</w:t>
      </w:r>
      <w:r>
        <w:rPr>
          <w:color w:val="FF0000"/>
          <w:sz w:val="21"/>
        </w:rPr>
        <w:t xml:space="preserve"> </w:t>
      </w:r>
      <w:r>
        <w:rPr>
          <w:rFonts w:ascii="Times New Roman" w:hAnsi="Times New Roman" w:eastAsia="Times New Roman" w:cs="Times New Roman"/>
          <w:i/>
          <w:color w:val="FF0000"/>
          <w:sz w:val="21"/>
        </w:rPr>
        <w:t>=</w:t>
      </w:r>
      <w:r>
        <w:rPr>
          <w:color w:val="FF0000"/>
          <w:sz w:val="21"/>
        </w:rPr>
        <w:t xml:space="preserve"> </w:t>
      </w:r>
      <w:r>
        <w:rPr>
          <w:rFonts w:ascii="Times New Roman" w:hAnsi="Times New Roman" w:eastAsia="Times New Roman" w:cs="Times New Roman"/>
          <w:i/>
          <w:color w:val="FF0000"/>
          <w:sz w:val="21"/>
        </w:rPr>
        <w:t>Q</w:t>
      </w:r>
      <w:r>
        <w:rPr>
          <w:rFonts w:ascii="Times New Roman" w:hAnsi="Times New Roman" w:eastAsia="Times New Roman" w:cs="Times New Roman"/>
          <w:i/>
          <w:color w:val="FF0000"/>
          <w:sz w:val="21"/>
          <w:vertAlign w:val="subscript"/>
        </w:rPr>
        <w:t>R1</w:t>
      </w:r>
      <w:r>
        <w:rPr>
          <w:color w:val="FF0000"/>
          <w:sz w:val="21"/>
        </w:rPr>
        <w:t>＋</w:t>
      </w:r>
      <w:r>
        <w:rPr>
          <w:rFonts w:ascii="Times New Roman" w:hAnsi="Times New Roman" w:eastAsia="Times New Roman" w:cs="Times New Roman"/>
          <w:i/>
          <w:color w:val="FF0000"/>
          <w:sz w:val="21"/>
        </w:rPr>
        <w:t>Q</w:t>
      </w:r>
      <w:r>
        <w:rPr>
          <w:rFonts w:ascii="Times New Roman" w:hAnsi="Times New Roman" w:eastAsia="Times New Roman" w:cs="Times New Roman"/>
          <w:i/>
          <w:color w:val="FF0000"/>
          <w:sz w:val="21"/>
          <w:vertAlign w:val="subscript"/>
        </w:rPr>
        <w:t>R2</w:t>
      </w:r>
      <w:r>
        <w:rPr>
          <w:color w:val="FF0000"/>
          <w:sz w:val="21"/>
        </w:rPr>
        <w:t>＋</w:t>
      </w:r>
      <w:r>
        <w:rPr>
          <w:rFonts w:ascii="Times New Roman" w:hAnsi="Times New Roman" w:eastAsia="Times New Roman" w:cs="Times New Roman"/>
          <w:i/>
          <w:color w:val="FF0000"/>
          <w:sz w:val="21"/>
        </w:rPr>
        <w:t>Q</w:t>
      </w:r>
      <w:r>
        <w:rPr>
          <w:rFonts w:ascii="Times New Roman" w:hAnsi="Times New Roman" w:eastAsia="Times New Roman" w:cs="Times New Roman"/>
          <w:i/>
          <w:color w:val="FF0000"/>
          <w:sz w:val="21"/>
          <w:vertAlign w:val="subscript"/>
        </w:rPr>
        <w:t>R3</w:t>
      </w:r>
      <w:r>
        <w:rPr>
          <w:color w:val="FF0000"/>
          <w:sz w:val="21"/>
        </w:rPr>
        <w:t>＋…＋</w:t>
      </w:r>
      <w:r>
        <w:rPr>
          <w:rFonts w:ascii="Times New Roman" w:hAnsi="Times New Roman" w:eastAsia="Times New Roman" w:cs="Times New Roman"/>
          <w:i/>
          <w:color w:val="FF0000"/>
          <w:sz w:val="21"/>
        </w:rPr>
        <w:t>Q</w:t>
      </w:r>
      <w:r>
        <w:rPr>
          <w:rFonts w:ascii="Times New Roman" w:hAnsi="Times New Roman" w:eastAsia="Times New Roman" w:cs="Times New Roman"/>
          <w:i/>
          <w:color w:val="FF0000"/>
          <w:sz w:val="21"/>
          <w:vertAlign w:val="subscript"/>
        </w:rPr>
        <w:t>Rn</w:t>
      </w:r>
    </w:p>
    <w:p w14:paraId="301F0080">
      <w:pPr>
        <w:shd w:val="clear" w:color="auto" w:fill="F2F2F2"/>
        <w:spacing w:line="360" w:lineRule="auto"/>
        <w:jc w:val="left"/>
        <w:textAlignment w:val="center"/>
        <w:rPr>
          <w:sz w:val="21"/>
        </w:rPr>
      </w:pPr>
      <w:r>
        <w:rPr>
          <w:color w:val="FF0000"/>
          <w:sz w:val="21"/>
        </w:rPr>
        <w:t>通过分式分解和观察数列的“望远镜求和”性质，得出</w:t>
      </w:r>
      <w:r>
        <w:rPr>
          <w:color w:val="FF0000"/>
        </w:rPr>
        <w:object>
          <v:shape id="_x0000_i1248" o:spt="75" alt="eqId6508b3796063e1998319a807fea137a8" type="#_x0000_t75" style="height:30.7pt;width:102.05pt;" o:ole="t" filled="f" o:preferrelative="t" stroked="f" coordsize="21600,21600">
            <v:path/>
            <v:fill on="f" focussize="0,0"/>
            <v:stroke on="f" joinstyle="miter"/>
            <v:imagedata r:id="rId478" o:title="eqId6508b3796063e1998319a807fea137a8"/>
            <o:lock v:ext="edit" aspectratio="t"/>
            <w10:wrap type="none"/>
            <w10:anchorlock/>
          </v:shape>
          <o:OLEObject Type="Embed" ProgID="Equation.DSMT4" ShapeID="_x0000_i1248" DrawAspect="Content" ObjectID="_1468075948" r:id="rId477">
            <o:LockedField>false</o:LockedField>
          </o:OLEObject>
        </w:object>
      </w:r>
      <w:r>
        <w:rPr>
          <w:color w:val="FF0000"/>
          <w:sz w:val="21"/>
        </w:rPr>
        <w:t>，</w:t>
      </w:r>
      <w:r>
        <w:rPr>
          <w:rFonts w:ascii="Times New Roman" w:hAnsi="Times New Roman" w:eastAsia="Times New Roman" w:cs="Times New Roman"/>
          <w:i/>
          <w:color w:val="FF0000"/>
          <w:sz w:val="21"/>
        </w:rPr>
        <w:t>n</w:t>
      </w:r>
      <w:r>
        <w:rPr>
          <w:color w:val="FF0000"/>
          <w:sz w:val="21"/>
        </w:rPr>
        <w:t xml:space="preserve"> </w:t>
      </w:r>
      <w:r>
        <w:rPr>
          <w:rFonts w:ascii="Times New Roman" w:hAnsi="Times New Roman" w:eastAsia="Times New Roman" w:cs="Times New Roman"/>
          <w:i/>
          <w:color w:val="FF0000"/>
          <w:sz w:val="21"/>
        </w:rPr>
        <w:t>=</w:t>
      </w:r>
      <w:r>
        <w:rPr>
          <w:color w:val="FF0000"/>
          <w:sz w:val="21"/>
        </w:rPr>
        <w:t xml:space="preserve"> 1，2，3，…</w:t>
      </w:r>
    </w:p>
    <w:p w14:paraId="07F69A44">
      <w:pPr>
        <w:shd w:val="clear" w:color="auto" w:fill="F2F2F2"/>
        <w:spacing w:line="360" w:lineRule="auto"/>
        <w:jc w:val="left"/>
        <w:textAlignment w:val="center"/>
        <w:rPr>
          <w:sz w:val="21"/>
        </w:rPr>
      </w:pPr>
    </w:p>
    <w:p w14:paraId="0A2A4C89">
      <w:pPr>
        <w:pStyle w:val="11"/>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479"/>
                    <a:stretch>
                      <a:fillRect/>
                    </a:stretch>
                  </pic:blipFill>
                  <pic:spPr>
                    <a:xfrm>
                      <a:off x="0" y="0"/>
                      <a:ext cx="1734185" cy="435610"/>
                    </a:xfrm>
                    <a:prstGeom prst="rect">
                      <a:avLst/>
                    </a:prstGeom>
                    <a:noFill/>
                    <a:ln>
                      <a:noFill/>
                    </a:ln>
                  </pic:spPr>
                </pic:pic>
              </a:graphicData>
            </a:graphic>
          </wp:inline>
        </w:drawing>
      </w:r>
    </w:p>
    <w:p w14:paraId="4379C841">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45868A2D">
      <w:pPr>
        <w:shd w:val="clear" w:color="auto" w:fill="auto"/>
        <w:spacing w:line="360" w:lineRule="auto"/>
        <w:jc w:val="left"/>
        <w:textAlignment w:val="center"/>
        <w:rPr>
          <w:sz w:val="21"/>
        </w:rPr>
      </w:pPr>
      <w:r>
        <w:rPr>
          <w:sz w:val="21"/>
        </w:rPr>
        <w:t>1．（2025·广西·模拟预测）如图，将带正电的导体球C放在不带电的椭球形导体附近。若沿虚线1将导体分成A、B两部分，这两部分所带电荷量的绝对值分别为</w:t>
      </w:r>
      <w:r>
        <w:object>
          <v:shape id="_x0000_i1249" o:spt="75" alt="eqId70b0179dc5258a0613e5033c6bf6c843" type="#_x0000_t75" style="height:15.7pt;width:36.05pt;" o:ole="t" filled="f" o:preferrelative="t" stroked="f" coordsize="21600,21600">
            <v:path/>
            <v:fill on="f" focussize="0,0"/>
            <v:stroke on="f" joinstyle="miter"/>
            <v:imagedata r:id="rId481" o:title="eqId70b0179dc5258a0613e5033c6bf6c843"/>
            <o:lock v:ext="edit" aspectratio="t"/>
            <w10:wrap type="none"/>
            <w10:anchorlock/>
          </v:shape>
          <o:OLEObject Type="Embed" ProgID="Equation.DSMT4" ShapeID="_x0000_i1249" DrawAspect="Content" ObjectID="_1468075949" r:id="rId480">
            <o:LockedField>false</o:LockedField>
          </o:OLEObject>
        </w:object>
      </w:r>
      <w:r>
        <w:rPr>
          <w:sz w:val="21"/>
        </w:rPr>
        <w:t>，</w:t>
      </w:r>
      <w:r>
        <w:object>
          <v:shape id="_x0000_i1250" o:spt="75" alt="eqIde6670479a0083dd2dfd5ad55b47b1ab6" type="#_x0000_t75" style="height:12.3pt;width:31.65pt;" o:ole="t" filled="f" o:preferrelative="t" stroked="f" coordsize="21600,21600">
            <v:path/>
            <v:fill on="f" focussize="0,0"/>
            <v:stroke on="f" joinstyle="miter"/>
            <v:imagedata r:id="rId483" o:title="eqIde6670479a0083dd2dfd5ad55b47b1ab6"/>
            <o:lock v:ext="edit" aspectratio="t"/>
            <w10:wrap type="none"/>
            <w10:anchorlock/>
          </v:shape>
          <o:OLEObject Type="Embed" ProgID="Equation.DSMT4" ShapeID="_x0000_i1250" DrawAspect="Content" ObjectID="_1468075950" r:id="rId482">
            <o:LockedField>false</o:LockedField>
          </o:OLEObject>
        </w:object>
      </w:r>
      <w:r>
        <w:rPr>
          <w:sz w:val="21"/>
        </w:rPr>
        <w:t>为椭球形导体内的两点，其电势分别为</w:t>
      </w:r>
      <w:r>
        <w:object>
          <v:shape id="_x0000_i1251" o:spt="75" alt="eqIdd80e5ba50694723321122654d7969d09" type="#_x0000_t75" style="height:15.6pt;width:14.95pt;" o:ole="t" filled="f" o:preferrelative="t" stroked="f" coordsize="21600,21600">
            <v:path/>
            <v:fill on="f" focussize="0,0"/>
            <v:stroke on="f" joinstyle="miter"/>
            <v:imagedata r:id="rId485" o:title="eqIdd80e5ba50694723321122654d7969d09"/>
            <o:lock v:ext="edit" aspectratio="t"/>
            <w10:wrap type="none"/>
            <w10:anchorlock/>
          </v:shape>
          <o:OLEObject Type="Embed" ProgID="Equation.DSMT4" ShapeID="_x0000_i1251" DrawAspect="Content" ObjectID="_1468075951" r:id="rId484">
            <o:LockedField>false</o:LockedField>
          </o:OLEObject>
        </w:object>
      </w:r>
      <w:r>
        <w:rPr>
          <w:sz w:val="21"/>
        </w:rPr>
        <w:t>、</w:t>
      </w:r>
      <w:r>
        <w:object>
          <v:shape id="_x0000_i1252" o:spt="75" alt="eqId1c14b05674d385171c740d4e6f6c6662" type="#_x0000_t75" style="height:16.05pt;width:14.05pt;" o:ole="t" filled="f" o:preferrelative="t" stroked="f" coordsize="21600,21600">
            <v:path/>
            <v:fill on="f" focussize="0,0"/>
            <v:stroke on="f" joinstyle="miter"/>
            <v:imagedata r:id="rId487" o:title="eqId1c14b05674d385171c740d4e6f6c6662"/>
            <o:lock v:ext="edit" aspectratio="t"/>
            <w10:wrap type="none"/>
            <w10:anchorlock/>
          </v:shape>
          <o:OLEObject Type="Embed" ProgID="Equation.DSMT4" ShapeID="_x0000_i1252" DrawAspect="Content" ObjectID="_1468075952" r:id="rId486">
            <o:LockedField>false</o:LockedField>
          </o:OLEObject>
        </w:object>
      </w:r>
      <w:r>
        <w:rPr>
          <w:sz w:val="21"/>
        </w:rPr>
        <w:t>，其电场强度分别为</w:t>
      </w:r>
      <w:r>
        <w:object>
          <v:shape id="_x0000_i1253" o:spt="75" alt="eqId8806faecd842bf9216ff4fd1d7928588" type="#_x0000_t75" style="height:15.9pt;width:37.8pt;" o:ole="t" filled="f" o:preferrelative="t" stroked="f" coordsize="21600,21600">
            <v:path/>
            <v:fill on="f" focussize="0,0"/>
            <v:stroke on="f" joinstyle="miter"/>
            <v:imagedata r:id="rId489" o:title="eqId8806faecd842bf9216ff4fd1d7928588"/>
            <o:lock v:ext="edit" aspectratio="t"/>
            <w10:wrap type="none"/>
            <w10:anchorlock/>
          </v:shape>
          <o:OLEObject Type="Embed" ProgID="Equation.DSMT4" ShapeID="_x0000_i1253" DrawAspect="Content" ObjectID="_1468075953" r:id="rId488">
            <o:LockedField>false</o:LockedField>
          </o:OLEObject>
        </w:object>
      </w:r>
      <w:r>
        <w:rPr>
          <w:sz w:val="21"/>
        </w:rPr>
        <w:t>，则下列说法正确的是（　　）</w:t>
      </w:r>
    </w:p>
    <w:p w14:paraId="00747E2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38350" cy="971550"/>
            <wp:effectExtent l="0" t="0" r="0" b="0"/>
            <wp:docPr id="5" name="图片 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zOi1Fe2enhbNAx1ODbqMbQ=="/>
                    <pic:cNvPicPr>
                      <a:picLocks noChangeAspect="1"/>
                    </pic:cNvPicPr>
                  </pic:nvPicPr>
                  <pic:blipFill>
                    <a:blip r:embed="rId490"/>
                    <a:stretch>
                      <a:fillRect/>
                    </a:stretch>
                  </pic:blipFill>
                  <pic:spPr>
                    <a:xfrm>
                      <a:off x="0" y="0"/>
                      <a:ext cx="2038350" cy="971550"/>
                    </a:xfrm>
                    <a:prstGeom prst="rect">
                      <a:avLst/>
                    </a:prstGeom>
                  </pic:spPr>
                </pic:pic>
              </a:graphicData>
            </a:graphic>
          </wp:inline>
        </w:drawing>
      </w:r>
    </w:p>
    <w:p w14:paraId="7E637AC5">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254" o:spt="75" alt="eqId37d16b2a448833f1923ee9e23ed298ad" type="#_x0000_t75" style="height:15.8pt;width:36.9pt;" o:ole="t" filled="f" o:preferrelative="t" stroked="f" coordsize="21600,21600">
            <v:path/>
            <v:fill on="f" focussize="0,0"/>
            <v:stroke on="f" joinstyle="miter"/>
            <v:imagedata r:id="rId492" o:title="eqId37d16b2a448833f1923ee9e23ed298ad"/>
            <o:lock v:ext="edit" aspectratio="t"/>
            <w10:wrap type="none"/>
            <w10:anchorlock/>
          </v:shape>
          <o:OLEObject Type="Embed" ProgID="Equation.DSMT4" ShapeID="_x0000_i1254" DrawAspect="Content" ObjectID="_1468075954" r:id="rId491">
            <o:LockedField>false</o:LockedField>
          </o:OLEObject>
        </w:object>
      </w:r>
      <w:r>
        <w:rPr>
          <w:sz w:val="21"/>
        </w:rPr>
        <w:tab/>
      </w:r>
      <w:r>
        <w:rPr>
          <w:sz w:val="21"/>
        </w:rPr>
        <w:t>B．</w:t>
      </w:r>
      <w:r>
        <w:object>
          <v:shape id="_x0000_i1255" o:spt="75" alt="eqId586cc1469d548ed1b8e295e3027938df" type="#_x0000_t75" style="height:13.85pt;width:34.25pt;" o:ole="t" filled="f" o:preferrelative="t" stroked="f" coordsize="21600,21600">
            <v:path/>
            <v:fill on="f" focussize="0,0"/>
            <v:stroke on="f" joinstyle="miter"/>
            <v:imagedata r:id="rId494" o:title="eqId586cc1469d548ed1b8e295e3027938df"/>
            <o:lock v:ext="edit" aspectratio="t"/>
            <w10:wrap type="none"/>
            <w10:anchorlock/>
          </v:shape>
          <o:OLEObject Type="Embed" ProgID="Equation.DSMT4" ShapeID="_x0000_i1255" DrawAspect="Content" ObjectID="_1468075955" r:id="rId493">
            <o:LockedField>false</o:LockedField>
          </o:OLEObject>
        </w:object>
      </w:r>
      <w:r>
        <w:rPr>
          <w:sz w:val="21"/>
        </w:rPr>
        <w:tab/>
      </w:r>
      <w:r>
        <w:rPr>
          <w:sz w:val="21"/>
        </w:rPr>
        <w:t>C．</w:t>
      </w:r>
      <w:r>
        <w:object>
          <v:shape id="_x0000_i1256" o:spt="75" alt="eqId3fee5a7e1d7c3c960bd11ccecf0d1b13" type="#_x0000_t75" style="height:15.65pt;width:40.45pt;" o:ole="t" filled="f" o:preferrelative="t" stroked="f" coordsize="21600,21600">
            <v:path/>
            <v:fill on="f" focussize="0,0"/>
            <v:stroke on="f" joinstyle="miter"/>
            <v:imagedata r:id="rId496" o:title="eqId3fee5a7e1d7c3c960bd11ccecf0d1b13"/>
            <o:lock v:ext="edit" aspectratio="t"/>
            <w10:wrap type="none"/>
            <w10:anchorlock/>
          </v:shape>
          <o:OLEObject Type="Embed" ProgID="Equation.DSMT4" ShapeID="_x0000_i1256" DrawAspect="Content" ObjectID="_1468075956" r:id="rId495">
            <o:LockedField>false</o:LockedField>
          </o:OLEObject>
        </w:object>
      </w:r>
      <w:r>
        <w:rPr>
          <w:sz w:val="21"/>
        </w:rPr>
        <w:tab/>
      </w:r>
      <w:r>
        <w:rPr>
          <w:sz w:val="21"/>
        </w:rPr>
        <w:t>D．</w:t>
      </w:r>
      <w:r>
        <w:object>
          <v:shape id="_x0000_i1257" o:spt="75" alt="eqId5de488ae09616b1c213ab7cc9fa49256" type="#_x0000_t75" style="height:15.8pt;width:39.55pt;" o:ole="t" filled="f" o:preferrelative="t" stroked="f" coordsize="21600,21600">
            <v:path/>
            <v:fill on="f" focussize="0,0"/>
            <v:stroke on="f" joinstyle="miter"/>
            <v:imagedata r:id="rId498" o:title="eqId5de488ae09616b1c213ab7cc9fa49256"/>
            <o:lock v:ext="edit" aspectratio="t"/>
            <w10:wrap type="none"/>
            <w10:anchorlock/>
          </v:shape>
          <o:OLEObject Type="Embed" ProgID="Equation.DSMT4" ShapeID="_x0000_i1257" DrawAspect="Content" ObjectID="_1468075957" r:id="rId497">
            <o:LockedField>false</o:LockedField>
          </o:OLEObject>
        </w:object>
      </w:r>
    </w:p>
    <w:p w14:paraId="19F826E5">
      <w:pPr>
        <w:shd w:val="clear" w:color="auto" w:fill="F2F2F2"/>
        <w:spacing w:line="360" w:lineRule="auto"/>
        <w:jc w:val="left"/>
        <w:textAlignment w:val="center"/>
        <w:rPr>
          <w:sz w:val="21"/>
        </w:rPr>
      </w:pPr>
      <w:r>
        <w:rPr>
          <w:color w:val="FF0000"/>
          <w:sz w:val="21"/>
        </w:rPr>
        <w:t>【答案】B</w:t>
      </w:r>
    </w:p>
    <w:p w14:paraId="60410407">
      <w:pPr>
        <w:shd w:val="clear" w:color="auto" w:fill="F2F2F2"/>
        <w:spacing w:line="360" w:lineRule="auto"/>
        <w:jc w:val="left"/>
        <w:textAlignment w:val="center"/>
        <w:rPr>
          <w:sz w:val="21"/>
        </w:rPr>
      </w:pPr>
      <w:r>
        <w:rPr>
          <w:color w:val="FF0000"/>
          <w:sz w:val="21"/>
        </w:rPr>
        <w:t>【详解】将带正电的导体球C放在不带电的椭球形导体附近，则在椭球形导体两端感应出等量异种电荷，即</w:t>
      </w:r>
      <w:r>
        <w:rPr>
          <w:color w:val="FF0000"/>
        </w:rPr>
        <w:object>
          <v:shape id="_x0000_i1258" o:spt="75" alt="eqIdd0a000c3403e9009ee76b600a4603499" type="#_x0000_t75" style="height:15.6pt;width:37.8pt;" o:ole="t" filled="f" o:preferrelative="t" stroked="f" coordsize="21600,21600">
            <v:path/>
            <v:fill on="f" focussize="0,0"/>
            <v:stroke on="f" joinstyle="miter"/>
            <v:imagedata r:id="rId500" o:title="eqIdd0a000c3403e9009ee76b600a4603499"/>
            <o:lock v:ext="edit" aspectratio="t"/>
            <w10:wrap type="none"/>
            <w10:anchorlock/>
          </v:shape>
          <o:OLEObject Type="Embed" ProgID="Equation.DSMT4" ShapeID="_x0000_i1258" DrawAspect="Content" ObjectID="_1468075958" r:id="rId499">
            <o:LockedField>false</o:LockedField>
          </o:OLEObject>
        </w:object>
      </w:r>
      <w:r>
        <w:rPr>
          <w:color w:val="FF0000"/>
          <w:sz w:val="21"/>
        </w:rPr>
        <w:t>，处于静电平衡时椭球形导体是等势体，即</w:t>
      </w:r>
      <w:r>
        <w:rPr>
          <w:color w:val="FF0000"/>
        </w:rPr>
        <w:object>
          <v:shape id="_x0000_i1259" o:spt="75" alt="eqId586cc1469d548ed1b8e295e3027938df" type="#_x0000_t75" style="height:13.85pt;width:34.25pt;" o:ole="t" filled="f" o:preferrelative="t" stroked="f" coordsize="21600,21600">
            <v:path/>
            <v:fill on="f" focussize="0,0"/>
            <v:stroke on="f" joinstyle="miter"/>
            <v:imagedata r:id="rId494" o:title="eqId586cc1469d548ed1b8e295e3027938df"/>
            <o:lock v:ext="edit" aspectratio="t"/>
            <w10:wrap type="none"/>
            <w10:anchorlock/>
          </v:shape>
          <o:OLEObject Type="Embed" ProgID="Equation.DSMT4" ShapeID="_x0000_i1259" DrawAspect="Content" ObjectID="_1468075959" r:id="rId501">
            <o:LockedField>false</o:LockedField>
          </o:OLEObject>
        </w:object>
      </w:r>
      <w:r>
        <w:rPr>
          <w:color w:val="FF0000"/>
          <w:sz w:val="21"/>
        </w:rPr>
        <w:t>；导体内部场强为零，即</w:t>
      </w:r>
      <w:r>
        <w:rPr>
          <w:color w:val="FF0000"/>
        </w:rPr>
        <w:object>
          <v:shape id="_x0000_i1260" o:spt="75" alt="eqId0e7e422565d71693c101c44cb421a35a" type="#_x0000_t75" style="height:15.8pt;width:39.55pt;" o:ole="t" filled="f" o:preferrelative="t" stroked="f" coordsize="21600,21600">
            <v:path/>
            <v:fill on="f" focussize="0,0"/>
            <v:stroke on="f" joinstyle="miter"/>
            <v:imagedata r:id="rId503" o:title="eqId0e7e422565d71693c101c44cb421a35a"/>
            <o:lock v:ext="edit" aspectratio="t"/>
            <w10:wrap type="none"/>
            <w10:anchorlock/>
          </v:shape>
          <o:OLEObject Type="Embed" ProgID="Equation.DSMT4" ShapeID="_x0000_i1260" DrawAspect="Content" ObjectID="_1468075960" r:id="rId502">
            <o:LockedField>false</o:LockedField>
          </o:OLEObject>
        </w:object>
      </w:r>
      <w:r>
        <w:rPr>
          <w:color w:val="FF0000"/>
          <w:sz w:val="21"/>
        </w:rPr>
        <w:t>。</w:t>
      </w:r>
    </w:p>
    <w:p w14:paraId="22370DAE">
      <w:pPr>
        <w:shd w:val="clear" w:color="auto" w:fill="F2F2F2"/>
        <w:spacing w:line="360" w:lineRule="auto"/>
        <w:jc w:val="left"/>
        <w:textAlignment w:val="center"/>
        <w:rPr>
          <w:sz w:val="21"/>
        </w:rPr>
      </w:pPr>
      <w:r>
        <w:rPr>
          <w:color w:val="FF0000"/>
          <w:sz w:val="21"/>
        </w:rPr>
        <w:t>故选B。</w:t>
      </w:r>
    </w:p>
    <w:p w14:paraId="39711E63">
      <w:pPr>
        <w:shd w:val="clear" w:color="auto" w:fill="auto"/>
        <w:spacing w:line="360" w:lineRule="auto"/>
        <w:jc w:val="left"/>
        <w:textAlignment w:val="center"/>
        <w:rPr>
          <w:sz w:val="21"/>
        </w:rPr>
      </w:pPr>
      <w:r>
        <w:rPr>
          <w:sz w:val="21"/>
        </w:rPr>
        <w:t>2．（2025·云南昆明·模拟预测）如图所示是磁吸基座无线充电器，当送电线圈通入</w:t>
      </w:r>
      <w:r>
        <w:object>
          <v:shape id="_x0000_i1261" o:spt="75" alt="eqId8fcfb892704680acd802657459a7f504" type="#_x0000_t75" style="height:14.85pt;width:73pt;" o:ole="t" filled="f" o:preferrelative="t" stroked="f" coordsize="21600,21600">
            <v:path/>
            <v:fill on="f" focussize="0,0"/>
            <v:stroke on="f" joinstyle="miter"/>
            <v:imagedata r:id="rId505" o:title="eqId8fcfb892704680acd802657459a7f504"/>
            <o:lock v:ext="edit" aspectratio="t"/>
            <w10:wrap type="none"/>
            <w10:anchorlock/>
          </v:shape>
          <o:OLEObject Type="Embed" ProgID="Equation.DSMT4" ShapeID="_x0000_i1261" DrawAspect="Content" ObjectID="_1468075961" r:id="rId504">
            <o:LockedField>false</o:LockedField>
          </o:OLEObject>
        </w:object>
      </w:r>
      <w:r>
        <w:rPr>
          <w:sz w:val="21"/>
        </w:rPr>
        <w:t>（V）的交流电源后，手机上的受电线圈产生感应电流。手机即进入“无线超充模式”。若手机“超充模式”下的充电电压为20V，充电电流为5A，充电基座送电线圈接有理想电流表，受电线圈接有电阻</w:t>
      </w:r>
      <w:r>
        <w:rPr>
          <w:rFonts w:ascii="Times New Roman" w:hAnsi="Times New Roman" w:eastAsia="Times New Roman" w:cs="Times New Roman"/>
          <w:i/>
          <w:sz w:val="21"/>
        </w:rPr>
        <w:t>R</w:t>
      </w:r>
      <w:r>
        <w:rPr>
          <w:sz w:val="21"/>
        </w:rPr>
        <w:t>＝0.4Ω，线圈电阻不计且充电过程中不计一切能量损失，则（　　）</w:t>
      </w:r>
    </w:p>
    <w:p w14:paraId="2861BE0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71650" cy="990600"/>
            <wp:effectExtent l="0" t="0" r="0" b="0"/>
            <wp:docPr id="21" name="图片 2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 zOi1Fe2enhbNAx1ODbqMbQ=="/>
                    <pic:cNvPicPr>
                      <a:picLocks noChangeAspect="1"/>
                    </pic:cNvPicPr>
                  </pic:nvPicPr>
                  <pic:blipFill>
                    <a:blip r:embed="rId506"/>
                    <a:stretch>
                      <a:fillRect/>
                    </a:stretch>
                  </pic:blipFill>
                  <pic:spPr>
                    <a:xfrm>
                      <a:off x="0" y="0"/>
                      <a:ext cx="1771650" cy="9906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838325" cy="1228725"/>
            <wp:effectExtent l="0" t="0" r="9525" b="9525"/>
            <wp:docPr id="22" name="图片 2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 zOi1Fe2enhbNAx1ODbqMbQ=="/>
                    <pic:cNvPicPr>
                      <a:picLocks noChangeAspect="1"/>
                    </pic:cNvPicPr>
                  </pic:nvPicPr>
                  <pic:blipFill>
                    <a:blip r:embed="rId507"/>
                    <a:stretch>
                      <a:fillRect/>
                    </a:stretch>
                  </pic:blipFill>
                  <pic:spPr>
                    <a:xfrm>
                      <a:off x="0" y="0"/>
                      <a:ext cx="1838325" cy="1228725"/>
                    </a:xfrm>
                    <a:prstGeom prst="rect">
                      <a:avLst/>
                    </a:prstGeom>
                  </pic:spPr>
                </pic:pic>
              </a:graphicData>
            </a:graphic>
          </wp:inline>
        </w:drawing>
      </w:r>
    </w:p>
    <w:p w14:paraId="076D9591">
      <w:pPr>
        <w:shd w:val="clear" w:color="auto" w:fill="auto"/>
        <w:spacing w:line="360" w:lineRule="auto"/>
        <w:ind w:left="300"/>
        <w:jc w:val="left"/>
        <w:textAlignment w:val="center"/>
        <w:rPr>
          <w:sz w:val="21"/>
        </w:rPr>
      </w:pPr>
      <w:r>
        <w:rPr>
          <w:sz w:val="21"/>
        </w:rPr>
        <w:t>A．送电线圈与受电线圈的匝数比为10：1</w:t>
      </w:r>
    </w:p>
    <w:p w14:paraId="63F3EBBA">
      <w:pPr>
        <w:shd w:val="clear" w:color="auto" w:fill="auto"/>
        <w:spacing w:line="360" w:lineRule="auto"/>
        <w:ind w:left="300"/>
        <w:jc w:val="left"/>
        <w:textAlignment w:val="center"/>
        <w:rPr>
          <w:sz w:val="21"/>
        </w:rPr>
      </w:pPr>
      <w:r>
        <w:rPr>
          <w:sz w:val="21"/>
        </w:rPr>
        <w:t>B．电流表的示数为0.5A</w:t>
      </w:r>
    </w:p>
    <w:p w14:paraId="432C16EF">
      <w:pPr>
        <w:shd w:val="clear" w:color="auto" w:fill="auto"/>
        <w:spacing w:line="360" w:lineRule="auto"/>
        <w:ind w:left="300"/>
        <w:jc w:val="left"/>
        <w:textAlignment w:val="center"/>
        <w:rPr>
          <w:sz w:val="21"/>
        </w:rPr>
      </w:pPr>
      <w:r>
        <w:rPr>
          <w:sz w:val="21"/>
        </w:rPr>
        <w:t>C．超充模式下，该充电器送电线圈的输入功率为110W</w:t>
      </w:r>
    </w:p>
    <w:p w14:paraId="76164105">
      <w:pPr>
        <w:shd w:val="clear" w:color="auto" w:fill="auto"/>
        <w:spacing w:line="360" w:lineRule="auto"/>
        <w:ind w:left="300"/>
        <w:jc w:val="left"/>
        <w:textAlignment w:val="center"/>
        <w:rPr>
          <w:sz w:val="21"/>
        </w:rPr>
      </w:pPr>
      <w:r>
        <w:rPr>
          <w:sz w:val="21"/>
        </w:rPr>
        <w:t>D．若此手机的电池容量为5000mAh，则超充模式下的充电时间为75分钟</w:t>
      </w:r>
    </w:p>
    <w:p w14:paraId="1E6D65B2">
      <w:pPr>
        <w:shd w:val="clear" w:color="auto" w:fill="F2F2F2"/>
        <w:spacing w:line="360" w:lineRule="auto"/>
        <w:jc w:val="left"/>
        <w:textAlignment w:val="center"/>
        <w:rPr>
          <w:sz w:val="21"/>
        </w:rPr>
      </w:pPr>
      <w:r>
        <w:rPr>
          <w:color w:val="FF0000"/>
          <w:sz w:val="21"/>
        </w:rPr>
        <w:t>【答案】ABC</w:t>
      </w:r>
    </w:p>
    <w:p w14:paraId="3F48FE3F">
      <w:pPr>
        <w:shd w:val="clear" w:color="auto" w:fill="F2F2F2"/>
        <w:spacing w:line="360" w:lineRule="auto"/>
        <w:jc w:val="left"/>
        <w:textAlignment w:val="center"/>
        <w:rPr>
          <w:sz w:val="21"/>
        </w:rPr>
      </w:pPr>
      <w:r>
        <w:rPr>
          <w:color w:val="FF0000"/>
          <w:sz w:val="21"/>
        </w:rPr>
        <w:t>【详解】A．根据原、副线圈的电压与匝数的关系可得</w:t>
      </w:r>
      <w:r>
        <w:rPr>
          <w:color w:val="FF0000"/>
        </w:rPr>
        <w:object>
          <v:shape id="_x0000_i1262" o:spt="75" alt="eqId5ee22d60ef39a9fad5e12e7761d66d23" type="#_x0000_t75" style="height:30.1pt;width:89.75pt;" o:ole="t" filled="f" o:preferrelative="t" stroked="f" coordsize="21600,21600">
            <v:path/>
            <v:fill on="f" focussize="0,0"/>
            <v:stroke on="f" joinstyle="miter"/>
            <v:imagedata r:id="rId509" o:title="eqId5ee22d60ef39a9fad5e12e7761d66d23"/>
            <o:lock v:ext="edit" aspectratio="t"/>
            <w10:wrap type="none"/>
            <w10:anchorlock/>
          </v:shape>
          <o:OLEObject Type="Embed" ProgID="Equation.DSMT4" ShapeID="_x0000_i1262" DrawAspect="Content" ObjectID="_1468075962" r:id="rId508">
            <o:LockedField>false</o:LockedField>
          </o:OLEObject>
        </w:object>
      </w:r>
    </w:p>
    <w:p w14:paraId="0DDAAA20">
      <w:pPr>
        <w:shd w:val="clear" w:color="auto" w:fill="F2F2F2"/>
        <w:spacing w:line="360" w:lineRule="auto"/>
        <w:jc w:val="left"/>
        <w:textAlignment w:val="center"/>
        <w:rPr>
          <w:sz w:val="21"/>
        </w:rPr>
      </w:pPr>
      <w:r>
        <w:rPr>
          <w:color w:val="FF0000"/>
          <w:sz w:val="21"/>
        </w:rPr>
        <w:t>代入数据解得</w:t>
      </w:r>
      <w:r>
        <w:rPr>
          <w:color w:val="FF0000"/>
        </w:rPr>
        <w:object>
          <v:shape id="_x0000_i1263" o:spt="75" alt="eqId4003f8492a9739e55e3d98c2bc6407a1" type="#_x0000_t75" style="height:29.9pt;width:36.05pt;" o:ole="t" filled="f" o:preferrelative="t" stroked="f" coordsize="21600,21600">
            <v:path/>
            <v:fill on="f" focussize="0,0"/>
            <v:stroke on="f" joinstyle="miter"/>
            <v:imagedata r:id="rId511" o:title="eqId4003f8492a9739e55e3d98c2bc6407a1"/>
            <o:lock v:ext="edit" aspectratio="t"/>
            <w10:wrap type="none"/>
            <w10:anchorlock/>
          </v:shape>
          <o:OLEObject Type="Embed" ProgID="Equation.DSMT4" ShapeID="_x0000_i1263" DrawAspect="Content" ObjectID="_1468075963" r:id="rId510">
            <o:LockedField>false</o:LockedField>
          </o:OLEObject>
        </w:object>
      </w:r>
      <w:r>
        <w:rPr>
          <w:color w:val="FF0000"/>
          <w:sz w:val="21"/>
        </w:rPr>
        <w:t>，故A正确；</w:t>
      </w:r>
    </w:p>
    <w:p w14:paraId="545CA7BD">
      <w:pPr>
        <w:shd w:val="clear" w:color="auto" w:fill="F2F2F2"/>
        <w:spacing w:line="360" w:lineRule="auto"/>
        <w:jc w:val="left"/>
        <w:textAlignment w:val="center"/>
        <w:rPr>
          <w:sz w:val="21"/>
        </w:rPr>
      </w:pPr>
      <w:r>
        <w:rPr>
          <w:color w:val="FF0000"/>
          <w:sz w:val="21"/>
        </w:rPr>
        <w:t>B．由匝数比可知原线圈电流应为</w:t>
      </w:r>
      <w:r>
        <w:rPr>
          <w:color w:val="FF0000"/>
        </w:rPr>
        <w:object>
          <v:shape id="_x0000_i1264" o:spt="75" alt="eqId3b64e428cd2683551dc3e0edf094292e" type="#_x0000_t75" style="height:26.3pt;width:64.2pt;" o:ole="t" filled="f" o:preferrelative="t" stroked="f" coordsize="21600,21600">
            <v:path/>
            <v:fill on="f" focussize="0,0"/>
            <v:stroke on="f" joinstyle="miter"/>
            <v:imagedata r:id="rId513" o:title="eqId3b64e428cd2683551dc3e0edf094292e"/>
            <o:lock v:ext="edit" aspectratio="t"/>
            <w10:wrap type="none"/>
            <w10:anchorlock/>
          </v:shape>
          <o:OLEObject Type="Embed" ProgID="Equation.DSMT4" ShapeID="_x0000_i1264" DrawAspect="Content" ObjectID="_1468075964" r:id="rId512">
            <o:LockedField>false</o:LockedField>
          </o:OLEObject>
        </w:object>
      </w:r>
      <w:r>
        <w:rPr>
          <w:color w:val="FF0000"/>
          <w:sz w:val="21"/>
        </w:rPr>
        <w:t>，故B正确；</w:t>
      </w:r>
    </w:p>
    <w:p w14:paraId="590F8FF1">
      <w:pPr>
        <w:shd w:val="clear" w:color="auto" w:fill="F2F2F2"/>
        <w:spacing w:line="360" w:lineRule="auto"/>
        <w:jc w:val="left"/>
        <w:textAlignment w:val="center"/>
        <w:rPr>
          <w:sz w:val="21"/>
        </w:rPr>
      </w:pPr>
      <w:r>
        <w:rPr>
          <w:color w:val="FF0000"/>
          <w:sz w:val="21"/>
        </w:rPr>
        <w:t>C．充电器送电线圈的输入功率</w:t>
      </w:r>
      <w:r>
        <w:rPr>
          <w:color w:val="FF0000"/>
        </w:rPr>
        <w:object>
          <v:shape id="_x0000_i1265" o:spt="75" alt="eqId57b5b3aaa22068712a99fc7cd30bd627" type="#_x0000_t75" style="height:15.8pt;width:73.9pt;" o:ole="t" filled="f" o:preferrelative="t" stroked="f" coordsize="21600,21600">
            <v:path/>
            <v:fill on="f" focussize="0,0"/>
            <v:stroke on="f" joinstyle="miter"/>
            <v:imagedata r:id="rId515" o:title="eqId57b5b3aaa22068712a99fc7cd30bd627"/>
            <o:lock v:ext="edit" aspectratio="t"/>
            <w10:wrap type="none"/>
            <w10:anchorlock/>
          </v:shape>
          <o:OLEObject Type="Embed" ProgID="Equation.DSMT4" ShapeID="_x0000_i1265" DrawAspect="Content" ObjectID="_1468075965" r:id="rId514">
            <o:LockedField>false</o:LockedField>
          </o:OLEObject>
        </w:object>
      </w:r>
      <w:r>
        <w:rPr>
          <w:color w:val="FF0000"/>
          <w:sz w:val="21"/>
        </w:rPr>
        <w:t>，故C正确；</w:t>
      </w:r>
    </w:p>
    <w:p w14:paraId="1F29BD71">
      <w:pPr>
        <w:shd w:val="clear" w:color="auto" w:fill="F2F2F2"/>
        <w:spacing w:line="360" w:lineRule="auto"/>
        <w:jc w:val="left"/>
        <w:textAlignment w:val="center"/>
        <w:rPr>
          <w:sz w:val="21"/>
        </w:rPr>
      </w:pPr>
      <w:r>
        <w:rPr>
          <w:color w:val="FF0000"/>
          <w:sz w:val="21"/>
        </w:rPr>
        <w:t>D．由容量单位可知，手机充电时间为电池容量与充电电流的比值，即</w:t>
      </w:r>
      <w:r>
        <w:rPr>
          <w:color w:val="FF0000"/>
        </w:rPr>
        <w:object>
          <v:shape id="_x0000_i1266" o:spt="75" alt="eqIda979ab331b2dc890705defbe6277f664" type="#_x0000_t75" style="height:28.05pt;width:149.6pt;" o:ole="t" filled="f" o:preferrelative="t" stroked="f" coordsize="21600,21600">
            <v:path/>
            <v:fill on="f" focussize="0,0"/>
            <v:stroke on="f" joinstyle="miter"/>
            <v:imagedata r:id="rId517" o:title="eqIda979ab331b2dc890705defbe6277f664"/>
            <o:lock v:ext="edit" aspectratio="t"/>
            <w10:wrap type="none"/>
            <w10:anchorlock/>
          </v:shape>
          <o:OLEObject Type="Embed" ProgID="Equation.DSMT4" ShapeID="_x0000_i1266" DrawAspect="Content" ObjectID="_1468075966" r:id="rId516">
            <o:LockedField>false</o:LockedField>
          </o:OLEObject>
        </w:object>
      </w:r>
      <w:r>
        <w:rPr>
          <w:color w:val="FF0000"/>
          <w:sz w:val="21"/>
        </w:rPr>
        <w:t>，故D错误。</w:t>
      </w:r>
    </w:p>
    <w:p w14:paraId="6929EFC2">
      <w:pPr>
        <w:shd w:val="clear" w:color="auto" w:fill="F2F2F2"/>
        <w:spacing w:line="360" w:lineRule="auto"/>
        <w:jc w:val="left"/>
        <w:textAlignment w:val="center"/>
        <w:rPr>
          <w:sz w:val="21"/>
        </w:rPr>
      </w:pPr>
      <w:r>
        <w:rPr>
          <w:color w:val="FF0000"/>
          <w:sz w:val="21"/>
        </w:rPr>
        <w:t>故选ABC。</w:t>
      </w:r>
    </w:p>
    <w:p w14:paraId="5AF4C798">
      <w:pPr>
        <w:shd w:val="clear" w:color="auto" w:fill="auto"/>
        <w:spacing w:line="360" w:lineRule="auto"/>
        <w:jc w:val="left"/>
        <w:textAlignment w:val="center"/>
        <w:rPr>
          <w:sz w:val="21"/>
        </w:rPr>
      </w:pPr>
      <w:r>
        <w:rPr>
          <w:sz w:val="21"/>
        </w:rPr>
        <w:t>3．（2022·上海虹口·二模）关于电流周围产生的磁场分布，下列图示正确的是（</w:t>
      </w:r>
      <w:r>
        <w:rPr>
          <w:rFonts w:ascii="Times New Roman" w:hAnsi="Times New Roman" w:eastAsia="Times New Roman" w:cs="Times New Roman"/>
          <w:kern w:val="0"/>
          <w:sz w:val="24"/>
          <w:szCs w:val="24"/>
        </w:rPr>
        <w:t>    </w:t>
      </w:r>
      <w:r>
        <w:rPr>
          <w:sz w:val="21"/>
        </w:rPr>
        <w:t>）</w:t>
      </w:r>
    </w:p>
    <w:p w14:paraId="0A1EADF9">
      <w:pPr>
        <w:shd w:val="clear" w:color="auto" w:fill="auto"/>
        <w:tabs>
          <w:tab w:val="left" w:pos="4156"/>
        </w:tabs>
        <w:spacing w:line="360" w:lineRule="auto"/>
        <w:ind w:left="300"/>
        <w:jc w:val="left"/>
        <w:textAlignment w:val="center"/>
        <w:rPr>
          <w:sz w:val="21"/>
        </w:rPr>
      </w:pPr>
      <w:r>
        <w:rPr>
          <w:sz w:val="21"/>
        </w:rPr>
        <w:t>A．通电直导线产生的磁场</w:t>
      </w:r>
      <w:r>
        <w:rPr>
          <w:rFonts w:ascii="Times New Roman" w:hAnsi="Times New Roman" w:eastAsia="Times New Roman" w:cs="Times New Roman"/>
          <w:strike w:val="0"/>
          <w:kern w:val="0"/>
          <w:sz w:val="24"/>
          <w:szCs w:val="24"/>
          <w:u w:val="none"/>
        </w:rPr>
        <w:drawing>
          <wp:inline distT="0" distB="0" distL="114300" distR="114300">
            <wp:extent cx="809625" cy="895350"/>
            <wp:effectExtent l="0" t="0" r="9525" b="0"/>
            <wp:docPr id="23" name="图片 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 zOi1Fe2enhbNAx1ODbqMbQ=="/>
                    <pic:cNvPicPr>
                      <a:picLocks noChangeAspect="1"/>
                    </pic:cNvPicPr>
                  </pic:nvPicPr>
                  <pic:blipFill>
                    <a:blip r:embed="rId518"/>
                    <a:stretch>
                      <a:fillRect/>
                    </a:stretch>
                  </pic:blipFill>
                  <pic:spPr>
                    <a:xfrm>
                      <a:off x="0" y="0"/>
                      <a:ext cx="809625" cy="895350"/>
                    </a:xfrm>
                    <a:prstGeom prst="rect">
                      <a:avLst/>
                    </a:prstGeom>
                  </pic:spPr>
                </pic:pic>
              </a:graphicData>
            </a:graphic>
          </wp:inline>
        </w:drawing>
      </w:r>
      <w:r>
        <w:rPr>
          <w:sz w:val="21"/>
        </w:rPr>
        <w:tab/>
      </w:r>
      <w:r>
        <w:rPr>
          <w:sz w:val="21"/>
        </w:rPr>
        <w:t>B．通电直导线产生的磁场</w:t>
      </w:r>
      <w:r>
        <w:rPr>
          <w:rFonts w:ascii="Times New Roman" w:hAnsi="Times New Roman" w:eastAsia="Times New Roman" w:cs="Times New Roman"/>
          <w:strike w:val="0"/>
          <w:kern w:val="0"/>
          <w:sz w:val="24"/>
          <w:szCs w:val="24"/>
          <w:u w:val="none"/>
        </w:rPr>
        <w:drawing>
          <wp:inline distT="0" distB="0" distL="114300" distR="114300">
            <wp:extent cx="876300" cy="895350"/>
            <wp:effectExtent l="0" t="0" r="0" b="0"/>
            <wp:docPr id="25" name="图片 2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 zOi1Fe2enhbNAx1ODbqMbQ=="/>
                    <pic:cNvPicPr>
                      <a:picLocks noChangeAspect="1"/>
                    </pic:cNvPicPr>
                  </pic:nvPicPr>
                  <pic:blipFill>
                    <a:blip r:embed="rId519"/>
                    <a:stretch>
                      <a:fillRect/>
                    </a:stretch>
                  </pic:blipFill>
                  <pic:spPr>
                    <a:xfrm>
                      <a:off x="0" y="0"/>
                      <a:ext cx="876300" cy="895350"/>
                    </a:xfrm>
                    <a:prstGeom prst="rect">
                      <a:avLst/>
                    </a:prstGeom>
                  </pic:spPr>
                </pic:pic>
              </a:graphicData>
            </a:graphic>
          </wp:inline>
        </w:drawing>
      </w:r>
    </w:p>
    <w:p w14:paraId="450D2DD0">
      <w:pPr>
        <w:shd w:val="clear" w:color="auto" w:fill="auto"/>
        <w:tabs>
          <w:tab w:val="left" w:pos="4156"/>
        </w:tabs>
        <w:spacing w:line="360" w:lineRule="auto"/>
        <w:ind w:left="300"/>
        <w:jc w:val="left"/>
        <w:textAlignment w:val="center"/>
        <w:rPr>
          <w:sz w:val="21"/>
        </w:rPr>
      </w:pPr>
      <w:r>
        <w:rPr>
          <w:sz w:val="21"/>
        </w:rPr>
        <w:t>C．环形导线产生的磁场</w:t>
      </w:r>
      <w:r>
        <w:rPr>
          <w:rFonts w:ascii="Times New Roman" w:hAnsi="Times New Roman" w:eastAsia="Times New Roman" w:cs="Times New Roman"/>
          <w:strike w:val="0"/>
          <w:kern w:val="0"/>
          <w:sz w:val="24"/>
          <w:szCs w:val="24"/>
          <w:u w:val="none"/>
        </w:rPr>
        <w:drawing>
          <wp:inline distT="0" distB="0" distL="114300" distR="114300">
            <wp:extent cx="1085850" cy="1076325"/>
            <wp:effectExtent l="0" t="0" r="0" b="9525"/>
            <wp:docPr id="26" name="图片 26"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 zOi1Fe2enhbNAx1ODbqMbQ=="/>
                    <pic:cNvPicPr>
                      <a:picLocks noChangeAspect="1"/>
                    </pic:cNvPicPr>
                  </pic:nvPicPr>
                  <pic:blipFill>
                    <a:blip r:embed="rId520"/>
                    <a:stretch>
                      <a:fillRect/>
                    </a:stretch>
                  </pic:blipFill>
                  <pic:spPr>
                    <a:xfrm>
                      <a:off x="0" y="0"/>
                      <a:ext cx="1085850" cy="1076325"/>
                    </a:xfrm>
                    <a:prstGeom prst="rect">
                      <a:avLst/>
                    </a:prstGeom>
                  </pic:spPr>
                </pic:pic>
              </a:graphicData>
            </a:graphic>
          </wp:inline>
        </w:drawing>
      </w:r>
      <w:r>
        <w:rPr>
          <w:sz w:val="21"/>
        </w:rPr>
        <w:tab/>
      </w:r>
      <w:r>
        <w:rPr>
          <w:sz w:val="21"/>
        </w:rPr>
        <w:t>D．环形导线产生的磁场</w:t>
      </w:r>
      <w:r>
        <w:rPr>
          <w:rFonts w:ascii="Times New Roman" w:hAnsi="Times New Roman" w:eastAsia="Times New Roman" w:cs="Times New Roman"/>
          <w:strike w:val="0"/>
          <w:kern w:val="0"/>
          <w:sz w:val="24"/>
          <w:szCs w:val="24"/>
          <w:u w:val="none"/>
        </w:rPr>
        <w:drawing>
          <wp:inline distT="0" distB="0" distL="114300" distR="114300">
            <wp:extent cx="1466850" cy="1171575"/>
            <wp:effectExtent l="0" t="0" r="0" b="9525"/>
            <wp:docPr id="27" name="图片 2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 zOi1Fe2enhbNAx1ODbqMbQ=="/>
                    <pic:cNvPicPr>
                      <a:picLocks noChangeAspect="1"/>
                    </pic:cNvPicPr>
                  </pic:nvPicPr>
                  <pic:blipFill>
                    <a:blip r:embed="rId521"/>
                    <a:stretch>
                      <a:fillRect/>
                    </a:stretch>
                  </pic:blipFill>
                  <pic:spPr>
                    <a:xfrm>
                      <a:off x="0" y="0"/>
                      <a:ext cx="1466850" cy="1171575"/>
                    </a:xfrm>
                    <a:prstGeom prst="rect">
                      <a:avLst/>
                    </a:prstGeom>
                  </pic:spPr>
                </pic:pic>
              </a:graphicData>
            </a:graphic>
          </wp:inline>
        </w:drawing>
      </w:r>
    </w:p>
    <w:p w14:paraId="75E8A092">
      <w:pPr>
        <w:shd w:val="clear" w:color="auto" w:fill="F2F2F2"/>
        <w:spacing w:line="360" w:lineRule="auto"/>
        <w:jc w:val="left"/>
        <w:textAlignment w:val="center"/>
        <w:rPr>
          <w:sz w:val="21"/>
        </w:rPr>
      </w:pPr>
      <w:r>
        <w:rPr>
          <w:color w:val="FF0000"/>
          <w:sz w:val="21"/>
        </w:rPr>
        <w:t>【答案】D</w:t>
      </w:r>
    </w:p>
    <w:p w14:paraId="4053A21C">
      <w:pPr>
        <w:shd w:val="clear" w:color="auto" w:fill="F2F2F2"/>
        <w:spacing w:line="360" w:lineRule="auto"/>
        <w:jc w:val="left"/>
        <w:textAlignment w:val="center"/>
        <w:rPr>
          <w:sz w:val="21"/>
        </w:rPr>
      </w:pPr>
      <w:r>
        <w:rPr>
          <w:color w:val="FF0000"/>
          <w:sz w:val="21"/>
        </w:rPr>
        <w:t>【详解】A．根据通电直导线周围磁场强度分布规律可知，从导线向远处延伸，磁场强度逐渐减弱，表示磁感线的“•”和“×”逐渐稀疏，根据安培定则可知导线左侧磁场强度应垂直纸面向里（“×”），右侧磁场强度应垂直纸面向外（“•”），故A错误；</w:t>
      </w:r>
    </w:p>
    <w:p w14:paraId="4A63C813">
      <w:pPr>
        <w:shd w:val="clear" w:color="auto" w:fill="F2F2F2"/>
        <w:spacing w:line="360" w:lineRule="auto"/>
        <w:jc w:val="left"/>
        <w:textAlignment w:val="center"/>
        <w:rPr>
          <w:sz w:val="21"/>
        </w:rPr>
      </w:pPr>
      <w:r>
        <w:rPr>
          <w:color w:val="FF0000"/>
          <w:sz w:val="21"/>
        </w:rPr>
        <w:t>B．根据安培定则可知通电直导线产生的磁场方向应为逆时针方向，且从导线向远处延伸，磁感线应逐渐稀疏，故B错误；</w:t>
      </w:r>
    </w:p>
    <w:p w14:paraId="15CF4EDF">
      <w:pPr>
        <w:shd w:val="clear" w:color="auto" w:fill="F2F2F2"/>
        <w:spacing w:line="360" w:lineRule="auto"/>
        <w:jc w:val="left"/>
        <w:textAlignment w:val="center"/>
        <w:rPr>
          <w:sz w:val="21"/>
        </w:rPr>
      </w:pPr>
      <w:r>
        <w:rPr>
          <w:color w:val="FF0000"/>
          <w:sz w:val="21"/>
        </w:rPr>
        <w:t>C．根据安培定则可知环内部磁场方向应垂直纸面向里（“×”），环外侧磁场强度应垂直纸面向外（“•”），故C错误；</w:t>
      </w:r>
    </w:p>
    <w:p w14:paraId="6842B415">
      <w:pPr>
        <w:shd w:val="clear" w:color="auto" w:fill="F2F2F2"/>
        <w:spacing w:line="360" w:lineRule="auto"/>
        <w:jc w:val="left"/>
        <w:textAlignment w:val="center"/>
        <w:rPr>
          <w:sz w:val="21"/>
        </w:rPr>
      </w:pPr>
      <w:r>
        <w:rPr>
          <w:color w:val="FF0000"/>
          <w:sz w:val="21"/>
        </w:rPr>
        <w:t>D．根据安培定则可知该环形导线产生的磁场方向大致向右，且靠近上方磁感线向上弯曲，靠近下方磁感线向下弯曲，故D正确。</w:t>
      </w:r>
    </w:p>
    <w:p w14:paraId="78DFF0A3">
      <w:pPr>
        <w:shd w:val="clear" w:color="auto" w:fill="F2F2F2"/>
        <w:spacing w:line="360" w:lineRule="auto"/>
        <w:jc w:val="left"/>
        <w:textAlignment w:val="center"/>
        <w:rPr>
          <w:sz w:val="21"/>
        </w:rPr>
      </w:pPr>
      <w:r>
        <w:rPr>
          <w:color w:val="FF0000"/>
          <w:sz w:val="21"/>
        </w:rPr>
        <w:t>故选D。</w:t>
      </w:r>
    </w:p>
    <w:p w14:paraId="68F995F4">
      <w:pPr>
        <w:shd w:val="clear" w:color="auto" w:fill="auto"/>
        <w:spacing w:line="360" w:lineRule="auto"/>
        <w:jc w:val="left"/>
        <w:textAlignment w:val="center"/>
        <w:rPr>
          <w:sz w:val="21"/>
        </w:rPr>
      </w:pPr>
      <w:r>
        <w:rPr>
          <w:sz w:val="21"/>
        </w:rPr>
        <w:t>4．（2025·河南·模拟预测）普通的交流电表不能直接接在高压输电线路上进行直接测量，通过互感原理可实现普通电表测量输电线路上的“高电压”或“强电流”。图2中互感器</w:t>
      </w:r>
      <w:r>
        <w:object>
          <v:shape id="_x0000_i1267" o:spt="75" alt="eqId18f0281e6bbdbe08beeccb55adf84536" type="#_x0000_t75" style="height:12.7pt;width:14.05pt;" o:ole="t" filled="f" o:preferrelative="t" stroked="f" coordsize="21600,21600">
            <v:path/>
            <v:fill on="f" focussize="0,0"/>
            <v:stroke on="f" joinstyle="miter"/>
            <v:imagedata r:id="rId523" o:title="eqId18f0281e6bbdbe08beeccb55adf84536"/>
            <o:lock v:ext="edit" aspectratio="t"/>
            <w10:wrap type="none"/>
            <w10:anchorlock/>
          </v:shape>
          <o:OLEObject Type="Embed" ProgID="Equation.DSMT4" ShapeID="_x0000_i1267" DrawAspect="Content" ObjectID="_1468075967" r:id="rId522">
            <o:LockedField>false</o:LockedField>
          </o:OLEObject>
        </w:object>
      </w:r>
      <w:r>
        <w:rPr>
          <w:sz w:val="21"/>
        </w:rPr>
        <w:t>一侧线圈的匝数较少。将1、2两图正确连接后（　　）</w:t>
      </w:r>
    </w:p>
    <w:p w14:paraId="2A56779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43250" cy="1838325"/>
            <wp:effectExtent l="0" t="0" r="0" b="9525"/>
            <wp:docPr id="29" name="图片 2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 zOi1Fe2enhbNAx1ODbqMbQ=="/>
                    <pic:cNvPicPr>
                      <a:picLocks noChangeAspect="1"/>
                    </pic:cNvPicPr>
                  </pic:nvPicPr>
                  <pic:blipFill>
                    <a:blip r:embed="rId524"/>
                    <a:stretch>
                      <a:fillRect/>
                    </a:stretch>
                  </pic:blipFill>
                  <pic:spPr>
                    <a:xfrm>
                      <a:off x="0" y="0"/>
                      <a:ext cx="3143250" cy="1838325"/>
                    </a:xfrm>
                    <a:prstGeom prst="rect">
                      <a:avLst/>
                    </a:prstGeom>
                  </pic:spPr>
                </pic:pic>
              </a:graphicData>
            </a:graphic>
          </wp:inline>
        </w:drawing>
      </w:r>
    </w:p>
    <w:p w14:paraId="36032777">
      <w:pPr>
        <w:shd w:val="clear" w:color="auto" w:fill="auto"/>
        <w:spacing w:line="360" w:lineRule="auto"/>
        <w:ind w:left="300"/>
        <w:jc w:val="left"/>
        <w:textAlignment w:val="center"/>
        <w:rPr>
          <w:sz w:val="21"/>
        </w:rPr>
      </w:pPr>
      <w:r>
        <w:rPr>
          <w:sz w:val="21"/>
        </w:rPr>
        <w:t>A．可测“强电流”，图1中未知电表是交流电流表；</w:t>
      </w:r>
      <w:r>
        <w:object>
          <v:shape id="_x0000_i1268" o:spt="75" alt="eqId18f0281e6bbdbe08beeccb55adf84536" type="#_x0000_t75" style="height:12.7pt;width:14.05pt;" o:ole="t" filled="f" o:preferrelative="t" stroked="f" coordsize="21600,21600">
            <v:path/>
            <v:fill on="f" focussize="0,0"/>
            <v:stroke on="f" joinstyle="miter"/>
            <v:imagedata r:id="rId523" o:title="eqId18f0281e6bbdbe08beeccb55adf84536"/>
            <o:lock v:ext="edit" aspectratio="t"/>
            <w10:wrap type="none"/>
            <w10:anchorlock/>
          </v:shape>
          <o:OLEObject Type="Embed" ProgID="Equation.DSMT4" ShapeID="_x0000_i1268" DrawAspect="Content" ObjectID="_1468075968" r:id="rId525">
            <o:LockedField>false</o:LockedField>
          </o:OLEObject>
        </w:object>
      </w:r>
      <w:r>
        <w:rPr>
          <w:sz w:val="21"/>
        </w:rPr>
        <w:t>接</w:t>
      </w:r>
      <w:r>
        <w:object>
          <v:shape id="_x0000_i1269" o:spt="75" alt="eqId411461db15ee8086332c531e086c40c7" type="#_x0000_t75" style="height:12.25pt;width:20.2pt;" o:ole="t" filled="f" o:preferrelative="t" stroked="f" coordsize="21600,21600">
            <v:path/>
            <v:fill on="f" focussize="0,0"/>
            <v:stroke on="f" joinstyle="miter"/>
            <v:imagedata r:id="rId527" o:title="eqId411461db15ee8086332c531e086c40c7"/>
            <o:lock v:ext="edit" aspectratio="t"/>
            <w10:wrap type="none"/>
            <w10:anchorlock/>
          </v:shape>
          <o:OLEObject Type="Embed" ProgID="Equation.DSMT4" ShapeID="_x0000_i1269" DrawAspect="Content" ObjectID="_1468075969" r:id="rId526">
            <o:LockedField>false</o:LockedField>
          </o:OLEObject>
        </w:object>
      </w:r>
      <w:r>
        <w:rPr>
          <w:sz w:val="21"/>
        </w:rPr>
        <w:t>、</w:t>
      </w:r>
      <w:r>
        <w:object>
          <v:shape id="_x0000_i1270" o:spt="75" alt="eqId3d6c5ec685e8420a8672cefa43e45869" type="#_x0000_t75" style="height:11.2pt;width:13.2pt;" o:ole="t" filled="f" o:preferrelative="t" stroked="f" coordsize="21600,21600">
            <v:path/>
            <v:fill on="f" focussize="0,0"/>
            <v:stroke on="f" joinstyle="miter"/>
            <v:imagedata r:id="rId529" o:title="eqId3d6c5ec685e8420a8672cefa43e45869"/>
            <o:lock v:ext="edit" aspectratio="t"/>
            <w10:wrap type="none"/>
            <w10:anchorlock/>
          </v:shape>
          <o:OLEObject Type="Embed" ProgID="Equation.DSMT4" ShapeID="_x0000_i1270" DrawAspect="Content" ObjectID="_1468075970" r:id="rId528">
            <o:LockedField>false</o:LockedField>
          </o:OLEObject>
        </w:object>
      </w:r>
      <w:r>
        <w:rPr>
          <w:sz w:val="21"/>
        </w:rPr>
        <w:t>接</w:t>
      </w:r>
      <w:r>
        <w:object>
          <v:shape id="_x0000_i1271"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271" DrawAspect="Content" ObjectID="_1468075971" r:id="rId530">
            <o:LockedField>false</o:LockedField>
          </o:OLEObject>
        </w:object>
      </w:r>
    </w:p>
    <w:p w14:paraId="5A0888B3">
      <w:pPr>
        <w:shd w:val="clear" w:color="auto" w:fill="auto"/>
        <w:spacing w:line="360" w:lineRule="auto"/>
        <w:ind w:left="300"/>
        <w:jc w:val="left"/>
        <w:textAlignment w:val="center"/>
        <w:rPr>
          <w:sz w:val="21"/>
        </w:rPr>
      </w:pPr>
      <w:r>
        <w:rPr>
          <w:sz w:val="21"/>
        </w:rPr>
        <w:t>B．可测“强电流”，图1中未知电表是交流电流表；</w:t>
      </w:r>
      <w:r>
        <w:object>
          <v:shape id="_x0000_i1272" o:spt="75" alt="eqId18f0281e6bbdbe08beeccb55adf84536" type="#_x0000_t75" style="height:12.7pt;width:14.05pt;" o:ole="t" filled="f" o:preferrelative="t" stroked="f" coordsize="21600,21600">
            <v:path/>
            <v:fill on="f" focussize="0,0"/>
            <v:stroke on="f" joinstyle="miter"/>
            <v:imagedata r:id="rId523" o:title="eqId18f0281e6bbdbe08beeccb55adf84536"/>
            <o:lock v:ext="edit" aspectratio="t"/>
            <w10:wrap type="none"/>
            <w10:anchorlock/>
          </v:shape>
          <o:OLEObject Type="Embed" ProgID="Equation.DSMT4" ShapeID="_x0000_i1272" DrawAspect="Content" ObjectID="_1468075972" r:id="rId531">
            <o:LockedField>false</o:LockedField>
          </o:OLEObject>
        </w:object>
      </w:r>
      <w:r>
        <w:rPr>
          <w:sz w:val="21"/>
        </w:rPr>
        <w:t>接</w:t>
      </w:r>
      <w:r>
        <w:object>
          <v:shape id="_x0000_i1273"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273" DrawAspect="Content" ObjectID="_1468075973" r:id="rId532">
            <o:LockedField>false</o:LockedField>
          </o:OLEObject>
        </w:object>
      </w:r>
      <w:r>
        <w:rPr>
          <w:sz w:val="21"/>
        </w:rPr>
        <w:t>、</w:t>
      </w:r>
      <w:r>
        <w:object>
          <v:shape id="_x0000_i1274" o:spt="75" alt="eqId3d6c5ec685e8420a8672cefa43e45869" type="#_x0000_t75" style="height:11.2pt;width:13.2pt;" o:ole="t" filled="f" o:preferrelative="t" stroked="f" coordsize="21600,21600">
            <v:path/>
            <v:fill on="f" focussize="0,0"/>
            <v:stroke on="f" joinstyle="miter"/>
            <v:imagedata r:id="rId529" o:title="eqId3d6c5ec685e8420a8672cefa43e45869"/>
            <o:lock v:ext="edit" aspectratio="t"/>
            <w10:wrap type="none"/>
            <w10:anchorlock/>
          </v:shape>
          <o:OLEObject Type="Embed" ProgID="Equation.DSMT4" ShapeID="_x0000_i1274" DrawAspect="Content" ObjectID="_1468075974" r:id="rId533">
            <o:LockedField>false</o:LockedField>
          </o:OLEObject>
        </w:object>
      </w:r>
      <w:r>
        <w:rPr>
          <w:sz w:val="21"/>
        </w:rPr>
        <w:t>接</w:t>
      </w:r>
      <w:r>
        <w:object>
          <v:shape id="_x0000_i1275" o:spt="75" alt="eqId411461db15ee8086332c531e086c40c7" type="#_x0000_t75" style="height:12.25pt;width:20.2pt;" o:ole="t" filled="f" o:preferrelative="t" stroked="f" coordsize="21600,21600">
            <v:path/>
            <v:fill on="f" focussize="0,0"/>
            <v:stroke on="f" joinstyle="miter"/>
            <v:imagedata r:id="rId527" o:title="eqId411461db15ee8086332c531e086c40c7"/>
            <o:lock v:ext="edit" aspectratio="t"/>
            <w10:wrap type="none"/>
            <w10:anchorlock/>
          </v:shape>
          <o:OLEObject Type="Embed" ProgID="Equation.DSMT4" ShapeID="_x0000_i1275" DrawAspect="Content" ObjectID="_1468075975" r:id="rId534">
            <o:LockedField>false</o:LockedField>
          </o:OLEObject>
        </w:object>
      </w:r>
    </w:p>
    <w:p w14:paraId="1C8713FC">
      <w:pPr>
        <w:shd w:val="clear" w:color="auto" w:fill="auto"/>
        <w:spacing w:line="360" w:lineRule="auto"/>
        <w:ind w:left="300"/>
        <w:jc w:val="left"/>
        <w:textAlignment w:val="center"/>
        <w:rPr>
          <w:sz w:val="21"/>
        </w:rPr>
      </w:pPr>
      <w:r>
        <w:rPr>
          <w:sz w:val="21"/>
        </w:rPr>
        <w:t>C．可测“高电压”，图1中未知电表是交流电压表；</w:t>
      </w:r>
      <w:r>
        <w:object>
          <v:shape id="_x0000_i1276" o:spt="75" alt="eqId18f0281e6bbdbe08beeccb55adf84536" type="#_x0000_t75" style="height:12.7pt;width:14.05pt;" o:ole="t" filled="f" o:preferrelative="t" stroked="f" coordsize="21600,21600">
            <v:path/>
            <v:fill on="f" focussize="0,0"/>
            <v:stroke on="f" joinstyle="miter"/>
            <v:imagedata r:id="rId523" o:title="eqId18f0281e6bbdbe08beeccb55adf84536"/>
            <o:lock v:ext="edit" aspectratio="t"/>
            <w10:wrap type="none"/>
            <w10:anchorlock/>
          </v:shape>
          <o:OLEObject Type="Embed" ProgID="Equation.DSMT4" ShapeID="_x0000_i1276" DrawAspect="Content" ObjectID="_1468075976" r:id="rId535">
            <o:LockedField>false</o:LockedField>
          </o:OLEObject>
        </w:object>
      </w:r>
      <w:r>
        <w:rPr>
          <w:sz w:val="21"/>
        </w:rPr>
        <w:t>接</w:t>
      </w:r>
      <w:r>
        <w:object>
          <v:shape id="_x0000_i1277"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277" DrawAspect="Content" ObjectID="_1468075977" r:id="rId536">
            <o:LockedField>false</o:LockedField>
          </o:OLEObject>
        </w:object>
      </w:r>
      <w:r>
        <w:rPr>
          <w:sz w:val="21"/>
        </w:rPr>
        <w:t>、</w:t>
      </w:r>
      <w:r>
        <w:object>
          <v:shape id="_x0000_i1278" o:spt="75" alt="eqId3d6c5ec685e8420a8672cefa43e45869" type="#_x0000_t75" style="height:11.2pt;width:13.2pt;" o:ole="t" filled="f" o:preferrelative="t" stroked="f" coordsize="21600,21600">
            <v:path/>
            <v:fill on="f" focussize="0,0"/>
            <v:stroke on="f" joinstyle="miter"/>
            <v:imagedata r:id="rId529" o:title="eqId3d6c5ec685e8420a8672cefa43e45869"/>
            <o:lock v:ext="edit" aspectratio="t"/>
            <w10:wrap type="none"/>
            <w10:anchorlock/>
          </v:shape>
          <o:OLEObject Type="Embed" ProgID="Equation.DSMT4" ShapeID="_x0000_i1278" DrawAspect="Content" ObjectID="_1468075978" r:id="rId537">
            <o:LockedField>false</o:LockedField>
          </o:OLEObject>
        </w:object>
      </w:r>
      <w:r>
        <w:rPr>
          <w:sz w:val="21"/>
        </w:rPr>
        <w:t>接</w:t>
      </w:r>
      <w:r>
        <w:object>
          <v:shape id="_x0000_i1279" o:spt="75" alt="eqId411461db15ee8086332c531e086c40c7" type="#_x0000_t75" style="height:12.25pt;width:20.2pt;" o:ole="t" filled="f" o:preferrelative="t" stroked="f" coordsize="21600,21600">
            <v:path/>
            <v:fill on="f" focussize="0,0"/>
            <v:stroke on="f" joinstyle="miter"/>
            <v:imagedata r:id="rId527" o:title="eqId411461db15ee8086332c531e086c40c7"/>
            <o:lock v:ext="edit" aspectratio="t"/>
            <w10:wrap type="none"/>
            <w10:anchorlock/>
          </v:shape>
          <o:OLEObject Type="Embed" ProgID="Equation.DSMT4" ShapeID="_x0000_i1279" DrawAspect="Content" ObjectID="_1468075979" r:id="rId538">
            <o:LockedField>false</o:LockedField>
          </o:OLEObject>
        </w:object>
      </w:r>
    </w:p>
    <w:p w14:paraId="4A16AE4A">
      <w:pPr>
        <w:shd w:val="clear" w:color="auto" w:fill="auto"/>
        <w:spacing w:line="360" w:lineRule="auto"/>
        <w:ind w:left="300"/>
        <w:jc w:val="left"/>
        <w:textAlignment w:val="center"/>
        <w:rPr>
          <w:sz w:val="21"/>
        </w:rPr>
      </w:pPr>
      <w:r>
        <w:rPr>
          <w:sz w:val="21"/>
        </w:rPr>
        <w:t>D．可测“高电压”，图1中未知电表是交流电压表；</w:t>
      </w:r>
      <w:r>
        <w:object>
          <v:shape id="_x0000_i1280" o:spt="75" alt="eqId18f0281e6bbdbe08beeccb55adf84536" type="#_x0000_t75" style="height:12.7pt;width:14.05pt;" o:ole="t" filled="f" o:preferrelative="t" stroked="f" coordsize="21600,21600">
            <v:path/>
            <v:fill on="f" focussize="0,0"/>
            <v:stroke on="f" joinstyle="miter"/>
            <v:imagedata r:id="rId523" o:title="eqId18f0281e6bbdbe08beeccb55adf84536"/>
            <o:lock v:ext="edit" aspectratio="t"/>
            <w10:wrap type="none"/>
            <w10:anchorlock/>
          </v:shape>
          <o:OLEObject Type="Embed" ProgID="Equation.DSMT4" ShapeID="_x0000_i1280" DrawAspect="Content" ObjectID="_1468075980" r:id="rId539">
            <o:LockedField>false</o:LockedField>
          </o:OLEObject>
        </w:object>
      </w:r>
      <w:r>
        <w:rPr>
          <w:sz w:val="21"/>
        </w:rPr>
        <w:t>接</w:t>
      </w:r>
      <w:r>
        <w:object>
          <v:shape id="_x0000_i1281" o:spt="75" alt="eqId411461db15ee8086332c531e086c40c7" type="#_x0000_t75" style="height:12.25pt;width:20.2pt;" o:ole="t" filled="f" o:preferrelative="t" stroked="f" coordsize="21600,21600">
            <v:path/>
            <v:fill on="f" focussize="0,0"/>
            <v:stroke on="f" joinstyle="miter"/>
            <v:imagedata r:id="rId527" o:title="eqId411461db15ee8086332c531e086c40c7"/>
            <o:lock v:ext="edit" aspectratio="t"/>
            <w10:wrap type="none"/>
            <w10:anchorlock/>
          </v:shape>
          <o:OLEObject Type="Embed" ProgID="Equation.DSMT4" ShapeID="_x0000_i1281" DrawAspect="Content" ObjectID="_1468075981" r:id="rId540">
            <o:LockedField>false</o:LockedField>
          </o:OLEObject>
        </w:object>
      </w:r>
      <w:r>
        <w:rPr>
          <w:sz w:val="21"/>
        </w:rPr>
        <w:t>、</w:t>
      </w:r>
      <w:r>
        <w:object>
          <v:shape id="_x0000_i1282" o:spt="75" alt="eqId3d6c5ec685e8420a8672cefa43e45869" type="#_x0000_t75" style="height:11.2pt;width:13.2pt;" o:ole="t" filled="f" o:preferrelative="t" stroked="f" coordsize="21600,21600">
            <v:path/>
            <v:fill on="f" focussize="0,0"/>
            <v:stroke on="f" joinstyle="miter"/>
            <v:imagedata r:id="rId529" o:title="eqId3d6c5ec685e8420a8672cefa43e45869"/>
            <o:lock v:ext="edit" aspectratio="t"/>
            <w10:wrap type="none"/>
            <w10:anchorlock/>
          </v:shape>
          <o:OLEObject Type="Embed" ProgID="Equation.DSMT4" ShapeID="_x0000_i1282" DrawAspect="Content" ObjectID="_1468075982" r:id="rId541">
            <o:LockedField>false</o:LockedField>
          </o:OLEObject>
        </w:object>
      </w:r>
      <w:r>
        <w:rPr>
          <w:sz w:val="21"/>
        </w:rPr>
        <w:t>接</w:t>
      </w:r>
      <w:r>
        <w:object>
          <v:shape id="_x0000_i1283"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283" DrawAspect="Content" ObjectID="_1468075983" r:id="rId542">
            <o:LockedField>false</o:LockedField>
          </o:OLEObject>
        </w:object>
      </w:r>
    </w:p>
    <w:p w14:paraId="5E03F51C">
      <w:pPr>
        <w:shd w:val="clear" w:color="auto" w:fill="F2F2F2"/>
        <w:spacing w:line="360" w:lineRule="auto"/>
        <w:jc w:val="left"/>
        <w:textAlignment w:val="center"/>
        <w:rPr>
          <w:sz w:val="21"/>
        </w:rPr>
      </w:pPr>
      <w:r>
        <w:rPr>
          <w:color w:val="FF0000"/>
          <w:sz w:val="21"/>
        </w:rPr>
        <w:t>【答案】A</w:t>
      </w:r>
    </w:p>
    <w:p w14:paraId="5E826F23">
      <w:pPr>
        <w:shd w:val="clear" w:color="auto" w:fill="F2F2F2"/>
        <w:spacing w:line="360" w:lineRule="auto"/>
        <w:jc w:val="left"/>
        <w:textAlignment w:val="center"/>
        <w:rPr>
          <w:sz w:val="21"/>
        </w:rPr>
      </w:pPr>
      <w:r>
        <w:rPr>
          <w:color w:val="FF0000"/>
          <w:sz w:val="21"/>
        </w:rPr>
        <w:t>【详解】AD．</w:t>
      </w:r>
      <w:r>
        <w:rPr>
          <w:rFonts w:ascii="Times New Roman" w:hAnsi="Times New Roman" w:eastAsia="Times New Roman" w:cs="Times New Roman"/>
          <w:i/>
          <w:color w:val="FF0000"/>
          <w:sz w:val="21"/>
        </w:rPr>
        <w:t>ab</w:t>
      </w:r>
      <w:r>
        <w:rPr>
          <w:color w:val="FF0000"/>
          <w:sz w:val="21"/>
        </w:rPr>
        <w:t>接</w:t>
      </w:r>
      <w:r>
        <w:rPr>
          <w:rFonts w:ascii="Times New Roman" w:hAnsi="Times New Roman" w:eastAsia="Times New Roman" w:cs="Times New Roman"/>
          <w:i/>
          <w:color w:val="FF0000"/>
          <w:sz w:val="21"/>
        </w:rPr>
        <w:t>MN</w:t>
      </w:r>
      <w:r>
        <w:rPr>
          <w:color w:val="FF0000"/>
          <w:sz w:val="21"/>
        </w:rPr>
        <w:t>、</w:t>
      </w:r>
      <w:r>
        <w:rPr>
          <w:rFonts w:ascii="Times New Roman" w:hAnsi="Times New Roman" w:eastAsia="Times New Roman" w:cs="Times New Roman"/>
          <w:i/>
          <w:color w:val="FF0000"/>
          <w:sz w:val="21"/>
        </w:rPr>
        <w:t>cd</w:t>
      </w:r>
      <w:r>
        <w:rPr>
          <w:color w:val="FF0000"/>
          <w:sz w:val="21"/>
        </w:rPr>
        <w:t>接</w:t>
      </w:r>
      <w:r>
        <w:rPr>
          <w:rFonts w:ascii="Times New Roman" w:hAnsi="Times New Roman" w:eastAsia="Times New Roman" w:cs="Times New Roman"/>
          <w:i/>
          <w:color w:val="FF0000"/>
          <w:sz w:val="21"/>
        </w:rPr>
        <w:t>PQ</w:t>
      </w:r>
      <w:r>
        <w:rPr>
          <w:color w:val="FF0000"/>
          <w:sz w:val="21"/>
        </w:rPr>
        <w:t>串联在电线上测量电流，是电流互感器，图1中未知电表是交流电流表，因</w:t>
      </w:r>
      <w:r>
        <w:rPr>
          <w:rFonts w:ascii="Times New Roman" w:hAnsi="Times New Roman" w:eastAsia="Times New Roman" w:cs="Times New Roman"/>
          <w:i/>
          <w:color w:val="FF0000"/>
          <w:sz w:val="21"/>
        </w:rPr>
        <w:t>ab</w:t>
      </w:r>
      <w:r>
        <w:rPr>
          <w:color w:val="FF0000"/>
          <w:sz w:val="21"/>
        </w:rPr>
        <w:t>一侧线圈的匝数较少,根据变压器电流与匝数关系可知，</w:t>
      </w:r>
      <w:r>
        <w:rPr>
          <w:rFonts w:ascii="Times New Roman" w:hAnsi="Times New Roman" w:eastAsia="Times New Roman" w:cs="Times New Roman"/>
          <w:i/>
          <w:color w:val="FF0000"/>
          <w:sz w:val="21"/>
        </w:rPr>
        <w:t>ab</w:t>
      </w:r>
      <w:r>
        <w:rPr>
          <w:color w:val="FF0000"/>
          <w:sz w:val="21"/>
        </w:rPr>
        <w:t>一侧线圈电流大于</w:t>
      </w:r>
      <w:r>
        <w:rPr>
          <w:rFonts w:ascii="Times New Roman" w:hAnsi="Times New Roman" w:eastAsia="Times New Roman" w:cs="Times New Roman"/>
          <w:i/>
          <w:color w:val="FF0000"/>
          <w:sz w:val="21"/>
        </w:rPr>
        <w:t>cd</w:t>
      </w:r>
      <w:r>
        <w:rPr>
          <w:color w:val="FF0000"/>
          <w:sz w:val="21"/>
        </w:rPr>
        <w:t>一侧线圈电流，所以可测强电流，故A正确，D错误；</w:t>
      </w:r>
    </w:p>
    <w:p w14:paraId="32AF211A">
      <w:pPr>
        <w:shd w:val="clear" w:color="auto" w:fill="F2F2F2"/>
        <w:spacing w:line="360" w:lineRule="auto"/>
        <w:jc w:val="left"/>
        <w:textAlignment w:val="center"/>
        <w:rPr>
          <w:sz w:val="21"/>
        </w:rPr>
      </w:pPr>
      <w:r>
        <w:rPr>
          <w:color w:val="FF0000"/>
          <w:sz w:val="21"/>
        </w:rPr>
        <w:t>BC．</w:t>
      </w:r>
      <w:r>
        <w:rPr>
          <w:rFonts w:ascii="Times New Roman" w:hAnsi="Times New Roman" w:eastAsia="Times New Roman" w:cs="Times New Roman"/>
          <w:i/>
          <w:color w:val="FF0000"/>
          <w:sz w:val="21"/>
        </w:rPr>
        <w:t>ab</w:t>
      </w:r>
      <w:r>
        <w:rPr>
          <w:color w:val="FF0000"/>
          <w:sz w:val="21"/>
        </w:rPr>
        <w:t>接</w:t>
      </w:r>
      <w:r>
        <w:rPr>
          <w:rFonts w:ascii="Times New Roman" w:hAnsi="Times New Roman" w:eastAsia="Times New Roman" w:cs="Times New Roman"/>
          <w:i/>
          <w:color w:val="FF0000"/>
          <w:sz w:val="21"/>
        </w:rPr>
        <w:t>PQ</w:t>
      </w:r>
      <w:r>
        <w:rPr>
          <w:color w:val="FF0000"/>
          <w:sz w:val="21"/>
        </w:rPr>
        <w:t>、</w:t>
      </w:r>
      <w:r>
        <w:rPr>
          <w:rFonts w:ascii="Times New Roman" w:hAnsi="Times New Roman" w:eastAsia="Times New Roman" w:cs="Times New Roman"/>
          <w:i/>
          <w:color w:val="FF0000"/>
          <w:sz w:val="21"/>
        </w:rPr>
        <w:t>cd</w:t>
      </w:r>
      <w:r>
        <w:rPr>
          <w:color w:val="FF0000"/>
          <w:sz w:val="21"/>
        </w:rPr>
        <w:t>接</w:t>
      </w:r>
      <w:r>
        <w:rPr>
          <w:rFonts w:ascii="Times New Roman" w:hAnsi="Times New Roman" w:eastAsia="Times New Roman" w:cs="Times New Roman"/>
          <w:i/>
          <w:color w:val="FF0000"/>
          <w:sz w:val="21"/>
        </w:rPr>
        <w:t>MN</w:t>
      </w:r>
      <w:r>
        <w:rPr>
          <w:color w:val="FF0000"/>
          <w:sz w:val="21"/>
        </w:rPr>
        <w:t>串联在电线上测量电流，是电流互感器，图1中未知电表是交流电流表，因</w:t>
      </w:r>
      <w:r>
        <w:rPr>
          <w:rFonts w:ascii="Times New Roman" w:hAnsi="Times New Roman" w:eastAsia="Times New Roman" w:cs="Times New Roman"/>
          <w:i/>
          <w:color w:val="FF0000"/>
          <w:sz w:val="21"/>
        </w:rPr>
        <w:t>cd</w:t>
      </w:r>
      <w:r>
        <w:rPr>
          <w:color w:val="FF0000"/>
          <w:sz w:val="21"/>
        </w:rPr>
        <w:t>一侧线圈的匝数较多，根据变压器电流与匝数关系可知，</w:t>
      </w:r>
      <w:r>
        <w:rPr>
          <w:rFonts w:ascii="Times New Roman" w:hAnsi="Times New Roman" w:eastAsia="Times New Roman" w:cs="Times New Roman"/>
          <w:i/>
          <w:color w:val="FF0000"/>
          <w:sz w:val="21"/>
        </w:rPr>
        <w:t>ab</w:t>
      </w:r>
      <w:r>
        <w:rPr>
          <w:color w:val="FF0000"/>
          <w:sz w:val="21"/>
        </w:rPr>
        <w:t>一侧线圈电流大于</w:t>
      </w:r>
      <w:r>
        <w:rPr>
          <w:rFonts w:ascii="Times New Roman" w:hAnsi="Times New Roman" w:eastAsia="Times New Roman" w:cs="Times New Roman"/>
          <w:i/>
          <w:color w:val="FF0000"/>
          <w:sz w:val="21"/>
        </w:rPr>
        <w:t>cd</w:t>
      </w:r>
      <w:r>
        <w:rPr>
          <w:color w:val="FF0000"/>
          <w:sz w:val="21"/>
        </w:rPr>
        <w:t>一侧线圈电流，所以不可测强电流，故BC错误。</w:t>
      </w:r>
    </w:p>
    <w:p w14:paraId="6A40B32D">
      <w:pPr>
        <w:shd w:val="clear" w:color="auto" w:fill="F2F2F2"/>
        <w:spacing w:line="360" w:lineRule="auto"/>
        <w:jc w:val="left"/>
        <w:textAlignment w:val="center"/>
        <w:rPr>
          <w:sz w:val="21"/>
        </w:rPr>
      </w:pPr>
      <w:r>
        <w:rPr>
          <w:color w:val="FF0000"/>
          <w:sz w:val="21"/>
        </w:rPr>
        <w:t>故选A。</w:t>
      </w:r>
    </w:p>
    <w:p w14:paraId="6F9504A1">
      <w:pPr>
        <w:shd w:val="clear" w:color="auto" w:fill="auto"/>
        <w:spacing w:line="360" w:lineRule="auto"/>
        <w:jc w:val="left"/>
        <w:textAlignment w:val="center"/>
        <w:rPr>
          <w:sz w:val="21"/>
        </w:rPr>
      </w:pPr>
      <w:r>
        <w:rPr>
          <w:sz w:val="21"/>
        </w:rPr>
        <w:t>5．（2025·河北秦皇岛·模拟预测）如图甲所示，在磁感应强度随时间均匀变化的匀强磁场中垂直磁场放置一圆形金属漆包线圈（磁场方向垂直线圈平面向里），线圈中产生的感应电流为</w:t>
      </w:r>
      <w:r>
        <w:object>
          <v:shape id="_x0000_i1284" o:spt="75" alt="eqId84abbfb85a00f48b5db11eeb76b8d134" type="#_x0000_t75" style="height:15.8pt;width:10.55pt;" o:ole="t" filled="f" o:preferrelative="t" stroked="f" coordsize="21600,21600">
            <v:path/>
            <v:fill on="f" focussize="0,0"/>
            <v:stroke on="f" joinstyle="miter"/>
            <v:imagedata r:id="rId544" o:title="eqId84abbfb85a00f48b5db11eeb76b8d134"/>
            <o:lock v:ext="edit" aspectratio="t"/>
            <w10:wrap type="none"/>
            <w10:anchorlock/>
          </v:shape>
          <o:OLEObject Type="Embed" ProgID="Equation.DSMT4" ShapeID="_x0000_i1284" DrawAspect="Content" ObjectID="_1468075984" r:id="rId543">
            <o:LockedField>false</o:LockedField>
          </o:OLEObject>
        </w:object>
      </w:r>
      <w:r>
        <w:rPr>
          <w:sz w:val="21"/>
        </w:rPr>
        <w:t>。若仅将线圈扭转成图乙所示的形状，其中大圆半径是小圆半径的3倍，假设扭转过程中金属线圈的总长度和粗细均保持不变，不考虑导线中电流产生磁场对磁通量的影响，则图乙线圈中产生的感应电流大小为（　　）</w:t>
      </w:r>
    </w:p>
    <w:p w14:paraId="5918487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33700" cy="1257300"/>
            <wp:effectExtent l="0" t="0" r="0" b="0"/>
            <wp:docPr id="30" name="图片 30"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 zOi1Fe2enhbNAx1ODbqMbQ=="/>
                    <pic:cNvPicPr>
                      <a:picLocks noChangeAspect="1"/>
                    </pic:cNvPicPr>
                  </pic:nvPicPr>
                  <pic:blipFill>
                    <a:blip r:embed="rId545"/>
                    <a:stretch>
                      <a:fillRect/>
                    </a:stretch>
                  </pic:blipFill>
                  <pic:spPr>
                    <a:xfrm>
                      <a:off x="0" y="0"/>
                      <a:ext cx="2933700" cy="1257300"/>
                    </a:xfrm>
                    <a:prstGeom prst="rect">
                      <a:avLst/>
                    </a:prstGeom>
                  </pic:spPr>
                </pic:pic>
              </a:graphicData>
            </a:graphic>
          </wp:inline>
        </w:drawing>
      </w:r>
    </w:p>
    <w:p w14:paraId="5780CBD3">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285" o:spt="75" alt="eqId7eb8ca5abfbc802536d3c4a219500e30" type="#_x0000_t75" style="height:27.25pt;width:19.35pt;" o:ole="t" filled="f" o:preferrelative="t" stroked="f" coordsize="21600,21600">
            <v:path/>
            <v:fill on="f" focussize="0,0"/>
            <v:stroke on="f" joinstyle="miter"/>
            <v:imagedata r:id="rId547" o:title="eqId7eb8ca5abfbc802536d3c4a219500e30"/>
            <o:lock v:ext="edit" aspectratio="t"/>
            <w10:wrap type="none"/>
            <w10:anchorlock/>
          </v:shape>
          <o:OLEObject Type="Embed" ProgID="Equation.DSMT4" ShapeID="_x0000_i1285" DrawAspect="Content" ObjectID="_1468075985" r:id="rId546">
            <o:LockedField>false</o:LockedField>
          </o:OLEObject>
        </w:object>
      </w:r>
      <w:r>
        <w:rPr>
          <w:sz w:val="21"/>
        </w:rPr>
        <w:tab/>
      </w:r>
      <w:r>
        <w:rPr>
          <w:sz w:val="21"/>
        </w:rPr>
        <w:t>B．</w:t>
      </w:r>
      <w:r>
        <w:object>
          <v:shape id="_x0000_i1286" o:spt="75" alt="eqId3267330bae9032f63279b1216f7883a7" type="#_x0000_t75" style="height:27pt;width:18.45pt;" o:ole="t" filled="f" o:preferrelative="t" stroked="f" coordsize="21600,21600">
            <v:path/>
            <v:fill on="f" focussize="0,0"/>
            <v:stroke on="f" joinstyle="miter"/>
            <v:imagedata r:id="rId549" o:title="eqId3267330bae9032f63279b1216f7883a7"/>
            <o:lock v:ext="edit" aspectratio="t"/>
            <w10:wrap type="none"/>
            <w10:anchorlock/>
          </v:shape>
          <o:OLEObject Type="Embed" ProgID="Equation.DSMT4" ShapeID="_x0000_i1286" DrawAspect="Content" ObjectID="_1468075986" r:id="rId548">
            <o:LockedField>false</o:LockedField>
          </o:OLEObject>
        </w:object>
      </w:r>
      <w:r>
        <w:rPr>
          <w:sz w:val="21"/>
        </w:rPr>
        <w:tab/>
      </w:r>
      <w:r>
        <w:rPr>
          <w:sz w:val="21"/>
        </w:rPr>
        <w:t>C．</w:t>
      </w:r>
      <w:r>
        <w:object>
          <v:shape id="_x0000_i1287" o:spt="75" alt="eqIddc67c1c5daa45496bb1e057d165cb213" type="#_x0000_t75" style="height:27pt;width:18.45pt;" o:ole="t" filled="f" o:preferrelative="t" stroked="f" coordsize="21600,21600">
            <v:path/>
            <v:fill on="f" focussize="0,0"/>
            <v:stroke on="f" joinstyle="miter"/>
            <v:imagedata r:id="rId551" o:title="eqIddc67c1c5daa45496bb1e057d165cb213"/>
            <o:lock v:ext="edit" aspectratio="t"/>
            <w10:wrap type="none"/>
            <w10:anchorlock/>
          </v:shape>
          <o:OLEObject Type="Embed" ProgID="Equation.DSMT4" ShapeID="_x0000_i1287" DrawAspect="Content" ObjectID="_1468075987" r:id="rId550">
            <o:LockedField>false</o:LockedField>
          </o:OLEObject>
        </w:object>
      </w:r>
      <w:r>
        <w:rPr>
          <w:sz w:val="21"/>
        </w:rPr>
        <w:tab/>
      </w:r>
      <w:r>
        <w:rPr>
          <w:sz w:val="21"/>
        </w:rPr>
        <w:t>D．</w:t>
      </w:r>
      <w:r>
        <w:object>
          <v:shape id="_x0000_i1288" o:spt="75" alt="eqIdde19aacb949054d8623827e0a06bce88" type="#_x0000_t75" style="height:16.15pt;width:16.7pt;" o:ole="t" filled="f" o:preferrelative="t" stroked="f" coordsize="21600,21600">
            <v:path/>
            <v:fill on="f" focussize="0,0"/>
            <v:stroke on="f" joinstyle="miter"/>
            <v:imagedata r:id="rId553" o:title="eqIdde19aacb949054d8623827e0a06bce88"/>
            <o:lock v:ext="edit" aspectratio="t"/>
            <w10:wrap type="none"/>
            <w10:anchorlock/>
          </v:shape>
          <o:OLEObject Type="Embed" ProgID="Equation.DSMT4" ShapeID="_x0000_i1288" DrawAspect="Content" ObjectID="_1468075988" r:id="rId552">
            <o:LockedField>false</o:LockedField>
          </o:OLEObject>
        </w:object>
      </w:r>
    </w:p>
    <w:p w14:paraId="354D4EB1">
      <w:pPr>
        <w:shd w:val="clear" w:color="auto" w:fill="F2F2F2"/>
        <w:spacing w:line="360" w:lineRule="auto"/>
        <w:jc w:val="left"/>
        <w:textAlignment w:val="center"/>
        <w:rPr>
          <w:sz w:val="21"/>
        </w:rPr>
      </w:pPr>
      <w:r>
        <w:rPr>
          <w:color w:val="FF0000"/>
          <w:sz w:val="21"/>
        </w:rPr>
        <w:t>【答案】A</w:t>
      </w:r>
    </w:p>
    <w:p w14:paraId="4A8C4D91">
      <w:pPr>
        <w:shd w:val="clear" w:color="auto" w:fill="F2F2F2"/>
        <w:spacing w:line="360" w:lineRule="auto"/>
        <w:jc w:val="left"/>
        <w:textAlignment w:val="center"/>
        <w:rPr>
          <w:sz w:val="21"/>
        </w:rPr>
      </w:pPr>
      <w:r>
        <w:rPr>
          <w:color w:val="FF0000"/>
          <w:sz w:val="21"/>
        </w:rPr>
        <w:t>【详解】设小圆半径为</w:t>
      </w:r>
      <w:r>
        <w:rPr>
          <w:rFonts w:ascii="Times New Roman" w:hAnsi="Times New Roman" w:eastAsia="Times New Roman" w:cs="Times New Roman"/>
          <w:i/>
          <w:color w:val="FF0000"/>
          <w:sz w:val="21"/>
        </w:rPr>
        <w:t>R</w:t>
      </w:r>
      <w:r>
        <w:rPr>
          <w:color w:val="FF0000"/>
          <w:sz w:val="21"/>
        </w:rPr>
        <w:t>，则大圆半径为3</w:t>
      </w:r>
      <w:r>
        <w:rPr>
          <w:rFonts w:ascii="Times New Roman" w:hAnsi="Times New Roman" w:eastAsia="Times New Roman" w:cs="Times New Roman"/>
          <w:i/>
          <w:color w:val="FF0000"/>
          <w:sz w:val="21"/>
        </w:rPr>
        <w:t>R</w:t>
      </w:r>
      <w:r>
        <w:rPr>
          <w:color w:val="FF0000"/>
          <w:sz w:val="21"/>
        </w:rPr>
        <w:t>，甲图中圆的周长</w:t>
      </w:r>
      <w:r>
        <w:rPr>
          <w:color w:val="FF0000"/>
        </w:rPr>
        <w:object>
          <v:shape id="_x0000_i1289" o:spt="75" alt="eqId766a193c83931103830525497f5ce3b0" type="#_x0000_t75" style="height:12.3pt;width:91.45pt;" o:ole="t" filled="f" o:preferrelative="t" stroked="f" coordsize="21600,21600">
            <v:path/>
            <v:fill on="f" focussize="0,0"/>
            <v:stroke on="f" joinstyle="miter"/>
            <v:imagedata r:id="rId555" o:title="eqId766a193c83931103830525497f5ce3b0"/>
            <o:lock v:ext="edit" aspectratio="t"/>
            <w10:wrap type="none"/>
            <w10:anchorlock/>
          </v:shape>
          <o:OLEObject Type="Embed" ProgID="Equation.DSMT4" ShapeID="_x0000_i1289" DrawAspect="Content" ObjectID="_1468075989" r:id="rId554">
            <o:LockedField>false</o:LockedField>
          </o:OLEObject>
        </w:object>
      </w:r>
    </w:p>
    <w:p w14:paraId="6EF66A95">
      <w:pPr>
        <w:shd w:val="clear" w:color="auto" w:fill="F2F2F2"/>
        <w:spacing w:line="360" w:lineRule="auto"/>
        <w:jc w:val="left"/>
        <w:textAlignment w:val="center"/>
        <w:rPr>
          <w:sz w:val="21"/>
        </w:rPr>
      </w:pPr>
      <w:r>
        <w:rPr>
          <w:color w:val="FF0000"/>
          <w:sz w:val="21"/>
        </w:rPr>
        <w:t>解得</w:t>
      </w:r>
      <w:r>
        <w:rPr>
          <w:color w:val="FF0000"/>
        </w:rPr>
        <w:object>
          <v:shape id="_x0000_i1290" o:spt="75" alt="eqId5aa5bde83bc7e7ab457c8664045c0c23" type="#_x0000_t75" style="height:10.1pt;width:27.25pt;" o:ole="t" filled="f" o:preferrelative="t" stroked="f" coordsize="21600,21600">
            <v:path/>
            <v:fill on="f" focussize="0,0"/>
            <v:stroke on="f" joinstyle="miter"/>
            <v:imagedata r:id="rId557" o:title="eqId5aa5bde83bc7e7ab457c8664045c0c23"/>
            <o:lock v:ext="edit" aspectratio="t"/>
            <w10:wrap type="none"/>
            <w10:anchorlock/>
          </v:shape>
          <o:OLEObject Type="Embed" ProgID="Equation.DSMT4" ShapeID="_x0000_i1290" DrawAspect="Content" ObjectID="_1468075990" r:id="rId556">
            <o:LockedField>false</o:LockedField>
          </o:OLEObject>
        </w:object>
      </w:r>
    </w:p>
    <w:p w14:paraId="3C8A822F">
      <w:pPr>
        <w:shd w:val="clear" w:color="auto" w:fill="F2F2F2"/>
        <w:spacing w:line="360" w:lineRule="auto"/>
        <w:jc w:val="left"/>
        <w:textAlignment w:val="center"/>
        <w:rPr>
          <w:sz w:val="21"/>
        </w:rPr>
      </w:pPr>
      <w:r>
        <w:rPr>
          <w:color w:val="FF0000"/>
          <w:sz w:val="21"/>
        </w:rPr>
        <w:t>甲图中</w:t>
      </w:r>
      <w:r>
        <w:rPr>
          <w:color w:val="FF0000"/>
        </w:rPr>
        <w:object>
          <v:shape id="_x0000_i1291" o:spt="75" alt="eqId94ff922f76a7a5bf21f8145784d66895" type="#_x0000_t75" style="height:32.35pt;width:52.75pt;" o:ole="t" filled="f" o:preferrelative="t" stroked="f" coordsize="21600,21600">
            <v:path/>
            <v:fill on="f" focussize="0,0"/>
            <v:stroke on="f" joinstyle="miter"/>
            <v:imagedata r:id="rId559" o:title="eqId94ff922f76a7a5bf21f8145784d66895"/>
            <o:lock v:ext="edit" aspectratio="t"/>
            <w10:wrap type="none"/>
            <w10:anchorlock/>
          </v:shape>
          <o:OLEObject Type="Embed" ProgID="Equation.DSMT4" ShapeID="_x0000_i1291" DrawAspect="Content" ObjectID="_1468075991" r:id="rId558">
            <o:LockedField>false</o:LockedField>
          </o:OLEObject>
        </w:object>
      </w:r>
    </w:p>
    <w:p w14:paraId="55A1F800">
      <w:pPr>
        <w:shd w:val="clear" w:color="auto" w:fill="F2F2F2"/>
        <w:spacing w:line="360" w:lineRule="auto"/>
        <w:jc w:val="left"/>
        <w:textAlignment w:val="center"/>
        <w:rPr>
          <w:sz w:val="21"/>
        </w:rPr>
      </w:pPr>
      <w:r>
        <w:rPr>
          <w:color w:val="FF0000"/>
          <w:sz w:val="21"/>
        </w:rPr>
        <w:t>乙图中两圆产生电流方向相反，则</w:t>
      </w:r>
      <w:r>
        <w:rPr>
          <w:color w:val="FF0000"/>
        </w:rPr>
        <w:object>
          <v:shape id="_x0000_i1292" o:spt="75" alt="eqIdc8f987869afbabc54247f2f23c5e5481" type="#_x0000_t75" style="height:30.95pt;width:134.6pt;" o:ole="t" filled="f" o:preferrelative="t" stroked="f" coordsize="21600,21600">
            <v:path/>
            <v:fill on="f" focussize="0,0"/>
            <v:stroke on="f" joinstyle="miter"/>
            <v:imagedata r:id="rId561" o:title="eqIdc8f987869afbabc54247f2f23c5e5481"/>
            <o:lock v:ext="edit" aspectratio="t"/>
            <w10:wrap type="none"/>
            <w10:anchorlock/>
          </v:shape>
          <o:OLEObject Type="Embed" ProgID="Equation.DSMT4" ShapeID="_x0000_i1292" DrawAspect="Content" ObjectID="_1468075992" r:id="rId560">
            <o:LockedField>false</o:LockedField>
          </o:OLEObject>
        </w:object>
      </w:r>
    </w:p>
    <w:p w14:paraId="6B79701A">
      <w:pPr>
        <w:shd w:val="clear" w:color="auto" w:fill="F2F2F2"/>
        <w:spacing w:line="360" w:lineRule="auto"/>
        <w:jc w:val="left"/>
        <w:textAlignment w:val="center"/>
        <w:rPr>
          <w:sz w:val="21"/>
        </w:rPr>
      </w:pPr>
      <w:r>
        <w:rPr>
          <w:color w:val="FF0000"/>
          <w:sz w:val="21"/>
        </w:rPr>
        <w:t>故选A。</w:t>
      </w:r>
    </w:p>
    <w:p w14:paraId="6506C071">
      <w:pPr>
        <w:shd w:val="clear" w:color="auto" w:fill="auto"/>
        <w:spacing w:line="360" w:lineRule="auto"/>
        <w:jc w:val="left"/>
        <w:textAlignment w:val="center"/>
        <w:rPr>
          <w:sz w:val="21"/>
        </w:rPr>
      </w:pPr>
      <w:r>
        <w:rPr>
          <w:sz w:val="21"/>
        </w:rPr>
        <w:t>6．（2025·广东中山·模拟预测）电动汽车充电站变压器输入电压为</w:t>
      </w:r>
      <w:r>
        <w:object>
          <v:shape id="_x0000_i1293" o:spt="75" alt="eqIde58db2c148167c933ecaa0db61cd6a0e" type="#_x0000_t75" style="height:12.5pt;width:26.35pt;" o:ole="t" filled="f" o:preferrelative="t" stroked="f" coordsize="21600,21600">
            <v:path/>
            <v:fill on="f" focussize="0,0"/>
            <v:stroke on="f" joinstyle="miter"/>
            <v:imagedata r:id="rId563" o:title="eqIde58db2c148167c933ecaa0db61cd6a0e"/>
            <o:lock v:ext="edit" aspectratio="t"/>
            <w10:wrap type="none"/>
            <w10:anchorlock/>
          </v:shape>
          <o:OLEObject Type="Embed" ProgID="Equation.DSMT4" ShapeID="_x0000_i1293" DrawAspect="Content" ObjectID="_1468075993" r:id="rId562">
            <o:LockedField>false</o:LockedField>
          </o:OLEObject>
        </w:object>
      </w:r>
      <w:r>
        <w:rPr>
          <w:sz w:val="21"/>
        </w:rPr>
        <w:t>，输出电压为</w:t>
      </w:r>
      <w:r>
        <w:object>
          <v:shape id="_x0000_i1294" o:spt="75" alt="eqIda8260c79d7294a07e910c4d7290fa290" type="#_x0000_t75" style="height:12.4pt;width:27.25pt;" o:ole="t" filled="f" o:preferrelative="t" stroked="f" coordsize="21600,21600">
            <v:path/>
            <v:fill on="f" focussize="0,0"/>
            <v:stroke on="f" joinstyle="miter"/>
            <v:imagedata r:id="rId565" o:title="eqIda8260c79d7294a07e910c4d7290fa290"/>
            <o:lock v:ext="edit" aspectratio="t"/>
            <w10:wrap type="none"/>
            <w10:anchorlock/>
          </v:shape>
          <o:OLEObject Type="Embed" ProgID="Equation.DSMT4" ShapeID="_x0000_i1294" DrawAspect="Content" ObjectID="_1468075994" r:id="rId564">
            <o:LockedField>false</o:LockedField>
          </o:OLEObject>
        </w:object>
      </w:r>
      <w:r>
        <w:rPr>
          <w:sz w:val="21"/>
        </w:rPr>
        <w:t>，每个充电桩的输入电流为</w:t>
      </w:r>
      <w:r>
        <w:object>
          <v:shape id="_x0000_i1295" o:spt="75" alt="eqIde1a8934ae8366694b6650820fd35dc45" type="#_x0000_t75" style="height:12.5pt;width:21.05pt;" o:ole="t" filled="f" o:preferrelative="t" stroked="f" coordsize="21600,21600">
            <v:path/>
            <v:fill on="f" focussize="0,0"/>
            <v:stroke on="f" joinstyle="miter"/>
            <v:imagedata r:id="rId567" o:title="eqIde1a8934ae8366694b6650820fd35dc45"/>
            <o:lock v:ext="edit" aspectratio="t"/>
            <w10:wrap type="none"/>
            <w10:anchorlock/>
          </v:shape>
          <o:OLEObject Type="Embed" ProgID="Equation.DSMT4" ShapeID="_x0000_i1295" DrawAspect="Content" ObjectID="_1468075995" r:id="rId566">
            <o:LockedField>false</o:LockedField>
          </o:OLEObject>
        </w:object>
      </w:r>
      <w:r>
        <w:rPr>
          <w:sz w:val="21"/>
        </w:rPr>
        <w:t>，设原、副线圈匝数分别为</w:t>
      </w:r>
      <w:r>
        <w:object>
          <v:shape id="_x0000_i1296" o:spt="75" alt="eqId27c44826e58f11a58d3a6c233fc5df2d" type="#_x0000_t75" style="height:15.8pt;width:10.55pt;" o:ole="t" filled="f" o:preferrelative="t" stroked="f" coordsize="21600,21600">
            <v:path/>
            <v:fill on="f" focussize="0,0"/>
            <v:stroke on="f" joinstyle="miter"/>
            <v:imagedata r:id="rId569" o:title="eqId27c44826e58f11a58d3a6c233fc5df2d"/>
            <o:lock v:ext="edit" aspectratio="t"/>
            <w10:wrap type="none"/>
            <w10:anchorlock/>
          </v:shape>
          <o:OLEObject Type="Embed" ProgID="Equation.DSMT4" ShapeID="_x0000_i1296" DrawAspect="Content" ObjectID="_1468075996" r:id="rId568">
            <o:LockedField>false</o:LockedField>
          </o:OLEObject>
        </w:object>
      </w:r>
      <w:r>
        <w:rPr>
          <w:sz w:val="21"/>
        </w:rPr>
        <w:t>、</w:t>
      </w:r>
      <w:r>
        <w:object>
          <v:shape id="_x0000_i1297" o:spt="75" alt="eqId215b1424b299b737554386b090af8316" type="#_x0000_t75" style="height:16.1pt;width:11.4pt;" o:ole="t" filled="f" o:preferrelative="t" stroked="f" coordsize="21600,21600">
            <v:path/>
            <v:fill on="f" focussize="0,0"/>
            <v:stroke on="f" joinstyle="miter"/>
            <v:imagedata r:id="rId571" o:title="eqId215b1424b299b737554386b090af8316"/>
            <o:lock v:ext="edit" aspectratio="t"/>
            <w10:wrap type="none"/>
            <w10:anchorlock/>
          </v:shape>
          <o:OLEObject Type="Embed" ProgID="Equation.DSMT4" ShapeID="_x0000_i1297" DrawAspect="Content" ObjectID="_1468075997" r:id="rId570">
            <o:LockedField>false</o:LockedField>
          </o:OLEObject>
        </w:object>
      </w:r>
      <w:r>
        <w:rPr>
          <w:sz w:val="21"/>
        </w:rPr>
        <w:t>，输入正弦式交流电的频率为</w:t>
      </w:r>
      <w:r>
        <w:object>
          <v:shape id="_x0000_i1298" o:spt="75" alt="eqIdb72e1aa573e51d8c2aea247529b69bd9" type="#_x0000_t75" style="height:12.2pt;width:26.35pt;" o:ole="t" filled="f" o:preferrelative="t" stroked="f" coordsize="21600,21600">
            <v:path/>
            <v:fill on="f" focussize="0,0"/>
            <v:stroke on="f" joinstyle="miter"/>
            <v:imagedata r:id="rId573" o:title="eqIdb72e1aa573e51d8c2aea247529b69bd9"/>
            <o:lock v:ext="edit" aspectratio="t"/>
            <w10:wrap type="none"/>
            <w10:anchorlock/>
          </v:shape>
          <o:OLEObject Type="Embed" ProgID="Equation.DSMT4" ShapeID="_x0000_i1298" DrawAspect="Content" ObjectID="_1468075998" r:id="rId572">
            <o:LockedField>false</o:LockedField>
          </o:OLEObject>
        </w:object>
      </w:r>
      <w:r>
        <w:rPr>
          <w:sz w:val="21"/>
        </w:rPr>
        <w:t>；则下列说法正确的是（　　）</w:t>
      </w:r>
    </w:p>
    <w:p w14:paraId="54E61B0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90675" cy="847725"/>
            <wp:effectExtent l="0" t="0" r="9525" b="9525"/>
            <wp:docPr id="31" name="图片 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 zOi1Fe2enhbNAx1ODbqMbQ=="/>
                    <pic:cNvPicPr>
                      <a:picLocks noChangeAspect="1"/>
                    </pic:cNvPicPr>
                  </pic:nvPicPr>
                  <pic:blipFill>
                    <a:blip r:embed="rId574"/>
                    <a:stretch>
                      <a:fillRect/>
                    </a:stretch>
                  </pic:blipFill>
                  <pic:spPr>
                    <a:xfrm>
                      <a:off x="0" y="0"/>
                      <a:ext cx="1590675" cy="847725"/>
                    </a:xfrm>
                    <a:prstGeom prst="rect">
                      <a:avLst/>
                    </a:prstGeom>
                  </pic:spPr>
                </pic:pic>
              </a:graphicData>
            </a:graphic>
          </wp:inline>
        </w:drawing>
      </w:r>
    </w:p>
    <w:p w14:paraId="09769715">
      <w:pPr>
        <w:shd w:val="clear" w:color="auto" w:fill="auto"/>
        <w:spacing w:line="360" w:lineRule="auto"/>
        <w:ind w:left="300"/>
        <w:jc w:val="left"/>
        <w:textAlignment w:val="center"/>
        <w:rPr>
          <w:sz w:val="21"/>
        </w:rPr>
      </w:pPr>
      <w:r>
        <w:rPr>
          <w:sz w:val="21"/>
        </w:rPr>
        <w:t>A．输出交流电的频率为</w:t>
      </w:r>
      <w:r>
        <w:object>
          <v:shape id="_x0000_i1299" o:spt="75" alt="eqIdd5f8f0cfb29aae86e37f0b3d69d0f698" type="#_x0000_t75" style="height:12.7pt;width:27.25pt;" o:ole="t" filled="f" o:preferrelative="t" stroked="f" coordsize="21600,21600">
            <v:path/>
            <v:fill on="f" focussize="0,0"/>
            <v:stroke on="f" joinstyle="miter"/>
            <v:imagedata r:id="rId576" o:title="eqIdd5f8f0cfb29aae86e37f0b3d69d0f698"/>
            <o:lock v:ext="edit" aspectratio="t"/>
            <w10:wrap type="none"/>
            <w10:anchorlock/>
          </v:shape>
          <o:OLEObject Type="Embed" ProgID="Equation.DSMT4" ShapeID="_x0000_i1299" DrawAspect="Content" ObjectID="_1468075999" r:id="rId575">
            <o:LockedField>false</o:LockedField>
          </o:OLEObject>
        </w:object>
      </w:r>
    </w:p>
    <w:p w14:paraId="5B5CA2F0">
      <w:pPr>
        <w:shd w:val="clear" w:color="auto" w:fill="auto"/>
        <w:spacing w:line="360" w:lineRule="auto"/>
        <w:ind w:left="300"/>
        <w:jc w:val="left"/>
        <w:textAlignment w:val="center"/>
        <w:rPr>
          <w:sz w:val="21"/>
        </w:rPr>
      </w:pPr>
      <w:r>
        <w:rPr>
          <w:sz w:val="21"/>
        </w:rPr>
        <w:t>B．原、副线圈匝数比为</w:t>
      </w:r>
      <w:r>
        <w:object>
          <v:shape id="_x0000_i1300" o:spt="75" alt="eqId2f4ed3e748a1c8e4b79e274e71489636" type="#_x0000_t75" style="height:15.65pt;width:67.75pt;" o:ole="t" filled="f" o:preferrelative="t" stroked="f" coordsize="21600,21600">
            <v:path/>
            <v:fill on="f" focussize="0,0"/>
            <v:stroke on="f" joinstyle="miter"/>
            <v:imagedata r:id="rId578" o:title="eqId2f4ed3e748a1c8e4b79e274e71489636"/>
            <o:lock v:ext="edit" aspectratio="t"/>
            <w10:wrap type="none"/>
            <w10:anchorlock/>
          </v:shape>
          <o:OLEObject Type="Embed" ProgID="Equation.DSMT4" ShapeID="_x0000_i1300" DrawAspect="Content" ObjectID="_1468076000" r:id="rId577">
            <o:LockedField>false</o:LockedField>
          </o:OLEObject>
        </w:object>
      </w:r>
    </w:p>
    <w:p w14:paraId="07BFB6B4">
      <w:pPr>
        <w:shd w:val="clear" w:color="auto" w:fill="auto"/>
        <w:spacing w:line="360" w:lineRule="auto"/>
        <w:ind w:left="300"/>
        <w:jc w:val="left"/>
        <w:textAlignment w:val="center"/>
        <w:rPr>
          <w:sz w:val="21"/>
        </w:rPr>
      </w:pPr>
      <w:r>
        <w:rPr>
          <w:sz w:val="21"/>
        </w:rPr>
        <w:t>C．输出电压的最大值为220V</w:t>
      </w:r>
    </w:p>
    <w:p w14:paraId="3BC115BF">
      <w:pPr>
        <w:shd w:val="clear" w:color="auto" w:fill="auto"/>
        <w:spacing w:line="360" w:lineRule="auto"/>
        <w:ind w:left="300"/>
        <w:jc w:val="left"/>
        <w:textAlignment w:val="center"/>
        <w:rPr>
          <w:sz w:val="21"/>
        </w:rPr>
      </w:pPr>
      <w:r>
        <w:rPr>
          <w:sz w:val="21"/>
        </w:rPr>
        <w:t>D．若10台充电桩同时使用，输入功率为</w:t>
      </w:r>
      <w:r>
        <w:object>
          <v:shape id="_x0000_i1301" o:spt="75" alt="eqIdc8e0295372a4896fc0e26789eb3649e7" type="#_x0000_t75" style="height:12.25pt;width:29pt;" o:ole="t" filled="f" o:preferrelative="t" stroked="f" coordsize="21600,21600">
            <v:path/>
            <v:fill on="f" focussize="0,0"/>
            <v:stroke on="f" joinstyle="miter"/>
            <v:imagedata r:id="rId580" o:title="eqIdc8e0295372a4896fc0e26789eb3649e7"/>
            <o:lock v:ext="edit" aspectratio="t"/>
            <w10:wrap type="none"/>
            <w10:anchorlock/>
          </v:shape>
          <o:OLEObject Type="Embed" ProgID="Equation.DSMT4" ShapeID="_x0000_i1301" DrawAspect="Content" ObjectID="_1468076001" r:id="rId579">
            <o:LockedField>false</o:LockedField>
          </o:OLEObject>
        </w:object>
      </w:r>
    </w:p>
    <w:p w14:paraId="3819AB74">
      <w:pPr>
        <w:shd w:val="clear" w:color="auto" w:fill="F2F2F2"/>
        <w:spacing w:line="360" w:lineRule="auto"/>
        <w:jc w:val="left"/>
        <w:textAlignment w:val="center"/>
        <w:rPr>
          <w:sz w:val="21"/>
        </w:rPr>
      </w:pPr>
      <w:r>
        <w:rPr>
          <w:color w:val="FF0000"/>
          <w:sz w:val="21"/>
        </w:rPr>
        <w:t>【答案】B</w:t>
      </w:r>
    </w:p>
    <w:p w14:paraId="38316BFA">
      <w:pPr>
        <w:shd w:val="clear" w:color="auto" w:fill="F2F2F2"/>
        <w:spacing w:line="360" w:lineRule="auto"/>
        <w:jc w:val="left"/>
        <w:textAlignment w:val="center"/>
        <w:rPr>
          <w:sz w:val="21"/>
        </w:rPr>
      </w:pPr>
      <w:r>
        <w:rPr>
          <w:color w:val="FF0000"/>
          <w:sz w:val="21"/>
        </w:rPr>
        <w:t>【详解】A．变压器不改变交流电的频率，则输出交流电的频率为</w:t>
      </w:r>
      <w:r>
        <w:rPr>
          <w:color w:val="FF0000"/>
        </w:rPr>
        <w:object>
          <v:shape id="_x0000_i1302" o:spt="75" alt="eqIdb72e1aa573e51d8c2aea247529b69bd9" type="#_x0000_t75" style="height:12.2pt;width:26.35pt;" o:ole="t" filled="f" o:preferrelative="t" stroked="f" coordsize="21600,21600">
            <v:path/>
            <v:fill on="f" focussize="0,0"/>
            <v:stroke on="f" joinstyle="miter"/>
            <v:imagedata r:id="rId573" o:title="eqIdb72e1aa573e51d8c2aea247529b69bd9"/>
            <o:lock v:ext="edit" aspectratio="t"/>
            <w10:wrap type="none"/>
            <w10:anchorlock/>
          </v:shape>
          <o:OLEObject Type="Embed" ProgID="Equation.DSMT4" ShapeID="_x0000_i1302" DrawAspect="Content" ObjectID="_1468076002" r:id="rId581">
            <o:LockedField>false</o:LockedField>
          </o:OLEObject>
        </w:object>
      </w:r>
      <w:r>
        <w:rPr>
          <w:color w:val="FF0000"/>
          <w:sz w:val="21"/>
        </w:rPr>
        <w:t>，故A错误；</w:t>
      </w:r>
    </w:p>
    <w:p w14:paraId="37A038C3">
      <w:pPr>
        <w:shd w:val="clear" w:color="auto" w:fill="F2F2F2"/>
        <w:spacing w:line="360" w:lineRule="auto"/>
        <w:jc w:val="left"/>
        <w:textAlignment w:val="center"/>
        <w:rPr>
          <w:sz w:val="21"/>
        </w:rPr>
      </w:pPr>
      <w:r>
        <w:rPr>
          <w:color w:val="FF0000"/>
          <w:sz w:val="21"/>
        </w:rPr>
        <w:t>B．根据理想变压器原副线圈的电压与线圈匝数的关系可得，原、副线圈匝数比为</w:t>
      </w:r>
      <w:r>
        <w:rPr>
          <w:color w:val="FF0000"/>
        </w:rPr>
        <w:object>
          <v:shape id="_x0000_i1303" o:spt="75" alt="eqId194a257145430fb2eff6968f986dc8b6" type="#_x0000_t75" style="height:29.9pt;width:116.15pt;" o:ole="t" filled="f" o:preferrelative="t" stroked="f" coordsize="21600,21600">
            <v:path/>
            <v:fill on="f" focussize="0,0"/>
            <v:stroke on="f" joinstyle="miter"/>
            <v:imagedata r:id="rId583" o:title="eqId194a257145430fb2eff6968f986dc8b6"/>
            <o:lock v:ext="edit" aspectratio="t"/>
            <w10:wrap type="none"/>
            <w10:anchorlock/>
          </v:shape>
          <o:OLEObject Type="Embed" ProgID="Equation.DSMT4" ShapeID="_x0000_i1303" DrawAspect="Content" ObjectID="_1468076003" r:id="rId582">
            <o:LockedField>false</o:LockedField>
          </o:OLEObject>
        </w:object>
      </w:r>
      <w:r>
        <w:rPr>
          <w:color w:val="FF0000"/>
          <w:sz w:val="21"/>
        </w:rPr>
        <w:t>，故B正确；</w:t>
      </w:r>
    </w:p>
    <w:p w14:paraId="1FEE447A">
      <w:pPr>
        <w:shd w:val="clear" w:color="auto" w:fill="F2F2F2"/>
        <w:spacing w:line="360" w:lineRule="auto"/>
        <w:jc w:val="left"/>
        <w:textAlignment w:val="center"/>
        <w:rPr>
          <w:sz w:val="21"/>
        </w:rPr>
      </w:pPr>
      <w:r>
        <w:rPr>
          <w:color w:val="FF0000"/>
          <w:sz w:val="21"/>
        </w:rPr>
        <w:t>C．输出的最大电压为</w:t>
      </w:r>
      <w:r>
        <w:rPr>
          <w:color w:val="FF0000"/>
        </w:rPr>
        <w:object>
          <v:shape id="_x0000_i1304" o:spt="75" alt="eqId46a9091d40bcd02c9b154a461df563ee" type="#_x0000_t75" style="height:17.6pt;width:102.05pt;" o:ole="t" filled="f" o:preferrelative="t" stroked="f" coordsize="21600,21600">
            <v:path/>
            <v:fill on="f" focussize="0,0"/>
            <v:stroke on="f" joinstyle="miter"/>
            <v:imagedata r:id="rId585" o:title="eqId46a9091d40bcd02c9b154a461df563ee"/>
            <o:lock v:ext="edit" aspectratio="t"/>
            <w10:wrap type="none"/>
            <w10:anchorlock/>
          </v:shape>
          <o:OLEObject Type="Embed" ProgID="Equation.DSMT4" ShapeID="_x0000_i1304" DrawAspect="Content" ObjectID="_1468076004" r:id="rId584">
            <o:LockedField>false</o:LockedField>
          </o:OLEObject>
        </w:object>
      </w:r>
      <w:r>
        <w:rPr>
          <w:color w:val="FF0000"/>
          <w:sz w:val="21"/>
        </w:rPr>
        <w:t>，故C错误；</w:t>
      </w:r>
    </w:p>
    <w:p w14:paraId="5EA5AB62">
      <w:pPr>
        <w:shd w:val="clear" w:color="auto" w:fill="F2F2F2"/>
        <w:spacing w:line="360" w:lineRule="auto"/>
        <w:jc w:val="left"/>
        <w:textAlignment w:val="center"/>
        <w:rPr>
          <w:sz w:val="21"/>
        </w:rPr>
      </w:pPr>
      <w:r>
        <w:rPr>
          <w:color w:val="FF0000"/>
          <w:sz w:val="21"/>
        </w:rPr>
        <w:t>D．若10台充电桩同时使用，输入功率为</w:t>
      </w:r>
      <w:r>
        <w:rPr>
          <w:color w:val="FF0000"/>
        </w:rPr>
        <w:object>
          <v:shape id="_x0000_i1305" o:spt="75" alt="eqId4b98dfc4dcfe5fc402aa3f590305c630" type="#_x0000_t75" style="height:15.8pt;width:245.5pt;" o:ole="t" filled="f" o:preferrelative="t" stroked="f" coordsize="21600,21600">
            <v:path/>
            <v:fill on="f" focussize="0,0"/>
            <v:stroke on="f" joinstyle="miter"/>
            <v:imagedata r:id="rId587" o:title="eqId4b98dfc4dcfe5fc402aa3f590305c630"/>
            <o:lock v:ext="edit" aspectratio="t"/>
            <w10:wrap type="none"/>
            <w10:anchorlock/>
          </v:shape>
          <o:OLEObject Type="Embed" ProgID="Equation.DSMT4" ShapeID="_x0000_i1305" DrawAspect="Content" ObjectID="_1468076005" r:id="rId586">
            <o:LockedField>false</o:LockedField>
          </o:OLEObject>
        </w:object>
      </w:r>
      <w:r>
        <w:rPr>
          <w:color w:val="FF0000"/>
          <w:sz w:val="21"/>
        </w:rPr>
        <w:t>，故D错误。</w:t>
      </w:r>
    </w:p>
    <w:p w14:paraId="7D1D7853">
      <w:pPr>
        <w:shd w:val="clear" w:color="auto" w:fill="F2F2F2"/>
        <w:spacing w:line="360" w:lineRule="auto"/>
        <w:jc w:val="left"/>
        <w:textAlignment w:val="center"/>
        <w:rPr>
          <w:sz w:val="21"/>
        </w:rPr>
      </w:pPr>
      <w:r>
        <w:rPr>
          <w:color w:val="FF0000"/>
          <w:sz w:val="21"/>
        </w:rPr>
        <w:t>故选B。</w:t>
      </w:r>
    </w:p>
    <w:p w14:paraId="4188E1E5">
      <w:pPr>
        <w:shd w:val="clear" w:color="auto" w:fill="auto"/>
        <w:spacing w:line="360" w:lineRule="auto"/>
        <w:jc w:val="left"/>
        <w:textAlignment w:val="center"/>
        <w:rPr>
          <w:sz w:val="21"/>
        </w:rPr>
      </w:pPr>
      <w:r>
        <w:rPr>
          <w:sz w:val="21"/>
        </w:rPr>
        <w:t>7．（25-26高二上·福建莆田·期中）如图甲所示，在与竖直平面平行的匀强电场中，有一质量为</w:t>
      </w:r>
      <w:r>
        <w:object>
          <v:shape id="_x0000_i1306" o:spt="75" alt="eqId294f5ba74cdf695fc9a8a8e52f421328" type="#_x0000_t75" style="height:9.9pt;width:11.4pt;" o:ole="t" filled="f" o:preferrelative="t" stroked="f" coordsize="21600,21600">
            <v:path/>
            <v:fill on="f" focussize="0,0"/>
            <v:stroke on="f" joinstyle="miter"/>
            <v:imagedata r:id="rId589" o:title="eqId294f5ba74cdf695fc9a8a8e52f421328"/>
            <o:lock v:ext="edit" aspectratio="t"/>
            <w10:wrap type="none"/>
            <w10:anchorlock/>
          </v:shape>
          <o:OLEObject Type="Embed" ProgID="Equation.DSMT4" ShapeID="_x0000_i1306" DrawAspect="Content" ObjectID="_1468076006" r:id="rId588">
            <o:LockedField>false</o:LockedField>
          </o:OLEObject>
        </w:object>
      </w:r>
      <w:r>
        <w:rPr>
          <w:sz w:val="21"/>
        </w:rPr>
        <w:t>、带电量为</w:t>
      </w:r>
      <w:r>
        <w:object>
          <v:shape id="_x0000_i1307" o:spt="75" alt="eqId56b2087eadbbd0dab72b7483b9181585" type="#_x0000_t75" style="height:11.6pt;width:14.9pt;" o:ole="t" filled="f" o:preferrelative="t" stroked="f" coordsize="21600,21600">
            <v:path/>
            <v:fill on="f" focussize="0,0"/>
            <v:stroke on="f" joinstyle="miter"/>
            <v:imagedata r:id="rId591" o:title="eqId56b2087eadbbd0dab72b7483b9181585"/>
            <o:lock v:ext="edit" aspectratio="t"/>
            <w10:wrap type="none"/>
            <w10:anchorlock/>
          </v:shape>
          <o:OLEObject Type="Embed" ProgID="Equation.DSMT4" ShapeID="_x0000_i1307" DrawAspect="Content" ObjectID="_1468076007" r:id="rId590">
            <o:LockedField>false</o:LockedField>
          </o:OLEObject>
        </w:object>
      </w:r>
      <w:r>
        <w:rPr>
          <w:sz w:val="21"/>
        </w:rPr>
        <w:t>的小球何视为质点）。小球在长为</w:t>
      </w:r>
      <w:r>
        <w:object>
          <v:shape id="_x0000_i1308" o:spt="75" alt="eqId0f85fca60a11e1af2bf50138d0e3fe62" type="#_x0000_t75" style="height:12.3pt;width:6.1pt;" o:ole="t" filled="f" o:preferrelative="t" stroked="f" coordsize="21600,21600">
            <v:path/>
            <v:fill on="f" focussize="0,0"/>
            <v:stroke on="f" joinstyle="miter"/>
            <v:imagedata r:id="rId593" o:title="eqId0f85fca60a11e1af2bf50138d0e3fe62"/>
            <o:lock v:ext="edit" aspectratio="t"/>
            <w10:wrap type="none"/>
            <w10:anchorlock/>
          </v:shape>
          <o:OLEObject Type="Embed" ProgID="Equation.DSMT4" ShapeID="_x0000_i1308" DrawAspect="Content" ObjectID="_1468076008" r:id="rId592">
            <o:LockedField>false</o:LockedField>
          </o:OLEObject>
        </w:object>
      </w:r>
      <w:r>
        <w:rPr>
          <w:sz w:val="21"/>
        </w:rPr>
        <w:t>的绝缘轻绳牵引下，绕其悬点</w:t>
      </w:r>
      <w:r>
        <w:object>
          <v:shape id="_x0000_i1309" o:spt="75" alt="eqId1dde8112e8eb968fd042418dd632759e" type="#_x0000_t75" style="height:12.8pt;width:10.55pt;" o:ole="t" filled="f" o:preferrelative="t" stroked="f" coordsize="21600,21600">
            <v:path/>
            <v:fill on="f" focussize="0,0"/>
            <v:stroke on="f" joinstyle="miter"/>
            <v:imagedata r:id="rId595" o:title="eqId1dde8112e8eb968fd042418dd632759e"/>
            <o:lock v:ext="edit" aspectratio="t"/>
            <w10:wrap type="none"/>
            <w10:anchorlock/>
          </v:shape>
          <o:OLEObject Type="Embed" ProgID="Equation.DSMT4" ShapeID="_x0000_i1309" DrawAspect="Content" ObjectID="_1468076009" r:id="rId594">
            <o:LockedField>false</o:LockedField>
          </o:OLEObject>
        </w:object>
      </w:r>
      <w:r>
        <w:rPr>
          <w:sz w:val="21"/>
        </w:rPr>
        <w:t>在竖直面内沿逆时针方向做完整的圆周运动。直径</w:t>
      </w:r>
      <w:r>
        <w:object>
          <v:shape id="_x0000_i1310" o:spt="75" alt="eqId60ef95894ceebaf236170e8832dcf7e3" type="#_x0000_t75" style="height:12.25pt;width:18.45pt;" o:ole="t" filled="f" o:preferrelative="t" stroked="f" coordsize="21600,21600">
            <v:path/>
            <v:fill on="f" focussize="0,0"/>
            <v:stroke on="f" joinstyle="miter"/>
            <v:imagedata r:id="rId597" o:title="eqId60ef95894ceebaf236170e8832dcf7e3"/>
            <o:lock v:ext="edit" aspectratio="t"/>
            <w10:wrap type="none"/>
            <w10:anchorlock/>
          </v:shape>
          <o:OLEObject Type="Embed" ProgID="Equation.DSMT4" ShapeID="_x0000_i1310" DrawAspect="Content" ObjectID="_1468076010" r:id="rId596">
            <o:LockedField>false</o:LockedField>
          </o:OLEObject>
        </w:object>
      </w:r>
      <w:r>
        <w:rPr>
          <w:sz w:val="21"/>
        </w:rPr>
        <w:t>竖直，直径</w:t>
      </w:r>
      <w:r>
        <w:object>
          <v:shape id="_x0000_i1311" o:spt="75" alt="eqIdd40b319212a7e7528b053e1c7097e966" type="#_x0000_t75" style="height:11.4pt;width:17.55pt;" o:ole="t" filled="f" o:preferrelative="t" stroked="f" coordsize="21600,21600">
            <v:path/>
            <v:fill on="f" focussize="0,0"/>
            <v:stroke on="f" joinstyle="miter"/>
            <v:imagedata r:id="rId599" o:title="eqIdd40b319212a7e7528b053e1c7097e966"/>
            <o:lock v:ext="edit" aspectratio="t"/>
            <w10:wrap type="none"/>
            <w10:anchorlock/>
          </v:shape>
          <o:OLEObject Type="Embed" ProgID="Equation.DSMT4" ShapeID="_x0000_i1311" DrawAspect="Content" ObjectID="_1468076011" r:id="rId598">
            <o:LockedField>false</o:LockedField>
          </o:OLEObject>
        </w:object>
      </w:r>
      <w:r>
        <w:rPr>
          <w:sz w:val="21"/>
        </w:rPr>
        <w:t>水平。从</w:t>
      </w:r>
      <w:r>
        <w:object>
          <v:shape id="_x0000_i1312" o:spt="75" alt="eqId5963abe8f421bd99a2aaa94831a951e9" type="#_x0000_t75" style="height:11.2pt;width:10.55pt;" o:ole="t" filled="f" o:preferrelative="t" stroked="f" coordsize="21600,21600">
            <v:path/>
            <v:fill on="f" focussize="0,0"/>
            <v:stroke on="f" joinstyle="miter"/>
            <v:imagedata r:id="rId601" o:title="eqId5963abe8f421bd99a2aaa94831a951e9"/>
            <o:lock v:ext="edit" aspectratio="t"/>
            <w10:wrap type="none"/>
            <w10:anchorlock/>
          </v:shape>
          <o:OLEObject Type="Embed" ProgID="Equation.DSMT4" ShapeID="_x0000_i1312" DrawAspect="Content" ObjectID="_1468076012" r:id="rId600">
            <o:LockedField>false</o:LockedField>
          </o:OLEObject>
        </w:object>
      </w:r>
      <w:r>
        <w:rPr>
          <w:sz w:val="21"/>
        </w:rPr>
        <w:t>点开始，小球的电势能</w:t>
      </w:r>
      <w:r>
        <w:object>
          <v:shape id="_x0000_i1313" o:spt="75" alt="eqIdb68a83af8bfb3cbe23debe9d7d02f969" type="#_x0000_t75" style="height:16.45pt;width:13.2pt;" o:ole="t" filled="f" o:preferrelative="t" stroked="f" coordsize="21600,21600">
            <v:path/>
            <v:fill on="f" focussize="0,0"/>
            <v:stroke on="f" joinstyle="miter"/>
            <v:imagedata r:id="rId603" o:title="eqIdb68a83af8bfb3cbe23debe9d7d02f969"/>
            <o:lock v:ext="edit" aspectratio="t"/>
            <w10:wrap type="none"/>
            <w10:anchorlock/>
          </v:shape>
          <o:OLEObject Type="Embed" ProgID="Equation.DSMT4" ShapeID="_x0000_i1313" DrawAspect="Content" ObjectID="_1468076013" r:id="rId602">
            <o:LockedField>false</o:LockedField>
          </o:OLEObject>
        </w:object>
      </w:r>
      <w:r>
        <w:rPr>
          <w:sz w:val="21"/>
        </w:rPr>
        <w:t>与转过的角度</w:t>
      </w:r>
      <w:r>
        <w:object>
          <v:shape id="_x0000_i1314" o:spt="75" alt="eqIdc24095e409b025db711f14be783a406c" type="#_x0000_t75" style="height:12.4pt;width:8.75pt;" o:ole="t" filled="f" o:preferrelative="t" stroked="f" coordsize="21600,21600">
            <v:path/>
            <v:fill on="f" focussize="0,0"/>
            <v:stroke on="f" joinstyle="miter"/>
            <v:imagedata r:id="rId605" o:title="eqIdc24095e409b025db711f14be783a406c"/>
            <o:lock v:ext="edit" aspectratio="t"/>
            <w10:wrap type="none"/>
            <w10:anchorlock/>
          </v:shape>
          <o:OLEObject Type="Embed" ProgID="Equation.DSMT4" ShapeID="_x0000_i1314" DrawAspect="Content" ObjectID="_1468076014" r:id="rId604">
            <o:LockedField>false</o:LockedField>
          </o:OLEObject>
        </w:object>
      </w:r>
      <w:r>
        <w:rPr>
          <w:sz w:val="21"/>
        </w:rPr>
        <w:t>的关系如图乙所示，已知重力加速度</w:t>
      </w:r>
      <w:r>
        <w:object>
          <v:shape id="_x0000_i1315" o:spt="75" alt="eqId276509f01529d982ab21e479a4619268" type="#_x0000_t75" style="height:10.4pt;width:9.65pt;" o:ole="t" filled="f" o:preferrelative="t" stroked="f" coordsize="21600,21600">
            <v:path/>
            <v:fill on="f" focussize="0,0"/>
            <v:stroke on="f" joinstyle="miter"/>
            <v:imagedata r:id="rId607" o:title="eqId276509f01529d982ab21e479a4619268"/>
            <o:lock v:ext="edit" aspectratio="t"/>
            <w10:wrap type="none"/>
            <w10:anchorlock/>
          </v:shape>
          <o:OLEObject Type="Embed" ProgID="Equation.DSMT4" ShapeID="_x0000_i1315" DrawAspect="Content" ObjectID="_1468076015" r:id="rId606">
            <o:LockedField>false</o:LockedField>
          </o:OLEObject>
        </w:object>
      </w:r>
      <w:r>
        <w:rPr>
          <w:sz w:val="21"/>
        </w:rPr>
        <w:t>，则（　　）</w:t>
      </w:r>
    </w:p>
    <w:p w14:paraId="5639FB3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800600" cy="1647825"/>
            <wp:effectExtent l="0" t="0" r="0" b="9525"/>
            <wp:docPr id="32" name="图片 3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 zOi1Fe2enhbNAx1ODbqMbQ=="/>
                    <pic:cNvPicPr>
                      <a:picLocks noChangeAspect="1"/>
                    </pic:cNvPicPr>
                  </pic:nvPicPr>
                  <pic:blipFill>
                    <a:blip r:embed="rId608"/>
                    <a:stretch>
                      <a:fillRect/>
                    </a:stretch>
                  </pic:blipFill>
                  <pic:spPr>
                    <a:xfrm>
                      <a:off x="0" y="0"/>
                      <a:ext cx="4800600" cy="1647825"/>
                    </a:xfrm>
                    <a:prstGeom prst="rect">
                      <a:avLst/>
                    </a:prstGeom>
                  </pic:spPr>
                </pic:pic>
              </a:graphicData>
            </a:graphic>
          </wp:inline>
        </w:drawing>
      </w:r>
    </w:p>
    <w:p w14:paraId="0D8160A4">
      <w:pPr>
        <w:shd w:val="clear" w:color="auto" w:fill="auto"/>
        <w:spacing w:line="360" w:lineRule="auto"/>
        <w:ind w:left="300"/>
        <w:jc w:val="left"/>
        <w:textAlignment w:val="center"/>
        <w:rPr>
          <w:sz w:val="21"/>
        </w:rPr>
      </w:pPr>
      <w:r>
        <w:rPr>
          <w:sz w:val="21"/>
        </w:rPr>
        <w:t>A．该电场的电场强度大小为</w:t>
      </w:r>
      <w:r>
        <w:object>
          <v:shape id="_x0000_i1316" o:spt="75" alt="eqId7a4e30811a5d64d197b150c7ec85dbce" type="#_x0000_t75" style="height:32pt;width:30.75pt;" o:ole="t" filled="f" o:preferrelative="t" stroked="f" coordsize="21600,21600">
            <v:path/>
            <v:fill on="f" focussize="0,0"/>
            <v:stroke on="f" joinstyle="miter"/>
            <v:imagedata r:id="rId610" o:title="eqId7a4e30811a5d64d197b150c7ec85dbce"/>
            <o:lock v:ext="edit" aspectratio="t"/>
            <w10:wrap type="none"/>
            <w10:anchorlock/>
          </v:shape>
          <o:OLEObject Type="Embed" ProgID="Equation.DSMT4" ShapeID="_x0000_i1316" DrawAspect="Content" ObjectID="_1468076016" r:id="rId609">
            <o:LockedField>false</o:LockedField>
          </o:OLEObject>
        </w:object>
      </w:r>
    </w:p>
    <w:p w14:paraId="704AB718">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CA</w:t>
      </w:r>
      <w:r>
        <w:rPr>
          <w:sz w:val="21"/>
        </w:rPr>
        <w:t>两点的电势差</w:t>
      </w:r>
      <w:r>
        <w:object>
          <v:shape id="_x0000_i1317" o:spt="75" alt="eqIdf29fd80ec5ac4e9373cc77c86a98d80e" type="#_x0000_t75" style="height:31.8pt;width:60.7pt;" o:ole="t" filled="f" o:preferrelative="t" stroked="f" coordsize="21600,21600">
            <v:path/>
            <v:fill on="f" focussize="0,0"/>
            <v:stroke on="f" joinstyle="miter"/>
            <v:imagedata r:id="rId612" o:title="eqIdf29fd80ec5ac4e9373cc77c86a98d80e"/>
            <o:lock v:ext="edit" aspectratio="t"/>
            <w10:wrap type="none"/>
            <w10:anchorlock/>
          </v:shape>
          <o:OLEObject Type="Embed" ProgID="Equation.DSMT4" ShapeID="_x0000_i1317" DrawAspect="Content" ObjectID="_1468076017" r:id="rId611">
            <o:LockedField>false</o:LockedField>
          </o:OLEObject>
        </w:object>
      </w:r>
    </w:p>
    <w:p w14:paraId="359BBCFA">
      <w:pPr>
        <w:shd w:val="clear" w:color="auto" w:fill="auto"/>
        <w:spacing w:line="360" w:lineRule="auto"/>
        <w:ind w:left="300"/>
        <w:jc w:val="left"/>
        <w:textAlignment w:val="center"/>
        <w:rPr>
          <w:sz w:val="21"/>
        </w:rPr>
      </w:pPr>
      <w:r>
        <w:rPr>
          <w:sz w:val="21"/>
        </w:rPr>
        <w:t>C．轻绳在</w:t>
      </w:r>
      <w:r>
        <w:rPr>
          <w:rFonts w:ascii="Times New Roman" w:hAnsi="Times New Roman" w:eastAsia="Times New Roman" w:cs="Times New Roman"/>
          <w:i/>
          <w:sz w:val="21"/>
        </w:rPr>
        <w:t>D</w:t>
      </w:r>
      <w:r>
        <w:rPr>
          <w:sz w:val="21"/>
        </w:rPr>
        <w:t>、</w:t>
      </w:r>
      <w:r>
        <w:rPr>
          <w:rFonts w:ascii="Times New Roman" w:hAnsi="Times New Roman" w:eastAsia="Times New Roman" w:cs="Times New Roman"/>
          <w:i/>
          <w:sz w:val="21"/>
        </w:rPr>
        <w:t>B</w:t>
      </w:r>
      <w:r>
        <w:rPr>
          <w:sz w:val="21"/>
        </w:rPr>
        <w:t>两点拉力的差值为</w:t>
      </w:r>
      <w:r>
        <w:object>
          <v:shape id="_x0000_i1318" o:spt="75" alt="eqIdfbdf4c601389091da042cf09ceabca93" type="#_x0000_t75" style="height:16.95pt;width:33.4pt;" o:ole="t" filled="f" o:preferrelative="t" stroked="f" coordsize="21600,21600">
            <v:path/>
            <v:fill on="f" focussize="0,0"/>
            <v:stroke on="f" joinstyle="miter"/>
            <v:imagedata r:id="rId614" o:title="eqIdfbdf4c601389091da042cf09ceabca93"/>
            <o:lock v:ext="edit" aspectratio="t"/>
            <w10:wrap type="none"/>
            <w10:anchorlock/>
          </v:shape>
          <o:OLEObject Type="Embed" ProgID="Equation.DSMT4" ShapeID="_x0000_i1318" DrawAspect="Content" ObjectID="_1468076018" r:id="rId613">
            <o:LockedField>false</o:LockedField>
          </o:OLEObject>
        </w:object>
      </w:r>
    </w:p>
    <w:p w14:paraId="6DC9197E">
      <w:pPr>
        <w:shd w:val="clear" w:color="auto" w:fill="auto"/>
        <w:spacing w:line="360" w:lineRule="auto"/>
        <w:ind w:left="300"/>
        <w:jc w:val="left"/>
        <w:textAlignment w:val="center"/>
        <w:rPr>
          <w:sz w:val="21"/>
        </w:rPr>
      </w:pPr>
      <w:r>
        <w:rPr>
          <w:sz w:val="21"/>
        </w:rPr>
        <w:t>D．轻绳在</w:t>
      </w:r>
      <w:r>
        <w:rPr>
          <w:rFonts w:ascii="Times New Roman" w:hAnsi="Times New Roman" w:eastAsia="Times New Roman" w:cs="Times New Roman"/>
          <w:i/>
          <w:sz w:val="21"/>
        </w:rPr>
        <w:t>D</w:t>
      </w:r>
      <w:r>
        <w:rPr>
          <w:sz w:val="21"/>
        </w:rPr>
        <w:t>、</w:t>
      </w:r>
      <w:r>
        <w:rPr>
          <w:rFonts w:ascii="Times New Roman" w:hAnsi="Times New Roman" w:eastAsia="Times New Roman" w:cs="Times New Roman"/>
          <w:i/>
          <w:sz w:val="21"/>
        </w:rPr>
        <w:t>B</w:t>
      </w:r>
      <w:r>
        <w:rPr>
          <w:sz w:val="21"/>
        </w:rPr>
        <w:t>两点拉力的差值为</w:t>
      </w:r>
      <w:r>
        <w:object>
          <v:shape id="_x0000_i1319" o:spt="75" alt="eqId73167254b16fac22654c01849c89e57b" type="#_x0000_t75" style="height:14.25pt;width:21.95pt;" o:ole="t" filled="f" o:preferrelative="t" stroked="f" coordsize="21600,21600">
            <v:path/>
            <v:fill on="f" focussize="0,0"/>
            <v:stroke on="f" joinstyle="miter"/>
            <v:imagedata r:id="rId616" o:title="eqId73167254b16fac22654c01849c89e57b"/>
            <o:lock v:ext="edit" aspectratio="t"/>
            <w10:wrap type="none"/>
            <w10:anchorlock/>
          </v:shape>
          <o:OLEObject Type="Embed" ProgID="Equation.DSMT4" ShapeID="_x0000_i1319" DrawAspect="Content" ObjectID="_1468076019" r:id="rId615">
            <o:LockedField>false</o:LockedField>
          </o:OLEObject>
        </w:object>
      </w:r>
    </w:p>
    <w:p w14:paraId="6C7A5F0D">
      <w:pPr>
        <w:shd w:val="clear" w:color="auto" w:fill="F2F2F2"/>
        <w:spacing w:line="360" w:lineRule="auto"/>
        <w:jc w:val="left"/>
        <w:textAlignment w:val="center"/>
        <w:rPr>
          <w:sz w:val="21"/>
        </w:rPr>
      </w:pPr>
      <w:r>
        <w:rPr>
          <w:color w:val="FF0000"/>
          <w:sz w:val="21"/>
        </w:rPr>
        <w:t>【答案】BD</w:t>
      </w:r>
    </w:p>
    <w:p w14:paraId="7BBE246F">
      <w:pPr>
        <w:shd w:val="clear" w:color="auto" w:fill="F2F2F2"/>
        <w:spacing w:line="360" w:lineRule="auto"/>
        <w:jc w:val="left"/>
        <w:textAlignment w:val="center"/>
        <w:rPr>
          <w:sz w:val="21"/>
        </w:rPr>
      </w:pPr>
      <w:r>
        <w:rPr>
          <w:color w:val="FF0000"/>
          <w:sz w:val="21"/>
        </w:rPr>
        <w:t>【详解】A．由图像可知</w:t>
      </w:r>
      <w:r>
        <w:rPr>
          <w:color w:val="FF0000"/>
        </w:rPr>
        <w:object>
          <v:shape id="_x0000_i1320" o:spt="75" alt="eqId0bc1f08c7640e62e8717abf4d44a6c83" type="#_x0000_t75" style="height:27.45pt;width:28.1pt;" o:ole="t" filled="f" o:preferrelative="t" stroked="f" coordsize="21600,21600">
            <v:path/>
            <v:fill on="f" focussize="0,0"/>
            <v:stroke on="f" joinstyle="miter"/>
            <v:imagedata r:id="rId618" o:title="eqId0bc1f08c7640e62e8717abf4d44a6c83"/>
            <o:lock v:ext="edit" aspectratio="t"/>
            <w10:wrap type="none"/>
            <w10:anchorlock/>
          </v:shape>
          <o:OLEObject Type="Embed" ProgID="Equation.DSMT4" ShapeID="_x0000_i1320" DrawAspect="Content" ObjectID="_1468076020" r:id="rId617">
            <o:LockedField>false</o:LockedField>
          </o:OLEObject>
        </w:object>
      </w:r>
      <w:r>
        <w:rPr>
          <w:color w:val="FF0000"/>
          <w:sz w:val="21"/>
        </w:rPr>
        <w:t>和</w:t>
      </w:r>
      <w:r>
        <w:rPr>
          <w:color w:val="FF0000"/>
        </w:rPr>
        <w:object>
          <v:shape id="_x0000_i1321" o:spt="75" alt="eqId8522e2d17f61ebb76553324d7acbd8d5" type="#_x0000_t75" style="height:27.25pt;width:33.4pt;" o:ole="t" filled="f" o:preferrelative="t" stroked="f" coordsize="21600,21600">
            <v:path/>
            <v:fill on="f" focussize="0,0"/>
            <v:stroke on="f" joinstyle="miter"/>
            <v:imagedata r:id="rId620" o:title="eqId8522e2d17f61ebb76553324d7acbd8d5"/>
            <o:lock v:ext="edit" aspectratio="t"/>
            <w10:wrap type="none"/>
            <w10:anchorlock/>
          </v:shape>
          <o:OLEObject Type="Embed" ProgID="Equation.DSMT4" ShapeID="_x0000_i1321" DrawAspect="Content" ObjectID="_1468076021" r:id="rId619">
            <o:LockedField>false</o:LockedField>
          </o:OLEObject>
        </w:object>
      </w:r>
      <w:r>
        <w:rPr>
          <w:color w:val="FF0000"/>
          <w:sz w:val="21"/>
        </w:rPr>
        <w:t>时的电势能相同，故电势相等，连线为等势线，电场线与等势线垂直，由此可以判断电场强度的方向如图所示，不沿</w:t>
      </w:r>
      <w:r>
        <w:rPr>
          <w:color w:val="FF0000"/>
        </w:rPr>
        <w:object>
          <v:shape id="_x0000_i1322" o:spt="75" alt="eqId9abaeba15f3abdd877bc701af52c5cd9" type="#_x0000_t75" style="height:12.35pt;width:16.7pt;" o:ole="t" filled="f" o:preferrelative="t" stroked="f" coordsize="21600,21600">
            <v:path/>
            <v:fill on="f" focussize="0,0"/>
            <v:stroke on="f" joinstyle="miter"/>
            <v:imagedata r:id="rId622" o:title="eqId9abaeba15f3abdd877bc701af52c5cd9"/>
            <o:lock v:ext="edit" aspectratio="t"/>
            <w10:wrap type="none"/>
            <w10:anchorlock/>
          </v:shape>
          <o:OLEObject Type="Embed" ProgID="Equation.DSMT4" ShapeID="_x0000_i1322" DrawAspect="Content" ObjectID="_1468076022" r:id="rId621">
            <o:LockedField>false</o:LockedField>
          </o:OLEObject>
        </w:object>
      </w:r>
      <w:r>
        <w:rPr>
          <w:color w:val="FF0000"/>
          <w:sz w:val="21"/>
        </w:rPr>
        <w:t>方向；</w:t>
      </w:r>
    </w:p>
    <w:p w14:paraId="5B84E8EE">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409700" cy="1390650"/>
            <wp:effectExtent l="0" t="0" r="0" b="0"/>
            <wp:docPr id="33" name="图片 3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 zOi1Fe2enhbNAx1ODbqMbQ=="/>
                    <pic:cNvPicPr>
                      <a:picLocks noChangeAspect="1"/>
                    </pic:cNvPicPr>
                  </pic:nvPicPr>
                  <pic:blipFill>
                    <a:blip r:embed="rId623"/>
                    <a:stretch>
                      <a:fillRect/>
                    </a:stretch>
                  </pic:blipFill>
                  <pic:spPr>
                    <a:xfrm>
                      <a:off x="0" y="0"/>
                      <a:ext cx="1409700" cy="1390650"/>
                    </a:xfrm>
                    <a:prstGeom prst="rect">
                      <a:avLst/>
                    </a:prstGeom>
                  </pic:spPr>
                </pic:pic>
              </a:graphicData>
            </a:graphic>
          </wp:inline>
        </w:drawing>
      </w:r>
    </w:p>
    <w:p w14:paraId="75D2147F">
      <w:pPr>
        <w:shd w:val="clear" w:color="auto" w:fill="F2F2F2"/>
        <w:spacing w:line="360" w:lineRule="auto"/>
        <w:jc w:val="left"/>
        <w:textAlignment w:val="center"/>
        <w:rPr>
          <w:sz w:val="21"/>
        </w:rPr>
      </w:pPr>
      <w:r>
        <w:rPr>
          <w:color w:val="FF0000"/>
          <w:sz w:val="21"/>
        </w:rPr>
        <w:t>电荷在电场中运动最大的电势差为</w:t>
      </w:r>
      <w:r>
        <w:rPr>
          <w:color w:val="FF0000"/>
        </w:rPr>
        <w:object>
          <v:shape id="_x0000_i1323" o:spt="75" alt="eqId2932053c9ca18d46fc55e2a31caaa471" type="#_x0000_t75" style="height:28.75pt;width:45.75pt;" o:ole="t" filled="f" o:preferrelative="t" stroked="f" coordsize="21600,21600">
            <v:path/>
            <v:fill on="f" focussize="0,0"/>
            <v:stroke on="f" joinstyle="miter"/>
            <v:imagedata r:id="rId625" o:title="eqId2932053c9ca18d46fc55e2a31caaa471"/>
            <o:lock v:ext="edit" aspectratio="t"/>
            <w10:wrap type="none"/>
            <w10:anchorlock/>
          </v:shape>
          <o:OLEObject Type="Embed" ProgID="Equation.DSMT4" ShapeID="_x0000_i1323" DrawAspect="Content" ObjectID="_1468076023" r:id="rId624">
            <o:LockedField>false</o:LockedField>
          </o:OLEObject>
        </w:object>
      </w:r>
    </w:p>
    <w:p w14:paraId="0AE28312">
      <w:pPr>
        <w:shd w:val="clear" w:color="auto" w:fill="F2F2F2"/>
        <w:spacing w:line="360" w:lineRule="auto"/>
        <w:jc w:val="left"/>
        <w:textAlignment w:val="center"/>
        <w:rPr>
          <w:sz w:val="21"/>
        </w:rPr>
      </w:pPr>
      <w:r>
        <w:rPr>
          <w:color w:val="FF0000"/>
          <w:sz w:val="21"/>
        </w:rPr>
        <w:t>根据</w:t>
      </w:r>
      <w:r>
        <w:rPr>
          <w:color w:val="FF0000"/>
        </w:rPr>
        <w:object>
          <v:shape id="_x0000_i1324" o:spt="75" alt="eqIdbe831be89ead9ef246cd367820e58dd6" type="#_x0000_t75" style="height:12.45pt;width:46.6pt;" o:ole="t" filled="f" o:preferrelative="t" stroked="f" coordsize="21600,21600">
            <v:path/>
            <v:fill on="f" focussize="0,0"/>
            <v:stroke on="f" joinstyle="miter"/>
            <v:imagedata r:id="rId627" o:title="eqIdbe831be89ead9ef246cd367820e58dd6"/>
            <o:lock v:ext="edit" aspectratio="t"/>
            <w10:wrap type="none"/>
            <w10:anchorlock/>
          </v:shape>
          <o:OLEObject Type="Embed" ProgID="Equation.DSMT4" ShapeID="_x0000_i1324" DrawAspect="Content" ObjectID="_1468076024" r:id="rId626">
            <o:LockedField>false</o:LockedField>
          </o:OLEObject>
        </w:object>
      </w:r>
    </w:p>
    <w:p w14:paraId="7D84C352">
      <w:pPr>
        <w:shd w:val="clear" w:color="auto" w:fill="F2F2F2"/>
        <w:spacing w:line="360" w:lineRule="auto"/>
        <w:jc w:val="left"/>
        <w:textAlignment w:val="center"/>
        <w:rPr>
          <w:sz w:val="21"/>
        </w:rPr>
      </w:pPr>
      <w:r>
        <w:rPr>
          <w:color w:val="FF0000"/>
          <w:sz w:val="21"/>
        </w:rPr>
        <w:t>可得</w:t>
      </w:r>
      <w:r>
        <w:rPr>
          <w:color w:val="FF0000"/>
        </w:rPr>
        <w:object>
          <v:shape id="_x0000_i1325" o:spt="75" alt="eqIda2606b89219cbba927ff39dc7e84ac6e" type="#_x0000_t75" style="height:29.2pt;width:35.2pt;" o:ole="t" filled="f" o:preferrelative="t" stroked="f" coordsize="21600,21600">
            <v:path/>
            <v:fill on="f" focussize="0,0"/>
            <v:stroke on="f" joinstyle="miter"/>
            <v:imagedata r:id="rId629" o:title="eqIda2606b89219cbba927ff39dc7e84ac6e"/>
            <o:lock v:ext="edit" aspectratio="t"/>
            <w10:wrap type="none"/>
            <w10:anchorlock/>
          </v:shape>
          <o:OLEObject Type="Embed" ProgID="Equation.DSMT4" ShapeID="_x0000_i1325" DrawAspect="Content" ObjectID="_1468076025" r:id="rId628">
            <o:LockedField>false</o:LockedField>
          </o:OLEObject>
        </w:object>
      </w:r>
      <w:r>
        <w:rPr>
          <w:color w:val="FF0000"/>
          <w:sz w:val="21"/>
        </w:rPr>
        <w:t>，故A错误；</w:t>
      </w:r>
    </w:p>
    <w:p w14:paraId="65A2E212">
      <w:pPr>
        <w:shd w:val="clear" w:color="auto" w:fill="F2F2F2"/>
        <w:spacing w:line="360" w:lineRule="auto"/>
        <w:jc w:val="left"/>
        <w:textAlignment w:val="center"/>
        <w:rPr>
          <w:sz w:val="21"/>
        </w:rPr>
      </w:pPr>
      <w:r>
        <w:rPr>
          <w:color w:val="FF0000"/>
          <w:sz w:val="21"/>
        </w:rPr>
        <w:t>B. 根据</w:t>
      </w:r>
      <w:r>
        <w:rPr>
          <w:color w:val="FF0000"/>
        </w:rPr>
        <w:object>
          <v:shape id="_x0000_i1326" o:spt="75" alt="eqIdeba329bc5aa5bd935484a1a6bb39ee6e" type="#_x0000_t75" style="height:15.85pt;width:52.75pt;" o:ole="t" filled="f" o:preferrelative="t" stroked="f" coordsize="21600,21600">
            <v:path/>
            <v:fill on="f" focussize="0,0"/>
            <v:stroke on="f" joinstyle="miter"/>
            <v:imagedata r:id="rId631" o:title="eqIdeba329bc5aa5bd935484a1a6bb39ee6e"/>
            <o:lock v:ext="edit" aspectratio="t"/>
            <w10:wrap type="none"/>
            <w10:anchorlock/>
          </v:shape>
          <o:OLEObject Type="Embed" ProgID="Equation.DSMT4" ShapeID="_x0000_i1326" DrawAspect="Content" ObjectID="_1468076026" r:id="rId630">
            <o:LockedField>false</o:LockedField>
          </o:OLEObject>
        </w:object>
      </w:r>
    </w:p>
    <w:p w14:paraId="013FD840">
      <w:pPr>
        <w:shd w:val="clear" w:color="auto" w:fill="F2F2F2"/>
        <w:spacing w:line="360" w:lineRule="auto"/>
        <w:jc w:val="left"/>
        <w:textAlignment w:val="center"/>
        <w:rPr>
          <w:sz w:val="21"/>
        </w:rPr>
      </w:pPr>
      <w:r>
        <w:rPr>
          <w:color w:val="FF0000"/>
          <w:sz w:val="21"/>
        </w:rPr>
        <w:t>可得</w:t>
      </w:r>
      <w:r>
        <w:rPr>
          <w:rFonts w:ascii="Times New Roman" w:hAnsi="Times New Roman" w:eastAsia="Times New Roman" w:cs="Times New Roman"/>
          <w:i/>
          <w:color w:val="FF0000"/>
          <w:sz w:val="21"/>
        </w:rPr>
        <w:t>CA</w:t>
      </w:r>
      <w:r>
        <w:rPr>
          <w:color w:val="FF0000"/>
          <w:sz w:val="21"/>
        </w:rPr>
        <w:t>两点的电势差</w:t>
      </w:r>
      <w:r>
        <w:rPr>
          <w:color w:val="FF0000"/>
        </w:rPr>
        <w:object>
          <v:shape id="_x0000_i1327" o:spt="75" alt="eqIdf29fd80ec5ac4e9373cc77c86a98d80e" type="#_x0000_t75" style="height:31.8pt;width:60.7pt;" o:ole="t" filled="f" o:preferrelative="t" stroked="f" coordsize="21600,21600">
            <v:path/>
            <v:fill on="f" focussize="0,0"/>
            <v:stroke on="f" joinstyle="miter"/>
            <v:imagedata r:id="rId612" o:title="eqIdf29fd80ec5ac4e9373cc77c86a98d80e"/>
            <o:lock v:ext="edit" aspectratio="t"/>
            <w10:wrap type="none"/>
            <w10:anchorlock/>
          </v:shape>
          <o:OLEObject Type="Embed" ProgID="Equation.DSMT4" ShapeID="_x0000_i1327" DrawAspect="Content" ObjectID="_1468076027" r:id="rId632">
            <o:LockedField>false</o:LockedField>
          </o:OLEObject>
        </w:object>
      </w:r>
      <w:r>
        <w:rPr>
          <w:color w:val="FF0000"/>
          <w:sz w:val="21"/>
        </w:rPr>
        <w:t>，故B正确；</w:t>
      </w:r>
    </w:p>
    <w:p w14:paraId="7376A29A">
      <w:pPr>
        <w:shd w:val="clear" w:color="auto" w:fill="F2F2F2"/>
        <w:spacing w:line="360" w:lineRule="auto"/>
        <w:jc w:val="left"/>
        <w:textAlignment w:val="center"/>
        <w:rPr>
          <w:sz w:val="21"/>
        </w:rPr>
      </w:pPr>
      <w:r>
        <w:rPr>
          <w:color w:val="FF0000"/>
          <w:sz w:val="21"/>
        </w:rPr>
        <w:t>CD．如图所示：</w:t>
      </w:r>
    </w:p>
    <w:p w14:paraId="253294B5">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1419225" cy="1285875"/>
            <wp:effectExtent l="0" t="0" r="9525" b="9525"/>
            <wp:docPr id="34" name="图片 34"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 zOi1Fe2enhbNAx1ODbqMbQ=="/>
                    <pic:cNvPicPr>
                      <a:picLocks noChangeAspect="1"/>
                    </pic:cNvPicPr>
                  </pic:nvPicPr>
                  <pic:blipFill>
                    <a:blip r:embed="rId633"/>
                    <a:stretch>
                      <a:fillRect/>
                    </a:stretch>
                  </pic:blipFill>
                  <pic:spPr>
                    <a:xfrm>
                      <a:off x="0" y="0"/>
                      <a:ext cx="1419225" cy="1285875"/>
                    </a:xfrm>
                    <a:prstGeom prst="rect">
                      <a:avLst/>
                    </a:prstGeom>
                  </pic:spPr>
                </pic:pic>
              </a:graphicData>
            </a:graphic>
          </wp:inline>
        </w:drawing>
      </w:r>
    </w:p>
    <w:p w14:paraId="797FAD3C">
      <w:pPr>
        <w:shd w:val="clear" w:color="auto" w:fill="F2F2F2"/>
        <w:spacing w:line="360" w:lineRule="auto"/>
        <w:jc w:val="left"/>
        <w:textAlignment w:val="center"/>
        <w:rPr>
          <w:sz w:val="21"/>
        </w:rPr>
      </w:pPr>
      <w:r>
        <w:rPr>
          <w:color w:val="FF0000"/>
          <w:sz w:val="21"/>
        </w:rPr>
        <w:t>小球在</w:t>
      </w:r>
      <w:r>
        <w:rPr>
          <w:rFonts w:ascii="Times New Roman" w:hAnsi="Times New Roman" w:eastAsia="Times New Roman" w:cs="Times New Roman"/>
          <w:i/>
          <w:color w:val="FF0000"/>
          <w:sz w:val="21"/>
        </w:rPr>
        <w:t>B</w:t>
      </w:r>
      <w:r>
        <w:rPr>
          <w:color w:val="FF0000"/>
          <w:sz w:val="21"/>
        </w:rPr>
        <w:t>点受力分析可知</w:t>
      </w:r>
      <w:r>
        <w:rPr>
          <w:color w:val="FF0000"/>
        </w:rPr>
        <w:object>
          <v:shape id="_x0000_i1328" o:spt="75" alt="eqIdedd46f69c8c6ad28ef341d018870b127" type="#_x0000_t75" style="height:29.1pt;width:93.25pt;" o:ole="t" filled="f" o:preferrelative="t" stroked="f" coordsize="21600,21600">
            <v:path/>
            <v:fill on="f" focussize="0,0"/>
            <v:stroke on="f" joinstyle="miter"/>
            <v:imagedata r:id="rId635" o:title="eqIdedd46f69c8c6ad28ef341d018870b127"/>
            <o:lock v:ext="edit" aspectratio="t"/>
            <w10:wrap type="none"/>
            <w10:anchorlock/>
          </v:shape>
          <o:OLEObject Type="Embed" ProgID="Equation.DSMT4" ShapeID="_x0000_i1328" DrawAspect="Content" ObjectID="_1468076028" r:id="rId634">
            <o:LockedField>false</o:LockedField>
          </o:OLEObject>
        </w:object>
      </w:r>
    </w:p>
    <w:p w14:paraId="142A07E4">
      <w:pPr>
        <w:shd w:val="clear" w:color="auto" w:fill="F2F2F2"/>
        <w:spacing w:line="360" w:lineRule="auto"/>
        <w:jc w:val="left"/>
        <w:textAlignment w:val="center"/>
        <w:rPr>
          <w:sz w:val="21"/>
        </w:rPr>
      </w:pPr>
      <w:r>
        <w:rPr>
          <w:color w:val="FF0000"/>
          <w:sz w:val="21"/>
        </w:rPr>
        <w:t>小球在</w:t>
      </w:r>
      <w:r>
        <w:rPr>
          <w:rFonts w:ascii="Times New Roman" w:hAnsi="Times New Roman" w:eastAsia="Times New Roman" w:cs="Times New Roman"/>
          <w:i/>
          <w:color w:val="FF0000"/>
          <w:sz w:val="21"/>
        </w:rPr>
        <w:t>D</w:t>
      </w:r>
      <w:r>
        <w:rPr>
          <w:color w:val="FF0000"/>
          <w:sz w:val="21"/>
        </w:rPr>
        <w:t>点受力分析可知</w:t>
      </w:r>
      <w:r>
        <w:rPr>
          <w:color w:val="FF0000"/>
        </w:rPr>
        <w:object>
          <v:shape id="_x0000_i1329" o:spt="75" alt="eqId271118e5fcc155698fcf3f6dfbddb4ed" type="#_x0000_t75" style="height:28.95pt;width:94.15pt;" o:ole="t" filled="f" o:preferrelative="t" stroked="f" coordsize="21600,21600">
            <v:path/>
            <v:fill on="f" focussize="0,0"/>
            <v:stroke on="f" joinstyle="miter"/>
            <v:imagedata r:id="rId637" o:title="eqId271118e5fcc155698fcf3f6dfbddb4ed"/>
            <o:lock v:ext="edit" aspectratio="t"/>
            <w10:wrap type="none"/>
            <w10:anchorlock/>
          </v:shape>
          <o:OLEObject Type="Embed" ProgID="Equation.DSMT4" ShapeID="_x0000_i1329" DrawAspect="Content" ObjectID="_1468076029" r:id="rId636">
            <o:LockedField>false</o:LockedField>
          </o:OLEObject>
        </w:object>
      </w:r>
    </w:p>
    <w:p w14:paraId="073CF05E">
      <w:pPr>
        <w:shd w:val="clear" w:color="auto" w:fill="F2F2F2"/>
        <w:spacing w:line="360" w:lineRule="auto"/>
        <w:jc w:val="left"/>
        <w:textAlignment w:val="center"/>
        <w:rPr>
          <w:sz w:val="21"/>
        </w:rPr>
      </w:pPr>
      <w:r>
        <w:rPr>
          <w:color w:val="FF0000"/>
          <w:sz w:val="21"/>
        </w:rPr>
        <w:t>小球从</w:t>
      </w:r>
      <w:r>
        <w:rPr>
          <w:rFonts w:ascii="Times New Roman" w:hAnsi="Times New Roman" w:eastAsia="Times New Roman" w:cs="Times New Roman"/>
          <w:i/>
          <w:color w:val="FF0000"/>
          <w:sz w:val="21"/>
        </w:rPr>
        <w:t>B</w:t>
      </w:r>
      <w:r>
        <w:rPr>
          <w:color w:val="FF0000"/>
          <w:sz w:val="21"/>
        </w:rPr>
        <w:t>点到</w:t>
      </w:r>
      <w:r>
        <w:rPr>
          <w:rFonts w:ascii="Times New Roman" w:hAnsi="Times New Roman" w:eastAsia="Times New Roman" w:cs="Times New Roman"/>
          <w:i/>
          <w:color w:val="FF0000"/>
          <w:sz w:val="21"/>
        </w:rPr>
        <w:t>D</w:t>
      </w:r>
      <w:r>
        <w:rPr>
          <w:color w:val="FF0000"/>
          <w:sz w:val="21"/>
        </w:rPr>
        <w:t>点的过程中，由动能定理</w:t>
      </w:r>
      <w:r>
        <w:rPr>
          <w:color w:val="FF0000"/>
        </w:rPr>
        <w:object>
          <v:shape id="_x0000_i1330" o:spt="75" alt="eqIddd8932a766bd71362da6f0b6b2daeda6" type="#_x0000_t75" style="height:27.05pt;width:132pt;" o:ole="t" filled="f" o:preferrelative="t" stroked="f" coordsize="21600,21600">
            <v:path/>
            <v:fill on="f" focussize="0,0"/>
            <v:stroke on="f" joinstyle="miter"/>
            <v:imagedata r:id="rId639" o:title="eqIddd8932a766bd71362da6f0b6b2daeda6"/>
            <o:lock v:ext="edit" aspectratio="t"/>
            <w10:wrap type="none"/>
            <w10:anchorlock/>
          </v:shape>
          <o:OLEObject Type="Embed" ProgID="Equation.DSMT4" ShapeID="_x0000_i1330" DrawAspect="Content" ObjectID="_1468076030" r:id="rId638">
            <o:LockedField>false</o:LockedField>
          </o:OLEObject>
        </w:object>
      </w:r>
    </w:p>
    <w:p w14:paraId="7AC26F07">
      <w:pPr>
        <w:shd w:val="clear" w:color="auto" w:fill="F2F2F2"/>
        <w:spacing w:line="360" w:lineRule="auto"/>
        <w:jc w:val="left"/>
        <w:textAlignment w:val="center"/>
        <w:rPr>
          <w:sz w:val="21"/>
        </w:rPr>
      </w:pPr>
      <w:r>
        <w:rPr>
          <w:color w:val="FF0000"/>
          <w:sz w:val="21"/>
        </w:rPr>
        <w:t>可得</w:t>
      </w:r>
      <w:r>
        <w:rPr>
          <w:color w:val="FF0000"/>
        </w:rPr>
        <w:object>
          <v:shape id="_x0000_i1331" o:spt="75" alt="eqId0206c8d04837f17cf50d6c0fa92baad7" type="#_x0000_t75" style="height:15.8pt;width:63.35pt;" o:ole="t" filled="f" o:preferrelative="t" stroked="f" coordsize="21600,21600">
            <v:path/>
            <v:fill on="f" focussize="0,0"/>
            <v:stroke on="f" joinstyle="miter"/>
            <v:imagedata r:id="rId641" o:title="eqId0206c8d04837f17cf50d6c0fa92baad7"/>
            <o:lock v:ext="edit" aspectratio="t"/>
            <w10:wrap type="none"/>
            <w10:anchorlock/>
          </v:shape>
          <o:OLEObject Type="Embed" ProgID="Equation.DSMT4" ShapeID="_x0000_i1331" DrawAspect="Content" ObjectID="_1468076031" r:id="rId640">
            <o:LockedField>false</o:LockedField>
          </o:OLEObject>
        </w:object>
      </w:r>
      <w:r>
        <w:rPr>
          <w:color w:val="FF0000"/>
          <w:sz w:val="21"/>
        </w:rPr>
        <w:t>，故D正确，C错误。</w:t>
      </w:r>
    </w:p>
    <w:p w14:paraId="17D6BD79">
      <w:pPr>
        <w:shd w:val="clear" w:color="auto" w:fill="F2F2F2"/>
        <w:spacing w:line="360" w:lineRule="auto"/>
        <w:jc w:val="left"/>
        <w:textAlignment w:val="center"/>
        <w:rPr>
          <w:sz w:val="21"/>
        </w:rPr>
      </w:pPr>
      <w:r>
        <w:rPr>
          <w:color w:val="FF0000"/>
          <w:sz w:val="21"/>
        </w:rPr>
        <w:t>故选BD。</w:t>
      </w:r>
    </w:p>
    <w:p w14:paraId="6ADD2521">
      <w:pPr>
        <w:shd w:val="clear" w:color="auto" w:fill="auto"/>
        <w:spacing w:line="360" w:lineRule="auto"/>
        <w:jc w:val="left"/>
        <w:textAlignment w:val="center"/>
        <w:rPr>
          <w:sz w:val="21"/>
        </w:rPr>
      </w:pPr>
      <w:r>
        <w:rPr>
          <w:sz w:val="21"/>
        </w:rPr>
        <w:t>8．（2025·湖南湘西·一模）已知均匀带电球壳，其内部电场强度处处为零。如图1所示，真空中有一半径为</w:t>
      </w:r>
      <w:r>
        <w:rPr>
          <w:rFonts w:ascii="Times New Roman" w:hAnsi="Times New Roman" w:eastAsia="Times New Roman" w:cs="Times New Roman"/>
          <w:i/>
          <w:sz w:val="21"/>
        </w:rPr>
        <w:t>R</w:t>
      </w:r>
      <w:r>
        <w:rPr>
          <w:sz w:val="21"/>
        </w:rPr>
        <w:t>、电荷量为</w:t>
      </w:r>
      <w:r>
        <w:object>
          <v:shape id="_x0000_i1332" o:spt="75" alt="eqId2f5175b86824bdf7cd52c6e8dc524d0a" type="#_x0000_t75" style="height:14pt;width:16.7pt;" o:ole="t" filled="f" o:preferrelative="t" stroked="f" coordsize="21600,21600">
            <v:path/>
            <v:fill on="f" focussize="0,0"/>
            <v:stroke on="f" joinstyle="miter"/>
            <v:imagedata r:id="rId643" o:title="eqId2f5175b86824bdf7cd52c6e8dc524d0a"/>
            <o:lock v:ext="edit" aspectratio="t"/>
            <w10:wrap type="none"/>
            <w10:anchorlock/>
          </v:shape>
          <o:OLEObject Type="Embed" ProgID="Equation.DSMT4" ShapeID="_x0000_i1332" DrawAspect="Content" ObjectID="_1468076032" r:id="rId642">
            <o:LockedField>false</o:LockedField>
          </o:OLEObject>
        </w:object>
      </w:r>
      <w:r>
        <w:rPr>
          <w:sz w:val="21"/>
        </w:rPr>
        <w:t>的均匀带电实心球，以球心为坐标原点，沿半径方向建立</w:t>
      </w:r>
      <w:r>
        <w:rPr>
          <w:rFonts w:ascii="Times New Roman" w:hAnsi="Times New Roman" w:eastAsia="Times New Roman" w:cs="Times New Roman"/>
          <w:i/>
          <w:sz w:val="21"/>
        </w:rPr>
        <w:t>x</w:t>
      </w:r>
      <w:r>
        <w:rPr>
          <w:sz w:val="21"/>
        </w:rPr>
        <w:t>轴，理论分析表明，</w:t>
      </w:r>
      <w:r>
        <w:rPr>
          <w:rFonts w:ascii="Times New Roman" w:hAnsi="Times New Roman" w:eastAsia="Times New Roman" w:cs="Times New Roman"/>
          <w:i/>
          <w:sz w:val="21"/>
        </w:rPr>
        <w:t>x</w:t>
      </w:r>
      <w:r>
        <w:rPr>
          <w:sz w:val="21"/>
        </w:rPr>
        <w:t>轴上各点的电场强度随</w:t>
      </w:r>
      <w:r>
        <w:rPr>
          <w:rFonts w:ascii="Times New Roman" w:hAnsi="Times New Roman" w:eastAsia="Times New Roman" w:cs="Times New Roman"/>
          <w:i/>
          <w:sz w:val="21"/>
        </w:rPr>
        <w:t>x</w:t>
      </w:r>
      <w:r>
        <w:rPr>
          <w:sz w:val="21"/>
        </w:rPr>
        <w:t>变化关系如图2所示，静电力常量为</w:t>
      </w:r>
      <w:r>
        <w:rPr>
          <w:rFonts w:ascii="Times New Roman" w:hAnsi="Times New Roman" w:eastAsia="Times New Roman" w:cs="Times New Roman"/>
          <w:i/>
          <w:sz w:val="21"/>
        </w:rPr>
        <w:t>k</w:t>
      </w:r>
      <w:r>
        <w:rPr>
          <w:sz w:val="21"/>
        </w:rPr>
        <w:t>，则（　　）</w:t>
      </w:r>
    </w:p>
    <w:p w14:paraId="75EAB64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9925" cy="1171575"/>
            <wp:effectExtent l="0" t="0" r="9525" b="9525"/>
            <wp:docPr id="37" name="图片 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 zOi1Fe2enhbNAx1ODbqMbQ=="/>
                    <pic:cNvPicPr>
                      <a:picLocks noChangeAspect="1"/>
                    </pic:cNvPicPr>
                  </pic:nvPicPr>
                  <pic:blipFill>
                    <a:blip r:embed="rId644"/>
                    <a:stretch>
                      <a:fillRect/>
                    </a:stretch>
                  </pic:blipFill>
                  <pic:spPr>
                    <a:xfrm>
                      <a:off x="0" y="0"/>
                      <a:ext cx="3209925" cy="1171575"/>
                    </a:xfrm>
                    <a:prstGeom prst="rect">
                      <a:avLst/>
                    </a:prstGeom>
                  </pic:spPr>
                </pic:pic>
              </a:graphicData>
            </a:graphic>
          </wp:inline>
        </w:drawing>
      </w:r>
    </w:p>
    <w:p w14:paraId="2CA09EBD">
      <w:pPr>
        <w:shd w:val="clear" w:color="auto" w:fill="auto"/>
        <w:spacing w:line="360" w:lineRule="auto"/>
        <w:ind w:left="300"/>
        <w:jc w:val="left"/>
        <w:textAlignment w:val="center"/>
        <w:rPr>
          <w:sz w:val="21"/>
        </w:rPr>
      </w:pPr>
      <w:r>
        <w:rPr>
          <w:sz w:val="21"/>
        </w:rPr>
        <w:t>A．</w:t>
      </w:r>
      <w:r>
        <w:object>
          <v:shape id="_x0000_i1333" o:spt="75" alt="eqIdcb7cdb2e53507f4d46c37d6e0ba39032" type="#_x0000_t75" style="height:12.5pt;width:26.4pt;" o:ole="t" filled="f" o:preferrelative="t" stroked="f" coordsize="21600,21600">
            <v:path/>
            <v:fill on="f" focussize="0,0"/>
            <v:stroke on="f" joinstyle="miter"/>
            <v:imagedata r:id="rId646" o:title="eqIdcb7cdb2e53507f4d46c37d6e0ba39032"/>
            <o:lock v:ext="edit" aspectratio="t"/>
            <w10:wrap type="none"/>
            <w10:anchorlock/>
          </v:shape>
          <o:OLEObject Type="Embed" ProgID="Equation.DSMT4" ShapeID="_x0000_i1333" DrawAspect="Content" ObjectID="_1468076033" r:id="rId645">
            <o:LockedField>false</o:LockedField>
          </o:OLEObject>
        </w:object>
      </w:r>
      <w:r>
        <w:rPr>
          <w:sz w:val="21"/>
        </w:rPr>
        <w:t>处电场强度大小为</w:t>
      </w:r>
      <w:r>
        <w:object>
          <v:shape id="_x0000_i1334" o:spt="75" alt="eqIdedd1d6b17b32dd7a9aa4b35df873227d" type="#_x0000_t75" style="height:27.25pt;width:17.55pt;" o:ole="t" filled="f" o:preferrelative="t" stroked="f" coordsize="21600,21600">
            <v:path/>
            <v:fill on="f" focussize="0,0"/>
            <v:stroke on="f" joinstyle="miter"/>
            <v:imagedata r:id="rId648" o:title="eqIdedd1d6b17b32dd7a9aa4b35df873227d"/>
            <o:lock v:ext="edit" aspectratio="t"/>
            <w10:wrap type="none"/>
            <w10:anchorlock/>
          </v:shape>
          <o:OLEObject Type="Embed" ProgID="Equation.DSMT4" ShapeID="_x0000_i1334" DrawAspect="Content" ObjectID="_1468076034" r:id="rId647">
            <o:LockedField>false</o:LockedField>
          </o:OLEObject>
        </w:object>
      </w:r>
    </w:p>
    <w:p w14:paraId="53565AAA">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x</w:t>
      </w:r>
      <w:r>
        <w:rPr>
          <w:rFonts w:ascii="Times New Roman" w:hAnsi="Times New Roman" w:eastAsia="Times New Roman" w:cs="Times New Roman"/>
          <w:i/>
          <w:sz w:val="21"/>
          <w:vertAlign w:val="subscript"/>
        </w:rPr>
        <w:t>1</w:t>
      </w:r>
      <w:r>
        <w:rPr>
          <w:sz w:val="21"/>
        </w:rPr>
        <w:t>处的电势小于</w:t>
      </w:r>
      <w:r>
        <w:object>
          <v:shape id="_x0000_i1335" o:spt="75" alt="eqIdaec19b68e3add9d5bfcc6269a1855b87" type="#_x0000_t75" style="height:15.8pt;width:11.4pt;" o:ole="t" filled="f" o:preferrelative="t" stroked="f" coordsize="21600,21600">
            <v:path/>
            <v:fill on="f" focussize="0,0"/>
            <v:stroke on="f" joinstyle="miter"/>
            <v:imagedata r:id="rId650" o:title="eqIdaec19b68e3add9d5bfcc6269a1855b87"/>
            <o:lock v:ext="edit" aspectratio="t"/>
            <w10:wrap type="none"/>
            <w10:anchorlock/>
          </v:shape>
          <o:OLEObject Type="Embed" ProgID="Equation.DSMT4" ShapeID="_x0000_i1335" DrawAspect="Content" ObjectID="_1468076035" r:id="rId649">
            <o:LockedField>false</o:LockedField>
          </o:OLEObject>
        </w:object>
      </w:r>
      <w:r>
        <w:rPr>
          <w:sz w:val="21"/>
        </w:rPr>
        <w:t>处的电势</w:t>
      </w:r>
    </w:p>
    <w:p w14:paraId="36429A06">
      <w:pPr>
        <w:shd w:val="clear" w:color="auto" w:fill="auto"/>
        <w:spacing w:line="360" w:lineRule="auto"/>
        <w:ind w:left="300"/>
        <w:jc w:val="left"/>
        <w:textAlignment w:val="center"/>
        <w:rPr>
          <w:sz w:val="21"/>
        </w:rPr>
      </w:pPr>
      <w:r>
        <w:rPr>
          <w:sz w:val="21"/>
        </w:rPr>
        <w:t>C．</w:t>
      </w:r>
      <w:r>
        <w:rPr>
          <w:rFonts w:ascii="Times New Roman" w:hAnsi="Times New Roman" w:eastAsia="Times New Roman" w:cs="Times New Roman"/>
          <w:i/>
          <w:sz w:val="21"/>
        </w:rPr>
        <w:t>x</w:t>
      </w:r>
      <w:r>
        <w:rPr>
          <w:rFonts w:ascii="Times New Roman" w:hAnsi="Times New Roman" w:eastAsia="Times New Roman" w:cs="Times New Roman"/>
          <w:i/>
          <w:sz w:val="21"/>
          <w:vertAlign w:val="subscript"/>
        </w:rPr>
        <w:t>1</w:t>
      </w:r>
      <w:r>
        <w:rPr>
          <w:sz w:val="21"/>
        </w:rPr>
        <w:t>处电场强度大小为</w:t>
      </w:r>
      <w:r>
        <w:object>
          <v:shape id="_x0000_i1336" o:spt="75" alt="eqIdbc0c30817267a6d6f2c22db3b18846eb" type="#_x0000_t75" style="height:27.45pt;width:49.25pt;" o:ole="t" filled="f" o:preferrelative="t" stroked="f" coordsize="21600,21600">
            <v:path/>
            <v:fill on="f" focussize="0,0"/>
            <v:stroke on="f" joinstyle="miter"/>
            <v:imagedata r:id="rId652" o:title="eqIdbc0c30817267a6d6f2c22db3b18846eb"/>
            <o:lock v:ext="edit" aspectratio="t"/>
            <w10:wrap type="none"/>
            <w10:anchorlock/>
          </v:shape>
          <o:OLEObject Type="Embed" ProgID="Equation.DSMT4" ShapeID="_x0000_i1336" DrawAspect="Content" ObjectID="_1468076036" r:id="rId651">
            <o:LockedField>false</o:LockedField>
          </o:OLEObject>
        </w:object>
      </w:r>
    </w:p>
    <w:p w14:paraId="387DB089">
      <w:pPr>
        <w:shd w:val="clear" w:color="auto" w:fill="auto"/>
        <w:spacing w:line="360" w:lineRule="auto"/>
        <w:ind w:left="300"/>
        <w:jc w:val="left"/>
        <w:textAlignment w:val="center"/>
        <w:rPr>
          <w:sz w:val="21"/>
        </w:rPr>
      </w:pPr>
      <w:r>
        <w:rPr>
          <w:sz w:val="21"/>
        </w:rPr>
        <w:t>D．假设将一个带正电的试探电荷沿</w:t>
      </w:r>
      <w:r>
        <w:rPr>
          <w:rFonts w:ascii="Times New Roman" w:hAnsi="Times New Roman" w:eastAsia="Times New Roman" w:cs="Times New Roman"/>
          <w:i/>
          <w:sz w:val="21"/>
        </w:rPr>
        <w:t>x</w:t>
      </w:r>
      <w:r>
        <w:rPr>
          <w:sz w:val="21"/>
        </w:rPr>
        <w:t>轴移动，从</w:t>
      </w:r>
      <w:r>
        <w:rPr>
          <w:rFonts w:ascii="Times New Roman" w:hAnsi="Times New Roman" w:eastAsia="Times New Roman" w:cs="Times New Roman"/>
          <w:i/>
          <w:sz w:val="21"/>
        </w:rPr>
        <w:t>x</w:t>
      </w:r>
      <w:r>
        <w:rPr>
          <w:rFonts w:ascii="Times New Roman" w:hAnsi="Times New Roman" w:eastAsia="Times New Roman" w:cs="Times New Roman"/>
          <w:i/>
          <w:sz w:val="21"/>
          <w:vertAlign w:val="subscript"/>
        </w:rPr>
        <w:t>1</w:t>
      </w:r>
      <w:r>
        <w:rPr>
          <w:sz w:val="21"/>
        </w:rPr>
        <w:t>移到</w:t>
      </w:r>
      <w:r>
        <w:object>
          <v:shape id="_x0000_i1337" o:spt="75" alt="eqIdaec19b68e3add9d5bfcc6269a1855b87" type="#_x0000_t75" style="height:15.8pt;width:11.4pt;" o:ole="t" filled="f" o:preferrelative="t" stroked="f" coordsize="21600,21600">
            <v:path/>
            <v:fill on="f" focussize="0,0"/>
            <v:stroke on="f" joinstyle="miter"/>
            <v:imagedata r:id="rId650" o:title="eqIdaec19b68e3add9d5bfcc6269a1855b87"/>
            <o:lock v:ext="edit" aspectratio="t"/>
            <w10:wrap type="none"/>
            <w10:anchorlock/>
          </v:shape>
          <o:OLEObject Type="Embed" ProgID="Equation.DSMT4" ShapeID="_x0000_i1337" DrawAspect="Content" ObjectID="_1468076037" r:id="rId653">
            <o:LockedField>false</o:LockedField>
          </o:OLEObject>
        </w:object>
      </w:r>
      <w:r>
        <w:rPr>
          <w:sz w:val="21"/>
        </w:rPr>
        <w:t>处的过程中电场力先做正功，后做负功</w:t>
      </w:r>
    </w:p>
    <w:p w14:paraId="5EFC1260">
      <w:pPr>
        <w:shd w:val="clear" w:color="auto" w:fill="F2F2F2"/>
        <w:spacing w:line="360" w:lineRule="auto"/>
        <w:jc w:val="left"/>
        <w:textAlignment w:val="center"/>
        <w:rPr>
          <w:sz w:val="21"/>
        </w:rPr>
      </w:pPr>
      <w:r>
        <w:rPr>
          <w:color w:val="FF0000"/>
          <w:sz w:val="21"/>
        </w:rPr>
        <w:t>【答案】C</w:t>
      </w:r>
    </w:p>
    <w:p w14:paraId="6ED063A1">
      <w:pPr>
        <w:shd w:val="clear" w:color="auto" w:fill="F2F2F2"/>
        <w:spacing w:line="360" w:lineRule="auto"/>
        <w:jc w:val="left"/>
        <w:textAlignment w:val="center"/>
        <w:rPr>
          <w:sz w:val="21"/>
        </w:rPr>
      </w:pPr>
      <w:r>
        <w:rPr>
          <w:color w:val="FF0000"/>
          <w:sz w:val="21"/>
        </w:rPr>
        <w:t>【详解】A．因为均匀带电球壳，其内部电场强度处处为零。根据</w:t>
      </w:r>
      <w:r>
        <w:rPr>
          <w:color w:val="FF0000"/>
        </w:rPr>
        <w:object>
          <v:shape id="_x0000_i1338" o:spt="75" alt="eqId0e4fee4f9c77e1930a83e60061cd6ae1" type="#_x0000_t75" style="height:28.6pt;width:40.45pt;" o:ole="t" filled="f" o:preferrelative="t" stroked="f" coordsize="21600,21600">
            <v:path/>
            <v:fill on="f" focussize="0,0"/>
            <v:stroke on="f" joinstyle="miter"/>
            <v:imagedata r:id="rId655" o:title="eqId0e4fee4f9c77e1930a83e60061cd6ae1"/>
            <o:lock v:ext="edit" aspectratio="t"/>
            <w10:wrap type="none"/>
            <w10:anchorlock/>
          </v:shape>
          <o:OLEObject Type="Embed" ProgID="Equation.DSMT4" ShapeID="_x0000_i1338" DrawAspect="Content" ObjectID="_1468076038" r:id="rId654">
            <o:LockedField>false</o:LockedField>
          </o:OLEObject>
        </w:object>
      </w:r>
    </w:p>
    <w:p w14:paraId="1E21253A">
      <w:pPr>
        <w:shd w:val="clear" w:color="auto" w:fill="F2F2F2"/>
        <w:spacing w:line="360" w:lineRule="auto"/>
        <w:jc w:val="left"/>
        <w:textAlignment w:val="center"/>
        <w:rPr>
          <w:sz w:val="21"/>
        </w:rPr>
      </w:pPr>
      <w:r>
        <w:rPr>
          <w:color w:val="FF0000"/>
          <w:sz w:val="21"/>
        </w:rPr>
        <w:t>可得</w:t>
      </w:r>
      <w:r>
        <w:rPr>
          <w:color w:val="FF0000"/>
        </w:rPr>
        <w:object>
          <v:shape id="_x0000_i1339" o:spt="75" alt="eqIdcb7cdb2e53507f4d46c37d6e0ba39032" type="#_x0000_t75" style="height:12.5pt;width:26.4pt;" o:ole="t" filled="f" o:preferrelative="t" stroked="f" coordsize="21600,21600">
            <v:path/>
            <v:fill on="f" focussize="0,0"/>
            <v:stroke on="f" joinstyle="miter"/>
            <v:imagedata r:id="rId646" o:title="eqIdcb7cdb2e53507f4d46c37d6e0ba39032"/>
            <o:lock v:ext="edit" aspectratio="t"/>
            <w10:wrap type="none"/>
            <w10:anchorlock/>
          </v:shape>
          <o:OLEObject Type="Embed" ProgID="Equation.DSMT4" ShapeID="_x0000_i1339" DrawAspect="Content" ObjectID="_1468076039" r:id="rId656">
            <o:LockedField>false</o:LockedField>
          </o:OLEObject>
        </w:object>
      </w:r>
      <w:r>
        <w:rPr>
          <w:color w:val="FF0000"/>
          <w:sz w:val="21"/>
        </w:rPr>
        <w:t>处电场强度大小为</w:t>
      </w:r>
      <w:r>
        <w:rPr>
          <w:color w:val="FF0000"/>
        </w:rPr>
        <w:object>
          <v:shape id="_x0000_i1340" o:spt="75" alt="eqId7768deb27e9d79c292a11b5fbdde258e" type="#_x0000_t75" style="height:33.45pt;width:43.95pt;" o:ole="t" filled="f" o:preferrelative="t" stroked="f" coordsize="21600,21600">
            <v:path/>
            <v:fill on="f" focussize="0,0"/>
            <v:stroke on="f" joinstyle="miter"/>
            <v:imagedata r:id="rId658" o:title="eqId7768deb27e9d79c292a11b5fbdde258e"/>
            <o:lock v:ext="edit" aspectratio="t"/>
            <w10:wrap type="none"/>
            <w10:anchorlock/>
          </v:shape>
          <o:OLEObject Type="Embed" ProgID="Equation.DSMT4" ShapeID="_x0000_i1340" DrawAspect="Content" ObjectID="_1468076040" r:id="rId657">
            <o:LockedField>false</o:LockedField>
          </o:OLEObject>
        </w:object>
      </w:r>
      <w:r>
        <w:rPr>
          <w:color w:val="FF0000"/>
          <w:sz w:val="21"/>
        </w:rPr>
        <w:t>，故A错误；</w:t>
      </w:r>
    </w:p>
    <w:p w14:paraId="09004D9B">
      <w:pPr>
        <w:shd w:val="clear" w:color="auto" w:fill="F2F2F2"/>
        <w:spacing w:line="360" w:lineRule="auto"/>
        <w:jc w:val="left"/>
        <w:textAlignment w:val="center"/>
        <w:rPr>
          <w:sz w:val="21"/>
        </w:rPr>
      </w:pPr>
      <w:r>
        <w:rPr>
          <w:color w:val="FF0000"/>
          <w:sz w:val="21"/>
        </w:rPr>
        <w:t>B．在</w:t>
      </w:r>
      <w:r>
        <w:rPr>
          <w:rFonts w:ascii="Times New Roman" w:hAnsi="Times New Roman" w:eastAsia="Times New Roman" w:cs="Times New Roman"/>
          <w:i/>
          <w:color w:val="FF0000"/>
          <w:sz w:val="21"/>
        </w:rPr>
        <w:t>x</w:t>
      </w:r>
      <w:r>
        <w:rPr>
          <w:color w:val="FF0000"/>
          <w:sz w:val="21"/>
        </w:rPr>
        <w:t>轴上，</w:t>
      </w:r>
      <w:r>
        <w:rPr>
          <w:rFonts w:ascii="Times New Roman" w:hAnsi="Times New Roman" w:eastAsia="Times New Roman" w:cs="Times New Roman"/>
          <w:i/>
          <w:color w:val="FF0000"/>
          <w:sz w:val="21"/>
        </w:rPr>
        <w:t>O</w:t>
      </w:r>
      <w:r>
        <w:rPr>
          <w:color w:val="FF0000"/>
          <w:sz w:val="21"/>
        </w:rPr>
        <w:t>点右侧的电场强度方向始终向右的，根据沿着电场强度方向电势降低，所以</w:t>
      </w:r>
      <w:r>
        <w:rPr>
          <w:rFonts w:ascii="Times New Roman" w:hAnsi="Times New Roman" w:eastAsia="Times New Roman" w:cs="Times New Roman"/>
          <w:i/>
          <w:color w:val="FF0000"/>
          <w:sz w:val="21"/>
        </w:rPr>
        <w:t>x</w:t>
      </w:r>
      <w:r>
        <w:rPr>
          <w:rFonts w:ascii="Times New Roman" w:hAnsi="Times New Roman" w:eastAsia="Times New Roman" w:cs="Times New Roman"/>
          <w:i/>
          <w:color w:val="FF0000"/>
          <w:sz w:val="21"/>
          <w:vertAlign w:val="subscript"/>
        </w:rPr>
        <w:t>1</w:t>
      </w:r>
      <w:r>
        <w:rPr>
          <w:color w:val="FF0000"/>
          <w:sz w:val="21"/>
        </w:rPr>
        <w:t>处的电势大于</w:t>
      </w:r>
      <w:r>
        <w:rPr>
          <w:rFonts w:ascii="Times New Roman" w:hAnsi="Times New Roman" w:eastAsia="Times New Roman" w:cs="Times New Roman"/>
          <w:i/>
          <w:color w:val="FF0000"/>
          <w:sz w:val="21"/>
        </w:rPr>
        <w:t>x</w:t>
      </w:r>
      <w:r>
        <w:rPr>
          <w:rFonts w:ascii="Times New Roman" w:hAnsi="Times New Roman" w:eastAsia="Times New Roman" w:cs="Times New Roman"/>
          <w:i/>
          <w:color w:val="FF0000"/>
          <w:sz w:val="21"/>
          <w:vertAlign w:val="subscript"/>
        </w:rPr>
        <w:t>2</w:t>
      </w:r>
      <w:r>
        <w:rPr>
          <w:color w:val="FF0000"/>
          <w:sz w:val="21"/>
        </w:rPr>
        <w:t>处的电势，故B错误；</w:t>
      </w:r>
    </w:p>
    <w:p w14:paraId="31D4AD8B">
      <w:pPr>
        <w:shd w:val="clear" w:color="auto" w:fill="F2F2F2"/>
        <w:spacing w:line="360" w:lineRule="auto"/>
        <w:jc w:val="left"/>
        <w:textAlignment w:val="center"/>
        <w:rPr>
          <w:sz w:val="21"/>
        </w:rPr>
      </w:pPr>
      <w:r>
        <w:rPr>
          <w:color w:val="FF0000"/>
          <w:sz w:val="21"/>
        </w:rPr>
        <w:t>Ｃ．考虑球体内部的电场强度时，可将均匀带电球体分为外层球壳和半径为</w:t>
      </w:r>
      <w:r>
        <w:rPr>
          <w:rFonts w:ascii="Times New Roman" w:hAnsi="Times New Roman" w:eastAsia="Times New Roman" w:cs="Times New Roman"/>
          <w:i/>
          <w:color w:val="FF0000"/>
          <w:sz w:val="21"/>
        </w:rPr>
        <w:t>x</w:t>
      </w:r>
      <w:r>
        <w:rPr>
          <w:rFonts w:ascii="Times New Roman" w:hAnsi="Times New Roman" w:eastAsia="Times New Roman" w:cs="Times New Roman"/>
          <w:i/>
          <w:color w:val="FF0000"/>
          <w:sz w:val="21"/>
          <w:vertAlign w:val="subscript"/>
        </w:rPr>
        <w:t>1</w:t>
      </w:r>
      <w:r>
        <w:rPr>
          <w:color w:val="FF0000"/>
          <w:sz w:val="21"/>
        </w:rPr>
        <w:t>的内层球体，由于均匀带电球壳内部电场强度处处为零，半径为</w:t>
      </w:r>
      <w:r>
        <w:rPr>
          <w:rFonts w:ascii="Times New Roman" w:hAnsi="Times New Roman" w:eastAsia="Times New Roman" w:cs="Times New Roman"/>
          <w:i/>
          <w:color w:val="FF0000"/>
          <w:sz w:val="21"/>
        </w:rPr>
        <w:t>x</w:t>
      </w:r>
      <w:r>
        <w:rPr>
          <w:rFonts w:ascii="Times New Roman" w:hAnsi="Times New Roman" w:eastAsia="Times New Roman" w:cs="Times New Roman"/>
          <w:i/>
          <w:color w:val="FF0000"/>
          <w:sz w:val="21"/>
          <w:vertAlign w:val="subscript"/>
        </w:rPr>
        <w:t>1</w:t>
      </w:r>
      <w:r>
        <w:rPr>
          <w:color w:val="FF0000"/>
          <w:sz w:val="21"/>
        </w:rPr>
        <w:t>的内层球体的电场强度大小为</w:t>
      </w:r>
      <w:r>
        <w:rPr>
          <w:color w:val="FF0000"/>
        </w:rPr>
        <w:object>
          <v:shape id="_x0000_i1341" o:spt="75" alt="eqIdbc0c30817267a6d6f2c22db3b18846eb" type="#_x0000_t75" style="height:27.45pt;width:49.25pt;" o:ole="t" filled="f" o:preferrelative="t" stroked="f" coordsize="21600,21600">
            <v:path/>
            <v:fill on="f" focussize="0,0"/>
            <v:stroke on="f" joinstyle="miter"/>
            <v:imagedata r:id="rId652" o:title="eqIdbc0c30817267a6d6f2c22db3b18846eb"/>
            <o:lock v:ext="edit" aspectratio="t"/>
            <w10:wrap type="none"/>
            <w10:anchorlock/>
          </v:shape>
          <o:OLEObject Type="Embed" ProgID="Equation.DSMT4" ShapeID="_x0000_i1341" DrawAspect="Content" ObjectID="_1468076041" r:id="rId659">
            <o:LockedField>false</o:LockedField>
          </o:OLEObject>
        </w:object>
      </w:r>
      <w:r>
        <w:rPr>
          <w:color w:val="FF0000"/>
          <w:sz w:val="21"/>
        </w:rPr>
        <w:t>，故C正确；</w:t>
      </w:r>
    </w:p>
    <w:p w14:paraId="5C60F8C5">
      <w:pPr>
        <w:shd w:val="clear" w:color="auto" w:fill="F2F2F2"/>
        <w:spacing w:line="360" w:lineRule="auto"/>
        <w:jc w:val="left"/>
        <w:textAlignment w:val="center"/>
        <w:rPr>
          <w:sz w:val="21"/>
        </w:rPr>
      </w:pPr>
      <w:r>
        <w:rPr>
          <w:color w:val="FF0000"/>
          <w:sz w:val="21"/>
        </w:rPr>
        <w:t>D．沿着电场强度方向电势降低，从</w:t>
      </w:r>
      <w:r>
        <w:rPr>
          <w:rFonts w:ascii="Times New Roman" w:hAnsi="Times New Roman" w:eastAsia="Times New Roman" w:cs="Times New Roman"/>
          <w:i/>
          <w:color w:val="FF0000"/>
          <w:sz w:val="21"/>
        </w:rPr>
        <w:t>x</w:t>
      </w:r>
      <w:r>
        <w:rPr>
          <w:rFonts w:ascii="Times New Roman" w:hAnsi="Times New Roman" w:eastAsia="Times New Roman" w:cs="Times New Roman"/>
          <w:i/>
          <w:color w:val="FF0000"/>
          <w:sz w:val="21"/>
          <w:vertAlign w:val="subscript"/>
        </w:rPr>
        <w:t>1</w:t>
      </w:r>
      <w:r>
        <w:rPr>
          <w:color w:val="FF0000"/>
          <w:sz w:val="21"/>
        </w:rPr>
        <w:t>移到</w:t>
      </w:r>
      <w:r>
        <w:rPr>
          <w:rFonts w:ascii="Times New Roman" w:hAnsi="Times New Roman" w:eastAsia="Times New Roman" w:cs="Times New Roman"/>
          <w:i/>
          <w:color w:val="FF0000"/>
          <w:sz w:val="21"/>
        </w:rPr>
        <w:t>x</w:t>
      </w:r>
      <w:r>
        <w:rPr>
          <w:rFonts w:ascii="Times New Roman" w:hAnsi="Times New Roman" w:eastAsia="Times New Roman" w:cs="Times New Roman"/>
          <w:i/>
          <w:color w:val="FF0000"/>
          <w:sz w:val="21"/>
          <w:vertAlign w:val="subscript"/>
        </w:rPr>
        <w:t>2</w:t>
      </w:r>
      <w:r>
        <w:rPr>
          <w:color w:val="FF0000"/>
          <w:sz w:val="21"/>
        </w:rPr>
        <w:t>处的过程中电场力对正电荷一直做正功，故D错误。</w:t>
      </w:r>
    </w:p>
    <w:p w14:paraId="653266ED">
      <w:pPr>
        <w:shd w:val="clear" w:color="auto" w:fill="F2F2F2"/>
        <w:spacing w:line="360" w:lineRule="auto"/>
        <w:jc w:val="left"/>
        <w:textAlignment w:val="center"/>
        <w:rPr>
          <w:sz w:val="21"/>
        </w:rPr>
      </w:pPr>
      <w:r>
        <w:rPr>
          <w:color w:val="FF0000"/>
          <w:sz w:val="21"/>
        </w:rPr>
        <w:t>故选C。</w:t>
      </w:r>
    </w:p>
    <w:p w14:paraId="6B1637D8">
      <w:pPr>
        <w:shd w:val="clear" w:color="auto" w:fill="auto"/>
        <w:spacing w:line="360" w:lineRule="auto"/>
        <w:jc w:val="left"/>
        <w:textAlignment w:val="center"/>
        <w:rPr>
          <w:sz w:val="21"/>
        </w:rPr>
      </w:pPr>
      <w:r>
        <w:rPr>
          <w:sz w:val="21"/>
        </w:rPr>
        <w:t>9．（2025·云南昆明·模拟预测）如图所示为一个小型起重机模型的电路图，理想变压器原、副线圈的匝数比为22：1，原线圈输入电压瞬时值为</w:t>
      </w:r>
      <w:r>
        <w:object>
          <v:shape id="_x0000_i1342" o:spt="75" alt="eqId6904a0c6563e718ec92753dcbd1211ef" type="#_x0000_t75" style="height:15.2pt;width:85.35pt;" o:ole="t" filled="f" o:preferrelative="t" stroked="f" coordsize="21600,21600">
            <v:path/>
            <v:fill on="f" focussize="0,0"/>
            <v:stroke on="f" joinstyle="miter"/>
            <v:imagedata r:id="rId661" o:title="eqId6904a0c6563e718ec92753dcbd1211ef"/>
            <o:lock v:ext="edit" aspectratio="t"/>
            <w10:wrap type="none"/>
            <w10:anchorlock/>
          </v:shape>
          <o:OLEObject Type="Embed" ProgID="Equation.DSMT4" ShapeID="_x0000_i1342" DrawAspect="Content" ObjectID="_1468076042" r:id="rId660">
            <o:LockedField>false</o:LockedField>
          </o:OLEObject>
        </w:object>
      </w:r>
      <w:r>
        <w:rPr>
          <w:sz w:val="21"/>
        </w:rPr>
        <w:t>的正弦式交变电流时，电流表的示数为</w:t>
      </w:r>
      <w:r>
        <w:object>
          <v:shape id="_x0000_i1343" o:spt="75" alt="eqId6699c896d7394a071917fe3922f3864f" type="#_x0000_t75" style="height:11.5pt;width:16.7pt;" o:ole="t" filled="f" o:preferrelative="t" stroked="f" coordsize="21600,21600">
            <v:path/>
            <v:fill on="f" focussize="0,0"/>
            <v:stroke on="f" joinstyle="miter"/>
            <v:imagedata r:id="rId663" o:title="eqId6699c896d7394a071917fe3922f3864f"/>
            <o:lock v:ext="edit" aspectratio="t"/>
            <w10:wrap type="none"/>
            <w10:anchorlock/>
          </v:shape>
          <o:OLEObject Type="Embed" ProgID="Equation.DSMT4" ShapeID="_x0000_i1343" DrawAspect="Content" ObjectID="_1468076043" r:id="rId662">
            <o:LockedField>false</o:LockedField>
          </o:OLEObject>
        </w:object>
      </w:r>
      <w:r>
        <w:rPr>
          <w:sz w:val="21"/>
        </w:rPr>
        <w:t>，额定功率为</w:t>
      </w:r>
      <w:r>
        <w:object>
          <v:shape id="_x0000_i1344" o:spt="75" alt="eqId7e1ed1b56520795917bc5689e18706d4" type="#_x0000_t75" style="height:12.6pt;width:18.45pt;" o:ole="t" filled="f" o:preferrelative="t" stroked="f" coordsize="21600,21600">
            <v:path/>
            <v:fill on="f" focussize="0,0"/>
            <v:stroke on="f" joinstyle="miter"/>
            <v:imagedata r:id="rId665" o:title="eqId7e1ed1b56520795917bc5689e18706d4"/>
            <o:lock v:ext="edit" aspectratio="t"/>
            <w10:wrap type="none"/>
            <w10:anchorlock/>
          </v:shape>
          <o:OLEObject Type="Embed" ProgID="Equation.DSMT4" ShapeID="_x0000_i1344" DrawAspect="Content" ObjectID="_1468076044" r:id="rId664">
            <o:LockedField>false</o:LockedField>
          </o:OLEObject>
        </w:object>
      </w:r>
      <w:r>
        <w:rPr>
          <w:sz w:val="21"/>
        </w:rPr>
        <w:t>的指示灯正常发光，起重机正常工作拉着质量为</w:t>
      </w:r>
      <w:r>
        <w:object>
          <v:shape id="_x0000_i1345" o:spt="75" alt="eqIdd776237845fded133ef34870d44afdb6" type="#_x0000_t75" style="height:14.05pt;width:19.35pt;" o:ole="t" filled="f" o:preferrelative="t" stroked="f" coordsize="21600,21600">
            <v:path/>
            <v:fill on="f" focussize="0,0"/>
            <v:stroke on="f" joinstyle="miter"/>
            <v:imagedata r:id="rId667" o:title="eqIdd776237845fded133ef34870d44afdb6"/>
            <o:lock v:ext="edit" aspectratio="t"/>
            <w10:wrap type="none"/>
            <w10:anchorlock/>
          </v:shape>
          <o:OLEObject Type="Embed" ProgID="Equation.DSMT4" ShapeID="_x0000_i1345" DrawAspect="Content" ObjectID="_1468076045" r:id="rId666">
            <o:LockedField>false</o:LockedField>
          </o:OLEObject>
        </w:object>
      </w:r>
      <w:r>
        <w:rPr>
          <w:sz w:val="21"/>
        </w:rPr>
        <w:t>的重物以</w:t>
      </w:r>
      <w:r>
        <w:object>
          <v:shape id="_x0000_i1346" o:spt="75" alt="eqId1a51f75efed3830cadd204dc85e69f62" type="#_x0000_t75" style="height:12.3pt;width:35.2pt;" o:ole="t" filled="f" o:preferrelative="t" stroked="f" coordsize="21600,21600">
            <v:path/>
            <v:fill on="f" focussize="0,0"/>
            <v:stroke on="f" joinstyle="miter"/>
            <v:imagedata r:id="rId669" o:title="eqId1a51f75efed3830cadd204dc85e69f62"/>
            <o:lock v:ext="edit" aspectratio="t"/>
            <w10:wrap type="none"/>
            <w10:anchorlock/>
          </v:shape>
          <o:OLEObject Type="Embed" ProgID="Equation.DSMT4" ShapeID="_x0000_i1346" DrawAspect="Content" ObjectID="_1468076046" r:id="rId668">
            <o:LockedField>false</o:LockedField>
          </o:OLEObject>
        </w:object>
      </w:r>
      <w:r>
        <w:rPr>
          <w:sz w:val="21"/>
        </w:rPr>
        <w:t>的速度匀速上升。已知电压表和电流表均为理想表。下列说法正确的是（　　）</w:t>
      </w:r>
    </w:p>
    <w:p w14:paraId="7C763EE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19425" cy="1323975"/>
            <wp:effectExtent l="0" t="0" r="9525" b="9525"/>
            <wp:docPr id="38" name="图片 38"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 zOi1Fe2enhbNAx1ODbqMbQ=="/>
                    <pic:cNvPicPr>
                      <a:picLocks noChangeAspect="1"/>
                    </pic:cNvPicPr>
                  </pic:nvPicPr>
                  <pic:blipFill>
                    <a:blip r:embed="rId670"/>
                    <a:stretch>
                      <a:fillRect/>
                    </a:stretch>
                  </pic:blipFill>
                  <pic:spPr>
                    <a:xfrm>
                      <a:off x="0" y="0"/>
                      <a:ext cx="3019425" cy="1323975"/>
                    </a:xfrm>
                    <a:prstGeom prst="rect">
                      <a:avLst/>
                    </a:prstGeom>
                  </pic:spPr>
                </pic:pic>
              </a:graphicData>
            </a:graphic>
          </wp:inline>
        </w:drawing>
      </w:r>
    </w:p>
    <w:p w14:paraId="5626D82B">
      <w:pPr>
        <w:shd w:val="clear" w:color="auto" w:fill="auto"/>
        <w:spacing w:line="360" w:lineRule="auto"/>
        <w:ind w:left="300"/>
        <w:jc w:val="left"/>
        <w:textAlignment w:val="center"/>
        <w:rPr>
          <w:sz w:val="21"/>
        </w:rPr>
      </w:pPr>
      <w:r>
        <w:rPr>
          <w:sz w:val="21"/>
        </w:rPr>
        <w:t>A．电压表的示数为</w:t>
      </w:r>
      <w:r>
        <w:object>
          <v:shape id="_x0000_i1347" o:spt="75" alt="eqId8bc909634db4ad8de42ab44e9649b34c" type="#_x0000_t75" style="height:12.4pt;width:28.1pt;" o:ole="t" filled="f" o:preferrelative="t" stroked="f" coordsize="21600,21600">
            <v:path/>
            <v:fill on="f" focussize="0,0"/>
            <v:stroke on="f" joinstyle="miter"/>
            <v:imagedata r:id="rId672" o:title="eqId8bc909634db4ad8de42ab44e9649b34c"/>
            <o:lock v:ext="edit" aspectratio="t"/>
            <w10:wrap type="none"/>
            <w10:anchorlock/>
          </v:shape>
          <o:OLEObject Type="Embed" ProgID="Equation.DSMT4" ShapeID="_x0000_i1347" DrawAspect="Content" ObjectID="_1468076047" r:id="rId671">
            <o:LockedField>false</o:LockedField>
          </o:OLEObject>
        </w:object>
      </w:r>
    </w:p>
    <w:p w14:paraId="7820EB3E">
      <w:pPr>
        <w:shd w:val="clear" w:color="auto" w:fill="auto"/>
        <w:spacing w:line="360" w:lineRule="auto"/>
        <w:ind w:left="300"/>
        <w:jc w:val="left"/>
        <w:textAlignment w:val="center"/>
        <w:rPr>
          <w:sz w:val="21"/>
        </w:rPr>
      </w:pPr>
      <w:r>
        <w:rPr>
          <w:sz w:val="21"/>
        </w:rPr>
        <w:t>B．流过电动机的电流为</w:t>
      </w:r>
      <w:r>
        <w:object>
          <v:shape id="_x0000_i1348" o:spt="75" alt="eqIdd73c327d0f1396ddc8f8a4c1662cd626" type="#_x0000_t75" style="height:11.7pt;width:14.95pt;" o:ole="t" filled="f" o:preferrelative="t" stroked="f" coordsize="21600,21600">
            <v:path/>
            <v:fill on="f" focussize="0,0"/>
            <v:stroke on="f" joinstyle="miter"/>
            <v:imagedata r:id="rId674" o:title="eqIdd73c327d0f1396ddc8f8a4c1662cd626"/>
            <o:lock v:ext="edit" aspectratio="t"/>
            <w10:wrap type="none"/>
            <w10:anchorlock/>
          </v:shape>
          <o:OLEObject Type="Embed" ProgID="Equation.DSMT4" ShapeID="_x0000_i1348" DrawAspect="Content" ObjectID="_1468076048" r:id="rId673">
            <o:LockedField>false</o:LockedField>
          </o:OLEObject>
        </w:object>
      </w:r>
    </w:p>
    <w:p w14:paraId="69ABFF7B">
      <w:pPr>
        <w:shd w:val="clear" w:color="auto" w:fill="auto"/>
        <w:spacing w:line="360" w:lineRule="auto"/>
        <w:ind w:left="300"/>
        <w:jc w:val="left"/>
        <w:textAlignment w:val="center"/>
        <w:rPr>
          <w:sz w:val="21"/>
        </w:rPr>
      </w:pPr>
      <w:r>
        <w:rPr>
          <w:sz w:val="21"/>
        </w:rPr>
        <w:t>C．电动机的电阻约</w:t>
      </w:r>
      <w:r>
        <w:object>
          <v:shape id="_x0000_i1349" o:spt="75" alt="eqId3aed39acd670bc196ca805f4c6336cfb" type="#_x0000_t75" style="height:12pt;width:24.6pt;" o:ole="t" filled="f" o:preferrelative="t" stroked="f" coordsize="21600,21600">
            <v:path/>
            <v:fill on="f" focussize="0,0"/>
            <v:stroke on="f" joinstyle="miter"/>
            <v:imagedata r:id="rId676" o:title="eqId3aed39acd670bc196ca805f4c6336cfb"/>
            <o:lock v:ext="edit" aspectratio="t"/>
            <w10:wrap type="none"/>
            <w10:anchorlock/>
          </v:shape>
          <o:OLEObject Type="Embed" ProgID="Equation.DSMT4" ShapeID="_x0000_i1349" DrawAspect="Content" ObjectID="_1468076049" r:id="rId675">
            <o:LockedField>false</o:LockedField>
          </o:OLEObject>
        </w:object>
      </w:r>
    </w:p>
    <w:p w14:paraId="6D390DA2">
      <w:pPr>
        <w:shd w:val="clear" w:color="auto" w:fill="auto"/>
        <w:spacing w:line="360" w:lineRule="auto"/>
        <w:ind w:left="300"/>
        <w:jc w:val="left"/>
        <w:textAlignment w:val="center"/>
        <w:rPr>
          <w:sz w:val="21"/>
        </w:rPr>
      </w:pPr>
      <w:r>
        <w:rPr>
          <w:sz w:val="21"/>
        </w:rPr>
        <w:t>D．电动机的效率为80%</w:t>
      </w:r>
    </w:p>
    <w:p w14:paraId="22BE254C">
      <w:pPr>
        <w:shd w:val="clear" w:color="auto" w:fill="F2F2F2"/>
        <w:spacing w:line="360" w:lineRule="auto"/>
        <w:jc w:val="left"/>
        <w:textAlignment w:val="center"/>
        <w:rPr>
          <w:sz w:val="21"/>
        </w:rPr>
      </w:pPr>
      <w:r>
        <w:rPr>
          <w:color w:val="FF0000"/>
          <w:sz w:val="21"/>
        </w:rPr>
        <w:t>【答案】C</w:t>
      </w:r>
    </w:p>
    <w:p w14:paraId="1A9F4A2C">
      <w:pPr>
        <w:shd w:val="clear" w:color="auto" w:fill="F2F2F2"/>
        <w:spacing w:line="360" w:lineRule="auto"/>
        <w:jc w:val="left"/>
        <w:textAlignment w:val="center"/>
        <w:rPr>
          <w:sz w:val="21"/>
        </w:rPr>
      </w:pPr>
      <w:r>
        <w:rPr>
          <w:color w:val="FF0000"/>
          <w:sz w:val="21"/>
        </w:rPr>
        <w:t>【详解】A．变压器原线圈两端电压的有效值为</w:t>
      </w:r>
      <w:r>
        <w:rPr>
          <w:color w:val="FF0000"/>
        </w:rPr>
        <w:object>
          <v:shape id="_x0000_i1350" o:spt="75" alt="eqIdc807fabfdcbcd3fb611fafed557804dd" type="#_x0000_t75" style="height:29pt;width:73.9pt;" o:ole="t" filled="f" o:preferrelative="t" stroked="f" coordsize="21600,21600">
            <v:path/>
            <v:fill on="f" focussize="0,0"/>
            <v:stroke on="f" joinstyle="miter"/>
            <v:imagedata r:id="rId678" o:title="eqIdc807fabfdcbcd3fb611fafed557804dd"/>
            <o:lock v:ext="edit" aspectratio="t"/>
            <w10:wrap type="none"/>
            <w10:anchorlock/>
          </v:shape>
          <o:OLEObject Type="Embed" ProgID="Equation.DSMT4" ShapeID="_x0000_i1350" DrawAspect="Content" ObjectID="_1468076050" r:id="rId677">
            <o:LockedField>false</o:LockedField>
          </o:OLEObject>
        </w:object>
      </w:r>
      <w:r>
        <w:rPr>
          <w:color w:val="FF0000"/>
          <w:sz w:val="21"/>
        </w:rPr>
        <w:t>，根据理想变压器原、副线圈电压与匝数关系</w:t>
      </w:r>
      <w:r>
        <w:rPr>
          <w:color w:val="FF0000"/>
        </w:rPr>
        <w:object>
          <v:shape id="_x0000_i1351" o:spt="75" alt="eqId3fd3d36dde929c3e516b49d2a1537dcb" type="#_x0000_t75" style="height:30.2pt;width:38.7pt;" o:ole="t" filled="f" o:preferrelative="t" stroked="f" coordsize="21600,21600">
            <v:path/>
            <v:fill on="f" focussize="0,0"/>
            <v:stroke on="f" joinstyle="miter"/>
            <v:imagedata r:id="rId680" o:title="eqId3fd3d36dde929c3e516b49d2a1537dcb"/>
            <o:lock v:ext="edit" aspectratio="t"/>
            <w10:wrap type="none"/>
            <w10:anchorlock/>
          </v:shape>
          <o:OLEObject Type="Embed" ProgID="Equation.DSMT4" ShapeID="_x0000_i1351" DrawAspect="Content" ObjectID="_1468076051" r:id="rId679">
            <o:LockedField>false</o:LockedField>
          </o:OLEObject>
        </w:object>
      </w:r>
      <w:r>
        <w:rPr>
          <w:color w:val="FF0000"/>
          <w:sz w:val="21"/>
        </w:rPr>
        <w:t>，解得变压器副线圈两端电压有效值为</w:t>
      </w:r>
      <w:r>
        <w:rPr>
          <w:color w:val="FF0000"/>
        </w:rPr>
        <w:object>
          <v:shape id="_x0000_i1352" o:spt="75" alt="eqIdea838c8f4ee6499d607472aa72d8145b" type="#_x0000_t75" style="height:15.9pt;width:43.1pt;" o:ole="t" filled="f" o:preferrelative="t" stroked="f" coordsize="21600,21600">
            <v:path/>
            <v:fill on="f" focussize="0,0"/>
            <v:stroke on="f" joinstyle="miter"/>
            <v:imagedata r:id="rId682" o:title="eqIdea838c8f4ee6499d607472aa72d8145b"/>
            <o:lock v:ext="edit" aspectratio="t"/>
            <w10:wrap type="none"/>
            <w10:anchorlock/>
          </v:shape>
          <o:OLEObject Type="Embed" ProgID="Equation.DSMT4" ShapeID="_x0000_i1352" DrawAspect="Content" ObjectID="_1468076052" r:id="rId681">
            <o:LockedField>false</o:LockedField>
          </o:OLEObject>
        </w:object>
      </w:r>
      <w:r>
        <w:rPr>
          <w:color w:val="FF0000"/>
          <w:sz w:val="21"/>
        </w:rPr>
        <w:t>，电压表示数等于变压器副线圈两端电压的有效值，为</w:t>
      </w:r>
      <w:r>
        <w:rPr>
          <w:color w:val="FF0000"/>
        </w:rPr>
        <w:object>
          <v:shape id="_x0000_i1353" o:spt="75" alt="eqId3216e8cd0c9be9c505f00230563d2298" type="#_x0000_t75" style="height:12.15pt;width:21.05pt;" o:ole="t" filled="f" o:preferrelative="t" stroked="f" coordsize="21600,21600">
            <v:path/>
            <v:fill on="f" focussize="0,0"/>
            <v:stroke on="f" joinstyle="miter"/>
            <v:imagedata r:id="rId684" o:title="eqId3216e8cd0c9be9c505f00230563d2298"/>
            <o:lock v:ext="edit" aspectratio="t"/>
            <w10:wrap type="none"/>
            <w10:anchorlock/>
          </v:shape>
          <o:OLEObject Type="Embed" ProgID="Equation.DSMT4" ShapeID="_x0000_i1353" DrawAspect="Content" ObjectID="_1468076053" r:id="rId683">
            <o:LockedField>false</o:LockedField>
          </o:OLEObject>
        </w:object>
      </w:r>
      <w:r>
        <w:rPr>
          <w:color w:val="FF0000"/>
          <w:sz w:val="21"/>
        </w:rPr>
        <w:t>，故A错误；</w:t>
      </w:r>
    </w:p>
    <w:p w14:paraId="6EAD29E5">
      <w:pPr>
        <w:shd w:val="clear" w:color="auto" w:fill="F2F2F2"/>
        <w:spacing w:line="360" w:lineRule="auto"/>
        <w:jc w:val="left"/>
        <w:textAlignment w:val="center"/>
        <w:rPr>
          <w:sz w:val="21"/>
        </w:rPr>
      </w:pPr>
      <w:r>
        <w:rPr>
          <w:color w:val="FF0000"/>
          <w:sz w:val="21"/>
        </w:rPr>
        <w:t>B．流经灯泡的电流有效值</w:t>
      </w:r>
      <w:r>
        <w:rPr>
          <w:color w:val="FF0000"/>
        </w:rPr>
        <w:object>
          <v:shape id="_x0000_i1354" o:spt="75" alt="eqId285b38ad65d0e4c22586b2318d1b6379" type="#_x0000_t75" style="height:29.6pt;width:67.75pt;" o:ole="t" filled="f" o:preferrelative="t" stroked="f" coordsize="21600,21600">
            <v:path/>
            <v:fill on="f" focussize="0,0"/>
            <v:stroke on="f" joinstyle="miter"/>
            <v:imagedata r:id="rId686" o:title="eqId285b38ad65d0e4c22586b2318d1b6379"/>
            <o:lock v:ext="edit" aspectratio="t"/>
            <w10:wrap type="none"/>
            <w10:anchorlock/>
          </v:shape>
          <o:OLEObject Type="Embed" ProgID="Equation.DSMT4" ShapeID="_x0000_i1354" DrawAspect="Content" ObjectID="_1468076054" r:id="rId685">
            <o:LockedField>false</o:LockedField>
          </o:OLEObject>
        </w:object>
      </w:r>
    </w:p>
    <w:p w14:paraId="15FB0AED">
      <w:pPr>
        <w:shd w:val="clear" w:color="auto" w:fill="F2F2F2"/>
        <w:spacing w:line="360" w:lineRule="auto"/>
        <w:jc w:val="left"/>
        <w:textAlignment w:val="center"/>
        <w:rPr>
          <w:sz w:val="21"/>
        </w:rPr>
      </w:pPr>
      <w:r>
        <w:rPr>
          <w:color w:val="FF0000"/>
          <w:sz w:val="21"/>
        </w:rPr>
        <w:t>流经电动机的电流的有效</w:t>
      </w:r>
      <w:r>
        <w:rPr>
          <w:color w:val="FF0000"/>
        </w:rPr>
        <w:object>
          <v:shape id="_x0000_i1355" o:spt="75" alt="eqId795ddb4915b6be42348eff29a25f5abc" type="#_x0000_t75" style="height:15.8pt;width:79.2pt;" o:ole="t" filled="f" o:preferrelative="t" stroked="f" coordsize="21600,21600">
            <v:path/>
            <v:fill on="f" focussize="0,0"/>
            <v:stroke on="f" joinstyle="miter"/>
            <v:imagedata r:id="rId688" o:title="eqId795ddb4915b6be42348eff29a25f5abc"/>
            <o:lock v:ext="edit" aspectratio="t"/>
            <w10:wrap type="none"/>
            <w10:anchorlock/>
          </v:shape>
          <o:OLEObject Type="Embed" ProgID="Equation.DSMT4" ShapeID="_x0000_i1355" DrawAspect="Content" ObjectID="_1468076055" r:id="rId687">
            <o:LockedField>false</o:LockedField>
          </o:OLEObject>
        </w:object>
      </w:r>
      <w:r>
        <w:rPr>
          <w:color w:val="FF0000"/>
          <w:sz w:val="21"/>
        </w:rPr>
        <w:t>，故B错误；</w:t>
      </w:r>
    </w:p>
    <w:p w14:paraId="732223B7">
      <w:pPr>
        <w:shd w:val="clear" w:color="auto" w:fill="F2F2F2"/>
        <w:spacing w:line="360" w:lineRule="auto"/>
        <w:jc w:val="left"/>
        <w:textAlignment w:val="center"/>
        <w:rPr>
          <w:sz w:val="21"/>
        </w:rPr>
      </w:pPr>
      <w:r>
        <w:rPr>
          <w:color w:val="FF0000"/>
          <w:sz w:val="21"/>
        </w:rPr>
        <w:t>C．电动机的电功</w:t>
      </w:r>
      <w:r>
        <w:rPr>
          <w:color w:val="FF0000"/>
        </w:rPr>
        <w:object>
          <v:shape id="_x0000_i1356" o:spt="75" alt="eqId252dd3ae0acd1f02071e671c579f2dc6" type="#_x0000_t75" style="height:15.8pt;width:79.2pt;" o:ole="t" filled="f" o:preferrelative="t" stroked="f" coordsize="21600,21600">
            <v:path/>
            <v:fill on="f" focussize="0,0"/>
            <v:stroke on="f" joinstyle="miter"/>
            <v:imagedata r:id="rId690" o:title="eqId252dd3ae0acd1f02071e671c579f2dc6"/>
            <o:lock v:ext="edit" aspectratio="t"/>
            <w10:wrap type="none"/>
            <w10:anchorlock/>
          </v:shape>
          <o:OLEObject Type="Embed" ProgID="Equation.DSMT4" ShapeID="_x0000_i1356" DrawAspect="Content" ObjectID="_1468076056" r:id="rId689">
            <o:LockedField>false</o:LockedField>
          </o:OLEObject>
        </w:object>
      </w:r>
    </w:p>
    <w:p w14:paraId="307A86DC">
      <w:pPr>
        <w:shd w:val="clear" w:color="auto" w:fill="F2F2F2"/>
        <w:spacing w:line="360" w:lineRule="auto"/>
        <w:jc w:val="left"/>
        <w:textAlignment w:val="center"/>
        <w:rPr>
          <w:sz w:val="21"/>
        </w:rPr>
      </w:pPr>
      <w:r>
        <w:rPr>
          <w:color w:val="FF0000"/>
          <w:sz w:val="21"/>
        </w:rPr>
        <w:t>电动机的输出功率为</w:t>
      </w:r>
      <w:r>
        <w:rPr>
          <w:color w:val="FF0000"/>
        </w:rPr>
        <w:object>
          <v:shape id="_x0000_i1357" o:spt="75" alt="eqId2bdf1fa5fd065173a99ad8c5058495f4" type="#_x0000_t75" style="height:16.5pt;width:102.95pt;" o:ole="t" filled="f" o:preferrelative="t" stroked="f" coordsize="21600,21600">
            <v:path/>
            <v:fill on="f" focussize="0,0"/>
            <v:stroke on="f" joinstyle="miter"/>
            <v:imagedata r:id="rId692" o:title="eqId2bdf1fa5fd065173a99ad8c5058495f4"/>
            <o:lock v:ext="edit" aspectratio="t"/>
            <w10:wrap type="none"/>
            <w10:anchorlock/>
          </v:shape>
          <o:OLEObject Type="Embed" ProgID="Equation.DSMT4" ShapeID="_x0000_i1357" DrawAspect="Content" ObjectID="_1468076057" r:id="rId691">
            <o:LockedField>false</o:LockedField>
          </o:OLEObject>
        </w:object>
      </w:r>
    </w:p>
    <w:p w14:paraId="10A2727A">
      <w:pPr>
        <w:shd w:val="clear" w:color="auto" w:fill="F2F2F2"/>
        <w:spacing w:line="360" w:lineRule="auto"/>
        <w:jc w:val="left"/>
        <w:textAlignment w:val="center"/>
        <w:rPr>
          <w:sz w:val="21"/>
        </w:rPr>
      </w:pPr>
      <w:r>
        <w:rPr>
          <w:color w:val="FF0000"/>
          <w:sz w:val="21"/>
        </w:rPr>
        <w:t>电动机的发热功率为</w:t>
      </w:r>
      <w:r>
        <w:rPr>
          <w:color w:val="FF0000"/>
        </w:rPr>
        <w:object>
          <v:shape id="_x0000_i1358" o:spt="75" alt="eqId498ed9f9040e5ca4c87c937c7f36e818" type="#_x0000_t75" style="height:16.5pt;width:90.6pt;" o:ole="t" filled="f" o:preferrelative="t" stroked="f" coordsize="21600,21600">
            <v:path/>
            <v:fill on="f" focussize="0,0"/>
            <v:stroke on="f" joinstyle="miter"/>
            <v:imagedata r:id="rId694" o:title="eqId498ed9f9040e5ca4c87c937c7f36e818"/>
            <o:lock v:ext="edit" aspectratio="t"/>
            <w10:wrap type="none"/>
            <w10:anchorlock/>
          </v:shape>
          <o:OLEObject Type="Embed" ProgID="Equation.DSMT4" ShapeID="_x0000_i1358" DrawAspect="Content" ObjectID="_1468076058" r:id="rId693">
            <o:LockedField>false</o:LockedField>
          </o:OLEObject>
        </w:object>
      </w:r>
    </w:p>
    <w:p w14:paraId="5D0FF1D6">
      <w:pPr>
        <w:shd w:val="clear" w:color="auto" w:fill="F2F2F2"/>
        <w:spacing w:line="360" w:lineRule="auto"/>
        <w:jc w:val="left"/>
        <w:textAlignment w:val="center"/>
        <w:rPr>
          <w:sz w:val="21"/>
        </w:rPr>
      </w:pPr>
      <w:r>
        <w:rPr>
          <w:color w:val="FF0000"/>
          <w:sz w:val="21"/>
        </w:rPr>
        <w:t>由</w:t>
      </w:r>
      <w:r>
        <w:rPr>
          <w:color w:val="FF0000"/>
        </w:rPr>
        <w:object>
          <v:shape id="_x0000_i1359" o:spt="75" alt="eqIde2f928e950d512ac455680fcb52afe78" type="#_x0000_t75" style="height:16.45pt;width:52.75pt;" o:ole="t" filled="f" o:preferrelative="t" stroked="f" coordsize="21600,21600">
            <v:path/>
            <v:fill on="f" focussize="0,0"/>
            <v:stroke on="f" joinstyle="miter"/>
            <v:imagedata r:id="rId696" o:title="eqIde2f928e950d512ac455680fcb52afe78"/>
            <o:lock v:ext="edit" aspectratio="t"/>
            <w10:wrap type="none"/>
            <w10:anchorlock/>
          </v:shape>
          <o:OLEObject Type="Embed" ProgID="Equation.DSMT4" ShapeID="_x0000_i1359" DrawAspect="Content" ObjectID="_1468076059" r:id="rId695">
            <o:LockedField>false</o:LockedField>
          </o:OLEObject>
        </w:object>
      </w:r>
    </w:p>
    <w:p w14:paraId="7A5464F9">
      <w:pPr>
        <w:shd w:val="clear" w:color="auto" w:fill="F2F2F2"/>
        <w:spacing w:line="360" w:lineRule="auto"/>
        <w:jc w:val="left"/>
        <w:textAlignment w:val="center"/>
        <w:rPr>
          <w:sz w:val="21"/>
        </w:rPr>
      </w:pPr>
      <w:r>
        <w:rPr>
          <w:color w:val="FF0000"/>
          <w:sz w:val="21"/>
        </w:rPr>
        <w:t>得</w:t>
      </w:r>
      <w:r>
        <w:rPr>
          <w:color w:val="FF0000"/>
        </w:rPr>
        <w:object>
          <v:shape id="_x0000_i1360" o:spt="75" alt="eqId7b4894ede1fd80133341343e2d171515" type="#_x0000_t75" style="height:26.95pt;width:80.9pt;" o:ole="t" filled="f" o:preferrelative="t" stroked="f" coordsize="21600,21600">
            <v:path/>
            <v:fill on="f" focussize="0,0"/>
            <v:stroke on="f" joinstyle="miter"/>
            <v:imagedata r:id="rId698" o:title="eqId7b4894ede1fd80133341343e2d171515"/>
            <o:lock v:ext="edit" aspectratio="t"/>
            <w10:wrap type="none"/>
            <w10:anchorlock/>
          </v:shape>
          <o:OLEObject Type="Embed" ProgID="Equation.DSMT4" ShapeID="_x0000_i1360" DrawAspect="Content" ObjectID="_1468076060" r:id="rId697">
            <o:LockedField>false</o:LockedField>
          </o:OLEObject>
        </w:object>
      </w:r>
      <w:r>
        <w:rPr>
          <w:color w:val="FF0000"/>
          <w:sz w:val="21"/>
        </w:rPr>
        <w:t>，故C正确；</w:t>
      </w:r>
    </w:p>
    <w:p w14:paraId="66C9F4EF">
      <w:pPr>
        <w:shd w:val="clear" w:color="auto" w:fill="F2F2F2"/>
        <w:spacing w:line="360" w:lineRule="auto"/>
        <w:jc w:val="left"/>
        <w:textAlignment w:val="center"/>
        <w:rPr>
          <w:sz w:val="21"/>
        </w:rPr>
      </w:pPr>
      <w:r>
        <w:rPr>
          <w:color w:val="FF0000"/>
          <w:sz w:val="21"/>
        </w:rPr>
        <w:t>D．电动机的效率</w:t>
      </w:r>
      <w:r>
        <w:rPr>
          <w:color w:val="FF0000"/>
        </w:rPr>
        <w:object>
          <v:shape id="_x0000_i1361" o:spt="75" alt="eqId4b8d694f54f073546a79f92b5d9aa21d" type="#_x0000_t75" style="height:31.05pt;width:109.1pt;" o:ole="t" filled="f" o:preferrelative="t" stroked="f" coordsize="21600,21600">
            <v:path/>
            <v:fill on="f" focussize="0,0"/>
            <v:stroke on="f" joinstyle="miter"/>
            <v:imagedata r:id="rId700" o:title="eqId4b8d694f54f073546a79f92b5d9aa21d"/>
            <o:lock v:ext="edit" aspectratio="t"/>
            <w10:wrap type="none"/>
            <w10:anchorlock/>
          </v:shape>
          <o:OLEObject Type="Embed" ProgID="Equation.DSMT4" ShapeID="_x0000_i1361" DrawAspect="Content" ObjectID="_1468076061" r:id="rId699">
            <o:LockedField>false</o:LockedField>
          </o:OLEObject>
        </w:object>
      </w:r>
      <w:r>
        <w:rPr>
          <w:color w:val="FF0000"/>
          <w:sz w:val="21"/>
        </w:rPr>
        <w:t>，故D错误。</w:t>
      </w:r>
    </w:p>
    <w:p w14:paraId="6F754724">
      <w:pPr>
        <w:shd w:val="clear" w:color="auto" w:fill="F2F2F2"/>
        <w:spacing w:line="360" w:lineRule="auto"/>
        <w:jc w:val="left"/>
        <w:textAlignment w:val="center"/>
        <w:rPr>
          <w:sz w:val="21"/>
        </w:rPr>
      </w:pPr>
      <w:r>
        <w:rPr>
          <w:color w:val="FF0000"/>
          <w:sz w:val="21"/>
        </w:rPr>
        <w:t>故选C。</w:t>
      </w:r>
    </w:p>
    <w:p w14:paraId="463EFF3C">
      <w:pPr>
        <w:shd w:val="clear" w:color="auto" w:fill="auto"/>
        <w:spacing w:line="360" w:lineRule="auto"/>
        <w:jc w:val="left"/>
        <w:textAlignment w:val="center"/>
        <w:rPr>
          <w:sz w:val="21"/>
        </w:rPr>
      </w:pPr>
      <w:r>
        <w:rPr>
          <w:sz w:val="21"/>
        </w:rPr>
        <w:t>10．（2025·贵州遵义·一模）如图，在水平面上有一质谱仪，由直线加速器和磁场偏转器组成，偏转器内有方向竖直向上的匀强磁场；偏转器的水平截面是圆心为</w:t>
      </w:r>
      <w:r>
        <w:rPr>
          <w:rFonts w:ascii="Times New Roman" w:hAnsi="Times New Roman" w:eastAsia="Times New Roman" w:cs="Times New Roman"/>
          <w:i/>
          <w:sz w:val="21"/>
        </w:rPr>
        <w:t>O</w:t>
      </w:r>
      <w:r>
        <w:rPr>
          <w:sz w:val="21"/>
        </w:rPr>
        <w:t>、内半径为</w:t>
      </w:r>
      <w:r>
        <w:rPr>
          <w:rFonts w:ascii="Times New Roman" w:hAnsi="Times New Roman" w:eastAsia="Times New Roman" w:cs="Times New Roman"/>
          <w:i/>
          <w:sz w:val="21"/>
        </w:rPr>
        <w:t>R</w:t>
      </w:r>
      <w:r>
        <w:rPr>
          <w:sz w:val="21"/>
        </w:rPr>
        <w:t>、外半径为2</w:t>
      </w:r>
      <w:r>
        <w:rPr>
          <w:rFonts w:ascii="Times New Roman" w:hAnsi="Times New Roman" w:eastAsia="Times New Roman" w:cs="Times New Roman"/>
          <w:i/>
          <w:sz w:val="21"/>
        </w:rPr>
        <w:t>R</w:t>
      </w:r>
      <w:r>
        <w:rPr>
          <w:sz w:val="21"/>
        </w:rPr>
        <w:t>的半圆环。粒子从静止经加速电压</w:t>
      </w:r>
      <w:r>
        <w:rPr>
          <w:rFonts w:ascii="Times New Roman" w:hAnsi="Times New Roman" w:eastAsia="Times New Roman" w:cs="Times New Roman"/>
          <w:i/>
          <w:sz w:val="21"/>
        </w:rPr>
        <w:t>U</w:t>
      </w:r>
      <w:r>
        <w:rPr>
          <w:rFonts w:ascii="Times New Roman" w:hAnsi="Times New Roman" w:eastAsia="Times New Roman" w:cs="Times New Roman"/>
          <w:i/>
          <w:sz w:val="21"/>
          <w:vertAlign w:val="subscript"/>
        </w:rPr>
        <w:t>0</w:t>
      </w:r>
      <w:r>
        <w:rPr>
          <w:sz w:val="21"/>
        </w:rPr>
        <w:t>加速后，正对偏转器入口矩形</w:t>
      </w:r>
      <w:r>
        <w:rPr>
          <w:rFonts w:ascii="Times New Roman" w:hAnsi="Times New Roman" w:eastAsia="Times New Roman" w:cs="Times New Roman"/>
          <w:i/>
          <w:sz w:val="21"/>
        </w:rPr>
        <w:t>abcd</w:t>
      </w:r>
      <w:r>
        <w:rPr>
          <w:sz w:val="21"/>
        </w:rPr>
        <w:t>的中心进入磁场区域，粒子做半径为</w:t>
      </w:r>
      <w:r>
        <w:rPr>
          <w:rFonts w:ascii="Times New Roman" w:hAnsi="Times New Roman" w:eastAsia="Times New Roman" w:cs="Times New Roman"/>
          <w:i/>
          <w:sz w:val="21"/>
        </w:rPr>
        <w:t>r</w:t>
      </w:r>
      <w:r>
        <w:rPr>
          <w:sz w:val="21"/>
        </w:rPr>
        <w:t>的圆周运动后打在照相底片矩形</w:t>
      </w:r>
      <w:r>
        <w:rPr>
          <w:rFonts w:ascii="Times New Roman" w:hAnsi="Times New Roman" w:eastAsia="Times New Roman" w:cs="Times New Roman"/>
          <w:i/>
          <w:sz w:val="21"/>
        </w:rPr>
        <w:t>efgh</w:t>
      </w:r>
      <w:r>
        <w:rPr>
          <w:sz w:val="21"/>
        </w:rPr>
        <w:t>的中心。在质谱仪正常工作时，加速电压在</w:t>
      </w:r>
      <w:r>
        <w:object>
          <v:shape id="_x0000_i1362" o:spt="75" alt="eqId6a92abba3efa7a65334c44eef036b4d7" type="#_x0000_t75" style="height:16pt;width:39.55pt;" o:ole="t" filled="f" o:preferrelative="t" stroked="f" coordsize="21600,21600">
            <v:path/>
            <v:fill on="f" focussize="0,0"/>
            <v:stroke on="f" joinstyle="miter"/>
            <v:imagedata r:id="rId702" o:title="eqId6a92abba3efa7a65334c44eef036b4d7"/>
            <o:lock v:ext="edit" aspectratio="t"/>
            <w10:wrap type="none"/>
            <w10:anchorlock/>
          </v:shape>
          <o:OLEObject Type="Embed" ProgID="Equation.DSMT4" ShapeID="_x0000_i1362" DrawAspect="Content" ObjectID="_1468076062" r:id="rId701">
            <o:LockedField>false</o:LockedField>
          </o:OLEObject>
        </w:object>
      </w:r>
      <w:r>
        <w:rPr>
          <w:sz w:val="21"/>
        </w:rPr>
        <w:t>到</w:t>
      </w:r>
      <w:r>
        <w:object>
          <v:shape id="_x0000_i1363" o:spt="75" alt="eqId396894fbfffee8039f9631e35016a8f8" type="#_x0000_t75" style="height:16pt;width:39.55pt;" o:ole="t" filled="f" o:preferrelative="t" stroked="f" coordsize="21600,21600">
            <v:path/>
            <v:fill on="f" focussize="0,0"/>
            <v:stroke on="f" joinstyle="miter"/>
            <v:imagedata r:id="rId704" o:title="eqId396894fbfffee8039f9631e35016a8f8"/>
            <o:lock v:ext="edit" aspectratio="t"/>
            <w10:wrap type="none"/>
            <w10:anchorlock/>
          </v:shape>
          <o:OLEObject Type="Embed" ProgID="Equation.DSMT4" ShapeID="_x0000_i1363" DrawAspect="Content" ObjectID="_1468076063" r:id="rId703">
            <o:LockedField>false</o:LockedField>
          </o:OLEObject>
        </w:object>
      </w:r>
      <w:r>
        <w:rPr>
          <w:sz w:val="21"/>
        </w:rPr>
        <w:t>之间波动，粒子均能打在照相底片上，但感光位置会发生改变。令</w:t>
      </w:r>
      <w:r>
        <w:object>
          <v:shape id="_x0000_i1364" o:spt="75" alt="eqIdb3dcce1a686dcaf73612ba5641ee9b7f" type="#_x0000_t75" style="height:30.05pt;width:36.9pt;" o:ole="t" filled="f" o:preferrelative="t" stroked="f" coordsize="21600,21600">
            <v:path/>
            <v:fill on="f" focussize="0,0"/>
            <v:stroke on="f" joinstyle="miter"/>
            <v:imagedata r:id="rId706" o:title="eqIdb3dcce1a686dcaf73612ba5641ee9b7f"/>
            <o:lock v:ext="edit" aspectratio="t"/>
            <w10:wrap type="none"/>
            <w10:anchorlock/>
          </v:shape>
          <o:OLEObject Type="Embed" ProgID="Equation.DSMT4" ShapeID="_x0000_i1364" DrawAspect="Content" ObjectID="_1468076064" r:id="rId705">
            <o:LockedField>false</o:LockedField>
          </o:OLEObject>
        </w:object>
      </w:r>
      <w:r>
        <w:rPr>
          <w:sz w:val="21"/>
        </w:rPr>
        <w:t>，感光长度为</w:t>
      </w:r>
      <w:r>
        <w:object>
          <v:shape id="_x0000_i1365" o:spt="75" alt="eqId2febceb4f1f268cfe710722ba574535e" type="#_x0000_t75" style="height:12.05pt;width:13.15pt;" o:ole="t" filled="f" o:preferrelative="t" stroked="f" coordsize="21600,21600">
            <v:path/>
            <v:fill on="f" focussize="0,0"/>
            <v:stroke on="f" joinstyle="miter"/>
            <v:imagedata r:id="rId708" o:title="eqId2febceb4f1f268cfe710722ba574535e"/>
            <o:lock v:ext="edit" aspectratio="t"/>
            <w10:wrap type="none"/>
            <w10:anchorlock/>
          </v:shape>
          <o:OLEObject Type="Embed" ProgID="Equation.DSMT4" ShapeID="_x0000_i1365" DrawAspect="Content" ObjectID="_1468076065" r:id="rId707">
            <o:LockedField>false</o:LockedField>
          </o:OLEObject>
        </w:object>
      </w:r>
      <w:r>
        <w:rPr>
          <w:sz w:val="21"/>
        </w:rPr>
        <w:t>，不计粒子重力及粒子间的相互作用，则</w:t>
      </w:r>
      <w:r>
        <w:object>
          <v:shape id="_x0000_i1366" o:spt="75" alt="eqId2febceb4f1f268cfe710722ba574535e" type="#_x0000_t75" style="height:12.05pt;width:13.15pt;" o:ole="t" filled="f" o:preferrelative="t" stroked="f" coordsize="21600,21600">
            <v:path/>
            <v:fill on="f" focussize="0,0"/>
            <v:stroke on="f" joinstyle="miter"/>
            <v:imagedata r:id="rId708" o:title="eqId2febceb4f1f268cfe710722ba574535e"/>
            <o:lock v:ext="edit" aspectratio="t"/>
            <w10:wrap type="none"/>
            <w10:anchorlock/>
          </v:shape>
          <o:OLEObject Type="Embed" ProgID="Equation.DSMT4" ShapeID="_x0000_i1366" DrawAspect="Content" ObjectID="_1468076066" r:id="rId709">
            <o:LockedField>false</o:LockedField>
          </o:OLEObject>
        </w:object>
      </w:r>
      <w:r>
        <w:rPr>
          <w:sz w:val="21"/>
        </w:rPr>
        <w:t>与</w:t>
      </w:r>
      <w:r>
        <w:rPr>
          <w:rFonts w:ascii="Times New Roman" w:hAnsi="Times New Roman" w:eastAsia="Times New Roman" w:cs="Times New Roman"/>
          <w:i/>
          <w:sz w:val="21"/>
        </w:rPr>
        <w:t>r</w:t>
      </w:r>
      <w:r>
        <w:rPr>
          <w:sz w:val="21"/>
        </w:rPr>
        <w:t>的比值为（　　）</w:t>
      </w:r>
    </w:p>
    <w:p w14:paraId="176230A8">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14650" cy="1524000"/>
            <wp:effectExtent l="0" t="0" r="0" b="0"/>
            <wp:docPr id="41" name="图片 4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 zOi1Fe2enhbNAx1ODbqMbQ=="/>
                    <pic:cNvPicPr>
                      <a:picLocks noChangeAspect="1"/>
                    </pic:cNvPicPr>
                  </pic:nvPicPr>
                  <pic:blipFill>
                    <a:blip r:embed="rId710"/>
                    <a:stretch>
                      <a:fillRect/>
                    </a:stretch>
                  </pic:blipFill>
                  <pic:spPr>
                    <a:xfrm>
                      <a:off x="0" y="0"/>
                      <a:ext cx="2914650" cy="1524000"/>
                    </a:xfrm>
                    <a:prstGeom prst="rect">
                      <a:avLst/>
                    </a:prstGeom>
                  </pic:spPr>
                </pic:pic>
              </a:graphicData>
            </a:graphic>
          </wp:inline>
        </w:drawing>
      </w:r>
    </w:p>
    <w:p w14:paraId="06F91E60">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367" o:spt="75" alt="eqIdfb6cf6bc031b1767c9621c72bc6800a8" type="#_x0000_t75" style="height:16.1pt;width:29.9pt;" o:ole="t" filled="f" o:preferrelative="t" stroked="f" coordsize="21600,21600">
            <v:path/>
            <v:fill on="f" focussize="0,0"/>
            <v:stroke on="f" joinstyle="miter"/>
            <v:imagedata r:id="rId712" o:title="eqIdfb6cf6bc031b1767c9621c72bc6800a8"/>
            <o:lock v:ext="edit" aspectratio="t"/>
            <w10:wrap type="none"/>
            <w10:anchorlock/>
          </v:shape>
          <o:OLEObject Type="Embed" ProgID="Equation.DSMT4" ShapeID="_x0000_i1367" DrawAspect="Content" ObjectID="_1468076067" r:id="rId711">
            <o:LockedField>false</o:LockedField>
          </o:OLEObject>
        </w:object>
      </w:r>
      <w:r>
        <w:rPr>
          <w:sz w:val="21"/>
        </w:rPr>
        <w:tab/>
      </w:r>
      <w:r>
        <w:rPr>
          <w:sz w:val="21"/>
        </w:rPr>
        <w:t>B．</w:t>
      </w:r>
      <w:r>
        <w:object>
          <v:shape id="_x0000_i1368" o:spt="75" alt="eqId2a718557065d42d5f7285510be58ce40" type="#_x0000_t75" style="height:16.1pt;width:36.05pt;" o:ole="t" filled="f" o:preferrelative="t" stroked="f" coordsize="21600,21600">
            <v:path/>
            <v:fill on="f" focussize="0,0"/>
            <v:stroke on="f" joinstyle="miter"/>
            <v:imagedata r:id="rId714" o:title="eqId2a718557065d42d5f7285510be58ce40"/>
            <o:lock v:ext="edit" aspectratio="t"/>
            <w10:wrap type="none"/>
            <w10:anchorlock/>
          </v:shape>
          <o:OLEObject Type="Embed" ProgID="Equation.DSMT4" ShapeID="_x0000_i1368" DrawAspect="Content" ObjectID="_1468076068" r:id="rId713">
            <o:LockedField>false</o:LockedField>
          </o:OLEObject>
        </w:object>
      </w:r>
      <w:r>
        <w:rPr>
          <w:sz w:val="21"/>
        </w:rPr>
        <w:tab/>
      </w:r>
      <w:r>
        <w:rPr>
          <w:sz w:val="21"/>
        </w:rPr>
        <w:t>C．</w:t>
      </w:r>
      <w:r>
        <w:object>
          <v:shape id="_x0000_i1369" o:spt="75" alt="eqId6a25528c186e9bc16bb3970d98ea74b2" type="#_x0000_t75" style="height:16pt;width:65.95pt;" o:ole="t" filled="f" o:preferrelative="t" stroked="f" coordsize="21600,21600">
            <v:path/>
            <v:fill on="f" focussize="0,0"/>
            <v:stroke on="f" joinstyle="miter"/>
            <v:imagedata r:id="rId716" o:title="eqId6a25528c186e9bc16bb3970d98ea74b2"/>
            <o:lock v:ext="edit" aspectratio="t"/>
            <w10:wrap type="none"/>
            <w10:anchorlock/>
          </v:shape>
          <o:OLEObject Type="Embed" ProgID="Equation.DSMT4" ShapeID="_x0000_i1369" DrawAspect="Content" ObjectID="_1468076069" r:id="rId715">
            <o:LockedField>false</o:LockedField>
          </o:OLEObject>
        </w:object>
      </w:r>
      <w:r>
        <w:rPr>
          <w:sz w:val="21"/>
        </w:rPr>
        <w:tab/>
      </w:r>
      <w:r>
        <w:rPr>
          <w:sz w:val="21"/>
        </w:rPr>
        <w:t>D．</w:t>
      </w:r>
      <w:r>
        <w:object>
          <v:shape id="_x0000_i1370" o:spt="75" alt="eqId32f1fe7abd131eb4d2113aa5e20b14b9" type="#_x0000_t75" style="height:21.05pt;width:80.9pt;" o:ole="t" filled="f" o:preferrelative="t" stroked="f" coordsize="21600,21600">
            <v:path/>
            <v:fill on="f" focussize="0,0"/>
            <v:stroke on="f" joinstyle="miter"/>
            <v:imagedata r:id="rId718" o:title="eqId32f1fe7abd131eb4d2113aa5e20b14b9"/>
            <o:lock v:ext="edit" aspectratio="t"/>
            <w10:wrap type="none"/>
            <w10:anchorlock/>
          </v:shape>
          <o:OLEObject Type="Embed" ProgID="Equation.DSMT4" ShapeID="_x0000_i1370" DrawAspect="Content" ObjectID="_1468076070" r:id="rId717">
            <o:LockedField>false</o:LockedField>
          </o:OLEObject>
        </w:object>
      </w:r>
    </w:p>
    <w:p w14:paraId="675E74B6">
      <w:pPr>
        <w:shd w:val="clear" w:color="auto" w:fill="F2F2F2"/>
        <w:spacing w:line="360" w:lineRule="auto"/>
        <w:jc w:val="left"/>
        <w:textAlignment w:val="center"/>
        <w:rPr>
          <w:sz w:val="21"/>
        </w:rPr>
      </w:pPr>
      <w:r>
        <w:rPr>
          <w:color w:val="FF0000"/>
          <w:sz w:val="21"/>
        </w:rPr>
        <w:t>【答案】D</w:t>
      </w:r>
    </w:p>
    <w:p w14:paraId="4E5152D7">
      <w:pPr>
        <w:shd w:val="clear" w:color="auto" w:fill="F2F2F2"/>
        <w:spacing w:line="360" w:lineRule="auto"/>
        <w:jc w:val="left"/>
        <w:textAlignment w:val="center"/>
        <w:rPr>
          <w:sz w:val="21"/>
        </w:rPr>
      </w:pPr>
      <w:r>
        <w:rPr>
          <w:color w:val="FF0000"/>
          <w:sz w:val="21"/>
        </w:rPr>
        <w:t>【详解】经过加速后获得的速度大小为</w:t>
      </w:r>
      <w:r>
        <w:rPr>
          <w:rFonts w:ascii="Times New Roman" w:hAnsi="Times New Roman" w:eastAsia="Times New Roman" w:cs="Times New Roman"/>
          <w:i/>
          <w:color w:val="FF0000"/>
          <w:sz w:val="21"/>
        </w:rPr>
        <w:t>v</w:t>
      </w:r>
      <w:r>
        <w:rPr>
          <w:color w:val="FF0000"/>
          <w:sz w:val="21"/>
        </w:rPr>
        <w:t>，根据动能定理有</w:t>
      </w:r>
      <w:r>
        <w:rPr>
          <w:color w:val="FF0000"/>
        </w:rPr>
        <w:object>
          <v:shape id="_x0000_i1371" o:spt="75" alt="eqId880cf0eb75190e826e1cf6fdec68d839" type="#_x0000_t75" style="height:27.5pt;width:56.3pt;" o:ole="t" filled="f" o:preferrelative="t" stroked="f" coordsize="21600,21600">
            <v:path/>
            <v:fill on="f" focussize="0,0"/>
            <v:stroke on="f" joinstyle="miter"/>
            <v:imagedata r:id="rId720" o:title="eqId880cf0eb75190e826e1cf6fdec68d839"/>
            <o:lock v:ext="edit" aspectratio="t"/>
            <w10:wrap type="none"/>
            <w10:anchorlock/>
          </v:shape>
          <o:OLEObject Type="Embed" ProgID="Equation.DSMT4" ShapeID="_x0000_i1371" DrawAspect="Content" ObjectID="_1468076071" r:id="rId719">
            <o:LockedField>false</o:LockedField>
          </o:OLEObject>
        </w:object>
      </w:r>
    </w:p>
    <w:p w14:paraId="051740C2">
      <w:pPr>
        <w:shd w:val="clear" w:color="auto" w:fill="F2F2F2"/>
        <w:spacing w:line="360" w:lineRule="auto"/>
        <w:jc w:val="left"/>
        <w:textAlignment w:val="center"/>
        <w:rPr>
          <w:sz w:val="21"/>
        </w:rPr>
      </w:pPr>
      <w:r>
        <w:rPr>
          <w:color w:val="FF0000"/>
          <w:sz w:val="21"/>
        </w:rPr>
        <w:t>根据洛伦兹力提供向心力，有</w:t>
      </w:r>
      <w:r>
        <w:rPr>
          <w:color w:val="FF0000"/>
        </w:rPr>
        <w:object>
          <v:shape id="_x0000_i1372" o:spt="75" alt="eqIde6adcbe0cbd56de24aa4906e9041587f" type="#_x0000_t75" style="height:29.35pt;width:51pt;" o:ole="t" filled="f" o:preferrelative="t" stroked="f" coordsize="21600,21600">
            <v:path/>
            <v:fill on="f" focussize="0,0"/>
            <v:stroke on="f" joinstyle="miter"/>
            <v:imagedata r:id="rId722" o:title="eqIde6adcbe0cbd56de24aa4906e9041587f"/>
            <o:lock v:ext="edit" aspectratio="t"/>
            <w10:wrap type="none"/>
            <w10:anchorlock/>
          </v:shape>
          <o:OLEObject Type="Embed" ProgID="Equation.DSMT4" ShapeID="_x0000_i1372" DrawAspect="Content" ObjectID="_1468076072" r:id="rId721">
            <o:LockedField>false</o:LockedField>
          </o:OLEObject>
        </w:object>
      </w:r>
    </w:p>
    <w:p w14:paraId="5B63A792">
      <w:pPr>
        <w:shd w:val="clear" w:color="auto" w:fill="F2F2F2"/>
        <w:spacing w:line="360" w:lineRule="auto"/>
        <w:jc w:val="left"/>
        <w:textAlignment w:val="center"/>
        <w:rPr>
          <w:sz w:val="21"/>
        </w:rPr>
      </w:pPr>
      <w:r>
        <w:rPr>
          <w:color w:val="FF0000"/>
          <w:sz w:val="21"/>
        </w:rPr>
        <w:t>联立解得</w:t>
      </w:r>
      <w:r>
        <w:rPr>
          <w:color w:val="FF0000"/>
        </w:rPr>
        <w:object>
          <v:shape id="_x0000_i1373" o:spt="75" alt="eqId6d0a8ffa821f642bf2be8ad2faa9f895" type="#_x0000_t75" style="height:28.95pt;width:72.1pt;" o:ole="t" filled="f" o:preferrelative="t" stroked="f" coordsize="21600,21600">
            <v:path/>
            <v:fill on="f" focussize="0,0"/>
            <v:stroke on="f" joinstyle="miter"/>
            <v:imagedata r:id="rId724" o:title="eqId6d0a8ffa821f642bf2be8ad2faa9f895"/>
            <o:lock v:ext="edit" aspectratio="t"/>
            <w10:wrap type="none"/>
            <w10:anchorlock/>
          </v:shape>
          <o:OLEObject Type="Embed" ProgID="Equation.DSMT4" ShapeID="_x0000_i1373" DrawAspect="Content" ObjectID="_1468076073" r:id="rId723">
            <o:LockedField>false</o:LockedField>
          </o:OLEObject>
        </w:object>
      </w:r>
    </w:p>
    <w:p w14:paraId="5BEC3406">
      <w:pPr>
        <w:shd w:val="clear" w:color="auto" w:fill="F2F2F2"/>
        <w:spacing w:line="360" w:lineRule="auto"/>
        <w:jc w:val="left"/>
        <w:textAlignment w:val="center"/>
        <w:rPr>
          <w:sz w:val="21"/>
        </w:rPr>
      </w:pPr>
      <w:r>
        <w:rPr>
          <w:color w:val="FF0000"/>
          <w:sz w:val="21"/>
        </w:rPr>
        <w:t>由此可知粒子加速电压越大，运动的轨道半径就越大，则</w:t>
      </w:r>
      <w:r>
        <w:rPr>
          <w:color w:val="FF0000"/>
        </w:rPr>
        <w:object>
          <v:shape id="_x0000_i1374" o:spt="75" alt="eqId9d8de3b0503f31daab99322a91b6bbff" type="#_x0000_t75" style="height:34.25pt;width:102.05pt;" o:ole="t" filled="f" o:preferrelative="t" stroked="f" coordsize="21600,21600">
            <v:path/>
            <v:fill on="f" focussize="0,0"/>
            <v:stroke on="f" joinstyle="miter"/>
            <v:imagedata r:id="rId726" o:title="eqId9d8de3b0503f31daab99322a91b6bbff"/>
            <o:lock v:ext="edit" aspectratio="t"/>
            <w10:wrap type="none"/>
            <w10:anchorlock/>
          </v:shape>
          <o:OLEObject Type="Embed" ProgID="Equation.DSMT4" ShapeID="_x0000_i1374" DrawAspect="Content" ObjectID="_1468076074" r:id="rId725">
            <o:LockedField>false</o:LockedField>
          </o:OLEObject>
        </w:object>
      </w:r>
      <w:r>
        <w:rPr>
          <w:color w:val="FF0000"/>
          <w:sz w:val="21"/>
        </w:rPr>
        <w:t>，</w:t>
      </w:r>
      <w:r>
        <w:rPr>
          <w:color w:val="FF0000"/>
        </w:rPr>
        <w:object>
          <v:shape id="_x0000_i1375" o:spt="75" alt="eqId556e32e868c4b48dd0f515fc0fe55b59" type="#_x0000_t75" style="height:34.3pt;width:102.9pt;" o:ole="t" filled="f" o:preferrelative="t" stroked="f" coordsize="21600,21600">
            <v:path/>
            <v:fill on="f" focussize="0,0"/>
            <v:stroke on="f" joinstyle="miter"/>
            <v:imagedata r:id="rId728" o:title="eqId556e32e868c4b48dd0f515fc0fe55b59"/>
            <o:lock v:ext="edit" aspectratio="t"/>
            <w10:wrap type="none"/>
            <w10:anchorlock/>
          </v:shape>
          <o:OLEObject Type="Embed" ProgID="Equation.DSMT4" ShapeID="_x0000_i1375" DrawAspect="Content" ObjectID="_1468076075" r:id="rId727">
            <o:LockedField>false</o:LockedField>
          </o:OLEObject>
        </w:object>
      </w:r>
    </w:p>
    <w:p w14:paraId="2641F595">
      <w:pPr>
        <w:shd w:val="clear" w:color="auto" w:fill="F2F2F2"/>
        <w:spacing w:line="360" w:lineRule="auto"/>
        <w:jc w:val="left"/>
        <w:textAlignment w:val="center"/>
        <w:rPr>
          <w:sz w:val="21"/>
        </w:rPr>
      </w:pPr>
      <w:r>
        <w:rPr>
          <w:color w:val="FF0000"/>
          <w:sz w:val="21"/>
        </w:rPr>
        <w:t>因为</w:t>
      </w:r>
      <w:r>
        <w:rPr>
          <w:color w:val="FF0000"/>
        </w:rPr>
        <w:object>
          <v:shape id="_x0000_i1376" o:spt="75" alt="eqIdb3dcce1a686dcaf73612ba5641ee9b7f" type="#_x0000_t75" style="height:30.05pt;width:36.9pt;" o:ole="t" filled="f" o:preferrelative="t" stroked="f" coordsize="21600,21600">
            <v:path/>
            <v:fill on="f" focussize="0,0"/>
            <v:stroke on="f" joinstyle="miter"/>
            <v:imagedata r:id="rId706" o:title="eqIdb3dcce1a686dcaf73612ba5641ee9b7f"/>
            <o:lock v:ext="edit" aspectratio="t"/>
            <w10:wrap type="none"/>
            <w10:anchorlock/>
          </v:shape>
          <o:OLEObject Type="Embed" ProgID="Equation.DSMT4" ShapeID="_x0000_i1376" DrawAspect="Content" ObjectID="_1468076076" r:id="rId729">
            <o:LockedField>false</o:LockedField>
          </o:OLEObject>
        </w:object>
      </w:r>
      <w:r>
        <w:rPr>
          <w:color w:val="FF0000"/>
          <w:sz w:val="21"/>
        </w:rPr>
        <w:t>，变形得</w:t>
      </w:r>
      <w:r>
        <w:rPr>
          <w:color w:val="FF0000"/>
        </w:rPr>
        <w:object>
          <v:shape id="_x0000_i1377" o:spt="75" alt="eqId51c194ce23adcd81449fcc0856441d6f" type="#_x0000_t75" style="height:15.75pt;width:45.75pt;" o:ole="t" filled="f" o:preferrelative="t" stroked="f" coordsize="21600,21600">
            <v:path/>
            <v:fill on="f" focussize="0,0"/>
            <v:stroke on="f" joinstyle="miter"/>
            <v:imagedata r:id="rId731" o:title="eqId51c194ce23adcd81449fcc0856441d6f"/>
            <o:lock v:ext="edit" aspectratio="t"/>
            <w10:wrap type="none"/>
            <w10:anchorlock/>
          </v:shape>
          <o:OLEObject Type="Embed" ProgID="Equation.DSMT4" ShapeID="_x0000_i1377" DrawAspect="Content" ObjectID="_1468076077" r:id="rId730">
            <o:LockedField>false</o:LockedField>
          </o:OLEObject>
        </w:object>
      </w:r>
    </w:p>
    <w:p w14:paraId="2EFD6B57">
      <w:pPr>
        <w:shd w:val="clear" w:color="auto" w:fill="F2F2F2"/>
        <w:spacing w:line="360" w:lineRule="auto"/>
        <w:jc w:val="left"/>
        <w:textAlignment w:val="center"/>
        <w:rPr>
          <w:sz w:val="21"/>
        </w:rPr>
      </w:pPr>
      <w:r>
        <w:rPr>
          <w:color w:val="FF0000"/>
          <w:sz w:val="21"/>
        </w:rPr>
        <w:t>则最小半径为</w:t>
      </w:r>
      <w:r>
        <w:rPr>
          <w:color w:val="FF0000"/>
        </w:rPr>
        <w:object>
          <v:shape id="_x0000_i1378" o:spt="75" alt="eqIdd31b73eba290c2d7e75623a2afbfcfe5" type="#_x0000_t75" style="height:34.25pt;width:96.75pt;" o:ole="t" filled="f" o:preferrelative="t" stroked="f" coordsize="21600,21600">
            <v:path/>
            <v:fill on="f" focussize="0,0"/>
            <v:stroke on="f" joinstyle="miter"/>
            <v:imagedata r:id="rId733" o:title="eqIdd31b73eba290c2d7e75623a2afbfcfe5"/>
            <o:lock v:ext="edit" aspectratio="t"/>
            <w10:wrap type="none"/>
            <w10:anchorlock/>
          </v:shape>
          <o:OLEObject Type="Embed" ProgID="Equation.DSMT4" ShapeID="_x0000_i1378" DrawAspect="Content" ObjectID="_1468076078" r:id="rId732">
            <o:LockedField>false</o:LockedField>
          </o:OLEObject>
        </w:object>
      </w:r>
    </w:p>
    <w:p w14:paraId="7FF74DE1">
      <w:pPr>
        <w:shd w:val="clear" w:color="auto" w:fill="F2F2F2"/>
        <w:spacing w:line="360" w:lineRule="auto"/>
        <w:jc w:val="left"/>
        <w:textAlignment w:val="center"/>
        <w:rPr>
          <w:sz w:val="21"/>
        </w:rPr>
      </w:pPr>
      <w:r>
        <w:rPr>
          <w:color w:val="FF0000"/>
          <w:sz w:val="21"/>
        </w:rPr>
        <w:t>最大半径为</w:t>
      </w:r>
      <w:r>
        <w:rPr>
          <w:color w:val="FF0000"/>
        </w:rPr>
        <w:object>
          <v:shape id="_x0000_i1379" o:spt="75" alt="eqIdf4ca7bae71b99581fc33034270953850" type="#_x0000_t75" style="height:34.3pt;width:97.6pt;" o:ole="t" filled="f" o:preferrelative="t" stroked="f" coordsize="21600,21600">
            <v:path/>
            <v:fill on="f" focussize="0,0"/>
            <v:stroke on="f" joinstyle="miter"/>
            <v:imagedata r:id="rId735" o:title="eqIdf4ca7bae71b99581fc33034270953850"/>
            <o:lock v:ext="edit" aspectratio="t"/>
            <w10:wrap type="none"/>
            <w10:anchorlock/>
          </v:shape>
          <o:OLEObject Type="Embed" ProgID="Equation.DSMT4" ShapeID="_x0000_i1379" DrawAspect="Content" ObjectID="_1468076079" r:id="rId734">
            <o:LockedField>false</o:LockedField>
          </o:OLEObject>
        </w:object>
      </w:r>
    </w:p>
    <w:p w14:paraId="7F519508">
      <w:pPr>
        <w:shd w:val="clear" w:color="auto" w:fill="F2F2F2"/>
        <w:spacing w:line="360" w:lineRule="auto"/>
        <w:jc w:val="left"/>
        <w:textAlignment w:val="center"/>
        <w:rPr>
          <w:sz w:val="21"/>
        </w:rPr>
      </w:pPr>
      <w:r>
        <w:rPr>
          <w:color w:val="FF0000"/>
          <w:sz w:val="21"/>
        </w:rPr>
        <w:t>感光长度</w:t>
      </w:r>
      <w:r>
        <w:rPr>
          <w:color w:val="FF0000"/>
        </w:rPr>
        <w:object>
          <v:shape id="_x0000_i1380" o:spt="75" alt="eqId843fc5eb9fa637bd349b655b6d77df0e" type="#_x0000_t75" style="height:32.4pt;width:202.4pt;" o:ole="t" filled="f" o:preferrelative="t" stroked="f" coordsize="21600,21600">
            <v:path/>
            <v:fill on="f" focussize="0,0"/>
            <v:stroke on="f" joinstyle="miter"/>
            <v:imagedata r:id="rId737" o:title="eqId843fc5eb9fa637bd349b655b6d77df0e"/>
            <o:lock v:ext="edit" aspectratio="t"/>
            <w10:wrap type="none"/>
            <w10:anchorlock/>
          </v:shape>
          <o:OLEObject Type="Embed" ProgID="Equation.DSMT4" ShapeID="_x0000_i1380" DrawAspect="Content" ObjectID="_1468076080" r:id="rId736">
            <o:LockedField>false</o:LockedField>
          </o:OLEObject>
        </w:object>
      </w:r>
    </w:p>
    <w:p w14:paraId="499F34D9">
      <w:pPr>
        <w:shd w:val="clear" w:color="auto" w:fill="F2F2F2"/>
        <w:spacing w:line="360" w:lineRule="auto"/>
        <w:jc w:val="left"/>
        <w:textAlignment w:val="center"/>
        <w:rPr>
          <w:sz w:val="21"/>
        </w:rPr>
      </w:pPr>
      <w:r>
        <w:rPr>
          <w:color w:val="FF0000"/>
          <w:sz w:val="21"/>
        </w:rPr>
        <w:t>则</w:t>
      </w:r>
      <w:r>
        <w:rPr>
          <w:color w:val="FF0000"/>
        </w:rPr>
        <w:object>
          <v:shape id="_x0000_i1381" o:spt="75" alt="eqId407b7f9c0afdde74a295c3d21e8bac46" type="#_x0000_t75" style="height:27.1pt;width:103.75pt;" o:ole="t" filled="f" o:preferrelative="t" stroked="f" coordsize="21600,21600">
            <v:path/>
            <v:fill on="f" focussize="0,0"/>
            <v:stroke on="f" joinstyle="miter"/>
            <v:imagedata r:id="rId739" o:title="eqId407b7f9c0afdde74a295c3d21e8bac46"/>
            <o:lock v:ext="edit" aspectratio="t"/>
            <w10:wrap type="none"/>
            <w10:anchorlock/>
          </v:shape>
          <o:OLEObject Type="Embed" ProgID="Equation.DSMT4" ShapeID="_x0000_i1381" DrawAspect="Content" ObjectID="_1468076081" r:id="rId738">
            <o:LockedField>false</o:LockedField>
          </o:OLEObject>
        </w:object>
      </w:r>
    </w:p>
    <w:p w14:paraId="30910CD0">
      <w:pPr>
        <w:shd w:val="clear" w:color="auto" w:fill="F2F2F2"/>
        <w:spacing w:line="360" w:lineRule="auto"/>
        <w:jc w:val="left"/>
        <w:textAlignment w:val="center"/>
        <w:rPr>
          <w:sz w:val="21"/>
        </w:rPr>
      </w:pPr>
      <w:r>
        <w:rPr>
          <w:color w:val="FF0000"/>
          <w:sz w:val="21"/>
        </w:rPr>
        <w:t>故选D。</w:t>
      </w:r>
    </w:p>
    <w:p w14:paraId="5E6C2BDD">
      <w:pPr>
        <w:shd w:val="clear" w:color="auto" w:fill="auto"/>
        <w:spacing w:line="360" w:lineRule="auto"/>
        <w:jc w:val="left"/>
        <w:textAlignment w:val="center"/>
        <w:rPr>
          <w:sz w:val="21"/>
        </w:rPr>
      </w:pPr>
      <w:r>
        <w:rPr>
          <w:sz w:val="21"/>
        </w:rPr>
        <w:t>11．（2025·广东·模拟预测）电磁泵具有密封性好，无直接接触，体积小等优点。如图所示为电磁泵模型，泵体的长、宽、高分别为</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。将泵体的上下表面接在电压为</w:t>
      </w:r>
      <w:r>
        <w:rPr>
          <w:rFonts w:ascii="Times New Roman" w:hAnsi="Times New Roman" w:eastAsia="Times New Roman" w:cs="Times New Roman"/>
          <w:i/>
          <w:sz w:val="21"/>
        </w:rPr>
        <w:t>U</w:t>
      </w:r>
      <w:r>
        <w:rPr>
          <w:sz w:val="21"/>
        </w:rPr>
        <w:t>的电源上，电源内阻不计，泵体处在垂直于前表面向里的匀强磁场中，磁感应强度大小为</w:t>
      </w:r>
      <w:r>
        <w:rPr>
          <w:rFonts w:ascii="Times New Roman" w:hAnsi="Times New Roman" w:eastAsia="Times New Roman" w:cs="Times New Roman"/>
          <w:i/>
          <w:sz w:val="21"/>
        </w:rPr>
        <w:t>B</w:t>
      </w:r>
      <w:r>
        <w:rPr>
          <w:sz w:val="21"/>
        </w:rPr>
        <w:t>，导电液体的电阻率为</w:t>
      </w:r>
      <w:r>
        <w:rPr>
          <w:rFonts w:ascii="Times New Roman" w:hAnsi="Times New Roman" w:eastAsia="Times New Roman" w:cs="Times New Roman"/>
          <w:i/>
          <w:sz w:val="21"/>
        </w:rPr>
        <w:t>ρ</w:t>
      </w:r>
      <w:r>
        <w:rPr>
          <w:sz w:val="21"/>
        </w:rPr>
        <w:t>。下列说法正确的是（　　）</w:t>
      </w:r>
    </w:p>
    <w:p w14:paraId="234731E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52750" cy="1171575"/>
            <wp:effectExtent l="0" t="0" r="0" b="9525"/>
            <wp:docPr id="100035" name="图片 10003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zOi1Fe2enhbNAx1ODbqMbQ=="/>
                    <pic:cNvPicPr>
                      <a:picLocks noChangeAspect="1"/>
                    </pic:cNvPicPr>
                  </pic:nvPicPr>
                  <pic:blipFill>
                    <a:blip r:embed="rId740"/>
                    <a:stretch>
                      <a:fillRect/>
                    </a:stretch>
                  </pic:blipFill>
                  <pic:spPr>
                    <a:xfrm>
                      <a:off x="0" y="0"/>
                      <a:ext cx="2952750" cy="1171575"/>
                    </a:xfrm>
                    <a:prstGeom prst="rect">
                      <a:avLst/>
                    </a:prstGeom>
                  </pic:spPr>
                </pic:pic>
              </a:graphicData>
            </a:graphic>
          </wp:inline>
        </w:drawing>
      </w:r>
    </w:p>
    <w:p w14:paraId="2156192A">
      <w:pPr>
        <w:shd w:val="clear" w:color="auto" w:fill="auto"/>
        <w:spacing w:line="360" w:lineRule="auto"/>
        <w:ind w:left="380"/>
        <w:jc w:val="left"/>
        <w:textAlignment w:val="center"/>
        <w:rPr>
          <w:sz w:val="21"/>
        </w:rPr>
      </w:pPr>
      <w:r>
        <w:rPr>
          <w:sz w:val="21"/>
        </w:rPr>
        <w:t>A．电磁泵工作时，导电液体一定带正电</w:t>
      </w:r>
    </w:p>
    <w:p w14:paraId="142A9AAC">
      <w:pPr>
        <w:shd w:val="clear" w:color="auto" w:fill="auto"/>
        <w:spacing w:line="360" w:lineRule="auto"/>
        <w:ind w:left="380"/>
        <w:jc w:val="left"/>
        <w:textAlignment w:val="center"/>
        <w:rPr>
          <w:sz w:val="21"/>
        </w:rPr>
      </w:pPr>
      <w:r>
        <w:rPr>
          <w:sz w:val="21"/>
        </w:rPr>
        <w:t>B．电磁泵工作时，泵体的上表面应接电源的负极</w:t>
      </w:r>
    </w:p>
    <w:p w14:paraId="6FC3C84D">
      <w:pPr>
        <w:shd w:val="clear" w:color="auto" w:fill="auto"/>
        <w:spacing w:line="360" w:lineRule="auto"/>
        <w:ind w:left="380"/>
        <w:jc w:val="left"/>
        <w:textAlignment w:val="center"/>
        <w:rPr>
          <w:sz w:val="21"/>
        </w:rPr>
      </w:pPr>
      <w:r>
        <w:rPr>
          <w:sz w:val="21"/>
        </w:rPr>
        <w:t>C．导电液体受到的安培力</w:t>
      </w:r>
      <w:r>
        <w:object>
          <v:shape id="_x0000_i1382" o:spt="75" alt="eqId550b7dadb99801b296967a3712bea9a3" type="#_x0000_t75" style="height:29.1pt;width:48.4pt;" o:ole="t" filled="f" o:preferrelative="t" stroked="f" coordsize="21600,21600">
            <v:path/>
            <v:fill on="f" focussize="0,0"/>
            <v:stroke on="f" joinstyle="miter"/>
            <v:imagedata r:id="rId742" o:title="eqId550b7dadb99801b296967a3712bea9a3"/>
            <o:lock v:ext="edit" aspectratio="t"/>
            <w10:wrap type="none"/>
            <w10:anchorlock/>
          </v:shape>
          <o:OLEObject Type="Embed" ProgID="Equation.DSMT4" ShapeID="_x0000_i1382" DrawAspect="Content" ObjectID="_1468076082" r:id="rId741">
            <o:LockedField>false</o:LockedField>
          </o:OLEObject>
        </w:object>
      </w:r>
    </w:p>
    <w:p w14:paraId="3F5757E0">
      <w:pPr>
        <w:shd w:val="clear" w:color="auto" w:fill="auto"/>
        <w:spacing w:line="360" w:lineRule="auto"/>
        <w:ind w:left="380"/>
        <w:jc w:val="left"/>
        <w:textAlignment w:val="center"/>
        <w:rPr>
          <w:sz w:val="21"/>
        </w:rPr>
      </w:pPr>
      <w:r>
        <w:rPr>
          <w:sz w:val="21"/>
        </w:rPr>
        <w:t>D．适当地减小液体的电阻率，可以获得更大的抽液高度</w:t>
      </w:r>
    </w:p>
    <w:p w14:paraId="3B247CD4">
      <w:pPr>
        <w:shd w:val="clear" w:color="auto" w:fill="F2F2F2"/>
        <w:spacing w:line="360" w:lineRule="auto"/>
        <w:jc w:val="left"/>
        <w:textAlignment w:val="center"/>
        <w:rPr>
          <w:sz w:val="21"/>
        </w:rPr>
      </w:pPr>
      <w:r>
        <w:rPr>
          <w:color w:val="FF0000"/>
          <w:sz w:val="21"/>
        </w:rPr>
        <w:t>【答案】BCD</w:t>
      </w:r>
    </w:p>
    <w:p w14:paraId="038FC8F2">
      <w:pPr>
        <w:shd w:val="clear" w:color="auto" w:fill="F2F2F2"/>
        <w:spacing w:line="360" w:lineRule="auto"/>
        <w:jc w:val="left"/>
        <w:textAlignment w:val="center"/>
        <w:rPr>
          <w:sz w:val="21"/>
        </w:rPr>
      </w:pPr>
      <w:r>
        <w:rPr>
          <w:color w:val="FF0000"/>
          <w:sz w:val="21"/>
        </w:rPr>
        <w:t>【详解】A．电磁泵的工作原理是导电液体在磁场中受到安培力作用而流动，导电液体中的电荷载体可以是自由电子（负电荷），也可以是正离子（正电荷），故A错误；</w:t>
      </w:r>
    </w:p>
    <w:p w14:paraId="36AA1EC2">
      <w:pPr>
        <w:shd w:val="clear" w:color="auto" w:fill="F2F2F2"/>
        <w:spacing w:line="360" w:lineRule="auto"/>
        <w:jc w:val="left"/>
        <w:textAlignment w:val="center"/>
        <w:rPr>
          <w:sz w:val="21"/>
        </w:rPr>
      </w:pPr>
      <w:r>
        <w:rPr>
          <w:color w:val="FF0000"/>
          <w:sz w:val="21"/>
        </w:rPr>
        <w:t>B．由图可知，导电液体受向左的安培力，由左手定则可知电流方向由下到上，则电磁泵工作时泵体的上表面应接电源的负极，故B正确；</w:t>
      </w:r>
    </w:p>
    <w:p w14:paraId="2FF978F9">
      <w:pPr>
        <w:shd w:val="clear" w:color="auto" w:fill="F2F2F2"/>
        <w:spacing w:line="360" w:lineRule="auto"/>
        <w:jc w:val="left"/>
        <w:textAlignment w:val="center"/>
        <w:rPr>
          <w:sz w:val="21"/>
        </w:rPr>
      </w:pPr>
      <w:r>
        <w:rPr>
          <w:color w:val="FF0000"/>
          <w:sz w:val="21"/>
        </w:rPr>
        <w:t>C．泵体内导电液体的电阻</w:t>
      </w:r>
      <w:r>
        <w:rPr>
          <w:color w:val="FF0000"/>
        </w:rPr>
        <w:object>
          <v:shape id="_x0000_i1383" o:spt="75" alt="eqId341fd724b797012f1dd8bcb5cc5d93df" type="#_x0000_t75" style="height:27.5pt;width:68.6pt;" o:ole="t" filled="f" o:preferrelative="t" stroked="f" coordsize="21600,21600">
            <v:path/>
            <v:fill on="f" focussize="0,0"/>
            <v:stroke on="f" joinstyle="miter"/>
            <v:imagedata r:id="rId744" o:title="eqId341fd724b797012f1dd8bcb5cc5d93df"/>
            <o:lock v:ext="edit" aspectratio="t"/>
            <w10:wrap type="none"/>
            <w10:anchorlock/>
          </v:shape>
          <o:OLEObject Type="Embed" ProgID="Equation.DSMT4" ShapeID="_x0000_i1383" DrawAspect="Content" ObjectID="_1468076083" r:id="rId743">
            <o:LockedField>false</o:LockedField>
          </o:OLEObject>
        </w:object>
      </w:r>
    </w:p>
    <w:p w14:paraId="15DCD5BE">
      <w:pPr>
        <w:shd w:val="clear" w:color="auto" w:fill="F2F2F2"/>
        <w:spacing w:line="360" w:lineRule="auto"/>
        <w:jc w:val="left"/>
        <w:textAlignment w:val="center"/>
        <w:rPr>
          <w:sz w:val="21"/>
        </w:rPr>
      </w:pPr>
      <w:r>
        <w:rPr>
          <w:color w:val="FF0000"/>
        </w:rPr>
        <w:object>
          <v:shape id="_x0000_i1384" o:spt="75" alt="eqIda68f41f15ed86c16fd90c6e6c89d73a9" type="#_x0000_t75" style="height:29.15pt;width:60.7pt;" o:ole="t" filled="f" o:preferrelative="t" stroked="f" coordsize="21600,21600">
            <v:path/>
            <v:fill on="f" focussize="0,0"/>
            <v:stroke on="f" joinstyle="miter"/>
            <v:imagedata r:id="rId746" o:title="eqIda68f41f15ed86c16fd90c6e6c89d73a9"/>
            <o:lock v:ext="edit" aspectratio="t"/>
            <w10:wrap type="none"/>
            <w10:anchorlock/>
          </v:shape>
          <o:OLEObject Type="Embed" ProgID="Equation.DSMT4" ShapeID="_x0000_i1384" DrawAspect="Content" ObjectID="_1468076084" r:id="rId745">
            <o:LockedField>false</o:LockedField>
          </o:OLEObject>
        </w:object>
      </w:r>
    </w:p>
    <w:p w14:paraId="0719E932">
      <w:pPr>
        <w:shd w:val="clear" w:color="auto" w:fill="F2F2F2"/>
        <w:spacing w:line="360" w:lineRule="auto"/>
        <w:jc w:val="left"/>
        <w:textAlignment w:val="center"/>
        <w:rPr>
          <w:sz w:val="21"/>
        </w:rPr>
      </w:pPr>
      <w:r>
        <w:rPr>
          <w:color w:val="FF0000"/>
          <w:sz w:val="21"/>
        </w:rPr>
        <w:t>导电液体受到的安培力</w:t>
      </w:r>
      <w:r>
        <w:rPr>
          <w:color w:val="FF0000"/>
        </w:rPr>
        <w:object>
          <v:shape id="_x0000_i1385" o:spt="75" alt="eqId038e83fce01f4e267ef713d016c9b8d9" type="#_x0000_t75" style="height:29.2pt;width:121.4pt;" o:ole="t" filled="f" o:preferrelative="t" stroked="f" coordsize="21600,21600">
            <v:path/>
            <v:fill on="f" focussize="0,0"/>
            <v:stroke on="f" joinstyle="miter"/>
            <v:imagedata r:id="rId748" o:title="eqId038e83fce01f4e267ef713d016c9b8d9"/>
            <o:lock v:ext="edit" aspectratio="t"/>
            <w10:wrap type="none"/>
            <w10:anchorlock/>
          </v:shape>
          <o:OLEObject Type="Embed" ProgID="Equation.DSMT4" ShapeID="_x0000_i1385" DrawAspect="Content" ObjectID="_1468076085" r:id="rId747">
            <o:LockedField>false</o:LockedField>
          </o:OLEObject>
        </w:object>
      </w:r>
      <w:r>
        <w:rPr>
          <w:color w:val="FF0000"/>
          <w:sz w:val="21"/>
        </w:rPr>
        <w:t>，故C正确；</w:t>
      </w:r>
    </w:p>
    <w:p w14:paraId="0F089FDB">
      <w:pPr>
        <w:shd w:val="clear" w:color="auto" w:fill="F2F2F2"/>
        <w:spacing w:line="360" w:lineRule="auto"/>
        <w:jc w:val="left"/>
        <w:textAlignment w:val="center"/>
        <w:rPr>
          <w:sz w:val="21"/>
        </w:rPr>
      </w:pPr>
      <w:r>
        <w:rPr>
          <w:color w:val="FF0000"/>
          <w:sz w:val="21"/>
        </w:rPr>
        <w:t>D．抽液高度与安培力大小直接相关，由C项的推导可知，安培力</w:t>
      </w:r>
      <w:r>
        <w:rPr>
          <w:color w:val="FF0000"/>
        </w:rPr>
        <w:object>
          <v:shape id="_x0000_i1386" o:spt="75" alt="eqId550b7dadb99801b296967a3712bea9a3" type="#_x0000_t75" style="height:29.1pt;width:48.4pt;" o:ole="t" filled="f" o:preferrelative="t" stroked="f" coordsize="21600,21600">
            <v:path/>
            <v:fill on="f" focussize="0,0"/>
            <v:stroke on="f" joinstyle="miter"/>
            <v:imagedata r:id="rId742" o:title="eqId550b7dadb99801b296967a3712bea9a3"/>
            <o:lock v:ext="edit" aspectratio="t"/>
            <w10:wrap type="none"/>
            <w10:anchorlock/>
          </v:shape>
          <o:OLEObject Type="Embed" ProgID="Equation.DSMT4" ShapeID="_x0000_i1386" DrawAspect="Content" ObjectID="_1468076086" r:id="rId749">
            <o:LockedField>false</o:LockedField>
          </o:OLEObject>
        </w:object>
      </w:r>
    </w:p>
    <w:p w14:paraId="5903AC0D">
      <w:pPr>
        <w:shd w:val="clear" w:color="auto" w:fill="F2F2F2"/>
        <w:spacing w:line="360" w:lineRule="auto"/>
        <w:jc w:val="left"/>
        <w:textAlignment w:val="center"/>
        <w:rPr>
          <w:sz w:val="21"/>
        </w:rPr>
      </w:pPr>
      <w:r>
        <w:rPr>
          <w:color w:val="FF0000"/>
          <w:sz w:val="21"/>
        </w:rPr>
        <w:t>即</w:t>
      </w:r>
      <w:r>
        <w:rPr>
          <w:rFonts w:ascii="Times New Roman" w:hAnsi="Times New Roman" w:eastAsia="Times New Roman" w:cs="Times New Roman"/>
          <w:i/>
          <w:color w:val="FF0000"/>
          <w:sz w:val="21"/>
        </w:rPr>
        <w:t>F</w:t>
      </w:r>
      <w:r>
        <w:rPr>
          <w:color w:val="FF0000"/>
          <w:sz w:val="21"/>
        </w:rPr>
        <w:t>与电阻率</w:t>
      </w:r>
      <w:r>
        <w:rPr>
          <w:rFonts w:ascii="Times New Roman" w:hAnsi="Times New Roman" w:eastAsia="Times New Roman" w:cs="Times New Roman"/>
          <w:i/>
          <w:color w:val="FF0000"/>
          <w:sz w:val="21"/>
        </w:rPr>
        <w:t>ρ</w:t>
      </w:r>
      <w:r>
        <w:rPr>
          <w:color w:val="FF0000"/>
          <w:sz w:val="21"/>
        </w:rPr>
        <w:t>成反比，因此为了增大安培力应减小电阻率</w:t>
      </w:r>
      <w:r>
        <w:rPr>
          <w:rFonts w:ascii="Times New Roman" w:hAnsi="Times New Roman" w:eastAsia="Times New Roman" w:cs="Times New Roman"/>
          <w:i/>
          <w:color w:val="FF0000"/>
          <w:sz w:val="21"/>
        </w:rPr>
        <w:t>ρ</w:t>
      </w:r>
      <w:r>
        <w:rPr>
          <w:color w:val="FF0000"/>
          <w:sz w:val="21"/>
        </w:rPr>
        <w:t>，故D正确。</w:t>
      </w:r>
    </w:p>
    <w:p w14:paraId="4C4847AF">
      <w:pPr>
        <w:shd w:val="clear" w:color="auto" w:fill="F2F2F2"/>
        <w:spacing w:line="360" w:lineRule="auto"/>
        <w:jc w:val="left"/>
        <w:textAlignment w:val="center"/>
        <w:rPr>
          <w:sz w:val="21"/>
        </w:rPr>
      </w:pPr>
      <w:r>
        <w:rPr>
          <w:color w:val="FF0000"/>
          <w:sz w:val="21"/>
        </w:rPr>
        <w:t>故选BCD。</w:t>
      </w:r>
    </w:p>
    <w:p w14:paraId="2AE56B05">
      <w:pPr>
        <w:shd w:val="clear" w:color="auto" w:fill="auto"/>
        <w:spacing w:line="360" w:lineRule="auto"/>
        <w:jc w:val="left"/>
        <w:textAlignment w:val="center"/>
        <w:rPr>
          <w:sz w:val="21"/>
        </w:rPr>
      </w:pPr>
      <w:r>
        <w:rPr>
          <w:sz w:val="21"/>
        </w:rPr>
        <w:t>12．（2025·陕西渭南·一模）电动汽车充电桩的供电变压器（视为理想变压器）示意图如图所示。变压器原线圈的匝数为</w:t>
      </w:r>
      <w:r>
        <w:object>
          <v:shape id="_x0000_i1387" o:spt="75" alt="eqId27c44826e58f11a58d3a6c233fc5df2d" type="#_x0000_t75" style="height:15.8pt;width:10.55pt;" o:ole="t" filled="f" o:preferrelative="t" stroked="f" coordsize="21600,21600">
            <v:path/>
            <v:fill on="f" focussize="0,0"/>
            <v:stroke on="f" joinstyle="miter"/>
            <v:imagedata r:id="rId569" o:title="eqId27c44826e58f11a58d3a6c233fc5df2d"/>
            <o:lock v:ext="edit" aspectratio="t"/>
            <w10:wrap type="none"/>
            <w10:anchorlock/>
          </v:shape>
          <o:OLEObject Type="Embed" ProgID="Equation.DSMT4" ShapeID="_x0000_i1387" DrawAspect="Content" ObjectID="_1468076087" r:id="rId750">
            <o:LockedField>false</o:LockedField>
          </o:OLEObject>
        </w:object>
      </w:r>
      <w:r>
        <w:rPr>
          <w:sz w:val="21"/>
        </w:rPr>
        <w:t>，输入电压</w:t>
      </w:r>
      <w:r>
        <w:object>
          <v:shape id="_x0000_i1388" o:spt="75" alt="eqIdc17b3b4fa8684497af0788d94afd61fa" type="#_x0000_t75" style="height:15.95pt;width:51pt;" o:ole="t" filled="f" o:preferrelative="t" stroked="f" coordsize="21600,21600">
            <v:path/>
            <v:fill on="f" focussize="0,0"/>
            <v:stroke on="f" joinstyle="miter"/>
            <v:imagedata r:id="rId752" o:title="eqIdc17b3b4fa8684497af0788d94afd61fa"/>
            <o:lock v:ext="edit" aspectratio="t"/>
            <w10:wrap type="none"/>
            <w10:anchorlock/>
          </v:shape>
          <o:OLEObject Type="Embed" ProgID="Equation.DSMT4" ShapeID="_x0000_i1388" DrawAspect="Content" ObjectID="_1468076088" r:id="rId751">
            <o:LockedField>false</o:LockedField>
          </o:OLEObject>
        </w:object>
      </w:r>
      <w:r>
        <w:rPr>
          <w:sz w:val="21"/>
        </w:rPr>
        <w:t>；两副线圈的匝数分别为</w:t>
      </w:r>
      <w:r>
        <w:object>
          <v:shape id="_x0000_i1389" o:spt="75" alt="eqId215b1424b299b737554386b090af8316" type="#_x0000_t75" style="height:16.1pt;width:11.4pt;" o:ole="t" filled="f" o:preferrelative="t" stroked="f" coordsize="21600,21600">
            <v:path/>
            <v:fill on="f" focussize="0,0"/>
            <v:stroke on="f" joinstyle="miter"/>
            <v:imagedata r:id="rId571" o:title="eqId215b1424b299b737554386b090af8316"/>
            <o:lock v:ext="edit" aspectratio="t"/>
            <w10:wrap type="none"/>
            <w10:anchorlock/>
          </v:shape>
          <o:OLEObject Type="Embed" ProgID="Equation.DSMT4" ShapeID="_x0000_i1389" DrawAspect="Content" ObjectID="_1468076089" r:id="rId753">
            <o:LockedField>false</o:LockedField>
          </o:OLEObject>
        </w:object>
      </w:r>
      <w:r>
        <w:rPr>
          <w:sz w:val="21"/>
        </w:rPr>
        <w:t>和</w:t>
      </w:r>
      <w:r>
        <w:object>
          <v:shape id="_x0000_i1390" o:spt="75" alt="eqIdd70f2244d643d2393618288de6c13e6e" type="#_x0000_t75" style="height:16.1pt;width:11.4pt;" o:ole="t" filled="f" o:preferrelative="t" stroked="f" coordsize="21600,21600">
            <v:path/>
            <v:fill on="f" focussize="0,0"/>
            <v:stroke on="f" joinstyle="miter"/>
            <v:imagedata r:id="rId755" o:title="eqIdd70f2244d643d2393618288de6c13e6e"/>
            <o:lock v:ext="edit" aspectratio="t"/>
            <w10:wrap type="none"/>
            <w10:anchorlock/>
          </v:shape>
          <o:OLEObject Type="Embed" ProgID="Equation.DSMT4" ShapeID="_x0000_i1390" DrawAspect="Content" ObjectID="_1468076090" r:id="rId754">
            <o:LockedField>false</o:LockedField>
          </o:OLEObject>
        </w:object>
      </w:r>
      <w:r>
        <w:rPr>
          <w:sz w:val="21"/>
        </w:rPr>
        <w:t>，输出电压</w:t>
      </w:r>
      <w:r>
        <w:object>
          <v:shape id="_x0000_i1391" o:spt="75" alt="eqIda9a5e9319c2140c178740d155019d9b6" type="#_x0000_t75" style="height:15.75pt;width:73pt;" o:ole="t" filled="f" o:preferrelative="t" stroked="f" coordsize="21600,21600">
            <v:path/>
            <v:fill on="f" focussize="0,0"/>
            <v:stroke on="f" joinstyle="miter"/>
            <v:imagedata r:id="rId757" o:title="eqIda9a5e9319c2140c178740d155019d9b6"/>
            <o:lock v:ext="edit" aspectratio="t"/>
            <w10:wrap type="none"/>
            <w10:anchorlock/>
          </v:shape>
          <o:OLEObject Type="Embed" ProgID="Equation.DSMT4" ShapeID="_x0000_i1391" DrawAspect="Content" ObjectID="_1468076091" r:id="rId756">
            <o:LockedField>false</o:LockedField>
          </o:OLEObject>
        </w:object>
      </w:r>
      <w:r>
        <w:rPr>
          <w:sz w:val="21"/>
        </w:rPr>
        <w:t>。当I、Ⅱ区充电桩同时工作时，两副线圈的输出功率分别为</w:t>
      </w:r>
      <w:r>
        <w:object>
          <v:shape id="_x0000_i1392" o:spt="75" alt="eqId318138905599f36e7c66dc590819ff7b" type="#_x0000_t75" style="height:12.5pt;width:23.7pt;" o:ole="t" filled="f" o:preferrelative="t" stroked="f" coordsize="21600,21600">
            <v:path/>
            <v:fill on="f" focussize="0,0"/>
            <v:stroke on="f" joinstyle="miter"/>
            <v:imagedata r:id="rId759" o:title="eqId318138905599f36e7c66dc590819ff7b"/>
            <o:lock v:ext="edit" aspectratio="t"/>
            <w10:wrap type="none"/>
            <w10:anchorlock/>
          </v:shape>
          <o:OLEObject Type="Embed" ProgID="Equation.DSMT4" ShapeID="_x0000_i1392" DrawAspect="Content" ObjectID="_1468076092" r:id="rId758">
            <o:LockedField>false</o:LockedField>
          </o:OLEObject>
        </w:object>
      </w:r>
      <w:r>
        <w:rPr>
          <w:sz w:val="21"/>
        </w:rPr>
        <w:t>和</w:t>
      </w:r>
      <w:r>
        <w:object>
          <v:shape id="_x0000_i1393" o:spt="75" alt="eqId6ee1268170c5d37ea92f7b5dd6a7a54c" type="#_x0000_t75" style="height:12.5pt;width:23.7pt;" o:ole="t" filled="f" o:preferrelative="t" stroked="f" coordsize="21600,21600">
            <v:path/>
            <v:fill on="f" focussize="0,0"/>
            <v:stroke on="f" joinstyle="miter"/>
            <v:imagedata r:id="rId761" o:title="eqId6ee1268170c5d37ea92f7b5dd6a7a54c"/>
            <o:lock v:ext="edit" aspectratio="t"/>
            <w10:wrap type="none"/>
            <w10:anchorlock/>
          </v:shape>
          <o:OLEObject Type="Embed" ProgID="Equation.DSMT4" ShapeID="_x0000_i1393" DrawAspect="Content" ObjectID="_1468076093" r:id="rId760">
            <o:LockedField>false</o:LockedField>
          </o:OLEObject>
        </w:object>
      </w:r>
      <w:r>
        <w:rPr>
          <w:sz w:val="21"/>
        </w:rPr>
        <w:t>，下列说法正确的是（　　）</w:t>
      </w:r>
    </w:p>
    <w:p w14:paraId="2B4221E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43175" cy="1581150"/>
            <wp:effectExtent l="0" t="0" r="9525" b="0"/>
            <wp:docPr id="100037" name="图片 1000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zOi1Fe2enhbNAx1ODbqMbQ=="/>
                    <pic:cNvPicPr>
                      <a:picLocks noChangeAspect="1"/>
                    </pic:cNvPicPr>
                  </pic:nvPicPr>
                  <pic:blipFill>
                    <a:blip r:embed="rId762"/>
                    <a:stretch>
                      <a:fillRect/>
                    </a:stretch>
                  </pic:blipFill>
                  <pic:spPr>
                    <a:xfrm>
                      <a:off x="0" y="0"/>
                      <a:ext cx="2543175" cy="1581150"/>
                    </a:xfrm>
                    <a:prstGeom prst="rect">
                      <a:avLst/>
                    </a:prstGeom>
                  </pic:spPr>
                </pic:pic>
              </a:graphicData>
            </a:graphic>
          </wp:inline>
        </w:drawing>
      </w:r>
    </w:p>
    <w:p w14:paraId="06D5B7DC">
      <w:pPr>
        <w:shd w:val="clear" w:color="auto" w:fill="auto"/>
        <w:spacing w:line="360" w:lineRule="auto"/>
        <w:ind w:left="380"/>
        <w:jc w:val="left"/>
        <w:textAlignment w:val="center"/>
        <w:rPr>
          <w:sz w:val="21"/>
        </w:rPr>
      </w:pPr>
      <w:r>
        <w:rPr>
          <w:sz w:val="21"/>
        </w:rPr>
        <w:t>A．</w:t>
      </w:r>
      <w:r>
        <w:object>
          <v:shape id="_x0000_i1394" o:spt="75" alt="eqId4ef52932bd8096df4efde9ae4f8bd789" type="#_x0000_t75" style="height:15.95pt;width:56.3pt;" o:ole="t" filled="f" o:preferrelative="t" stroked="f" coordsize="21600,21600">
            <v:path/>
            <v:fill on="f" focussize="0,0"/>
            <v:stroke on="f" joinstyle="miter"/>
            <v:imagedata r:id="rId764" o:title="eqId4ef52932bd8096df4efde9ae4f8bd789"/>
            <o:lock v:ext="edit" aspectratio="t"/>
            <w10:wrap type="none"/>
            <w10:anchorlock/>
          </v:shape>
          <o:OLEObject Type="Embed" ProgID="Equation.DSMT4" ShapeID="_x0000_i1394" DrawAspect="Content" ObjectID="_1468076094" r:id="rId763">
            <o:LockedField>false</o:LockedField>
          </o:OLEObject>
        </w:object>
      </w:r>
    </w:p>
    <w:p w14:paraId="15DD2546">
      <w:pPr>
        <w:shd w:val="clear" w:color="auto" w:fill="auto"/>
        <w:spacing w:line="360" w:lineRule="auto"/>
        <w:ind w:left="380"/>
        <w:jc w:val="left"/>
        <w:textAlignment w:val="center"/>
        <w:rPr>
          <w:sz w:val="21"/>
        </w:rPr>
      </w:pPr>
      <w:r>
        <w:rPr>
          <w:sz w:val="21"/>
        </w:rPr>
        <w:t>B．</w:t>
      </w:r>
      <w:r>
        <w:object>
          <v:shape id="_x0000_i1395" o:spt="75" alt="eqId29bc4c4269f2cb623fd484fe4ed81bef" type="#_x0000_t75" style="height:15.9pt;width:56.3pt;" o:ole="t" filled="f" o:preferrelative="t" stroked="f" coordsize="21600,21600">
            <v:path/>
            <v:fill on="f" focussize="0,0"/>
            <v:stroke on="f" joinstyle="miter"/>
            <v:imagedata r:id="rId766" o:title="eqId29bc4c4269f2cb623fd484fe4ed81bef"/>
            <o:lock v:ext="edit" aspectratio="t"/>
            <w10:wrap type="none"/>
            <w10:anchorlock/>
          </v:shape>
          <o:OLEObject Type="Embed" ProgID="Equation.DSMT4" ShapeID="_x0000_i1395" DrawAspect="Content" ObjectID="_1468076095" r:id="rId765">
            <o:LockedField>false</o:LockedField>
          </o:OLEObject>
        </w:object>
      </w:r>
    </w:p>
    <w:p w14:paraId="20E59737">
      <w:pPr>
        <w:shd w:val="clear" w:color="auto" w:fill="auto"/>
        <w:spacing w:line="360" w:lineRule="auto"/>
        <w:ind w:left="380"/>
        <w:jc w:val="left"/>
        <w:textAlignment w:val="center"/>
        <w:rPr>
          <w:sz w:val="21"/>
        </w:rPr>
      </w:pPr>
      <w:r>
        <w:rPr>
          <w:sz w:val="21"/>
        </w:rPr>
        <w:t>C．变压器的输入功率为</w:t>
      </w:r>
      <w:r>
        <w:object>
          <v:shape id="_x0000_i1396" o:spt="75" alt="eqId7a2504266c7c41fd1662e48f99bf0b0e" type="#_x0000_t75" style="height:12.4pt;width:28.1pt;" o:ole="t" filled="f" o:preferrelative="t" stroked="f" coordsize="21600,21600">
            <v:path/>
            <v:fill on="f" focussize="0,0"/>
            <v:stroke on="f" joinstyle="miter"/>
            <v:imagedata r:id="rId768" o:title="eqId7a2504266c7c41fd1662e48f99bf0b0e"/>
            <o:lock v:ext="edit" aspectratio="t"/>
            <w10:wrap type="none"/>
            <w10:anchorlock/>
          </v:shape>
          <o:OLEObject Type="Embed" ProgID="Equation.DSMT4" ShapeID="_x0000_i1396" DrawAspect="Content" ObjectID="_1468076096" r:id="rId767">
            <o:LockedField>false</o:LockedField>
          </o:OLEObject>
        </w:object>
      </w:r>
    </w:p>
    <w:p w14:paraId="34E2A0DC">
      <w:pPr>
        <w:shd w:val="clear" w:color="auto" w:fill="auto"/>
        <w:spacing w:line="360" w:lineRule="auto"/>
        <w:ind w:left="380"/>
        <w:jc w:val="left"/>
        <w:textAlignment w:val="center"/>
        <w:rPr>
          <w:sz w:val="21"/>
        </w:rPr>
      </w:pPr>
      <w:r>
        <w:rPr>
          <w:sz w:val="21"/>
        </w:rPr>
        <w:t>D．两副线圈输出电压最大值均为</w:t>
      </w:r>
      <w:r>
        <w:object>
          <v:shape id="_x0000_i1397" o:spt="75" alt="eqIda8260c79d7294a07e910c4d7290fa290" type="#_x0000_t75" style="height:12.4pt;width:27.25pt;" o:ole="t" filled="f" o:preferrelative="t" stroked="f" coordsize="21600,21600">
            <v:path/>
            <v:fill on="f" focussize="0,0"/>
            <v:stroke on="f" joinstyle="miter"/>
            <v:imagedata r:id="rId565" o:title="eqIda8260c79d7294a07e910c4d7290fa290"/>
            <o:lock v:ext="edit" aspectratio="t"/>
            <w10:wrap type="none"/>
            <w10:anchorlock/>
          </v:shape>
          <o:OLEObject Type="Embed" ProgID="Equation.DSMT4" ShapeID="_x0000_i1397" DrawAspect="Content" ObjectID="_1468076097" r:id="rId769">
            <o:LockedField>false</o:LockedField>
          </o:OLEObject>
        </w:object>
      </w:r>
    </w:p>
    <w:p w14:paraId="2F002A37">
      <w:pPr>
        <w:shd w:val="clear" w:color="auto" w:fill="F2F2F2"/>
        <w:spacing w:line="360" w:lineRule="auto"/>
        <w:jc w:val="left"/>
        <w:textAlignment w:val="center"/>
        <w:rPr>
          <w:sz w:val="21"/>
        </w:rPr>
      </w:pPr>
      <w:r>
        <w:rPr>
          <w:color w:val="FF0000"/>
          <w:sz w:val="21"/>
        </w:rPr>
        <w:t>【答案】BC</w:t>
      </w:r>
    </w:p>
    <w:p w14:paraId="0C7C0F15">
      <w:pPr>
        <w:shd w:val="clear" w:color="auto" w:fill="F2F2F2"/>
        <w:spacing w:line="360" w:lineRule="auto"/>
        <w:jc w:val="left"/>
        <w:textAlignment w:val="center"/>
        <w:rPr>
          <w:sz w:val="21"/>
        </w:rPr>
      </w:pPr>
      <w:r>
        <w:rPr>
          <w:color w:val="FF0000"/>
          <w:sz w:val="21"/>
        </w:rPr>
        <w:t>【详解】AB．根据理想变压器的电压比等于匝数比，可得</w:t>
      </w:r>
      <w:r>
        <w:rPr>
          <w:color w:val="FF0000"/>
        </w:rPr>
        <w:object>
          <v:shape id="_x0000_i1398" o:spt="75" alt="eqIdb159918bddbb5c90869a55813c2db949" type="#_x0000_t75" style="height:15.65pt;width:95pt;" o:ole="t" filled="f" o:preferrelative="t" stroked="f" coordsize="21600,21600">
            <v:path/>
            <v:fill on="f" focussize="0,0"/>
            <v:stroke on="f" joinstyle="miter"/>
            <v:imagedata r:id="rId771" o:title="eqIdb159918bddbb5c90869a55813c2db949"/>
            <o:lock v:ext="edit" aspectratio="t"/>
            <w10:wrap type="none"/>
            <w10:anchorlock/>
          </v:shape>
          <o:OLEObject Type="Embed" ProgID="Equation.DSMT4" ShapeID="_x0000_i1398" DrawAspect="Content" ObjectID="_1468076098" r:id="rId770">
            <o:LockedField>false</o:LockedField>
          </o:OLEObject>
        </w:object>
      </w:r>
      <w:r>
        <w:rPr>
          <w:color w:val="FF0000"/>
          <w:sz w:val="21"/>
        </w:rPr>
        <w:t>，</w:t>
      </w:r>
      <w:r>
        <w:rPr>
          <w:color w:val="FF0000"/>
        </w:rPr>
        <w:object>
          <v:shape id="_x0000_i1399" o:spt="75" alt="eqId5ed1957e4b1994fca0a0964b210ec172" type="#_x0000_t75" style="height:15.8pt;width:94.15pt;" o:ole="t" filled="f" o:preferrelative="t" stroked="f" coordsize="21600,21600">
            <v:path/>
            <v:fill on="f" focussize="0,0"/>
            <v:stroke on="f" joinstyle="miter"/>
            <v:imagedata r:id="rId773" o:title="eqId5ed1957e4b1994fca0a0964b210ec172"/>
            <o:lock v:ext="edit" aspectratio="t"/>
            <w10:wrap type="none"/>
            <w10:anchorlock/>
          </v:shape>
          <o:OLEObject Type="Embed" ProgID="Equation.DSMT4" ShapeID="_x0000_i1399" DrawAspect="Content" ObjectID="_1468076099" r:id="rId772">
            <o:LockedField>false</o:LockedField>
          </o:OLEObject>
        </w:object>
      </w:r>
      <w:r>
        <w:rPr>
          <w:color w:val="FF0000"/>
          <w:sz w:val="21"/>
        </w:rPr>
        <w:t>，故A错误，B正确；</w:t>
      </w:r>
    </w:p>
    <w:p w14:paraId="545F368D">
      <w:pPr>
        <w:shd w:val="clear" w:color="auto" w:fill="F2F2F2"/>
        <w:spacing w:line="360" w:lineRule="auto"/>
        <w:jc w:val="left"/>
        <w:textAlignment w:val="center"/>
        <w:rPr>
          <w:sz w:val="21"/>
        </w:rPr>
      </w:pPr>
      <w:r>
        <w:rPr>
          <w:color w:val="FF0000"/>
          <w:sz w:val="21"/>
        </w:rPr>
        <w:t>C．根据能量守恒可知变压器的输入功率等于总的输出功率，故</w:t>
      </w:r>
      <w:r>
        <w:rPr>
          <w:color w:val="FF0000"/>
        </w:rPr>
        <w:object>
          <v:shape id="_x0000_i1400" o:spt="75" alt="eqId57be785f4208248fc22c046a3e111024" type="#_x0000_t75" style="height:15.8pt;width:134.6pt;" o:ole="t" filled="f" o:preferrelative="t" stroked="f" coordsize="21600,21600">
            <v:path/>
            <v:fill on="f" focussize="0,0"/>
            <v:stroke on="f" joinstyle="miter"/>
            <v:imagedata r:id="rId775" o:title="eqId57be785f4208248fc22c046a3e111024"/>
            <o:lock v:ext="edit" aspectratio="t"/>
            <w10:wrap type="none"/>
            <w10:anchorlock/>
          </v:shape>
          <o:OLEObject Type="Embed" ProgID="Equation.DSMT4" ShapeID="_x0000_i1400" DrawAspect="Content" ObjectID="_1468076100" r:id="rId774">
            <o:LockedField>false</o:LockedField>
          </o:OLEObject>
        </w:object>
      </w:r>
      <w:r>
        <w:rPr>
          <w:color w:val="FF0000"/>
          <w:sz w:val="21"/>
        </w:rPr>
        <w:t>，故C正确；</w:t>
      </w:r>
    </w:p>
    <w:p w14:paraId="7E18893B">
      <w:pPr>
        <w:shd w:val="clear" w:color="auto" w:fill="F2F2F2"/>
        <w:spacing w:line="360" w:lineRule="auto"/>
        <w:jc w:val="left"/>
        <w:textAlignment w:val="center"/>
        <w:rPr>
          <w:sz w:val="21"/>
        </w:rPr>
      </w:pPr>
      <w:r>
        <w:rPr>
          <w:color w:val="FF0000"/>
          <w:sz w:val="21"/>
        </w:rPr>
        <w:t>D．输出电压为交流电的有效值，根据正弦交流电的最大值与有效值的关系可知，两副线圈输出电压最大值均为</w:t>
      </w:r>
      <w:r>
        <w:rPr>
          <w:color w:val="FF0000"/>
        </w:rPr>
        <w:object>
          <v:shape id="_x0000_i1401" o:spt="75" alt="eqId1b1ff4aaf77792b952a265ca0e6e0875" type="#_x0000_t75" style="height:17.85pt;width:64.2pt;" o:ole="t" filled="f" o:preferrelative="t" stroked="f" coordsize="21600,21600">
            <v:path/>
            <v:fill on="f" focussize="0,0"/>
            <v:stroke on="f" joinstyle="miter"/>
            <v:imagedata r:id="rId777" o:title="eqId1b1ff4aaf77792b952a265ca0e6e0875"/>
            <o:lock v:ext="edit" aspectratio="t"/>
            <w10:wrap type="none"/>
            <w10:anchorlock/>
          </v:shape>
          <o:OLEObject Type="Embed" ProgID="Equation.DSMT4" ShapeID="_x0000_i1401" DrawAspect="Content" ObjectID="_1468076101" r:id="rId776">
            <o:LockedField>false</o:LockedField>
          </o:OLEObject>
        </w:object>
      </w:r>
      <w:r>
        <w:rPr>
          <w:color w:val="FF0000"/>
          <w:sz w:val="21"/>
        </w:rPr>
        <w:t>，故D错误。</w:t>
      </w:r>
    </w:p>
    <w:p w14:paraId="47ACE5F7">
      <w:pPr>
        <w:shd w:val="clear" w:color="auto" w:fill="F2F2F2"/>
        <w:spacing w:line="360" w:lineRule="auto"/>
        <w:jc w:val="left"/>
        <w:textAlignment w:val="center"/>
        <w:rPr>
          <w:sz w:val="21"/>
        </w:rPr>
      </w:pPr>
      <w:r>
        <w:rPr>
          <w:color w:val="FF0000"/>
          <w:sz w:val="21"/>
        </w:rPr>
        <w:t>故选BC。</w:t>
      </w:r>
    </w:p>
    <w:p w14:paraId="22ECB4C4">
      <w:pPr>
        <w:shd w:val="clear" w:color="auto" w:fill="auto"/>
        <w:spacing w:line="360" w:lineRule="auto"/>
        <w:jc w:val="left"/>
        <w:textAlignment w:val="center"/>
        <w:rPr>
          <w:sz w:val="21"/>
        </w:rPr>
      </w:pPr>
      <w:r>
        <w:rPr>
          <w:sz w:val="21"/>
        </w:rPr>
        <w:t>13．（2025·广西·模拟预测）如图（a）所示，光滑金属导轨</w:t>
      </w:r>
      <w:r>
        <w:object>
          <v:shape id="_x0000_i1402" o:spt="75" alt="eqIdda8ccb52def408d8cf954f58bae901ae" type="#_x0000_t75" style="height:14.2pt;width:41.3pt;" o:ole="t" filled="f" o:preferrelative="t" stroked="f" coordsize="21600,21600">
            <v:path/>
            <v:fill on="f" focussize="0,0"/>
            <v:stroke on="f" joinstyle="miter"/>
            <v:imagedata r:id="rId779" o:title="eqIdda8ccb52def408d8cf954f58bae901ae"/>
            <o:lock v:ext="edit" aspectratio="t"/>
            <w10:wrap type="none"/>
            <w10:anchorlock/>
          </v:shape>
          <o:OLEObject Type="Embed" ProgID="Equation.DSMT4" ShapeID="_x0000_i1402" DrawAspect="Content" ObjectID="_1468076102" r:id="rId778">
            <o:LockedField>false</o:LockedField>
          </o:OLEObject>
        </w:object>
      </w:r>
      <w:r>
        <w:rPr>
          <w:sz w:val="21"/>
        </w:rPr>
        <w:t>由半圆形金属导轨</w:t>
      </w:r>
      <w:r>
        <w:object>
          <v:shape id="_x0000_i1403"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403" DrawAspect="Content" ObjectID="_1468076103" r:id="rId780">
            <o:LockedField>false</o:LockedField>
          </o:OLEObject>
        </w:object>
      </w:r>
      <w:r>
        <w:rPr>
          <w:sz w:val="21"/>
        </w:rPr>
        <w:t>和直线金属导轨</w:t>
      </w:r>
      <w:r>
        <w:object>
          <v:shape id="_x0000_i1404" o:spt="75" alt="eqIddb8305c4ffbf876642440c3d28e91e9f" type="#_x0000_t75" style="height:13.2pt;width:19.35pt;" o:ole="t" filled="f" o:preferrelative="t" stroked="f" coordsize="21600,21600">
            <v:path/>
            <v:fill on="f" focussize="0,0"/>
            <v:stroke on="f" joinstyle="miter"/>
            <v:imagedata r:id="rId782" o:title="eqIddb8305c4ffbf876642440c3d28e91e9f"/>
            <o:lock v:ext="edit" aspectratio="t"/>
            <w10:wrap type="none"/>
            <w10:anchorlock/>
          </v:shape>
          <o:OLEObject Type="Embed" ProgID="Equation.DSMT4" ShapeID="_x0000_i1404" DrawAspect="Content" ObjectID="_1468076104" r:id="rId781">
            <o:LockedField>false</o:LockedField>
          </o:OLEObject>
        </w:object>
      </w:r>
      <w:r>
        <w:rPr>
          <w:sz w:val="21"/>
        </w:rPr>
        <w:t>、</w:t>
      </w:r>
      <w:r>
        <w:object>
          <v:shape id="_x0000_i1405" o:spt="75" alt="eqIdf5dbfcff5c8b5d4e312a9247b2b8b0a4" type="#_x0000_t75" style="height:12.1pt;width:18.45pt;" o:ole="t" filled="f" o:preferrelative="t" stroked="f" coordsize="21600,21600">
            <v:path/>
            <v:fill on="f" focussize="0,0"/>
            <v:stroke on="f" joinstyle="miter"/>
            <v:imagedata r:id="rId784" o:title="eqIdf5dbfcff5c8b5d4e312a9247b2b8b0a4"/>
            <o:lock v:ext="edit" aspectratio="t"/>
            <w10:wrap type="none"/>
            <w10:anchorlock/>
          </v:shape>
          <o:OLEObject Type="Embed" ProgID="Equation.DSMT4" ShapeID="_x0000_i1405" DrawAspect="Content" ObjectID="_1468076105" r:id="rId783">
            <o:LockedField>false</o:LockedField>
          </o:OLEObject>
        </w:object>
      </w:r>
      <w:r>
        <w:rPr>
          <w:sz w:val="21"/>
        </w:rPr>
        <w:t>构成，金属导轨</w:t>
      </w:r>
      <w:r>
        <w:object>
          <v:shape id="_x0000_i1406" o:spt="75" alt="eqIdf5dbfcff5c8b5d4e312a9247b2b8b0a4" type="#_x0000_t75" style="height:12.1pt;width:18.45pt;" o:ole="t" filled="f" o:preferrelative="t" stroked="f" coordsize="21600,21600">
            <v:path/>
            <v:fill on="f" focussize="0,0"/>
            <v:stroke on="f" joinstyle="miter"/>
            <v:imagedata r:id="rId784" o:title="eqIdf5dbfcff5c8b5d4e312a9247b2b8b0a4"/>
            <o:lock v:ext="edit" aspectratio="t"/>
            <w10:wrap type="none"/>
            <w10:anchorlock/>
          </v:shape>
          <o:OLEObject Type="Embed" ProgID="Equation.DSMT4" ShapeID="_x0000_i1406" DrawAspect="Content" ObjectID="_1468076106" r:id="rId785">
            <o:LockedField>false</o:LockedField>
          </o:OLEObject>
        </w:object>
      </w:r>
      <w:r>
        <w:rPr>
          <w:sz w:val="21"/>
        </w:rPr>
        <w:t>与</w:t>
      </w:r>
      <w:r>
        <w:object>
          <v:shape id="_x0000_i1407" o:spt="75" alt="eqIddb8305c4ffbf876642440c3d28e91e9f" type="#_x0000_t75" style="height:13.2pt;width:19.35pt;" o:ole="t" filled="f" o:preferrelative="t" stroked="f" coordsize="21600,21600">
            <v:path/>
            <v:fill on="f" focussize="0,0"/>
            <v:stroke on="f" joinstyle="miter"/>
            <v:imagedata r:id="rId782" o:title="eqIddb8305c4ffbf876642440c3d28e91e9f"/>
            <o:lock v:ext="edit" aspectratio="t"/>
            <w10:wrap type="none"/>
            <w10:anchorlock/>
          </v:shape>
          <o:OLEObject Type="Embed" ProgID="Equation.DSMT4" ShapeID="_x0000_i1407" DrawAspect="Content" ObjectID="_1468076107" r:id="rId786">
            <o:LockedField>false</o:LockedField>
          </o:OLEObject>
        </w:object>
      </w:r>
      <w:r>
        <w:rPr>
          <w:sz w:val="21"/>
        </w:rPr>
        <w:t>平行，长度相等，金属导轨的电阻均不计。</w:t>
      </w:r>
      <w:r>
        <w:object>
          <v:shape id="_x0000_i1408" o:spt="75" alt="eqId411461db15ee8086332c531e086c40c7" type="#_x0000_t75" style="height:12.25pt;width:20.2pt;" o:ole="t" filled="f" o:preferrelative="t" stroked="f" coordsize="21600,21600">
            <v:path/>
            <v:fill on="f" focussize="0,0"/>
            <v:stroke on="f" joinstyle="miter"/>
            <v:imagedata r:id="rId527" o:title="eqId411461db15ee8086332c531e086c40c7"/>
            <o:lock v:ext="edit" aspectratio="t"/>
            <w10:wrap type="none"/>
            <w10:anchorlock/>
          </v:shape>
          <o:OLEObject Type="Embed" ProgID="Equation.DSMT4" ShapeID="_x0000_i1408" DrawAspect="Content" ObjectID="_1468076108" r:id="rId787">
            <o:LockedField>false</o:LockedField>
          </o:OLEObject>
        </w:object>
      </w:r>
      <w:r>
        <w:rPr>
          <w:sz w:val="21"/>
        </w:rPr>
        <w:t>间连接阻值为</w:t>
      </w:r>
      <w:r>
        <w:object>
          <v:shape id="_x0000_i1409" o:spt="75" alt="eqIde37b308d42b1315f7f04dc2fff9b78fd" type="#_x0000_t75" style="height:9.8pt;width:28.15pt;" o:ole="t" filled="f" o:preferrelative="t" stroked="f" coordsize="21600,21600">
            <v:path/>
            <v:fill on="f" focussize="0,0"/>
            <v:stroke on="f" joinstyle="miter"/>
            <v:imagedata r:id="rId789" o:title="eqIde37b308d42b1315f7f04dc2fff9b78fd"/>
            <o:lock v:ext="edit" aspectratio="t"/>
            <w10:wrap type="none"/>
            <w10:anchorlock/>
          </v:shape>
          <o:OLEObject Type="Embed" ProgID="Equation.DSMT4" ShapeID="_x0000_i1409" DrawAspect="Content" ObjectID="_1468076109" r:id="rId788">
            <o:LockedField>false</o:LockedField>
          </o:OLEObject>
        </w:object>
      </w:r>
      <w:r>
        <w:rPr>
          <w:sz w:val="21"/>
        </w:rPr>
        <w:t>的定值电阻。</w:t>
      </w:r>
      <w:r>
        <w:object>
          <v:shape id="_x0000_i1410" o:spt="75" alt="eqId7aeb9a94e392f6759b18abed89aacc5e" type="#_x0000_t75" style="height:11.55pt;width:21.95pt;" o:ole="t" filled="f" o:preferrelative="t" stroked="f" coordsize="21600,21600">
            <v:path/>
            <v:fill on="f" focussize="0,0"/>
            <v:stroke on="f" joinstyle="miter"/>
            <v:imagedata r:id="rId791" o:title="eqId7aeb9a94e392f6759b18abed89aacc5e"/>
            <o:lock v:ext="edit" aspectratio="t"/>
            <w10:wrap type="none"/>
            <w10:anchorlock/>
          </v:shape>
          <o:OLEObject Type="Embed" ProgID="Equation.DSMT4" ShapeID="_x0000_i1410" DrawAspect="Content" ObjectID="_1468076110" r:id="rId790">
            <o:LockedField>false</o:LockedField>
          </o:OLEObject>
        </w:object>
      </w:r>
      <w:r>
        <w:rPr>
          <w:sz w:val="21"/>
        </w:rPr>
        <w:t>时刻，电阻为</w:t>
      </w:r>
      <w:r>
        <w:object>
          <v:shape id="_x0000_i1411" o:spt="75" alt="eqId4c26611f3be42190e60a40165cfa6af7" type="#_x0000_t75" style="height:11.45pt;width:16.7pt;" o:ole="t" filled="f" o:preferrelative="t" stroked="f" coordsize="21600,21600">
            <v:path/>
            <v:fill on="f" focussize="0,0"/>
            <v:stroke on="f" joinstyle="miter"/>
            <v:imagedata r:id="rId793" o:title="eqId4c26611f3be42190e60a40165cfa6af7"/>
            <o:lock v:ext="edit" aspectratio="t"/>
            <w10:wrap type="none"/>
            <w10:anchorlock/>
          </v:shape>
          <o:OLEObject Type="Embed" ProgID="Equation.DSMT4" ShapeID="_x0000_i1411" DrawAspect="Content" ObjectID="_1468076111" r:id="rId792">
            <o:LockedField>false</o:LockedField>
          </o:OLEObject>
        </w:object>
      </w:r>
      <w:r>
        <w:rPr>
          <w:sz w:val="21"/>
        </w:rPr>
        <w:t>的导体棒从图示位置开始绕</w:t>
      </w:r>
      <w:r>
        <w:object>
          <v:shape id="_x0000_i1412" o:spt="75" alt="eqId1dde8112e8eb968fd042418dd632759e" type="#_x0000_t75" style="height:12.8pt;width:10.55pt;" o:ole="t" filled="f" o:preferrelative="t" stroked="f" coordsize="21600,21600">
            <v:path/>
            <v:fill on="f" focussize="0,0"/>
            <v:stroke on="f" joinstyle="miter"/>
            <v:imagedata r:id="rId595" o:title="eqId1dde8112e8eb968fd042418dd632759e"/>
            <o:lock v:ext="edit" aspectratio="t"/>
            <w10:wrap type="none"/>
            <w10:anchorlock/>
          </v:shape>
          <o:OLEObject Type="Embed" ProgID="Equation.DSMT4" ShapeID="_x0000_i1412" DrawAspect="Content" ObjectID="_1468076112" r:id="rId794">
            <o:LockedField>false</o:LockedField>
          </o:OLEObject>
        </w:object>
      </w:r>
      <w:r>
        <w:rPr>
          <w:sz w:val="21"/>
        </w:rPr>
        <w:t>点沿圆弧顺时针转动，其角速度恒定，经</w:t>
      </w:r>
      <w:r>
        <w:object>
          <v:shape id="_x0000_i1413" o:spt="75" alt="eqIddf756b20616289920029e5d4bd3ae46b" type="#_x0000_t75" style="height:13.65pt;width:14.95pt;" o:ole="t" filled="f" o:preferrelative="t" stroked="f" coordsize="21600,21600">
            <v:path/>
            <v:fill on="f" focussize="0,0"/>
            <v:stroke on="f" joinstyle="miter"/>
            <v:imagedata r:id="rId796" o:title="eqIddf756b20616289920029e5d4bd3ae46b"/>
            <o:lock v:ext="edit" aspectratio="t"/>
            <w10:wrap type="none"/>
            <w10:anchorlock/>
          </v:shape>
          <o:OLEObject Type="Embed" ProgID="Equation.DSMT4" ShapeID="_x0000_i1413" DrawAspect="Content" ObjectID="_1468076113" r:id="rId795">
            <o:LockedField>false</o:LockedField>
          </o:OLEObject>
        </w:object>
      </w:r>
      <w:r>
        <w:rPr>
          <w:sz w:val="21"/>
        </w:rPr>
        <w:t>由</w:t>
      </w:r>
      <w:r>
        <w:object>
          <v:shape id="_x0000_i1414" o:spt="75" alt="eqIddad2a36927223bd70f426ba06aea4b45" type="#_x0000_t75" style="height:10.4pt;width:9.65pt;" o:ole="t" filled="f" o:preferrelative="t" stroked="f" coordsize="21600,21600">
            <v:path/>
            <v:fill on="f" focussize="0,0"/>
            <v:stroke on="f" joinstyle="miter"/>
            <v:imagedata r:id="rId798" o:title="eqIddad2a36927223bd70f426ba06aea4b45"/>
            <o:lock v:ext="edit" aspectratio="t"/>
            <w10:wrap type="none"/>
            <w10:anchorlock/>
          </v:shape>
          <o:OLEObject Type="Embed" ProgID="Equation.DSMT4" ShapeID="_x0000_i1414" DrawAspect="Content" ObjectID="_1468076114" r:id="rId797">
            <o:LockedField>false</o:LockedField>
          </o:OLEObject>
        </w:object>
      </w:r>
      <w:r>
        <w:rPr>
          <w:sz w:val="21"/>
        </w:rPr>
        <w:t>转到</w:t>
      </w:r>
      <w:r>
        <w:object>
          <v:shape id="_x0000_i1415" o:spt="75" alt="eqIdacc290b44635265137fdf13146b6a6d9" type="#_x0000_t75" style="height:13.55pt;width:10.55pt;" o:ole="t" filled="f" o:preferrelative="t" stroked="f" coordsize="21600,21600">
            <v:path/>
            <v:fill on="f" focussize="0,0"/>
            <v:stroke on="f" joinstyle="miter"/>
            <v:imagedata r:id="rId800" o:title="eqIdacc290b44635265137fdf13146b6a6d9"/>
            <o:lock v:ext="edit" aspectratio="t"/>
            <w10:wrap type="none"/>
            <w10:anchorlock/>
          </v:shape>
          <o:OLEObject Type="Embed" ProgID="Equation.DSMT4" ShapeID="_x0000_i1415" DrawAspect="Content" ObjectID="_1468076115" r:id="rId799">
            <o:LockedField>false</o:LockedField>
          </o:OLEObject>
        </w:object>
      </w:r>
      <w:r>
        <w:rPr>
          <w:sz w:val="21"/>
        </w:rPr>
        <w:t>。半圆形区域内存在方向垂直纸面向里，磁感应强度大小为</w:t>
      </w:r>
      <w:r>
        <w:object>
          <v:shape id="_x0000_i1416" o:spt="75" alt="eqIdf1897a07582f15a831cf363dcfb68e6a" type="#_x0000_t75" style="height:14.05pt;width:33.4pt;" o:ole="t" filled="f" o:preferrelative="t" stroked="f" coordsize="21600,21600">
            <v:path/>
            <v:fill on="f" focussize="0,0"/>
            <v:stroke on="f" joinstyle="miter"/>
            <v:imagedata r:id="rId802" o:title="eqIdf1897a07582f15a831cf363dcfb68e6a"/>
            <o:lock v:ext="edit" aspectratio="t"/>
            <w10:wrap type="none"/>
            <w10:anchorlock/>
          </v:shape>
          <o:OLEObject Type="Embed" ProgID="Equation.DSMT4" ShapeID="_x0000_i1416" DrawAspect="Content" ObjectID="_1468076116" r:id="rId801">
            <o:LockedField>false</o:LockedField>
          </o:OLEObject>
        </w:object>
      </w:r>
      <w:r>
        <w:rPr>
          <w:sz w:val="21"/>
        </w:rPr>
        <w:t>的匀强磁场，矩形</w:t>
      </w:r>
      <w:r>
        <w:object>
          <v:shape id="_x0000_i1417" o:spt="75" alt="eqId35893041a02be39c9d0c1e9b329556eb" type="#_x0000_t75" style="height:12.3pt;width:24.6pt;" o:ole="t" filled="f" o:preferrelative="t" stroked="f" coordsize="21600,21600">
            <v:path/>
            <v:fill on="f" focussize="0,0"/>
            <v:stroke on="f" joinstyle="miter"/>
            <v:imagedata r:id="rId804" o:title="eqId35893041a02be39c9d0c1e9b329556eb"/>
            <o:lock v:ext="edit" aspectratio="t"/>
            <w10:wrap type="none"/>
            <w10:anchorlock/>
          </v:shape>
          <o:OLEObject Type="Embed" ProgID="Equation.DSMT4" ShapeID="_x0000_i1417" DrawAspect="Content" ObjectID="_1468076117" r:id="rId803">
            <o:LockedField>false</o:LockedField>
          </o:OLEObject>
        </w:object>
      </w:r>
      <w:r>
        <w:rPr>
          <w:sz w:val="21"/>
        </w:rPr>
        <w:t>区域内存在磁场方向垂直纸面向里的匀强磁场，其磁感应强度大小</w:t>
      </w:r>
      <w:r>
        <w:object>
          <v:shape id="_x0000_i1418" o:spt="75" alt="eqId43a71fc9c0068109dad1382354570665" type="#_x0000_t75" style="height:15.8pt;width:13.2pt;" o:ole="t" filled="f" o:preferrelative="t" stroked="f" coordsize="21600,21600">
            <v:path/>
            <v:fill on="f" focussize="0,0"/>
            <v:stroke on="f" joinstyle="miter"/>
            <v:imagedata r:id="rId806" o:title="eqId43a71fc9c0068109dad1382354570665"/>
            <o:lock v:ext="edit" aspectratio="t"/>
            <w10:wrap type="none"/>
            <w10:anchorlock/>
          </v:shape>
          <o:OLEObject Type="Embed" ProgID="Equation.DSMT4" ShapeID="_x0000_i1418" DrawAspect="Content" ObjectID="_1468076118" r:id="rId805">
            <o:LockedField>false</o:LockedField>
          </o:OLEObject>
        </w:object>
      </w:r>
      <w:r>
        <w:rPr>
          <w:sz w:val="21"/>
        </w:rPr>
        <w:t>随时间</w:t>
      </w:r>
      <w:r>
        <w:object>
          <v:shape id="_x0000_i1419" o:spt="75" alt="eqId36a1b09c653185842513e24ebba60bb3" type="#_x0000_t75" style="height:10.9pt;width:6.15pt;" o:ole="t" filled="f" o:preferrelative="t" stroked="f" coordsize="21600,21600">
            <v:path/>
            <v:fill on="f" focussize="0,0"/>
            <v:stroke on="f" joinstyle="miter"/>
            <v:imagedata r:id="rId808" o:title="eqId36a1b09c653185842513e24ebba60bb3"/>
            <o:lock v:ext="edit" aspectratio="t"/>
            <w10:wrap type="none"/>
            <w10:anchorlock/>
          </v:shape>
          <o:OLEObject Type="Embed" ProgID="Equation.DSMT4" ShapeID="_x0000_i1419" DrawAspect="Content" ObjectID="_1468076119" r:id="rId807">
            <o:LockedField>false</o:LockedField>
          </o:OLEObject>
        </w:object>
      </w:r>
      <w:r>
        <w:rPr>
          <w:sz w:val="21"/>
        </w:rPr>
        <w:t>变化的图像如图（b）所示。已知半圆形金属导轨的半径为</w:t>
      </w:r>
      <w:r>
        <w:object>
          <v:shape id="_x0000_i1420" o:spt="75" alt="eqId5c54e2454b5e891d145df04b0b9a3cd2" type="#_x0000_t75" style="height:14.15pt;width:37.8pt;" o:ole="t" filled="f" o:preferrelative="t" stroked="f" coordsize="21600,21600">
            <v:path/>
            <v:fill on="f" focussize="0,0"/>
            <v:stroke on="f" joinstyle="miter"/>
            <v:imagedata r:id="rId810" o:title="eqId5c54e2454b5e891d145df04b0b9a3cd2"/>
            <o:lock v:ext="edit" aspectratio="t"/>
            <w10:wrap type="none"/>
            <w10:anchorlock/>
          </v:shape>
          <o:OLEObject Type="Embed" ProgID="Equation.DSMT4" ShapeID="_x0000_i1420" DrawAspect="Content" ObjectID="_1468076120" r:id="rId809">
            <o:LockedField>false</o:LockedField>
          </o:OLEObject>
        </w:object>
      </w:r>
      <w:r>
        <w:rPr>
          <w:sz w:val="21"/>
        </w:rPr>
        <w:t>为其圆心，</w:t>
      </w:r>
      <w:r>
        <w:object>
          <v:shape id="_x0000_i1421" o:spt="75" alt="eqId33e66c81a13f3f8f7c26f9c4738d1180" type="#_x0000_t75" style="height:14.05pt;width:29.9pt;" o:ole="t" filled="f" o:preferrelative="t" stroked="f" coordsize="21600,21600">
            <v:path/>
            <v:fill on="f" focussize="0,0"/>
            <v:stroke on="f" joinstyle="miter"/>
            <v:imagedata r:id="rId812" o:title="eqId33e66c81a13f3f8f7c26f9c4738d1180"/>
            <o:lock v:ext="edit" aspectratio="t"/>
            <w10:wrap type="none"/>
            <w10:anchorlock/>
          </v:shape>
          <o:OLEObject Type="Embed" ProgID="Equation.DSMT4" ShapeID="_x0000_i1421" DrawAspect="Content" ObjectID="_1468076121" r:id="rId811">
            <o:LockedField>false</o:LockedField>
          </o:OLEObject>
        </w:object>
      </w:r>
      <w:r>
        <w:rPr>
          <w:sz w:val="21"/>
        </w:rPr>
        <w:t>内，电阻</w:t>
      </w:r>
      <w:r>
        <w:object>
          <v:shape id="_x0000_i1422"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422" DrawAspect="Content" ObjectID="_1468076122" r:id="rId813">
            <o:LockedField>false</o:LockedField>
          </o:OLEObject>
        </w:object>
      </w:r>
      <w:r>
        <w:rPr>
          <w:sz w:val="21"/>
        </w:rPr>
        <w:t>中的电流恒为零，下列说法正确的是（　　）</w:t>
      </w:r>
    </w:p>
    <w:p w14:paraId="6B58AF8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0400" cy="1162050"/>
            <wp:effectExtent l="0" t="0" r="0" b="0"/>
            <wp:docPr id="100039" name="图片 10003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zOi1Fe2enhbNAx1ODbqMbQ=="/>
                    <pic:cNvPicPr>
                      <a:picLocks noChangeAspect="1"/>
                    </pic:cNvPicPr>
                  </pic:nvPicPr>
                  <pic:blipFill>
                    <a:blip r:embed="rId815"/>
                    <a:stretch>
                      <a:fillRect/>
                    </a:stretch>
                  </pic:blipFill>
                  <pic:spPr>
                    <a:xfrm>
                      <a:off x="0" y="0"/>
                      <a:ext cx="3200400" cy="1162050"/>
                    </a:xfrm>
                    <a:prstGeom prst="rect">
                      <a:avLst/>
                    </a:prstGeom>
                  </pic:spPr>
                </pic:pic>
              </a:graphicData>
            </a:graphic>
          </wp:inline>
        </w:drawing>
      </w:r>
    </w:p>
    <w:p w14:paraId="618579A8">
      <w:pPr>
        <w:shd w:val="clear" w:color="auto" w:fill="auto"/>
        <w:spacing w:line="360" w:lineRule="auto"/>
        <w:ind w:left="380"/>
        <w:jc w:val="left"/>
        <w:textAlignment w:val="center"/>
        <w:rPr>
          <w:sz w:val="21"/>
        </w:rPr>
      </w:pPr>
      <w:r>
        <w:rPr>
          <w:sz w:val="21"/>
        </w:rPr>
        <w:t>A．</w:t>
      </w:r>
      <w:r>
        <w:object>
          <v:shape id="_x0000_i1423" o:spt="75" alt="eqId1628c5bf1545f3aae6a5b3b21414bf4b" type="#_x0000_t75" style="height:12.6pt;width:27.25pt;" o:ole="t" filled="f" o:preferrelative="t" stroked="f" coordsize="21600,21600">
            <v:path/>
            <v:fill on="f" focussize="0,0"/>
            <v:stroke on="f" joinstyle="miter"/>
            <v:imagedata r:id="rId817" o:title="eqId1628c5bf1545f3aae6a5b3b21414bf4b"/>
            <o:lock v:ext="edit" aspectratio="t"/>
            <w10:wrap type="none"/>
            <w10:anchorlock/>
          </v:shape>
          <o:OLEObject Type="Embed" ProgID="Equation.DSMT4" ShapeID="_x0000_i1423" DrawAspect="Content" ObjectID="_1468076123" r:id="rId816">
            <o:LockedField>false</o:LockedField>
          </o:OLEObject>
        </w:object>
      </w:r>
      <w:r>
        <w:rPr>
          <w:sz w:val="21"/>
        </w:rPr>
        <w:t>内导体棒上</w:t>
      </w:r>
      <w:r>
        <w:object>
          <v:shape id="_x0000_i1424" o:spt="75" alt="eqId1dde8112e8eb968fd042418dd632759e" type="#_x0000_t75" style="height:12.8pt;width:10.55pt;" o:ole="t" filled="f" o:preferrelative="t" stroked="f" coordsize="21600,21600">
            <v:path/>
            <v:fill on="f" focussize="0,0"/>
            <v:stroke on="f" joinstyle="miter"/>
            <v:imagedata r:id="rId595" o:title="eqId1dde8112e8eb968fd042418dd632759e"/>
            <o:lock v:ext="edit" aspectratio="t"/>
            <w10:wrap type="none"/>
            <w10:anchorlock/>
          </v:shape>
          <o:OLEObject Type="Embed" ProgID="Equation.DSMT4" ShapeID="_x0000_i1424" DrawAspect="Content" ObjectID="_1468076124" r:id="rId818">
            <o:LockedField>false</o:LockedField>
          </o:OLEObject>
        </w:object>
      </w:r>
      <w:r>
        <w:rPr>
          <w:sz w:val="21"/>
        </w:rPr>
        <w:t>点的电势高于</w:t>
      </w:r>
      <w:r>
        <w:object>
          <v:shape id="_x0000_i1425" o:spt="75" alt="eqIddad2a36927223bd70f426ba06aea4b45" type="#_x0000_t75" style="height:10.4pt;width:9.65pt;" o:ole="t" filled="f" o:preferrelative="t" stroked="f" coordsize="21600,21600">
            <v:path/>
            <v:fill on="f" focussize="0,0"/>
            <v:stroke on="f" joinstyle="miter"/>
            <v:imagedata r:id="rId798" o:title="eqIddad2a36927223bd70f426ba06aea4b45"/>
            <o:lock v:ext="edit" aspectratio="t"/>
            <w10:wrap type="none"/>
            <w10:anchorlock/>
          </v:shape>
          <o:OLEObject Type="Embed" ProgID="Equation.DSMT4" ShapeID="_x0000_i1425" DrawAspect="Content" ObjectID="_1468076125" r:id="rId819">
            <o:LockedField>false</o:LockedField>
          </o:OLEObject>
        </w:object>
      </w:r>
      <w:r>
        <w:rPr>
          <w:sz w:val="21"/>
        </w:rPr>
        <w:t>点</w:t>
      </w:r>
    </w:p>
    <w:p w14:paraId="67EA264F">
      <w:pPr>
        <w:shd w:val="clear" w:color="auto" w:fill="auto"/>
        <w:spacing w:line="360" w:lineRule="auto"/>
        <w:ind w:left="380"/>
        <w:jc w:val="left"/>
        <w:textAlignment w:val="center"/>
        <w:rPr>
          <w:sz w:val="21"/>
        </w:rPr>
      </w:pPr>
      <w:r>
        <w:rPr>
          <w:sz w:val="21"/>
        </w:rPr>
        <w:t>B．</w:t>
      </w:r>
      <w:r>
        <w:object>
          <v:shape id="_x0000_i1426" o:spt="75" alt="eqId1628c5bf1545f3aae6a5b3b21414bf4b" type="#_x0000_t75" style="height:12.6pt;width:27.25pt;" o:ole="t" filled="f" o:preferrelative="t" stroked="f" coordsize="21600,21600">
            <v:path/>
            <v:fill on="f" focussize="0,0"/>
            <v:stroke on="f" joinstyle="miter"/>
            <v:imagedata r:id="rId817" o:title="eqId1628c5bf1545f3aae6a5b3b21414bf4b"/>
            <o:lock v:ext="edit" aspectratio="t"/>
            <w10:wrap type="none"/>
            <w10:anchorlock/>
          </v:shape>
          <o:OLEObject Type="Embed" ProgID="Equation.DSMT4" ShapeID="_x0000_i1426" DrawAspect="Content" ObjectID="_1468076126" r:id="rId820">
            <o:LockedField>false</o:LockedField>
          </o:OLEObject>
        </w:object>
      </w:r>
      <w:r>
        <w:rPr>
          <w:sz w:val="21"/>
        </w:rPr>
        <w:t>内导体棒</w:t>
      </w:r>
      <w:r>
        <w:object>
          <v:shape id="_x0000_i1427" o:spt="75" alt="eqIdabd13974aebe38eb2a1d744a01ea5aa5" type="#_x0000_t75" style="height:12.3pt;width:17.55pt;" o:ole="t" filled="f" o:preferrelative="t" stroked="f" coordsize="21600,21600">
            <v:path/>
            <v:fill on="f" focussize="0,0"/>
            <v:stroke on="f" joinstyle="miter"/>
            <v:imagedata r:id="rId822" o:title="eqIdabd13974aebe38eb2a1d744a01ea5aa5"/>
            <o:lock v:ext="edit" aspectratio="t"/>
            <w10:wrap type="none"/>
            <w10:anchorlock/>
          </v:shape>
          <o:OLEObject Type="Embed" ProgID="Equation.DSMT4" ShapeID="_x0000_i1427" DrawAspect="Content" ObjectID="_1468076127" r:id="rId821">
            <o:LockedField>false</o:LockedField>
          </o:OLEObject>
        </w:object>
      </w:r>
      <w:r>
        <w:rPr>
          <w:sz w:val="21"/>
        </w:rPr>
        <w:t>两端的电压的绝对值为</w:t>
      </w:r>
      <w:r>
        <w:object>
          <v:shape id="_x0000_i1428" o:spt="75" alt="eqId5aa7824473c85757b427763b5a1f6be9" type="#_x0000_t75" style="height:27.4pt;width:25.5pt;" o:ole="t" filled="f" o:preferrelative="t" stroked="f" coordsize="21600,21600">
            <v:path/>
            <v:fill on="f" focussize="0,0"/>
            <v:stroke on="f" joinstyle="miter"/>
            <v:imagedata r:id="rId824" o:title="eqId5aa7824473c85757b427763b5a1f6be9"/>
            <o:lock v:ext="edit" aspectratio="t"/>
            <w10:wrap type="none"/>
            <w10:anchorlock/>
          </v:shape>
          <o:OLEObject Type="Embed" ProgID="Equation.DSMT4" ShapeID="_x0000_i1428" DrawAspect="Content" ObjectID="_1468076128" r:id="rId823">
            <o:LockedField>false</o:LockedField>
          </o:OLEObject>
        </w:object>
      </w:r>
    </w:p>
    <w:p w14:paraId="6EEA51A5">
      <w:pPr>
        <w:shd w:val="clear" w:color="auto" w:fill="auto"/>
        <w:spacing w:line="360" w:lineRule="auto"/>
        <w:ind w:left="380"/>
        <w:jc w:val="left"/>
        <w:textAlignment w:val="center"/>
        <w:rPr>
          <w:sz w:val="21"/>
        </w:rPr>
      </w:pPr>
      <w:r>
        <w:rPr>
          <w:sz w:val="21"/>
        </w:rPr>
        <w:t>C．</w:t>
      </w:r>
      <w:r>
        <w:object>
          <v:shape id="_x0000_i1429" o:spt="75" alt="eqId1628c5bf1545f3aae6a5b3b21414bf4b" type="#_x0000_t75" style="height:12.6pt;width:27.25pt;" o:ole="t" filled="f" o:preferrelative="t" stroked="f" coordsize="21600,21600">
            <v:path/>
            <v:fill on="f" focussize="0,0"/>
            <v:stroke on="f" joinstyle="miter"/>
            <v:imagedata r:id="rId817" o:title="eqId1628c5bf1545f3aae6a5b3b21414bf4b"/>
            <o:lock v:ext="edit" aspectratio="t"/>
            <w10:wrap type="none"/>
            <w10:anchorlock/>
          </v:shape>
          <o:OLEObject Type="Embed" ProgID="Equation.DSMT4" ShapeID="_x0000_i1429" DrawAspect="Content" ObjectID="_1468076129" r:id="rId825">
            <o:LockedField>false</o:LockedField>
          </o:OLEObject>
        </w:object>
      </w:r>
      <w:r>
        <w:rPr>
          <w:sz w:val="21"/>
        </w:rPr>
        <w:t>内导体棒</w:t>
      </w:r>
      <w:r>
        <w:object>
          <v:shape id="_x0000_i1430" o:spt="75" alt="eqIdabd13974aebe38eb2a1d744a01ea5aa5" type="#_x0000_t75" style="height:12.3pt;width:17.55pt;" o:ole="t" filled="f" o:preferrelative="t" stroked="f" coordsize="21600,21600">
            <v:path/>
            <v:fill on="f" focussize="0,0"/>
            <v:stroke on="f" joinstyle="miter"/>
            <v:imagedata r:id="rId822" o:title="eqIdabd13974aebe38eb2a1d744a01ea5aa5"/>
            <o:lock v:ext="edit" aspectratio="t"/>
            <w10:wrap type="none"/>
            <w10:anchorlock/>
          </v:shape>
          <o:OLEObject Type="Embed" ProgID="Equation.DSMT4" ShapeID="_x0000_i1430" DrawAspect="Content" ObjectID="_1468076130" r:id="rId826">
            <o:LockedField>false</o:LockedField>
          </o:OLEObject>
        </w:object>
      </w:r>
      <w:r>
        <w:rPr>
          <w:sz w:val="21"/>
        </w:rPr>
        <w:t>克服安培力做功</w:t>
      </w:r>
      <w:r>
        <w:object>
          <v:shape id="_x0000_i1431" o:spt="75" alt="eqId885103179acf604962e8824342bfc1bd" type="#_x0000_t75" style="height:28.75pt;width:26.35pt;" o:ole="t" filled="f" o:preferrelative="t" stroked="f" coordsize="21600,21600">
            <v:path/>
            <v:fill on="f" focussize="0,0"/>
            <v:stroke on="f" joinstyle="miter"/>
            <v:imagedata r:id="rId828" o:title="eqId885103179acf604962e8824342bfc1bd"/>
            <o:lock v:ext="edit" aspectratio="t"/>
            <w10:wrap type="none"/>
            <w10:anchorlock/>
          </v:shape>
          <o:OLEObject Type="Embed" ProgID="Equation.DSMT4" ShapeID="_x0000_i1431" DrawAspect="Content" ObjectID="_1468076131" r:id="rId827">
            <o:LockedField>false</o:LockedField>
          </o:OLEObject>
        </w:object>
      </w:r>
    </w:p>
    <w:p w14:paraId="7726662A">
      <w:pPr>
        <w:shd w:val="clear" w:color="auto" w:fill="auto"/>
        <w:spacing w:line="360" w:lineRule="auto"/>
        <w:ind w:left="380"/>
        <w:jc w:val="left"/>
        <w:textAlignment w:val="center"/>
        <w:rPr>
          <w:sz w:val="21"/>
        </w:rPr>
      </w:pPr>
      <w:r>
        <w:rPr>
          <w:sz w:val="21"/>
        </w:rPr>
        <w:t>D．边界</w:t>
      </w:r>
      <w:r>
        <w:object>
          <v:shape id="_x0000_i1432" o:spt="75" alt="eqId6b119e1a44fd848d50a1fe10dabd9ae0" type="#_x0000_t75" style="height:12.5pt;width:34.25pt;" o:ole="t" filled="f" o:preferrelative="t" stroked="f" coordsize="21600,21600">
            <v:path/>
            <v:fill on="f" focussize="0,0"/>
            <v:stroke on="f" joinstyle="miter"/>
            <v:imagedata r:id="rId830" o:title="eqId6b119e1a44fd848d50a1fe10dabd9ae0"/>
            <o:lock v:ext="edit" aspectratio="t"/>
            <w10:wrap type="none"/>
            <w10:anchorlock/>
          </v:shape>
          <o:OLEObject Type="Embed" ProgID="Equation.DSMT4" ShapeID="_x0000_i1432" DrawAspect="Content" ObjectID="_1468076132" r:id="rId829">
            <o:LockedField>false</o:LockedField>
          </o:OLEObject>
        </w:object>
      </w:r>
      <w:r>
        <w:rPr>
          <w:sz w:val="21"/>
        </w:rPr>
        <w:t>的间距为</w:t>
      </w:r>
      <w:r>
        <w:object>
          <v:shape id="_x0000_i1433" o:spt="75" alt="eqIdcf3c51c5226da5278369eb46e4e9fe82" type="#_x0000_t75" style="height:27.15pt;width:21.1pt;" o:ole="t" filled="f" o:preferrelative="t" stroked="f" coordsize="21600,21600">
            <v:path/>
            <v:fill on="f" focussize="0,0"/>
            <v:stroke on="f" joinstyle="miter"/>
            <v:imagedata r:id="rId832" o:title="eqIdcf3c51c5226da5278369eb46e4e9fe82"/>
            <o:lock v:ext="edit" aspectratio="t"/>
            <w10:wrap type="none"/>
            <w10:anchorlock/>
          </v:shape>
          <o:OLEObject Type="Embed" ProgID="Equation.DSMT4" ShapeID="_x0000_i1433" DrawAspect="Content" ObjectID="_1468076133" r:id="rId831">
            <o:LockedField>false</o:LockedField>
          </o:OLEObject>
        </w:object>
      </w:r>
    </w:p>
    <w:p w14:paraId="3E7F4C35">
      <w:pPr>
        <w:shd w:val="clear" w:color="auto" w:fill="F2F2F2"/>
        <w:spacing w:line="360" w:lineRule="auto"/>
        <w:jc w:val="left"/>
        <w:textAlignment w:val="center"/>
        <w:rPr>
          <w:sz w:val="21"/>
        </w:rPr>
      </w:pPr>
      <w:r>
        <w:rPr>
          <w:color w:val="FF0000"/>
          <w:sz w:val="21"/>
        </w:rPr>
        <w:t>【答案】BD</w:t>
      </w:r>
    </w:p>
    <w:p w14:paraId="2A694773">
      <w:pPr>
        <w:shd w:val="clear" w:color="auto" w:fill="F2F2F2"/>
        <w:spacing w:line="360" w:lineRule="auto"/>
        <w:jc w:val="left"/>
        <w:textAlignment w:val="center"/>
        <w:rPr>
          <w:sz w:val="21"/>
        </w:rPr>
      </w:pPr>
      <w:r>
        <w:rPr>
          <w:color w:val="FF0000"/>
          <w:sz w:val="21"/>
        </w:rPr>
        <w:t>【详解】A．根据右手定则，可知</w:t>
      </w:r>
      <w:r>
        <w:rPr>
          <w:color w:val="FF0000"/>
        </w:rPr>
        <w:object>
          <v:shape id="_x0000_i1434" o:spt="75" alt="eqId1628c5bf1545f3aae6a5b3b21414bf4b" type="#_x0000_t75" style="height:12.6pt;width:27.25pt;" o:ole="t" filled="f" o:preferrelative="t" stroked="f" coordsize="21600,21600">
            <v:path/>
            <v:fill on="f" focussize="0,0"/>
            <v:stroke on="f" joinstyle="miter"/>
            <v:imagedata r:id="rId817" o:title="eqId1628c5bf1545f3aae6a5b3b21414bf4b"/>
            <o:lock v:ext="edit" aspectratio="t"/>
            <w10:wrap type="none"/>
            <w10:anchorlock/>
          </v:shape>
          <o:OLEObject Type="Embed" ProgID="Equation.DSMT4" ShapeID="_x0000_i1434" DrawAspect="Content" ObjectID="_1468076134" r:id="rId833">
            <o:LockedField>false</o:LockedField>
          </o:OLEObject>
        </w:object>
      </w:r>
      <w:r>
        <w:rPr>
          <w:color w:val="FF0000"/>
          <w:sz w:val="21"/>
        </w:rPr>
        <w:t>内通过导体棒的电流方向从</w:t>
      </w:r>
      <w:r>
        <w:rPr>
          <w:rFonts w:ascii="Times New Roman" w:hAnsi="Times New Roman" w:eastAsia="Times New Roman" w:cs="Times New Roman"/>
          <w:i/>
          <w:color w:val="FF0000"/>
          <w:sz w:val="21"/>
        </w:rPr>
        <w:t>O</w:t>
      </w:r>
      <w:r>
        <w:rPr>
          <w:color w:val="FF0000"/>
          <w:sz w:val="21"/>
        </w:rPr>
        <w:t>到</w:t>
      </w:r>
      <w:r>
        <w:rPr>
          <w:rFonts w:ascii="Times New Roman" w:hAnsi="Times New Roman" w:eastAsia="Times New Roman" w:cs="Times New Roman"/>
          <w:i/>
          <w:color w:val="FF0000"/>
          <w:sz w:val="21"/>
        </w:rPr>
        <w:t>P</w:t>
      </w:r>
      <w:r>
        <w:rPr>
          <w:color w:val="FF0000"/>
          <w:sz w:val="21"/>
        </w:rPr>
        <w:t>，所以导体棒上</w:t>
      </w:r>
      <w:r>
        <w:rPr>
          <w:rFonts w:ascii="Times New Roman" w:hAnsi="Times New Roman" w:eastAsia="Times New Roman" w:cs="Times New Roman"/>
          <w:i/>
          <w:color w:val="FF0000"/>
          <w:sz w:val="21"/>
        </w:rPr>
        <w:t>O</w:t>
      </w:r>
      <w:r>
        <w:rPr>
          <w:color w:val="FF0000"/>
          <w:sz w:val="21"/>
        </w:rPr>
        <w:t>点的电势低于</w:t>
      </w:r>
      <w:r>
        <w:rPr>
          <w:rFonts w:ascii="Times New Roman" w:hAnsi="Times New Roman" w:eastAsia="Times New Roman" w:cs="Times New Roman"/>
          <w:i/>
          <w:color w:val="FF0000"/>
          <w:sz w:val="21"/>
        </w:rPr>
        <w:t>P</w:t>
      </w:r>
      <w:r>
        <w:rPr>
          <w:color w:val="FF0000"/>
          <w:sz w:val="21"/>
        </w:rPr>
        <w:t>点，故A错误；</w:t>
      </w:r>
    </w:p>
    <w:p w14:paraId="48C80067">
      <w:pPr>
        <w:shd w:val="clear" w:color="auto" w:fill="F2F2F2"/>
        <w:spacing w:line="360" w:lineRule="auto"/>
        <w:jc w:val="left"/>
        <w:textAlignment w:val="center"/>
        <w:rPr>
          <w:sz w:val="21"/>
        </w:rPr>
      </w:pPr>
      <w:r>
        <w:rPr>
          <w:color w:val="FF0000"/>
          <w:sz w:val="21"/>
        </w:rPr>
        <w:t>B．</w:t>
      </w:r>
      <w:r>
        <w:rPr>
          <w:color w:val="FF0000"/>
        </w:rPr>
        <w:object>
          <v:shape id="_x0000_i1435" o:spt="75" alt="eqId1628c5bf1545f3aae6a5b3b21414bf4b" type="#_x0000_t75" style="height:12.6pt;width:27.25pt;" o:ole="t" filled="f" o:preferrelative="t" stroked="f" coordsize="21600,21600">
            <v:path/>
            <v:fill on="f" focussize="0,0"/>
            <v:stroke on="f" joinstyle="miter"/>
            <v:imagedata r:id="rId817" o:title="eqId1628c5bf1545f3aae6a5b3b21414bf4b"/>
            <o:lock v:ext="edit" aspectratio="t"/>
            <w10:wrap type="none"/>
            <w10:anchorlock/>
          </v:shape>
          <o:OLEObject Type="Embed" ProgID="Equation.DSMT4" ShapeID="_x0000_i1435" DrawAspect="Content" ObjectID="_1468076135" r:id="rId834">
            <o:LockedField>false</o:LockedField>
          </o:OLEObject>
        </w:object>
      </w:r>
      <w:r>
        <w:rPr>
          <w:color w:val="FF0000"/>
          <w:sz w:val="21"/>
        </w:rPr>
        <w:t>内矩形</w:t>
      </w:r>
      <w:r>
        <w:rPr>
          <w:rFonts w:ascii="Times New Roman" w:hAnsi="Times New Roman" w:eastAsia="Times New Roman" w:cs="Times New Roman"/>
          <w:i/>
          <w:color w:val="FF0000"/>
          <w:sz w:val="21"/>
        </w:rPr>
        <w:t>abcd</w:t>
      </w:r>
      <w:r>
        <w:rPr>
          <w:color w:val="FF0000"/>
          <w:sz w:val="21"/>
        </w:rPr>
        <w:t>区域磁感应强度不变，不会产生感应电动势，所以整个电路只有导体棒产生电动势，则导体棒产生电动势为</w:t>
      </w:r>
      <w:r>
        <w:rPr>
          <w:color w:val="FF0000"/>
        </w:rPr>
        <w:object>
          <v:shape id="_x0000_i1436" o:spt="75" alt="eqId6ee38e3f2f98a5c9064896877feab34f" type="#_x0000_t75" style="height:27.45pt;width:165.4pt;" o:ole="t" filled="f" o:preferrelative="t" stroked="f" coordsize="21600,21600">
            <v:path/>
            <v:fill on="f" focussize="0,0"/>
            <v:stroke on="f" joinstyle="miter"/>
            <v:imagedata r:id="rId836" o:title="eqId6ee38e3f2f98a5c9064896877feab34f"/>
            <o:lock v:ext="edit" aspectratio="t"/>
            <w10:wrap type="none"/>
            <w10:anchorlock/>
          </v:shape>
          <o:OLEObject Type="Embed" ProgID="Equation.DSMT4" ShapeID="_x0000_i1436" DrawAspect="Content" ObjectID="_1468076136" r:id="rId835">
            <o:LockedField>false</o:LockedField>
          </o:OLEObject>
        </w:object>
      </w:r>
    </w:p>
    <w:p w14:paraId="1D0BD964">
      <w:pPr>
        <w:shd w:val="clear" w:color="auto" w:fill="F2F2F2"/>
        <w:spacing w:line="360" w:lineRule="auto"/>
        <w:jc w:val="left"/>
        <w:textAlignment w:val="center"/>
        <w:rPr>
          <w:sz w:val="21"/>
        </w:rPr>
      </w:pPr>
      <w:r>
        <w:rPr>
          <w:rFonts w:ascii="Times New Roman" w:hAnsi="Times New Roman" w:eastAsia="Times New Roman" w:cs="Times New Roman"/>
          <w:i/>
          <w:color w:val="FF0000"/>
          <w:sz w:val="21"/>
        </w:rPr>
        <w:t>OP</w:t>
      </w:r>
      <w:r>
        <w:rPr>
          <w:color w:val="FF0000"/>
          <w:sz w:val="21"/>
        </w:rPr>
        <w:t>两端的电压的绝对值为</w:t>
      </w:r>
      <w:r>
        <w:rPr>
          <w:color w:val="FF0000"/>
        </w:rPr>
        <w:object>
          <v:shape id="_x0000_i1437" o:spt="75" alt="eqIdc38233cf9d0660363fcbd3299347df36" type="#_x0000_t75" style="height:42.25pt;width:169.8pt;" o:ole="t" filled="f" o:preferrelative="t" stroked="f" coordsize="21600,21600">
            <v:path/>
            <v:fill on="f" focussize="0,0"/>
            <v:stroke on="f" joinstyle="miter"/>
            <v:imagedata r:id="rId838" o:title="eqIdc38233cf9d0660363fcbd3299347df36"/>
            <o:lock v:ext="edit" aspectratio="t"/>
            <w10:wrap type="none"/>
            <w10:anchorlock/>
          </v:shape>
          <o:OLEObject Type="Embed" ProgID="Equation.DSMT4" ShapeID="_x0000_i1437" DrawAspect="Content" ObjectID="_1468076137" r:id="rId837">
            <o:LockedField>false</o:LockedField>
          </o:OLEObject>
        </w:object>
      </w:r>
      <w:r>
        <w:rPr>
          <w:color w:val="FF0000"/>
          <w:sz w:val="21"/>
        </w:rPr>
        <w:t>，故B正确；</w:t>
      </w:r>
    </w:p>
    <w:p w14:paraId="17C19DD5">
      <w:pPr>
        <w:shd w:val="clear" w:color="auto" w:fill="F2F2F2"/>
        <w:spacing w:line="360" w:lineRule="auto"/>
        <w:jc w:val="left"/>
        <w:textAlignment w:val="center"/>
        <w:rPr>
          <w:sz w:val="21"/>
        </w:rPr>
      </w:pPr>
      <w:r>
        <w:rPr>
          <w:color w:val="FF0000"/>
          <w:sz w:val="21"/>
        </w:rPr>
        <w:t>C．根据能量守恒可知</w:t>
      </w:r>
      <w:r>
        <w:rPr>
          <w:color w:val="FF0000"/>
        </w:rPr>
        <w:object>
          <v:shape id="_x0000_i1438" o:spt="75" alt="eqId1628c5bf1545f3aae6a5b3b21414bf4b" type="#_x0000_t75" style="height:12.6pt;width:27.25pt;" o:ole="t" filled="f" o:preferrelative="t" stroked="f" coordsize="21600,21600">
            <v:path/>
            <v:fill on="f" focussize="0,0"/>
            <v:stroke on="f" joinstyle="miter"/>
            <v:imagedata r:id="rId817" o:title="eqId1628c5bf1545f3aae6a5b3b21414bf4b"/>
            <o:lock v:ext="edit" aspectratio="t"/>
            <w10:wrap type="none"/>
            <w10:anchorlock/>
          </v:shape>
          <o:OLEObject Type="Embed" ProgID="Equation.DSMT4" ShapeID="_x0000_i1438" DrawAspect="Content" ObjectID="_1468076138" r:id="rId839">
            <o:LockedField>false</o:LockedField>
          </o:OLEObject>
        </w:object>
      </w:r>
      <w:r>
        <w:rPr>
          <w:color w:val="FF0000"/>
          <w:sz w:val="21"/>
        </w:rPr>
        <w:t>内导体棒</w:t>
      </w:r>
      <w:r>
        <w:rPr>
          <w:rFonts w:ascii="Times New Roman" w:hAnsi="Times New Roman" w:eastAsia="Times New Roman" w:cs="Times New Roman"/>
          <w:i/>
          <w:color w:val="FF0000"/>
          <w:sz w:val="21"/>
        </w:rPr>
        <w:t>OP</w:t>
      </w:r>
      <w:r>
        <w:rPr>
          <w:color w:val="FF0000"/>
          <w:sz w:val="21"/>
        </w:rPr>
        <w:t>克服安培力做功</w:t>
      </w:r>
      <w:r>
        <w:rPr>
          <w:color w:val="FF0000"/>
        </w:rPr>
        <w:object>
          <v:shape id="_x0000_i1439" o:spt="75" alt="eqId63a0f70acc52ee65e93878ba600c40e1" type="#_x0000_t75" style="height:35pt;width:222.6pt;" o:ole="t" filled="f" o:preferrelative="t" stroked="f" coordsize="21600,21600">
            <v:path/>
            <v:fill on="f" focussize="0,0"/>
            <v:stroke on="f" joinstyle="miter"/>
            <v:imagedata r:id="rId841" o:title="eqId63a0f70acc52ee65e93878ba600c40e1"/>
            <o:lock v:ext="edit" aspectratio="t"/>
            <w10:wrap type="none"/>
            <w10:anchorlock/>
          </v:shape>
          <o:OLEObject Type="Embed" ProgID="Equation.DSMT4" ShapeID="_x0000_i1439" DrawAspect="Content" ObjectID="_1468076139" r:id="rId840">
            <o:LockedField>false</o:LockedField>
          </o:OLEObject>
        </w:object>
      </w:r>
      <w:r>
        <w:rPr>
          <w:color w:val="FF0000"/>
          <w:sz w:val="21"/>
        </w:rPr>
        <w:t>，故C错误；</w:t>
      </w:r>
    </w:p>
    <w:p w14:paraId="56DD9515">
      <w:pPr>
        <w:shd w:val="clear" w:color="auto" w:fill="F2F2F2"/>
        <w:spacing w:line="360" w:lineRule="auto"/>
        <w:jc w:val="left"/>
        <w:textAlignment w:val="center"/>
        <w:rPr>
          <w:sz w:val="21"/>
        </w:rPr>
      </w:pPr>
      <w:r>
        <w:rPr>
          <w:color w:val="FF0000"/>
          <w:sz w:val="21"/>
        </w:rPr>
        <w:t>D．</w:t>
      </w:r>
      <w:r>
        <w:rPr>
          <w:color w:val="FF0000"/>
        </w:rPr>
        <w:object>
          <v:shape id="_x0000_i1440" o:spt="75" alt="eqIdcf30ed263b50533a205fe6f96b330590" type="#_x0000_t75" style="height:11.3pt;width:24.6pt;" o:ole="t" filled="f" o:preferrelative="t" stroked="f" coordsize="21600,21600">
            <v:path/>
            <v:fill on="f" focussize="0,0"/>
            <v:stroke on="f" joinstyle="miter"/>
            <v:imagedata r:id="rId843" o:title="eqIdcf30ed263b50533a205fe6f96b330590"/>
            <o:lock v:ext="edit" aspectratio="t"/>
            <w10:wrap type="none"/>
            <w10:anchorlock/>
          </v:shape>
          <o:OLEObject Type="Embed" ProgID="Equation.DSMT4" ShapeID="_x0000_i1440" DrawAspect="Content" ObjectID="_1468076140" r:id="rId842">
            <o:LockedField>false</o:LockedField>
          </o:OLEObject>
        </w:object>
      </w:r>
      <w:r>
        <w:rPr>
          <w:color w:val="FF0000"/>
          <w:sz w:val="21"/>
        </w:rPr>
        <w:t>内，电阻</w:t>
      </w:r>
      <w:r>
        <w:rPr>
          <w:rFonts w:ascii="Times New Roman" w:hAnsi="Times New Roman" w:eastAsia="Times New Roman" w:cs="Times New Roman"/>
          <w:i/>
          <w:color w:val="FF0000"/>
          <w:sz w:val="21"/>
        </w:rPr>
        <w:t>R</w:t>
      </w:r>
      <w:r>
        <w:rPr>
          <w:color w:val="FF0000"/>
          <w:sz w:val="21"/>
        </w:rPr>
        <w:t>中的电流恒为零，所以有</w:t>
      </w:r>
      <w:r>
        <w:rPr>
          <w:color w:val="FF0000"/>
        </w:rPr>
        <w:object>
          <v:shape id="_x0000_i1441" o:spt="75" alt="eqId0bdb91ff8c885c6cc29cc01b1407359f" type="#_x0000_t75" style="height:27.35pt;width:77.4pt;" o:ole="t" filled="f" o:preferrelative="t" stroked="f" coordsize="21600,21600">
            <v:path/>
            <v:fill on="f" focussize="0,0"/>
            <v:stroke on="f" joinstyle="miter"/>
            <v:imagedata r:id="rId845" o:title="eqId0bdb91ff8c885c6cc29cc01b1407359f"/>
            <o:lock v:ext="edit" aspectratio="t"/>
            <w10:wrap type="none"/>
            <w10:anchorlock/>
          </v:shape>
          <o:OLEObject Type="Embed" ProgID="Equation.DSMT4" ShapeID="_x0000_i1441" DrawAspect="Content" ObjectID="_1468076141" r:id="rId844">
            <o:LockedField>false</o:LockedField>
          </o:OLEObject>
        </w:object>
      </w:r>
    </w:p>
    <w:p w14:paraId="1F037307">
      <w:pPr>
        <w:shd w:val="clear" w:color="auto" w:fill="F2F2F2"/>
        <w:spacing w:line="360" w:lineRule="auto"/>
        <w:jc w:val="left"/>
        <w:textAlignment w:val="center"/>
        <w:rPr>
          <w:sz w:val="21"/>
        </w:rPr>
      </w:pPr>
      <w:r>
        <w:rPr>
          <w:color w:val="FF0000"/>
          <w:sz w:val="21"/>
        </w:rPr>
        <w:t>解得</w:t>
      </w:r>
      <w:r>
        <w:rPr>
          <w:color w:val="FF0000"/>
        </w:rPr>
        <w:object>
          <v:shape id="_x0000_i1442" o:spt="75" alt="eqId45a060a58e56c3458001c39ca15070bb" type="#_x0000_t75" style="height:27.55pt;width:38.7pt;" o:ole="t" filled="f" o:preferrelative="t" stroked="f" coordsize="21600,21600">
            <v:path/>
            <v:fill on="f" focussize="0,0"/>
            <v:stroke on="f" joinstyle="miter"/>
            <v:imagedata r:id="rId847" o:title="eqId45a060a58e56c3458001c39ca15070bb"/>
            <o:lock v:ext="edit" aspectratio="t"/>
            <w10:wrap type="none"/>
            <w10:anchorlock/>
          </v:shape>
          <o:OLEObject Type="Embed" ProgID="Equation.DSMT4" ShapeID="_x0000_i1442" DrawAspect="Content" ObjectID="_1468076142" r:id="rId846">
            <o:LockedField>false</o:LockedField>
          </o:OLEObject>
        </w:object>
      </w:r>
      <w:r>
        <w:rPr>
          <w:color w:val="FF0000"/>
          <w:sz w:val="21"/>
        </w:rPr>
        <w:t>，故D正确。</w:t>
      </w:r>
    </w:p>
    <w:p w14:paraId="7797438A">
      <w:pPr>
        <w:shd w:val="clear" w:color="auto" w:fill="F2F2F2"/>
        <w:spacing w:line="360" w:lineRule="auto"/>
        <w:jc w:val="left"/>
        <w:textAlignment w:val="center"/>
        <w:rPr>
          <w:sz w:val="21"/>
        </w:rPr>
      </w:pPr>
      <w:r>
        <w:rPr>
          <w:color w:val="FF0000"/>
          <w:sz w:val="21"/>
        </w:rPr>
        <w:t>故选BD。</w:t>
      </w:r>
    </w:p>
    <w:p w14:paraId="5186FECA">
      <w:pPr>
        <w:shd w:val="clear" w:color="auto" w:fill="auto"/>
        <w:spacing w:line="360" w:lineRule="auto"/>
        <w:jc w:val="left"/>
        <w:textAlignment w:val="center"/>
        <w:rPr>
          <w:sz w:val="21"/>
        </w:rPr>
      </w:pPr>
      <w:r>
        <w:rPr>
          <w:sz w:val="21"/>
        </w:rPr>
        <w:t>14．（2025·广东中山·模拟预测）线圈炮由加速线圈和弹丸线圈构成，根据通电线圈之间磁场的相互作用原理而工作。如图所示，弹丸线圈放在绝缘且内壁光滑的水平发射导管内。闭合开关</w:t>
      </w:r>
      <w:r>
        <w:object>
          <v:shape id="_x0000_i1443" o:spt="75" alt="eqIda454a2c91ace8ef50412a6adf91f8086" type="#_x0000_t75" style="height:11.35pt;width:8.75pt;" o:ole="t" filled="f" o:preferrelative="t" stroked="f" coordsize="21600,21600">
            <v:path/>
            <v:fill on="f" focussize="0,0"/>
            <v:stroke on="f" joinstyle="miter"/>
            <v:imagedata r:id="rId849" o:title="eqIda454a2c91ace8ef50412a6adf91f8086"/>
            <o:lock v:ext="edit" aspectratio="t"/>
            <w10:wrap type="none"/>
            <w10:anchorlock/>
          </v:shape>
          <o:OLEObject Type="Embed" ProgID="Equation.DSMT4" ShapeID="_x0000_i1443" DrawAspect="Content" ObjectID="_1468076143" r:id="rId848">
            <o:LockedField>false</o:LockedField>
          </o:OLEObject>
        </w:object>
      </w:r>
      <w:r>
        <w:rPr>
          <w:sz w:val="21"/>
        </w:rPr>
        <w:t>后，在加速线圈中接通方向如图所示、大小变化的电流</w:t>
      </w:r>
      <w:r>
        <w:object>
          <v:shape id="_x0000_i1444" o:spt="75" alt="eqId98daa73500d01c6b88dd7f593ac61134" type="#_x0000_t75" style="height:15.55pt;width:12.3pt;" o:ole="t" filled="f" o:preferrelative="t" stroked="f" coordsize="21600,21600">
            <v:path/>
            <v:fill on="f" focussize="0,0"/>
            <v:stroke on="f" joinstyle="miter"/>
            <v:imagedata r:id="rId851" o:title="eqId98daa73500d01c6b88dd7f593ac61134"/>
            <o:lock v:ext="edit" aspectratio="t"/>
            <w10:wrap type="none"/>
            <w10:anchorlock/>
          </v:shape>
          <o:OLEObject Type="Embed" ProgID="Equation.DSMT4" ShapeID="_x0000_i1444" DrawAspect="Content" ObjectID="_1468076144" r:id="rId850">
            <o:LockedField>false</o:LockedField>
          </o:OLEObject>
        </w:object>
      </w:r>
      <w:r>
        <w:rPr>
          <w:sz w:val="21"/>
        </w:rPr>
        <w:t>，发现静止的弹丸线圈向右发射，则下列说法正确的是（　　）</w:t>
      </w:r>
    </w:p>
    <w:p w14:paraId="4081A72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76450" cy="1343025"/>
            <wp:effectExtent l="0" t="0" r="0" b="9525"/>
            <wp:docPr id="100041" name="图片 10004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zOi1Fe2enhbNAx1ODbqMbQ=="/>
                    <pic:cNvPicPr>
                      <a:picLocks noChangeAspect="1"/>
                    </pic:cNvPicPr>
                  </pic:nvPicPr>
                  <pic:blipFill>
                    <a:blip r:embed="rId852"/>
                    <a:stretch>
                      <a:fillRect/>
                    </a:stretch>
                  </pic:blipFill>
                  <pic:spPr>
                    <a:xfrm>
                      <a:off x="0" y="0"/>
                      <a:ext cx="2076450" cy="1343025"/>
                    </a:xfrm>
                    <a:prstGeom prst="rect">
                      <a:avLst/>
                    </a:prstGeom>
                  </pic:spPr>
                </pic:pic>
              </a:graphicData>
            </a:graphic>
          </wp:inline>
        </w:drawing>
      </w:r>
    </w:p>
    <w:p w14:paraId="63A9EAB3">
      <w:pPr>
        <w:shd w:val="clear" w:color="auto" w:fill="auto"/>
        <w:spacing w:line="360" w:lineRule="auto"/>
        <w:ind w:left="380"/>
        <w:jc w:val="left"/>
        <w:textAlignment w:val="center"/>
        <w:rPr>
          <w:sz w:val="21"/>
        </w:rPr>
      </w:pPr>
      <w:r>
        <w:rPr>
          <w:sz w:val="21"/>
        </w:rPr>
        <w:t>A．加速线圈内部磁场方向向右</w:t>
      </w:r>
    </w:p>
    <w:p w14:paraId="117E34DA">
      <w:pPr>
        <w:shd w:val="clear" w:color="auto" w:fill="auto"/>
        <w:spacing w:line="360" w:lineRule="auto"/>
        <w:ind w:left="380"/>
        <w:jc w:val="left"/>
        <w:textAlignment w:val="center"/>
        <w:rPr>
          <w:sz w:val="21"/>
        </w:rPr>
      </w:pPr>
      <w:r>
        <w:rPr>
          <w:sz w:val="21"/>
        </w:rPr>
        <w:t>B．穿过弹丸线圈的磁通量减小</w:t>
      </w:r>
    </w:p>
    <w:p w14:paraId="4ABD8219">
      <w:pPr>
        <w:shd w:val="clear" w:color="auto" w:fill="auto"/>
        <w:spacing w:line="360" w:lineRule="auto"/>
        <w:ind w:left="380"/>
        <w:jc w:val="left"/>
        <w:textAlignment w:val="center"/>
        <w:rPr>
          <w:sz w:val="21"/>
        </w:rPr>
      </w:pPr>
      <w:r>
        <w:rPr>
          <w:sz w:val="21"/>
        </w:rPr>
        <w:t>C．加速线圈中的电流</w:t>
      </w:r>
      <w:r>
        <w:object>
          <v:shape id="_x0000_i1445" o:spt="75" alt="eqId98daa73500d01c6b88dd7f593ac61134" type="#_x0000_t75" style="height:15.55pt;width:12.3pt;" o:ole="t" filled="f" o:preferrelative="t" stroked="f" coordsize="21600,21600">
            <v:path/>
            <v:fill on="f" focussize="0,0"/>
            <v:stroke on="f" joinstyle="miter"/>
            <v:imagedata r:id="rId851" o:title="eqId98daa73500d01c6b88dd7f593ac61134"/>
            <o:lock v:ext="edit" aspectratio="t"/>
            <w10:wrap type="none"/>
            <w10:anchorlock/>
          </v:shape>
          <o:OLEObject Type="Embed" ProgID="Equation.DSMT4" ShapeID="_x0000_i1445" DrawAspect="Content" ObjectID="_1468076145" r:id="rId853">
            <o:LockedField>false</o:LockedField>
          </o:OLEObject>
        </w:object>
      </w:r>
      <w:r>
        <w:rPr>
          <w:sz w:val="21"/>
        </w:rPr>
        <w:t>变大</w:t>
      </w:r>
    </w:p>
    <w:p w14:paraId="6032187B">
      <w:pPr>
        <w:shd w:val="clear" w:color="auto" w:fill="auto"/>
        <w:spacing w:line="360" w:lineRule="auto"/>
        <w:ind w:left="380"/>
        <w:jc w:val="left"/>
        <w:textAlignment w:val="center"/>
        <w:rPr>
          <w:sz w:val="21"/>
        </w:rPr>
      </w:pPr>
      <w:r>
        <w:rPr>
          <w:sz w:val="21"/>
        </w:rPr>
        <w:t>D．加速线圈中的电流</w:t>
      </w:r>
      <w:r>
        <w:object>
          <v:shape id="_x0000_i1446" o:spt="75" alt="eqId98daa73500d01c6b88dd7f593ac61134" type="#_x0000_t75" style="height:15.55pt;width:12.3pt;" o:ole="t" filled="f" o:preferrelative="t" stroked="f" coordsize="21600,21600">
            <v:path/>
            <v:fill on="f" focussize="0,0"/>
            <v:stroke on="f" joinstyle="miter"/>
            <v:imagedata r:id="rId851" o:title="eqId98daa73500d01c6b88dd7f593ac61134"/>
            <o:lock v:ext="edit" aspectratio="t"/>
            <w10:wrap type="none"/>
            <w10:anchorlock/>
          </v:shape>
          <o:OLEObject Type="Embed" ProgID="Equation.DSMT4" ShapeID="_x0000_i1446" DrawAspect="Content" ObjectID="_1468076146" r:id="rId854">
            <o:LockedField>false</o:LockedField>
          </o:OLEObject>
        </w:object>
      </w:r>
      <w:r>
        <w:rPr>
          <w:sz w:val="21"/>
        </w:rPr>
        <w:t>变化越快，弹丸线圈中感应电动势越小</w:t>
      </w:r>
    </w:p>
    <w:p w14:paraId="50962CCF">
      <w:pPr>
        <w:shd w:val="clear" w:color="auto" w:fill="F2F2F2"/>
        <w:spacing w:line="360" w:lineRule="auto"/>
        <w:jc w:val="left"/>
        <w:textAlignment w:val="center"/>
        <w:rPr>
          <w:sz w:val="21"/>
        </w:rPr>
      </w:pPr>
      <w:r>
        <w:rPr>
          <w:color w:val="FF0000"/>
          <w:sz w:val="21"/>
        </w:rPr>
        <w:t>【答案】AC</w:t>
      </w:r>
    </w:p>
    <w:p w14:paraId="7C96E2E4">
      <w:pPr>
        <w:shd w:val="clear" w:color="auto" w:fill="F2F2F2"/>
        <w:spacing w:line="360" w:lineRule="auto"/>
        <w:jc w:val="left"/>
        <w:textAlignment w:val="center"/>
        <w:rPr>
          <w:sz w:val="21"/>
        </w:rPr>
      </w:pPr>
      <w:r>
        <w:rPr>
          <w:color w:val="FF0000"/>
          <w:sz w:val="21"/>
        </w:rPr>
        <w:t>【详解】A．根据安培定则可知，加速线圈内部磁场方向向右，故A正确；</w:t>
      </w:r>
    </w:p>
    <w:p w14:paraId="11649048">
      <w:pPr>
        <w:shd w:val="clear" w:color="auto" w:fill="F2F2F2"/>
        <w:spacing w:line="360" w:lineRule="auto"/>
        <w:jc w:val="left"/>
        <w:textAlignment w:val="center"/>
        <w:rPr>
          <w:sz w:val="21"/>
        </w:rPr>
      </w:pPr>
      <w:r>
        <w:rPr>
          <w:color w:val="FF0000"/>
          <w:sz w:val="21"/>
        </w:rPr>
        <w:t>BC．静止的弹丸线圈向右发射，则弹丸线圈内产生感应电流，根据楞次定律可知，加速线圈中应通有增大的电流使得通过弹丸线圈磁通量增大，弹丸远离加速线圈，故B错误，C正确；</w:t>
      </w:r>
    </w:p>
    <w:p w14:paraId="04AF762C">
      <w:pPr>
        <w:shd w:val="clear" w:color="auto" w:fill="F2F2F2"/>
        <w:spacing w:line="360" w:lineRule="auto"/>
        <w:jc w:val="left"/>
        <w:textAlignment w:val="center"/>
        <w:rPr>
          <w:sz w:val="21"/>
        </w:rPr>
      </w:pPr>
      <w:r>
        <w:rPr>
          <w:color w:val="FF0000"/>
          <w:sz w:val="21"/>
        </w:rPr>
        <w:t>D．根据法拉第电磁感应定律可知，加速线圈中的电流</w:t>
      </w:r>
      <w:r>
        <w:rPr>
          <w:color w:val="FF0000"/>
        </w:rPr>
        <w:object>
          <v:shape id="_x0000_i1447" o:spt="75" alt="eqId98daa73500d01c6b88dd7f593ac61134" type="#_x0000_t75" style="height:15.55pt;width:12.3pt;" o:ole="t" filled="f" o:preferrelative="t" stroked="f" coordsize="21600,21600">
            <v:path/>
            <v:fill on="f" focussize="0,0"/>
            <v:stroke on="f" joinstyle="miter"/>
            <v:imagedata r:id="rId851" o:title="eqId98daa73500d01c6b88dd7f593ac61134"/>
            <o:lock v:ext="edit" aspectratio="t"/>
            <w10:wrap type="none"/>
            <w10:anchorlock/>
          </v:shape>
          <o:OLEObject Type="Embed" ProgID="Equation.DSMT4" ShapeID="_x0000_i1447" DrawAspect="Content" ObjectID="_1468076147" r:id="rId855">
            <o:LockedField>false</o:LockedField>
          </o:OLEObject>
        </w:object>
      </w:r>
      <w:r>
        <w:rPr>
          <w:color w:val="FF0000"/>
          <w:sz w:val="21"/>
        </w:rPr>
        <w:t>变化越快，弹丸线圈中感应电动势越大，故D错误。</w:t>
      </w:r>
    </w:p>
    <w:p w14:paraId="7BC57F9C">
      <w:pPr>
        <w:shd w:val="clear" w:color="auto" w:fill="F2F2F2"/>
        <w:spacing w:line="360" w:lineRule="auto"/>
        <w:jc w:val="left"/>
        <w:textAlignment w:val="center"/>
        <w:rPr>
          <w:sz w:val="21"/>
        </w:rPr>
      </w:pPr>
      <w:r>
        <w:rPr>
          <w:color w:val="FF0000"/>
          <w:sz w:val="21"/>
        </w:rPr>
        <w:t>故选AC。</w:t>
      </w:r>
    </w:p>
    <w:p w14:paraId="1EA49563">
      <w:pPr>
        <w:shd w:val="clear" w:color="auto" w:fill="auto"/>
        <w:spacing w:line="360" w:lineRule="auto"/>
        <w:jc w:val="left"/>
        <w:textAlignment w:val="center"/>
        <w:rPr>
          <w:sz w:val="21"/>
        </w:rPr>
      </w:pPr>
      <w:r>
        <w:rPr>
          <w:sz w:val="21"/>
        </w:rPr>
        <w:t>15．（2025·贵州贵阳·模拟预测）空间中有一平行于纸面放置的正方形线框，以其对角线所在直线</w:t>
      </w:r>
      <w:r>
        <w:rPr>
          <w:rFonts w:ascii="Times New Roman" w:hAnsi="Times New Roman" w:eastAsia="Times New Roman" w:cs="Times New Roman"/>
          <w:i/>
          <w:sz w:val="21"/>
        </w:rPr>
        <w:t>MN</w:t>
      </w:r>
      <w:r>
        <w:rPr>
          <w:sz w:val="21"/>
        </w:rPr>
        <w:t>为界，左右两侧分别存在着方向垂直于纸面向里和向外的匀强磁场</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1</w:t>
      </w:r>
      <w:r>
        <w:rPr>
          <w:sz w:val="21"/>
        </w:rPr>
        <w:t>和</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2</w:t>
      </w:r>
      <w:r>
        <w:rPr>
          <w:sz w:val="21"/>
        </w:rPr>
        <w:t>，如图所示。若两者的磁感应强度大小随时间变化的规律分别为</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1</w:t>
      </w:r>
      <w:r>
        <w:rPr>
          <w:rFonts w:ascii="Times New Roman" w:hAnsi="Times New Roman" w:eastAsia="Times New Roman" w:cs="Times New Roman"/>
          <w:i/>
          <w:sz w:val="21"/>
        </w:rPr>
        <w:t>t</w:t>
      </w:r>
      <w:r>
        <w:rPr>
          <w:sz w:val="21"/>
        </w:rPr>
        <w:t>，</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2</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2</w:t>
      </w:r>
      <w:r>
        <w:rPr>
          <w:rFonts w:ascii="Times New Roman" w:hAnsi="Times New Roman" w:eastAsia="Times New Roman" w:cs="Times New Roman"/>
          <w:i/>
          <w:sz w:val="21"/>
        </w:rPr>
        <w:t>t</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2</w:t>
      </w:r>
      <w:r>
        <w:rPr>
          <w:sz w:val="21"/>
        </w:rPr>
        <w:t>后均为常量，且满足</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1</w:t>
      </w:r>
      <w:r>
        <w:rPr>
          <w:sz w:val="21"/>
        </w:rPr>
        <w:t>&gt;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2</w:t>
      </w:r>
      <w:r>
        <w:rPr>
          <w:sz w:val="21"/>
        </w:rPr>
        <w:t>&gt;0）。规定顺时针方向为正方向，则线框中电流随时间变化的关系图像可能正确的是（　　）</w:t>
      </w:r>
    </w:p>
    <w:p w14:paraId="6D78C71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66875" cy="1343025"/>
            <wp:effectExtent l="0" t="0" r="9525" b="9525"/>
            <wp:docPr id="100043" name="图片 10004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zOi1Fe2enhbNAx1ODbqMbQ=="/>
                    <pic:cNvPicPr>
                      <a:picLocks noChangeAspect="1"/>
                    </pic:cNvPicPr>
                  </pic:nvPicPr>
                  <pic:blipFill>
                    <a:blip r:embed="rId856"/>
                    <a:stretch>
                      <a:fillRect/>
                    </a:stretch>
                  </pic:blipFill>
                  <pic:spPr>
                    <a:xfrm>
                      <a:off x="0" y="0"/>
                      <a:ext cx="1666875" cy="1343025"/>
                    </a:xfrm>
                    <a:prstGeom prst="rect">
                      <a:avLst/>
                    </a:prstGeom>
                  </pic:spPr>
                </pic:pic>
              </a:graphicData>
            </a:graphic>
          </wp:inline>
        </w:drawing>
      </w:r>
    </w:p>
    <w:p w14:paraId="15804F3F">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343025" cy="876300"/>
            <wp:effectExtent l="0" t="0" r="9525" b="0"/>
            <wp:docPr id="100045" name="图片 10004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zOi1Fe2enhbNAx1ODbqMbQ=="/>
                    <pic:cNvPicPr>
                      <a:picLocks noChangeAspect="1"/>
                    </pic:cNvPicPr>
                  </pic:nvPicPr>
                  <pic:blipFill>
                    <a:blip r:embed="rId857"/>
                    <a:stretch>
                      <a:fillRect/>
                    </a:stretch>
                  </pic:blipFill>
                  <pic:spPr>
                    <a:xfrm>
                      <a:off x="0" y="0"/>
                      <a:ext cx="1343025" cy="87630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343025" cy="866775"/>
            <wp:effectExtent l="0" t="0" r="9525" b="9525"/>
            <wp:docPr id="100047" name="图片 10004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zOi1Fe2enhbNAx1ODbqMbQ=="/>
                    <pic:cNvPicPr>
                      <a:picLocks noChangeAspect="1"/>
                    </pic:cNvPicPr>
                  </pic:nvPicPr>
                  <pic:blipFill>
                    <a:blip r:embed="rId858"/>
                    <a:stretch>
                      <a:fillRect/>
                    </a:stretch>
                  </pic:blipFill>
                  <pic:spPr>
                    <a:xfrm>
                      <a:off x="0" y="0"/>
                      <a:ext cx="1343025" cy="866775"/>
                    </a:xfrm>
                    <a:prstGeom prst="rect">
                      <a:avLst/>
                    </a:prstGeom>
                  </pic:spPr>
                </pic:pic>
              </a:graphicData>
            </a:graphic>
          </wp:inline>
        </w:drawing>
      </w:r>
    </w:p>
    <w:p w14:paraId="61C5551B">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333500" cy="847725"/>
            <wp:effectExtent l="0" t="0" r="0" b="9525"/>
            <wp:docPr id="100049" name="图片 10004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zOi1Fe2enhbNAx1ODbqMbQ=="/>
                    <pic:cNvPicPr>
                      <a:picLocks noChangeAspect="1"/>
                    </pic:cNvPicPr>
                  </pic:nvPicPr>
                  <pic:blipFill>
                    <a:blip r:embed="rId859"/>
                    <a:stretch>
                      <a:fillRect/>
                    </a:stretch>
                  </pic:blipFill>
                  <pic:spPr>
                    <a:xfrm>
                      <a:off x="0" y="0"/>
                      <a:ext cx="1333500" cy="847725"/>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371600" cy="876300"/>
            <wp:effectExtent l="0" t="0" r="0" b="0"/>
            <wp:docPr id="100051" name="图片 10005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zOi1Fe2enhbNAx1ODbqMbQ=="/>
                    <pic:cNvPicPr>
                      <a:picLocks noChangeAspect="1"/>
                    </pic:cNvPicPr>
                  </pic:nvPicPr>
                  <pic:blipFill>
                    <a:blip r:embed="rId860"/>
                    <a:stretch>
                      <a:fillRect/>
                    </a:stretch>
                  </pic:blipFill>
                  <pic:spPr>
                    <a:xfrm>
                      <a:off x="0" y="0"/>
                      <a:ext cx="1371600" cy="876300"/>
                    </a:xfrm>
                    <a:prstGeom prst="rect">
                      <a:avLst/>
                    </a:prstGeom>
                  </pic:spPr>
                </pic:pic>
              </a:graphicData>
            </a:graphic>
          </wp:inline>
        </w:drawing>
      </w:r>
    </w:p>
    <w:p w14:paraId="700E92EC">
      <w:pPr>
        <w:shd w:val="clear" w:color="auto" w:fill="F2F2F2"/>
        <w:spacing w:line="360" w:lineRule="auto"/>
        <w:jc w:val="left"/>
        <w:textAlignment w:val="center"/>
        <w:rPr>
          <w:sz w:val="21"/>
        </w:rPr>
      </w:pPr>
      <w:r>
        <w:rPr>
          <w:color w:val="FF0000"/>
          <w:sz w:val="21"/>
        </w:rPr>
        <w:t>【答案】B</w:t>
      </w:r>
    </w:p>
    <w:p w14:paraId="775F7C9A">
      <w:pPr>
        <w:shd w:val="clear" w:color="auto" w:fill="F2F2F2"/>
        <w:spacing w:line="360" w:lineRule="auto"/>
        <w:jc w:val="left"/>
        <w:textAlignment w:val="center"/>
        <w:rPr>
          <w:sz w:val="21"/>
        </w:rPr>
      </w:pPr>
      <w:r>
        <w:rPr>
          <w:color w:val="FF0000"/>
          <w:sz w:val="21"/>
        </w:rPr>
        <w:t>【详解】设磁通量向里为正，则穿过线圈的磁通量</w:t>
      </w:r>
      <w:r>
        <w:rPr>
          <w:color w:val="FF0000"/>
        </w:rPr>
        <w:object>
          <v:shape id="_x0000_i1448" o:spt="75" alt="eqIddd3630d8e8411207a730f36b48ce733b" type="#_x0000_t75" style="height:27.15pt;width:142.55pt;" o:ole="t" filled="f" o:preferrelative="t" stroked="f" coordsize="21600,21600">
            <v:path/>
            <v:fill on="f" focussize="0,0"/>
            <v:stroke on="f" joinstyle="miter"/>
            <v:imagedata r:id="rId862" o:title="eqIddd3630d8e8411207a730f36b48ce733b"/>
            <o:lock v:ext="edit" aspectratio="t"/>
            <w10:wrap type="none"/>
            <w10:anchorlock/>
          </v:shape>
          <o:OLEObject Type="Embed" ProgID="Equation.DSMT4" ShapeID="_x0000_i1448" DrawAspect="Content" ObjectID="_1468076148" r:id="rId861">
            <o:LockedField>false</o:LockedField>
          </o:OLEObject>
        </w:object>
      </w:r>
    </w:p>
    <w:p w14:paraId="4914B7A0">
      <w:pPr>
        <w:shd w:val="clear" w:color="auto" w:fill="F2F2F2"/>
        <w:spacing w:line="360" w:lineRule="auto"/>
        <w:jc w:val="left"/>
        <w:textAlignment w:val="center"/>
        <w:rPr>
          <w:sz w:val="21"/>
        </w:rPr>
      </w:pPr>
      <w:r>
        <w:rPr>
          <w:color w:val="FF0000"/>
          <w:sz w:val="21"/>
        </w:rPr>
        <w:t>可知</w:t>
      </w:r>
      <w:r>
        <w:rPr>
          <w:color w:val="FF0000"/>
        </w:rPr>
        <w:object>
          <v:shape id="_x0000_i1449" o:spt="75" alt="eqId74da5943362404d9ec0b4f277c5540a4" type="#_x0000_t75" style="height:27.1pt;width:91.45pt;" o:ole="t" filled="f" o:preferrelative="t" stroked="f" coordsize="21600,21600">
            <v:path/>
            <v:fill on="f" focussize="0,0"/>
            <v:stroke on="f" joinstyle="miter"/>
            <v:imagedata r:id="rId864" o:title="eqId74da5943362404d9ec0b4f277c5540a4"/>
            <o:lock v:ext="edit" aspectratio="t"/>
            <w10:wrap type="none"/>
            <w10:anchorlock/>
          </v:shape>
          <o:OLEObject Type="Embed" ProgID="Equation.DSMT4" ShapeID="_x0000_i1449" DrawAspect="Content" ObjectID="_1468076149" r:id="rId863">
            <o:LockedField>false</o:LockedField>
          </o:OLEObject>
        </w:object>
      </w:r>
    </w:p>
    <w:p w14:paraId="70AD6278">
      <w:pPr>
        <w:shd w:val="clear" w:color="auto" w:fill="F2F2F2"/>
        <w:spacing w:line="360" w:lineRule="auto"/>
        <w:jc w:val="left"/>
        <w:textAlignment w:val="center"/>
        <w:rPr>
          <w:sz w:val="21"/>
        </w:rPr>
      </w:pPr>
      <w:r>
        <w:rPr>
          <w:color w:val="FF0000"/>
          <w:sz w:val="21"/>
        </w:rPr>
        <w:t>可知感应电动势不变，线圈中的感应电流不变；穿过线圈的磁通量向里增加，根据楞次定律可知，感应电流的方向为逆时针方向（负方向）。</w:t>
      </w:r>
    </w:p>
    <w:p w14:paraId="3B2E0B84">
      <w:pPr>
        <w:shd w:val="clear" w:color="auto" w:fill="F2F2F2"/>
        <w:spacing w:line="360" w:lineRule="auto"/>
        <w:jc w:val="left"/>
        <w:textAlignment w:val="center"/>
        <w:rPr>
          <w:sz w:val="21"/>
        </w:rPr>
      </w:pPr>
      <w:r>
        <w:rPr>
          <w:color w:val="FF0000"/>
          <w:sz w:val="21"/>
        </w:rPr>
        <w:t>故选B。</w:t>
      </w:r>
    </w:p>
    <w:p w14:paraId="249D333D">
      <w:pPr>
        <w:shd w:val="clear" w:color="auto" w:fill="auto"/>
        <w:spacing w:line="360" w:lineRule="auto"/>
        <w:jc w:val="left"/>
        <w:textAlignment w:val="center"/>
        <w:rPr>
          <w:sz w:val="21"/>
        </w:rPr>
      </w:pPr>
      <w:r>
        <w:rPr>
          <w:sz w:val="21"/>
        </w:rPr>
        <w:t>16．（2025·陕西渭南·一模）如图甲所示，金属圆环和金属线框相互靠近且固定在水平面上，金属棒</w:t>
      </w:r>
      <w:r>
        <w:object>
          <v:shape id="_x0000_i1450"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450" DrawAspect="Content" ObjectID="_1468076150" r:id="rId865">
            <o:LockedField>false</o:LockedField>
          </o:OLEObject>
        </w:object>
      </w:r>
      <w:r>
        <w:rPr>
          <w:sz w:val="21"/>
        </w:rPr>
        <w:t>放在金属框上，圆环</w:t>
      </w:r>
      <w:r>
        <w:object>
          <v:shape id="_x0000_i1451"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451" DrawAspect="Content" ObjectID="_1468076151" r:id="rId866">
            <o:LockedField>false</o:LockedField>
          </o:OLEObject>
        </w:object>
      </w:r>
      <w:r>
        <w:rPr>
          <w:sz w:val="21"/>
        </w:rPr>
        <w:t>、</w:t>
      </w:r>
      <w:r>
        <w:object>
          <v:shape id="_x0000_i1452"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452" DrawAspect="Content" ObjectID="_1468076152" r:id="rId868">
            <o:LockedField>false</o:LockedField>
          </o:OLEObject>
        </w:object>
      </w:r>
      <w:r>
        <w:rPr>
          <w:sz w:val="21"/>
        </w:rPr>
        <w:t>端接如图乙所示的正弦交变电流，金属棒</w:t>
      </w:r>
      <w:r>
        <w:object>
          <v:shape id="_x0000_i1453"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453" DrawAspect="Content" ObjectID="_1468076153" r:id="rId870">
            <o:LockedField>false</o:LockedField>
          </o:OLEObject>
        </w:object>
      </w:r>
      <w:r>
        <w:rPr>
          <w:sz w:val="21"/>
        </w:rPr>
        <w:t>始终保持静止。以图甲中电流方向为正方向，则下列说法正确的是（　　）</w:t>
      </w:r>
    </w:p>
    <w:p w14:paraId="1AABC49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914775" cy="1162050"/>
            <wp:effectExtent l="0" t="0" r="9525" b="0"/>
            <wp:docPr id="100053" name="图片 10005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zOi1Fe2enhbNAx1ODbqMbQ=="/>
                    <pic:cNvPicPr>
                      <a:picLocks noChangeAspect="1"/>
                    </pic:cNvPicPr>
                  </pic:nvPicPr>
                  <pic:blipFill>
                    <a:blip r:embed="rId871"/>
                    <a:stretch>
                      <a:fillRect/>
                    </a:stretch>
                  </pic:blipFill>
                  <pic:spPr>
                    <a:xfrm>
                      <a:off x="0" y="0"/>
                      <a:ext cx="3914775" cy="1162050"/>
                    </a:xfrm>
                    <a:prstGeom prst="rect">
                      <a:avLst/>
                    </a:prstGeom>
                  </pic:spPr>
                </pic:pic>
              </a:graphicData>
            </a:graphic>
          </wp:inline>
        </w:drawing>
      </w:r>
    </w:p>
    <w:p w14:paraId="68D8414C">
      <w:pPr>
        <w:shd w:val="clear" w:color="auto" w:fill="auto"/>
        <w:spacing w:line="360" w:lineRule="auto"/>
        <w:ind w:left="380"/>
        <w:jc w:val="left"/>
        <w:textAlignment w:val="center"/>
        <w:rPr>
          <w:sz w:val="21"/>
        </w:rPr>
      </w:pPr>
      <w:r>
        <w:rPr>
          <w:sz w:val="21"/>
        </w:rPr>
        <w:t>A．</w:t>
      </w:r>
      <w:r>
        <w:object>
          <v:shape id="_x0000_i1454" o:spt="75" alt="eqIdab37cb362e6a3eb38800990d663ad027" type="#_x0000_t75" style="height:15.95pt;width:25.5pt;" o:ole="t" filled="f" o:preferrelative="t" stroked="f" coordsize="21600,21600">
            <v:path/>
            <v:fill on="f" focussize="0,0"/>
            <v:stroke on="f" joinstyle="miter"/>
            <v:imagedata r:id="rId873" o:title="eqIdab37cb362e6a3eb38800990d663ad027"/>
            <o:lock v:ext="edit" aspectratio="t"/>
            <w10:wrap type="none"/>
            <w10:anchorlock/>
          </v:shape>
          <o:OLEObject Type="Embed" ProgID="Equation.DSMT4" ShapeID="_x0000_i1454" DrawAspect="Content" ObjectID="_1468076154" r:id="rId872">
            <o:LockedField>false</o:LockedField>
          </o:OLEObject>
        </w:object>
      </w:r>
      <w:r>
        <w:rPr>
          <w:sz w:val="21"/>
        </w:rPr>
        <w:t>内，金属棒中的感应电流方向为</w:t>
      </w:r>
      <w:r>
        <w:object>
          <v:shape id="_x0000_i1455" o:spt="75" alt="eqIdd98dec0070e5476bc771dfcacd13d933" type="#_x0000_t75" style="height:13.95pt;width:32.55pt;" o:ole="t" filled="f" o:preferrelative="t" stroked="f" coordsize="21600,21600">
            <v:path/>
            <v:fill on="f" focussize="0,0"/>
            <v:stroke on="f" joinstyle="miter"/>
            <v:imagedata r:id="rId875" o:title="eqIdd98dec0070e5476bc771dfcacd13d933"/>
            <o:lock v:ext="edit" aspectratio="t"/>
            <w10:wrap type="none"/>
            <w10:anchorlock/>
          </v:shape>
          <o:OLEObject Type="Embed" ProgID="Equation.DSMT4" ShapeID="_x0000_i1455" DrawAspect="Content" ObjectID="_1468076155" r:id="rId874">
            <o:LockedField>false</o:LockedField>
          </o:OLEObject>
        </w:object>
      </w:r>
    </w:p>
    <w:p w14:paraId="042BD856">
      <w:pPr>
        <w:shd w:val="clear" w:color="auto" w:fill="auto"/>
        <w:spacing w:line="360" w:lineRule="auto"/>
        <w:ind w:left="380"/>
        <w:jc w:val="left"/>
        <w:textAlignment w:val="center"/>
        <w:rPr>
          <w:sz w:val="21"/>
        </w:rPr>
      </w:pPr>
      <w:r>
        <w:rPr>
          <w:sz w:val="21"/>
        </w:rPr>
        <w:t>B．</w:t>
      </w:r>
      <w:r>
        <w:object>
          <v:shape id="_x0000_i1456" o:spt="75" alt="eqIdab37cb362e6a3eb38800990d663ad027" type="#_x0000_t75" style="height:15.95pt;width:25.5pt;" o:ole="t" filled="f" o:preferrelative="t" stroked="f" coordsize="21600,21600">
            <v:path/>
            <v:fill on="f" focussize="0,0"/>
            <v:stroke on="f" joinstyle="miter"/>
            <v:imagedata r:id="rId873" o:title="eqIdab37cb362e6a3eb38800990d663ad027"/>
            <o:lock v:ext="edit" aspectratio="t"/>
            <w10:wrap type="none"/>
            <w10:anchorlock/>
          </v:shape>
          <o:OLEObject Type="Embed" ProgID="Equation.DSMT4" ShapeID="_x0000_i1456" DrawAspect="Content" ObjectID="_1468076156" r:id="rId876">
            <o:LockedField>false</o:LockedField>
          </o:OLEObject>
        </w:object>
      </w:r>
      <w:r>
        <w:rPr>
          <w:sz w:val="21"/>
        </w:rPr>
        <w:t>内，金属棒受到水平向右的静摩擦力</w:t>
      </w:r>
    </w:p>
    <w:p w14:paraId="41E51EFB">
      <w:pPr>
        <w:shd w:val="clear" w:color="auto" w:fill="auto"/>
        <w:spacing w:line="360" w:lineRule="auto"/>
        <w:ind w:left="380"/>
        <w:jc w:val="left"/>
        <w:textAlignment w:val="center"/>
        <w:rPr>
          <w:sz w:val="21"/>
        </w:rPr>
      </w:pPr>
      <w:r>
        <w:rPr>
          <w:sz w:val="21"/>
        </w:rPr>
        <w:t>C．</w:t>
      </w:r>
      <w:r>
        <w:object>
          <v:shape id="_x0000_i1457" o:spt="75" alt="eqId5cd84a8f95166367063218ee03ffd5a7" type="#_x0000_t75" style="height:16.4pt;width:9.65pt;" o:ole="t" filled="f" o:preferrelative="t" stroked="f" coordsize="21600,21600">
            <v:path/>
            <v:fill on="f" focussize="0,0"/>
            <v:stroke on="f" joinstyle="miter"/>
            <v:imagedata r:id="rId152" o:title="eqId5cd84a8f95166367063218ee03ffd5a7"/>
            <o:lock v:ext="edit" aspectratio="t"/>
            <w10:wrap type="none"/>
            <w10:anchorlock/>
          </v:shape>
          <o:OLEObject Type="Embed" ProgID="Equation.DSMT4" ShapeID="_x0000_i1457" DrawAspect="Content" ObjectID="_1468076157" r:id="rId877">
            <o:LockedField>false</o:LockedField>
          </o:OLEObject>
        </w:object>
      </w:r>
      <w:r>
        <w:rPr>
          <w:sz w:val="21"/>
        </w:rPr>
        <w:t>时刻和</w:t>
      </w:r>
      <w:r>
        <w:object>
          <v:shape id="_x0000_i1458" o:spt="75" alt="eqId0244fcb28c5a8fc66c4ba114162ee635" type="#_x0000_t75" style="height:15.45pt;width:9.65pt;" o:ole="t" filled="f" o:preferrelative="t" stroked="f" coordsize="21600,21600">
            <v:path/>
            <v:fill on="f" focussize="0,0"/>
            <v:stroke on="f" joinstyle="miter"/>
            <v:imagedata r:id="rId879" o:title="eqId0244fcb28c5a8fc66c4ba114162ee635"/>
            <o:lock v:ext="edit" aspectratio="t"/>
            <w10:wrap type="none"/>
            <w10:anchorlock/>
          </v:shape>
          <o:OLEObject Type="Embed" ProgID="Equation.DSMT4" ShapeID="_x0000_i1458" DrawAspect="Content" ObjectID="_1468076158" r:id="rId878">
            <o:LockedField>false</o:LockedField>
          </o:OLEObject>
        </w:object>
      </w:r>
      <w:r>
        <w:rPr>
          <w:sz w:val="21"/>
        </w:rPr>
        <w:t>时刻，金属棒受到的安培力大小为零</w:t>
      </w:r>
    </w:p>
    <w:p w14:paraId="142BECB7">
      <w:pPr>
        <w:shd w:val="clear" w:color="auto" w:fill="auto"/>
        <w:spacing w:line="360" w:lineRule="auto"/>
        <w:ind w:left="380"/>
        <w:jc w:val="left"/>
        <w:textAlignment w:val="center"/>
        <w:rPr>
          <w:sz w:val="21"/>
        </w:rPr>
      </w:pPr>
      <w:r>
        <w:rPr>
          <w:sz w:val="21"/>
        </w:rPr>
        <w:t>D．</w:t>
      </w:r>
      <w:r>
        <w:object>
          <v:shape id="_x0000_i1459" o:spt="75" alt="eqId740ca3ac6317971b378659efd3453b36" type="#_x0000_t75" style="height:15.7pt;width:25.5pt;" o:ole="t" filled="f" o:preferrelative="t" stroked="f" coordsize="21600,21600">
            <v:path/>
            <v:fill on="f" focussize="0,0"/>
            <v:stroke on="f" joinstyle="miter"/>
            <v:imagedata r:id="rId881" o:title="eqId740ca3ac6317971b378659efd3453b36"/>
            <o:lock v:ext="edit" aspectratio="t"/>
            <w10:wrap type="none"/>
            <w10:anchorlock/>
          </v:shape>
          <o:OLEObject Type="Embed" ProgID="Equation.DSMT4" ShapeID="_x0000_i1459" DrawAspect="Content" ObjectID="_1468076159" r:id="rId880">
            <o:LockedField>false</o:LockedField>
          </o:OLEObject>
        </w:object>
      </w:r>
      <w:r>
        <w:rPr>
          <w:sz w:val="21"/>
        </w:rPr>
        <w:t>内，金属棒中的感应电流先减小后增大</w:t>
      </w:r>
    </w:p>
    <w:p w14:paraId="1BD0000F">
      <w:pPr>
        <w:shd w:val="clear" w:color="auto" w:fill="F2F2F2"/>
        <w:spacing w:line="360" w:lineRule="auto"/>
        <w:jc w:val="left"/>
        <w:textAlignment w:val="center"/>
        <w:rPr>
          <w:sz w:val="21"/>
        </w:rPr>
      </w:pPr>
      <w:r>
        <w:rPr>
          <w:color w:val="FF0000"/>
          <w:sz w:val="21"/>
        </w:rPr>
        <w:t>【答案】AC</w:t>
      </w:r>
    </w:p>
    <w:p w14:paraId="328EE717">
      <w:pPr>
        <w:shd w:val="clear" w:color="auto" w:fill="F2F2F2"/>
        <w:spacing w:line="360" w:lineRule="auto"/>
        <w:jc w:val="left"/>
        <w:textAlignment w:val="center"/>
        <w:rPr>
          <w:sz w:val="21"/>
        </w:rPr>
      </w:pPr>
      <w:r>
        <w:rPr>
          <w:color w:val="FF0000"/>
          <w:sz w:val="21"/>
        </w:rPr>
        <w:t>【详解】AB．</w:t>
      </w:r>
      <w:r>
        <w:rPr>
          <w:color w:val="FF0000"/>
        </w:rPr>
        <w:object>
          <v:shape id="_x0000_i1460" o:spt="75" alt="eqIdab37cb362e6a3eb38800990d663ad027" type="#_x0000_t75" style="height:15.95pt;width:25.5pt;" o:ole="t" filled="f" o:preferrelative="t" stroked="f" coordsize="21600,21600">
            <v:path/>
            <v:fill on="f" focussize="0,0"/>
            <v:stroke on="f" joinstyle="miter"/>
            <v:imagedata r:id="rId873" o:title="eqIdab37cb362e6a3eb38800990d663ad027"/>
            <o:lock v:ext="edit" aspectratio="t"/>
            <w10:wrap type="none"/>
            <w10:anchorlock/>
          </v:shape>
          <o:OLEObject Type="Embed" ProgID="Equation.DSMT4" ShapeID="_x0000_i1460" DrawAspect="Content" ObjectID="_1468076160" r:id="rId882">
            <o:LockedField>false</o:LockedField>
          </o:OLEObject>
        </w:object>
      </w:r>
      <w:r>
        <w:rPr>
          <w:color w:val="FF0000"/>
          <w:sz w:val="21"/>
        </w:rPr>
        <w:t>内，左侧电路中的电流减小，根据安培定则可知，在右侧电路中产生的磁场垂直纸面向外减弱，右侧闭合回路中穿过纸面向外的磁通量减小，根据楞次定律可知金属棒中的感应电流方向为</w:t>
      </w:r>
      <w:r>
        <w:rPr>
          <w:color w:val="FF0000"/>
        </w:rPr>
        <w:object>
          <v:shape id="_x0000_i1461" o:spt="75" alt="eqIdd98dec0070e5476bc771dfcacd13d933" type="#_x0000_t75" style="height:13.95pt;width:32.55pt;" o:ole="t" filled="f" o:preferrelative="t" stroked="f" coordsize="21600,21600">
            <v:path/>
            <v:fill on="f" focussize="0,0"/>
            <v:stroke on="f" joinstyle="miter"/>
            <v:imagedata r:id="rId875" o:title="eqIdd98dec0070e5476bc771dfcacd13d933"/>
            <o:lock v:ext="edit" aspectratio="t"/>
            <w10:wrap type="none"/>
            <w10:anchorlock/>
          </v:shape>
          <o:OLEObject Type="Embed" ProgID="Equation.DSMT4" ShapeID="_x0000_i1461" DrawAspect="Content" ObjectID="_1468076161" r:id="rId883">
            <o:LockedField>false</o:LockedField>
          </o:OLEObject>
        </w:object>
      </w:r>
      <w:r>
        <w:rPr>
          <w:color w:val="FF0000"/>
          <w:sz w:val="21"/>
        </w:rPr>
        <w:t>、金属棒有向右运动的趋势，金属棒受到水平向左的静摩擦力，故A正确，B错误；</w:t>
      </w:r>
    </w:p>
    <w:p w14:paraId="020303C3">
      <w:pPr>
        <w:shd w:val="clear" w:color="auto" w:fill="F2F2F2"/>
        <w:spacing w:line="360" w:lineRule="auto"/>
        <w:jc w:val="left"/>
        <w:textAlignment w:val="center"/>
        <w:rPr>
          <w:sz w:val="21"/>
        </w:rPr>
      </w:pPr>
      <w:r>
        <w:rPr>
          <w:color w:val="FF0000"/>
          <w:sz w:val="21"/>
        </w:rPr>
        <w:t>C．</w:t>
      </w:r>
      <w:r>
        <w:rPr>
          <w:color w:val="FF0000"/>
        </w:rPr>
        <w:object>
          <v:shape id="_x0000_i1462" o:spt="75" alt="eqId5cd84a8f95166367063218ee03ffd5a7" type="#_x0000_t75" style="height:16.4pt;width:9.65pt;" o:ole="t" filled="f" o:preferrelative="t" stroked="f" coordsize="21600,21600">
            <v:path/>
            <v:fill on="f" focussize="0,0"/>
            <v:stroke on="f" joinstyle="miter"/>
            <v:imagedata r:id="rId152" o:title="eqId5cd84a8f95166367063218ee03ffd5a7"/>
            <o:lock v:ext="edit" aspectratio="t"/>
            <w10:wrap type="none"/>
            <w10:anchorlock/>
          </v:shape>
          <o:OLEObject Type="Embed" ProgID="Equation.DSMT4" ShapeID="_x0000_i1462" DrawAspect="Content" ObjectID="_1468076162" r:id="rId884">
            <o:LockedField>false</o:LockedField>
          </o:OLEObject>
        </w:object>
      </w:r>
      <w:r>
        <w:rPr>
          <w:color w:val="FF0000"/>
          <w:sz w:val="21"/>
        </w:rPr>
        <w:t>时刻和</w:t>
      </w:r>
      <w:r>
        <w:rPr>
          <w:color w:val="FF0000"/>
        </w:rPr>
        <w:object>
          <v:shape id="_x0000_i1463" o:spt="75" alt="eqId0244fcb28c5a8fc66c4ba114162ee635" type="#_x0000_t75" style="height:15.45pt;width:9.65pt;" o:ole="t" filled="f" o:preferrelative="t" stroked="f" coordsize="21600,21600">
            <v:path/>
            <v:fill on="f" focussize="0,0"/>
            <v:stroke on="f" joinstyle="miter"/>
            <v:imagedata r:id="rId879" o:title="eqId0244fcb28c5a8fc66c4ba114162ee635"/>
            <o:lock v:ext="edit" aspectratio="t"/>
            <w10:wrap type="none"/>
            <w10:anchorlock/>
          </v:shape>
          <o:OLEObject Type="Embed" ProgID="Equation.DSMT4" ShapeID="_x0000_i1463" DrawAspect="Content" ObjectID="_1468076163" r:id="rId885">
            <o:LockedField>false</o:LockedField>
          </o:OLEObject>
        </w:object>
      </w:r>
      <w:r>
        <w:rPr>
          <w:color w:val="FF0000"/>
          <w:sz w:val="21"/>
        </w:rPr>
        <w:t>时刻，圆环电流为零，在</w:t>
      </w:r>
      <w:r>
        <w:rPr>
          <w:rFonts w:ascii="Times New Roman" w:hAnsi="Times New Roman" w:eastAsia="Times New Roman" w:cs="Times New Roman"/>
          <w:i/>
          <w:color w:val="FF0000"/>
          <w:sz w:val="21"/>
        </w:rPr>
        <w:t>PQ</w:t>
      </w:r>
      <w:r>
        <w:rPr>
          <w:color w:val="FF0000"/>
          <w:sz w:val="21"/>
        </w:rPr>
        <w:t>棒处产生的磁感应强度为零，则</w:t>
      </w:r>
      <w:r>
        <w:rPr>
          <w:rFonts w:ascii="Times New Roman" w:hAnsi="Times New Roman" w:eastAsia="Times New Roman" w:cs="Times New Roman"/>
          <w:i/>
          <w:color w:val="FF0000"/>
          <w:sz w:val="21"/>
        </w:rPr>
        <w:t>PQ</w:t>
      </w:r>
      <w:r>
        <w:rPr>
          <w:color w:val="FF0000"/>
          <w:sz w:val="21"/>
        </w:rPr>
        <w:t>棒受到的安培力为零，故C正确；</w:t>
      </w:r>
    </w:p>
    <w:p w14:paraId="3F4D8738">
      <w:pPr>
        <w:shd w:val="clear" w:color="auto" w:fill="F2F2F2"/>
        <w:spacing w:line="360" w:lineRule="auto"/>
        <w:jc w:val="left"/>
        <w:textAlignment w:val="center"/>
        <w:rPr>
          <w:sz w:val="21"/>
        </w:rPr>
      </w:pPr>
      <w:r>
        <w:rPr>
          <w:color w:val="FF0000"/>
          <w:sz w:val="21"/>
        </w:rPr>
        <w:t>D．</w:t>
      </w:r>
      <w:r>
        <w:rPr>
          <w:color w:val="FF0000"/>
        </w:rPr>
        <w:object>
          <v:shape id="_x0000_i1464" o:spt="75" alt="eqId740ca3ac6317971b378659efd3453b36" type="#_x0000_t75" style="height:15.7pt;width:25.5pt;" o:ole="t" filled="f" o:preferrelative="t" stroked="f" coordsize="21600,21600">
            <v:path/>
            <v:fill on="f" focussize="0,0"/>
            <v:stroke on="f" joinstyle="miter"/>
            <v:imagedata r:id="rId881" o:title="eqId740ca3ac6317971b378659efd3453b36"/>
            <o:lock v:ext="edit" aspectratio="t"/>
            <w10:wrap type="none"/>
            <w10:anchorlock/>
          </v:shape>
          <o:OLEObject Type="Embed" ProgID="Equation.DSMT4" ShapeID="_x0000_i1464" DrawAspect="Content" ObjectID="_1468076164" r:id="rId886">
            <o:LockedField>false</o:LockedField>
          </o:OLEObject>
        </w:object>
      </w:r>
      <w:r>
        <w:rPr>
          <w:color w:val="FF0000"/>
          <w:sz w:val="21"/>
        </w:rPr>
        <w:t>内，由图乙可知，电流的变化率先增大后减小，则右侧闭合回路中的磁通量的变化率也先增大后减小，根据法拉第电磁感应定律，可知金属棒中的感应电流先增大后减小，故D错误。</w:t>
      </w:r>
    </w:p>
    <w:p w14:paraId="2F4A32C2">
      <w:pPr>
        <w:shd w:val="clear" w:color="auto" w:fill="F2F2F2"/>
        <w:spacing w:line="360" w:lineRule="auto"/>
        <w:jc w:val="left"/>
        <w:textAlignment w:val="center"/>
        <w:rPr>
          <w:sz w:val="21"/>
        </w:rPr>
      </w:pPr>
      <w:r>
        <w:rPr>
          <w:color w:val="FF0000"/>
          <w:sz w:val="21"/>
        </w:rPr>
        <w:t>故选AC。</w:t>
      </w:r>
    </w:p>
    <w:p w14:paraId="3FD5E3C6">
      <w:pPr>
        <w:shd w:val="clear" w:color="auto" w:fill="auto"/>
        <w:spacing w:line="360" w:lineRule="auto"/>
        <w:jc w:val="left"/>
        <w:textAlignment w:val="center"/>
        <w:rPr>
          <w:sz w:val="21"/>
        </w:rPr>
      </w:pPr>
      <w:r>
        <w:rPr>
          <w:sz w:val="21"/>
        </w:rPr>
        <w:t>17．（2025·广东·模拟预测）如图所示，正方形金属线框</w:t>
      </w:r>
      <w:r>
        <w:rPr>
          <w:rFonts w:ascii="Times New Roman" w:hAnsi="Times New Roman" w:eastAsia="Times New Roman" w:cs="Times New Roman"/>
          <w:i/>
          <w:sz w:val="21"/>
        </w:rPr>
        <w:t>abcd</w:t>
      </w:r>
      <w:r>
        <w:rPr>
          <w:sz w:val="21"/>
        </w:rPr>
        <w:t>下方存在宽度为</w:t>
      </w:r>
      <w:r>
        <w:rPr>
          <w:rFonts w:ascii="Times New Roman" w:hAnsi="Times New Roman" w:eastAsia="Times New Roman" w:cs="Times New Roman"/>
          <w:i/>
          <w:sz w:val="21"/>
        </w:rPr>
        <w:t>L</w:t>
      </w:r>
      <w:r>
        <w:rPr>
          <w:sz w:val="21"/>
        </w:rPr>
        <w:t>的匀强磁场区域，该区域的上、下边界水平，磁感应强度的大小为</w:t>
      </w:r>
      <w:r>
        <w:rPr>
          <w:rFonts w:ascii="Times New Roman" w:hAnsi="Times New Roman" w:eastAsia="Times New Roman" w:cs="Times New Roman"/>
          <w:i/>
          <w:sz w:val="21"/>
        </w:rPr>
        <w:t>B</w:t>
      </w:r>
      <w:r>
        <w:rPr>
          <w:sz w:val="21"/>
        </w:rPr>
        <w:t>。线框从距磁场上边界高度为</w:t>
      </w:r>
      <w:r>
        <w:rPr>
          <w:rFonts w:ascii="Times New Roman" w:hAnsi="Times New Roman" w:eastAsia="Times New Roman" w:cs="Times New Roman"/>
          <w:i/>
          <w:sz w:val="21"/>
        </w:rPr>
        <w:t>h</w:t>
      </w:r>
      <w:r>
        <w:rPr>
          <w:sz w:val="21"/>
        </w:rPr>
        <w:t>处由静止开始自由下落。线框</w:t>
      </w:r>
      <w:r>
        <w:rPr>
          <w:rFonts w:ascii="Times New Roman" w:hAnsi="Times New Roman" w:eastAsia="Times New Roman" w:cs="Times New Roman"/>
          <w:i/>
          <w:sz w:val="21"/>
        </w:rPr>
        <w:t>ab</w:t>
      </w:r>
      <w:r>
        <w:rPr>
          <w:sz w:val="21"/>
        </w:rPr>
        <w:t>边进入磁场时开始减速，</w:t>
      </w:r>
      <w:r>
        <w:rPr>
          <w:rFonts w:ascii="Times New Roman" w:hAnsi="Times New Roman" w:eastAsia="Times New Roman" w:cs="Times New Roman"/>
          <w:i/>
          <w:sz w:val="21"/>
        </w:rPr>
        <w:t>cd</w:t>
      </w:r>
      <w:r>
        <w:rPr>
          <w:sz w:val="21"/>
        </w:rPr>
        <w:t>边穿出磁场时的速度是</w:t>
      </w:r>
      <w:r>
        <w:rPr>
          <w:rFonts w:ascii="Times New Roman" w:hAnsi="Times New Roman" w:eastAsia="Times New Roman" w:cs="Times New Roman"/>
          <w:i/>
          <w:sz w:val="21"/>
        </w:rPr>
        <w:t>ab</w:t>
      </w:r>
      <w:r>
        <w:rPr>
          <w:sz w:val="21"/>
        </w:rPr>
        <w:t>边进入磁场时速度的</w:t>
      </w:r>
      <w:r>
        <w:object>
          <v:shape id="_x0000_i1465" o:spt="75" alt="eqIdf89eef3148f2d4d09379767b4af69132" type="#_x0000_t75" style="height:21.1pt;width:10.5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465" DrawAspect="Content" ObjectID="_1468076165" r:id="rId887">
            <o:LockedField>false</o:LockedField>
          </o:OLEObject>
        </w:object>
      </w:r>
      <w:r>
        <w:rPr>
          <w:sz w:val="21"/>
        </w:rPr>
        <w:t>。已知线框的边长为</w:t>
      </w:r>
      <w:r>
        <w:rPr>
          <w:rFonts w:ascii="Times New Roman" w:hAnsi="Times New Roman" w:eastAsia="Times New Roman" w:cs="Times New Roman"/>
          <w:i/>
          <w:sz w:val="21"/>
        </w:rPr>
        <w:t>L</w:t>
      </w:r>
      <w:r>
        <w:rPr>
          <w:sz w:val="21"/>
        </w:rPr>
        <w:t>，质量为</w:t>
      </w:r>
      <w:r>
        <w:rPr>
          <w:rFonts w:ascii="Times New Roman" w:hAnsi="Times New Roman" w:eastAsia="Times New Roman" w:cs="Times New Roman"/>
          <w:i/>
          <w:sz w:val="21"/>
        </w:rPr>
        <w:t>m</w:t>
      </w:r>
      <w:r>
        <w:rPr>
          <w:sz w:val="21"/>
        </w:rPr>
        <w:t>，电阻为</w:t>
      </w:r>
      <w:r>
        <w:rPr>
          <w:rFonts w:ascii="Times New Roman" w:hAnsi="Times New Roman" w:eastAsia="Times New Roman" w:cs="Times New Roman"/>
          <w:i/>
          <w:sz w:val="21"/>
        </w:rPr>
        <w:t>R</w:t>
      </w:r>
      <w:r>
        <w:rPr>
          <w:sz w:val="21"/>
        </w:rPr>
        <w:t>，重力加速度大小为</w:t>
      </w:r>
      <w:r>
        <w:rPr>
          <w:rFonts w:ascii="Times New Roman" w:hAnsi="Times New Roman" w:eastAsia="Times New Roman" w:cs="Times New Roman"/>
          <w:i/>
          <w:sz w:val="21"/>
        </w:rPr>
        <w:t>g</w:t>
      </w:r>
      <w:r>
        <w:rPr>
          <w:sz w:val="21"/>
        </w:rPr>
        <w:t>，线框下落过程中</w:t>
      </w:r>
      <w:r>
        <w:rPr>
          <w:rFonts w:ascii="Times New Roman" w:hAnsi="Times New Roman" w:eastAsia="Times New Roman" w:cs="Times New Roman"/>
          <w:i/>
          <w:sz w:val="21"/>
        </w:rPr>
        <w:t>ab</w:t>
      </w:r>
      <w:r>
        <w:rPr>
          <w:sz w:val="21"/>
        </w:rPr>
        <w:t>边始终与磁场边界平行，不计空气阻力。下列说法正确的是（　　）</w:t>
      </w:r>
    </w:p>
    <w:p w14:paraId="76C2150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81125" cy="1933575"/>
            <wp:effectExtent l="0" t="0" r="9525" b="9525"/>
            <wp:docPr id="100055" name="图片 10005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zOi1Fe2enhbNAx1ODbqMbQ=="/>
                    <pic:cNvPicPr>
                      <a:picLocks noChangeAspect="1"/>
                    </pic:cNvPicPr>
                  </pic:nvPicPr>
                  <pic:blipFill>
                    <a:blip r:embed="rId889"/>
                    <a:stretch>
                      <a:fillRect/>
                    </a:stretch>
                  </pic:blipFill>
                  <pic:spPr>
                    <a:xfrm>
                      <a:off x="0" y="0"/>
                      <a:ext cx="1381125" cy="1933575"/>
                    </a:xfrm>
                    <a:prstGeom prst="rect">
                      <a:avLst/>
                    </a:prstGeom>
                  </pic:spPr>
                </pic:pic>
              </a:graphicData>
            </a:graphic>
          </wp:inline>
        </w:drawing>
      </w:r>
    </w:p>
    <w:p w14:paraId="3808E55D">
      <w:pPr>
        <w:shd w:val="clear" w:color="auto" w:fill="auto"/>
        <w:spacing w:line="360" w:lineRule="auto"/>
        <w:ind w:left="380"/>
        <w:jc w:val="left"/>
        <w:textAlignment w:val="center"/>
        <w:rPr>
          <w:rFonts w:ascii="Times New Roman" w:hAnsi="Times New Roman" w:eastAsia="Times New Roman" w:cs="Times New Roman"/>
          <w:i/>
          <w:sz w:val="21"/>
        </w:rPr>
      </w:pPr>
      <w:r>
        <w:rPr>
          <w:sz w:val="21"/>
        </w:rPr>
        <w:t>A．线框</w:t>
      </w:r>
      <w:r>
        <w:rPr>
          <w:rFonts w:ascii="Times New Roman" w:hAnsi="Times New Roman" w:eastAsia="Times New Roman" w:cs="Times New Roman"/>
          <w:i/>
          <w:sz w:val="21"/>
        </w:rPr>
        <w:t>ab</w:t>
      </w:r>
      <w:r>
        <w:rPr>
          <w:sz w:val="21"/>
        </w:rPr>
        <w:t>边刚进入磁场时，产生的感应电流方向为</w:t>
      </w:r>
      <w:r>
        <w:rPr>
          <w:rFonts w:ascii="Times New Roman" w:hAnsi="Times New Roman" w:eastAsia="Times New Roman" w:cs="Times New Roman"/>
          <w:i/>
          <w:sz w:val="21"/>
        </w:rPr>
        <w:t>abcda</w:t>
      </w:r>
    </w:p>
    <w:p w14:paraId="07A09542">
      <w:pPr>
        <w:shd w:val="clear" w:color="auto" w:fill="auto"/>
        <w:spacing w:line="360" w:lineRule="auto"/>
        <w:ind w:left="380"/>
        <w:jc w:val="left"/>
        <w:textAlignment w:val="center"/>
        <w:rPr>
          <w:sz w:val="21"/>
        </w:rPr>
      </w:pPr>
      <w:r>
        <w:rPr>
          <w:sz w:val="21"/>
        </w:rPr>
        <w:t>B．线框ab边刚进入磁场时，产生的感应电动势大小为</w:t>
      </w:r>
      <w:r>
        <w:object>
          <v:shape id="_x0000_i1466" o:spt="75" alt="eqId8c09d12d6ec4f0be89a1a8234a032dfd" type="#_x0000_t75" style="height:17.9pt;width:35.15pt;" o:ole="t" filled="f" o:preferrelative="t" stroked="f" coordsize="21600,21600">
            <v:path/>
            <v:fill on="f" focussize="0,0"/>
            <v:stroke on="f" joinstyle="miter"/>
            <v:imagedata r:id="rId891" o:title="eqId8c09d12d6ec4f0be89a1a8234a032dfd"/>
            <o:lock v:ext="edit" aspectratio="t"/>
            <w10:wrap type="none"/>
            <w10:anchorlock/>
          </v:shape>
          <o:OLEObject Type="Embed" ProgID="Equation.DSMT4" ShapeID="_x0000_i1466" DrawAspect="Content" ObjectID="_1468076166" r:id="rId890">
            <o:LockedField>false</o:LockedField>
          </o:OLEObject>
        </w:object>
      </w:r>
    </w:p>
    <w:p w14:paraId="003076B0">
      <w:pPr>
        <w:shd w:val="clear" w:color="auto" w:fill="auto"/>
        <w:spacing w:line="360" w:lineRule="auto"/>
        <w:ind w:left="380"/>
        <w:jc w:val="left"/>
        <w:textAlignment w:val="center"/>
        <w:rPr>
          <w:sz w:val="21"/>
        </w:rPr>
      </w:pPr>
      <w:r>
        <w:rPr>
          <w:sz w:val="21"/>
        </w:rPr>
        <w:t>C．线框在穿过磁场区域的过程中最大加速度为</w:t>
      </w:r>
      <w:r>
        <w:object>
          <v:shape id="_x0000_i1467" o:spt="75" alt="eqId39cf3c0bed7fc8743ae2cdd600063fbd" type="#_x0000_t75" style="height:28.8pt;width:51pt;" o:ole="t" filled="f" o:preferrelative="t" stroked="f" coordsize="21600,21600">
            <v:path/>
            <v:fill on="f" focussize="0,0"/>
            <v:stroke on="f" joinstyle="miter"/>
            <v:imagedata r:id="rId893" o:title="eqId39cf3c0bed7fc8743ae2cdd600063fbd"/>
            <o:lock v:ext="edit" aspectratio="t"/>
            <w10:wrap type="none"/>
            <w10:anchorlock/>
          </v:shape>
          <o:OLEObject Type="Embed" ProgID="Equation.DSMT4" ShapeID="_x0000_i1467" DrawAspect="Content" ObjectID="_1468076167" r:id="rId892">
            <o:LockedField>false</o:LockedField>
          </o:OLEObject>
        </w:object>
      </w:r>
    </w:p>
    <w:p w14:paraId="1BE18D27">
      <w:pPr>
        <w:shd w:val="clear" w:color="auto" w:fill="auto"/>
        <w:spacing w:line="360" w:lineRule="auto"/>
        <w:ind w:left="380"/>
        <w:jc w:val="left"/>
        <w:textAlignment w:val="center"/>
        <w:rPr>
          <w:sz w:val="21"/>
        </w:rPr>
      </w:pPr>
      <w:r>
        <w:rPr>
          <w:sz w:val="21"/>
        </w:rPr>
        <w:t>D．线框在穿过磁场区域的过程中产生的焦耳热为</w:t>
      </w:r>
      <w:r>
        <w:object>
          <v:shape id="_x0000_i1468" o:spt="75" alt="eqId3ebf4b6ac452f3929406e776c72a2cb4" type="#_x0000_t75" style="height:27.25pt;width:63.35pt;" o:ole="t" filled="f" o:preferrelative="t" stroked="f" coordsize="21600,21600">
            <v:path/>
            <v:fill on="f" focussize="0,0"/>
            <v:stroke on="f" joinstyle="miter"/>
            <v:imagedata r:id="rId895" o:title="eqId3ebf4b6ac452f3929406e776c72a2cb4"/>
            <o:lock v:ext="edit" aspectratio="t"/>
            <w10:wrap type="none"/>
            <w10:anchorlock/>
          </v:shape>
          <o:OLEObject Type="Embed" ProgID="Equation.DSMT4" ShapeID="_x0000_i1468" DrawAspect="Content" ObjectID="_1468076168" r:id="rId894">
            <o:LockedField>false</o:LockedField>
          </o:OLEObject>
        </w:object>
      </w:r>
    </w:p>
    <w:p w14:paraId="6DEDA9F0">
      <w:pPr>
        <w:shd w:val="clear" w:color="auto" w:fill="F2F2F2"/>
        <w:spacing w:line="360" w:lineRule="auto"/>
        <w:jc w:val="left"/>
        <w:textAlignment w:val="center"/>
        <w:rPr>
          <w:sz w:val="21"/>
        </w:rPr>
      </w:pPr>
      <w:r>
        <w:rPr>
          <w:color w:val="FF0000"/>
          <w:sz w:val="21"/>
        </w:rPr>
        <w:t>【答案】AD</w:t>
      </w:r>
    </w:p>
    <w:p w14:paraId="52B20E91">
      <w:pPr>
        <w:shd w:val="clear" w:color="auto" w:fill="F2F2F2"/>
        <w:spacing w:line="360" w:lineRule="auto"/>
        <w:jc w:val="left"/>
        <w:textAlignment w:val="center"/>
        <w:rPr>
          <w:sz w:val="21"/>
        </w:rPr>
      </w:pPr>
      <w:r>
        <w:rPr>
          <w:color w:val="FF0000"/>
          <w:sz w:val="21"/>
        </w:rPr>
        <w:t>【详解】A．根据右手定则可得线框</w:t>
      </w:r>
      <w:r>
        <w:rPr>
          <w:rFonts w:ascii="Times New Roman" w:hAnsi="Times New Roman" w:eastAsia="Times New Roman" w:cs="Times New Roman"/>
          <w:i/>
          <w:color w:val="FF0000"/>
          <w:sz w:val="21"/>
        </w:rPr>
        <w:t>ab</w:t>
      </w:r>
      <w:r>
        <w:rPr>
          <w:color w:val="FF0000"/>
          <w:sz w:val="21"/>
        </w:rPr>
        <w:t>边刚进入磁场时，产生的感应电流方向为</w:t>
      </w:r>
      <w:r>
        <w:rPr>
          <w:rFonts w:ascii="Times New Roman" w:hAnsi="Times New Roman" w:eastAsia="Times New Roman" w:cs="Times New Roman"/>
          <w:i/>
          <w:color w:val="FF0000"/>
          <w:sz w:val="21"/>
        </w:rPr>
        <w:t>abcda</w:t>
      </w:r>
      <w:r>
        <w:rPr>
          <w:color w:val="FF0000"/>
          <w:sz w:val="21"/>
        </w:rPr>
        <w:t>，选项A正确；</w:t>
      </w:r>
    </w:p>
    <w:p w14:paraId="1900D079">
      <w:pPr>
        <w:shd w:val="clear" w:color="auto" w:fill="F2F2F2"/>
        <w:spacing w:line="360" w:lineRule="auto"/>
        <w:jc w:val="left"/>
        <w:textAlignment w:val="center"/>
        <w:rPr>
          <w:sz w:val="21"/>
        </w:rPr>
      </w:pPr>
      <w:r>
        <w:rPr>
          <w:color w:val="FF0000"/>
          <w:sz w:val="21"/>
        </w:rPr>
        <w:t>B．设</w:t>
      </w:r>
      <w:r>
        <w:rPr>
          <w:rFonts w:ascii="Times New Roman" w:hAnsi="Times New Roman" w:eastAsia="Times New Roman" w:cs="Times New Roman"/>
          <w:i/>
          <w:color w:val="FF0000"/>
          <w:sz w:val="21"/>
        </w:rPr>
        <w:t>ab</w:t>
      </w:r>
      <w:r>
        <w:rPr>
          <w:color w:val="FF0000"/>
          <w:sz w:val="21"/>
        </w:rPr>
        <w:t>边进入磁场时的速度大小为</w:t>
      </w:r>
      <w:r>
        <w:rPr>
          <w:rFonts w:ascii="Times New Roman" w:hAnsi="Times New Roman" w:eastAsia="Times New Roman" w:cs="Times New Roman"/>
          <w:i/>
          <w:color w:val="FF0000"/>
          <w:sz w:val="21"/>
        </w:rPr>
        <w:t>v</w:t>
      </w:r>
      <w:r>
        <w:rPr>
          <w:color w:val="FF0000"/>
          <w:sz w:val="21"/>
        </w:rPr>
        <w:t>，有</w:t>
      </w:r>
      <w:r>
        <w:rPr>
          <w:color w:val="FF0000"/>
        </w:rPr>
        <w:object>
          <v:shape id="_x0000_i1469" o:spt="75" alt="eqId8baf5aafab5ee3a1820d4fdca77d9be8" type="#_x0000_t75" style="height:15.85pt;width:39.55pt;" o:ole="t" filled="f" o:preferrelative="t" stroked="f" coordsize="21600,21600">
            <v:path/>
            <v:fill on="f" focussize="0,0"/>
            <v:stroke on="f" joinstyle="miter"/>
            <v:imagedata r:id="rId897" o:title="eqId8baf5aafab5ee3a1820d4fdca77d9be8"/>
            <o:lock v:ext="edit" aspectratio="t"/>
            <w10:wrap type="none"/>
            <w10:anchorlock/>
          </v:shape>
          <o:OLEObject Type="Embed" ProgID="Equation.DSMT4" ShapeID="_x0000_i1469" DrawAspect="Content" ObjectID="_1468076169" r:id="rId896">
            <o:LockedField>false</o:LockedField>
          </o:OLEObject>
        </w:object>
      </w:r>
    </w:p>
    <w:p w14:paraId="0B2A2E54">
      <w:pPr>
        <w:shd w:val="clear" w:color="auto" w:fill="F2F2F2"/>
        <w:spacing w:line="360" w:lineRule="auto"/>
        <w:jc w:val="left"/>
        <w:textAlignment w:val="center"/>
        <w:rPr>
          <w:sz w:val="21"/>
        </w:rPr>
      </w:pPr>
      <w:r>
        <w:rPr>
          <w:rFonts w:ascii="Times New Roman" w:hAnsi="Times New Roman" w:eastAsia="Times New Roman" w:cs="Times New Roman"/>
          <w:i/>
          <w:color w:val="FF0000"/>
          <w:sz w:val="21"/>
        </w:rPr>
        <w:t>ab</w:t>
      </w:r>
      <w:r>
        <w:rPr>
          <w:color w:val="FF0000"/>
          <w:sz w:val="21"/>
        </w:rPr>
        <w:t>边进入磁场时，感应电动势</w:t>
      </w:r>
      <w:r>
        <w:rPr>
          <w:color w:val="FF0000"/>
        </w:rPr>
        <w:object>
          <v:shape id="_x0000_i1470" o:spt="75" alt="eqId74c4bd7052bb0d8a2827b8edb8088cda" type="#_x0000_t75" style="height:12.25pt;width:38.7pt;" o:ole="t" filled="f" o:preferrelative="t" stroked="f" coordsize="21600,21600">
            <v:path/>
            <v:fill on="f" focussize="0,0"/>
            <v:stroke on="f" joinstyle="miter"/>
            <v:imagedata r:id="rId899" o:title="eqId74c4bd7052bb0d8a2827b8edb8088cda"/>
            <o:lock v:ext="edit" aspectratio="t"/>
            <w10:wrap type="none"/>
            <w10:anchorlock/>
          </v:shape>
          <o:OLEObject Type="Embed" ProgID="Equation.DSMT4" ShapeID="_x0000_i1470" DrawAspect="Content" ObjectID="_1468076170" r:id="rId898">
            <o:LockedField>false</o:LockedField>
          </o:OLEObject>
        </w:object>
      </w:r>
    </w:p>
    <w:p w14:paraId="5E9EDB27">
      <w:pPr>
        <w:shd w:val="clear" w:color="auto" w:fill="F2F2F2"/>
        <w:spacing w:line="360" w:lineRule="auto"/>
        <w:jc w:val="left"/>
        <w:textAlignment w:val="center"/>
        <w:rPr>
          <w:sz w:val="21"/>
        </w:rPr>
      </w:pPr>
      <w:r>
        <w:rPr>
          <w:color w:val="FF0000"/>
          <w:sz w:val="21"/>
        </w:rPr>
        <w:t>解得</w:t>
      </w:r>
      <w:r>
        <w:rPr>
          <w:color w:val="FF0000"/>
        </w:rPr>
        <w:object>
          <v:shape id="_x0000_i1471" o:spt="75" alt="eqIdfe942a2e64bb55aedbde60a62eaab8fc" type="#_x0000_t75" style="height:17.85pt;width:58.9pt;" o:ole="t" filled="f" o:preferrelative="t" stroked="f" coordsize="21600,21600">
            <v:path/>
            <v:fill on="f" focussize="0,0"/>
            <v:stroke on="f" joinstyle="miter"/>
            <v:imagedata r:id="rId901" o:title="eqIdfe942a2e64bb55aedbde60a62eaab8fc"/>
            <o:lock v:ext="edit" aspectratio="t"/>
            <w10:wrap type="none"/>
            <w10:anchorlock/>
          </v:shape>
          <o:OLEObject Type="Embed" ProgID="Equation.DSMT4" ShapeID="_x0000_i1471" DrawAspect="Content" ObjectID="_1468076171" r:id="rId900">
            <o:LockedField>false</o:LockedField>
          </o:OLEObject>
        </w:object>
      </w:r>
      <w:r>
        <w:rPr>
          <w:color w:val="FF0000"/>
          <w:sz w:val="21"/>
        </w:rPr>
        <w:t>，选项B错误；</w:t>
      </w:r>
    </w:p>
    <w:p w14:paraId="61FDC54A">
      <w:pPr>
        <w:shd w:val="clear" w:color="auto" w:fill="F2F2F2"/>
        <w:spacing w:line="360" w:lineRule="auto"/>
        <w:jc w:val="left"/>
        <w:textAlignment w:val="center"/>
        <w:rPr>
          <w:sz w:val="21"/>
        </w:rPr>
      </w:pPr>
      <w:r>
        <w:rPr>
          <w:color w:val="FF0000"/>
          <w:sz w:val="21"/>
        </w:rPr>
        <w:t>C．</w:t>
      </w:r>
      <w:r>
        <w:rPr>
          <w:rFonts w:ascii="Times New Roman" w:hAnsi="Times New Roman" w:eastAsia="Times New Roman" w:cs="Times New Roman"/>
          <w:i/>
          <w:color w:val="FF0000"/>
          <w:sz w:val="21"/>
        </w:rPr>
        <w:t>ab</w:t>
      </w:r>
      <w:r>
        <w:rPr>
          <w:color w:val="FF0000"/>
          <w:sz w:val="21"/>
        </w:rPr>
        <w:t>边进入磁场时，线框的加速度最大，根据闭合电路欧姆定律可知，线框中感应电流的大小</w:t>
      </w:r>
      <w:r>
        <w:rPr>
          <w:color w:val="FF0000"/>
        </w:rPr>
        <w:object>
          <v:shape id="_x0000_i1472" o:spt="75" alt="eqId3611ab0980879abaff68b252ce903281" type="#_x0000_t75" style="height:24.5pt;width:34.25pt;" o:ole="t" filled="f" o:preferrelative="t" stroked="f" coordsize="21600,21600">
            <v:path/>
            <v:fill on="f" focussize="0,0"/>
            <v:stroke on="f" joinstyle="miter"/>
            <v:imagedata r:id="rId903" o:title="eqId3611ab0980879abaff68b252ce903281"/>
            <o:lock v:ext="edit" aspectratio="t"/>
            <w10:wrap type="none"/>
            <w10:anchorlock/>
          </v:shape>
          <o:OLEObject Type="Embed" ProgID="Equation.DSMT4" ShapeID="_x0000_i1472" DrawAspect="Content" ObjectID="_1468076172" r:id="rId902">
            <o:LockedField>false</o:LockedField>
          </o:OLEObject>
        </w:object>
      </w:r>
    </w:p>
    <w:p w14:paraId="234963AB">
      <w:pPr>
        <w:shd w:val="clear" w:color="auto" w:fill="F2F2F2"/>
        <w:spacing w:line="360" w:lineRule="auto"/>
        <w:jc w:val="left"/>
        <w:textAlignment w:val="center"/>
        <w:rPr>
          <w:sz w:val="21"/>
        </w:rPr>
      </w:pPr>
      <w:r>
        <w:rPr>
          <w:rFonts w:ascii="Times New Roman" w:hAnsi="Times New Roman" w:eastAsia="Times New Roman" w:cs="Times New Roman"/>
          <w:i/>
          <w:color w:val="FF0000"/>
          <w:sz w:val="21"/>
        </w:rPr>
        <w:t>ab</w:t>
      </w:r>
      <w:r>
        <w:rPr>
          <w:color w:val="FF0000"/>
          <w:sz w:val="21"/>
        </w:rPr>
        <w:t>边受到的安培力大小</w:t>
      </w:r>
      <w:r>
        <w:rPr>
          <w:color w:val="FF0000"/>
        </w:rPr>
        <w:object>
          <v:shape id="_x0000_i1473" o:spt="75" alt="eqIdf53a3120a4c4c09c0bae8ba8d079a686" type="#_x0000_t75" style="height:11.1pt;width:37.8pt;" o:ole="t" filled="f" o:preferrelative="t" stroked="f" coordsize="21600,21600">
            <v:path/>
            <v:fill on="f" focussize="0,0"/>
            <v:stroke on="f" joinstyle="miter"/>
            <v:imagedata r:id="rId905" o:title="eqIdf53a3120a4c4c09c0bae8ba8d079a686"/>
            <o:lock v:ext="edit" aspectratio="t"/>
            <w10:wrap type="none"/>
            <w10:anchorlock/>
          </v:shape>
          <o:OLEObject Type="Embed" ProgID="Equation.DSMT4" ShapeID="_x0000_i1473" DrawAspect="Content" ObjectID="_1468076173" r:id="rId904">
            <o:LockedField>false</o:LockedField>
          </o:OLEObject>
        </w:object>
      </w:r>
    </w:p>
    <w:p w14:paraId="1862D24C">
      <w:pPr>
        <w:shd w:val="clear" w:color="auto" w:fill="F2F2F2"/>
        <w:spacing w:line="360" w:lineRule="auto"/>
        <w:jc w:val="left"/>
        <w:textAlignment w:val="center"/>
        <w:rPr>
          <w:sz w:val="21"/>
        </w:rPr>
      </w:pPr>
      <w:r>
        <w:rPr>
          <w:color w:val="FF0000"/>
          <w:sz w:val="21"/>
        </w:rPr>
        <w:t>根据牛顿第二定律有</w:t>
      </w:r>
      <w:r>
        <w:rPr>
          <w:color w:val="FF0000"/>
        </w:rPr>
        <w:object>
          <v:shape id="_x0000_i1474" o:spt="75" alt="eqIde49f3ae2020d1d76912fbe55b0142beb" type="#_x0000_t75" style="height:14.25pt;width:58.05pt;" o:ole="t" filled="f" o:preferrelative="t" stroked="f" coordsize="21600,21600">
            <v:path/>
            <v:fill on="f" focussize="0,0"/>
            <v:stroke on="f" joinstyle="miter"/>
            <v:imagedata r:id="rId907" o:title="eqIde49f3ae2020d1d76912fbe55b0142beb"/>
            <o:lock v:ext="edit" aspectratio="t"/>
            <w10:wrap type="none"/>
            <w10:anchorlock/>
          </v:shape>
          <o:OLEObject Type="Embed" ProgID="Equation.DSMT4" ShapeID="_x0000_i1474" DrawAspect="Content" ObjectID="_1468076174" r:id="rId906">
            <o:LockedField>false</o:LockedField>
          </o:OLEObject>
        </w:object>
      </w:r>
    </w:p>
    <w:p w14:paraId="357A7E4B">
      <w:pPr>
        <w:shd w:val="clear" w:color="auto" w:fill="F2F2F2"/>
        <w:spacing w:line="360" w:lineRule="auto"/>
        <w:jc w:val="left"/>
        <w:textAlignment w:val="center"/>
        <w:rPr>
          <w:sz w:val="21"/>
        </w:rPr>
      </w:pPr>
      <w:r>
        <w:rPr>
          <w:color w:val="FF0000"/>
          <w:sz w:val="21"/>
        </w:rPr>
        <w:t>得</w:t>
      </w:r>
      <w:r>
        <w:rPr>
          <w:color w:val="FF0000"/>
        </w:rPr>
        <w:object>
          <v:shape id="_x0000_i1475" o:spt="75" alt="eqId6454f6582a4291e909ac4f144fc5dad2" type="#_x0000_t75" style="height:29.15pt;width:83.6pt;" o:ole="t" filled="f" o:preferrelative="t" stroked="f" coordsize="21600,21600">
            <v:path/>
            <v:fill on="f" focussize="0,0"/>
            <v:stroke on="f" joinstyle="miter"/>
            <v:imagedata r:id="rId909" o:title="eqId6454f6582a4291e909ac4f144fc5dad2"/>
            <o:lock v:ext="edit" aspectratio="t"/>
            <w10:wrap type="none"/>
            <w10:anchorlock/>
          </v:shape>
          <o:OLEObject Type="Embed" ProgID="Equation.DSMT4" ShapeID="_x0000_i1475" DrawAspect="Content" ObjectID="_1468076175" r:id="rId908">
            <o:LockedField>false</o:LockedField>
          </o:OLEObject>
        </w:object>
      </w:r>
      <w:r>
        <w:rPr>
          <w:color w:val="FF0000"/>
          <w:sz w:val="21"/>
        </w:rPr>
        <w:t>，选项C错误；</w:t>
      </w:r>
    </w:p>
    <w:p w14:paraId="029CB9A5">
      <w:pPr>
        <w:shd w:val="clear" w:color="auto" w:fill="F2F2F2"/>
        <w:spacing w:line="360" w:lineRule="auto"/>
        <w:jc w:val="left"/>
        <w:textAlignment w:val="center"/>
        <w:rPr>
          <w:sz w:val="21"/>
        </w:rPr>
      </w:pPr>
      <w:r>
        <w:rPr>
          <w:color w:val="FF0000"/>
          <w:sz w:val="21"/>
        </w:rPr>
        <w:t>D．线框穿过磁场的过程中，根据能量守恒定律有</w:t>
      </w:r>
      <w:r>
        <w:rPr>
          <w:color w:val="FF0000"/>
        </w:rPr>
        <w:object>
          <v:shape id="_x0000_i1476" o:spt="75" alt="eqId49600c635450ff9740af167488d7e616" type="#_x0000_t75" style="height:32.7pt;width:205.9pt;" o:ole="t" filled="f" o:preferrelative="t" stroked="f" coordsize="21600,21600">
            <v:path/>
            <v:fill on="f" focussize="0,0"/>
            <v:stroke on="f" joinstyle="miter"/>
            <v:imagedata r:id="rId911" o:title="eqId49600c635450ff9740af167488d7e616"/>
            <o:lock v:ext="edit" aspectratio="t"/>
            <w10:wrap type="none"/>
            <w10:anchorlock/>
          </v:shape>
          <o:OLEObject Type="Embed" ProgID="Equation.DSMT4" ShapeID="_x0000_i1476" DrawAspect="Content" ObjectID="_1468076176" r:id="rId910">
            <o:LockedField>false</o:LockedField>
          </o:OLEObject>
        </w:object>
      </w:r>
      <w:r>
        <w:rPr>
          <w:color w:val="FF0000"/>
          <w:sz w:val="21"/>
        </w:rPr>
        <w:t>，选项D正确。</w:t>
      </w:r>
    </w:p>
    <w:p w14:paraId="47B8457B">
      <w:pPr>
        <w:shd w:val="clear" w:color="auto" w:fill="F2F2F2"/>
        <w:spacing w:line="360" w:lineRule="auto"/>
        <w:jc w:val="left"/>
        <w:textAlignment w:val="center"/>
        <w:rPr>
          <w:sz w:val="21"/>
        </w:rPr>
      </w:pPr>
      <w:r>
        <w:rPr>
          <w:color w:val="FF0000"/>
          <w:sz w:val="21"/>
        </w:rPr>
        <w:t>故选AD。</w:t>
      </w:r>
    </w:p>
    <w:p w14:paraId="5D17976E">
      <w:pPr>
        <w:shd w:val="clear" w:color="auto" w:fill="auto"/>
        <w:spacing w:line="360" w:lineRule="auto"/>
        <w:jc w:val="left"/>
        <w:textAlignment w:val="center"/>
        <w:rPr>
          <w:sz w:val="21"/>
        </w:rPr>
      </w:pPr>
      <w:r>
        <w:rPr>
          <w:sz w:val="21"/>
        </w:rPr>
        <w:t>18．（2025·广西·模拟预测）如图，一半径为</w:t>
      </w:r>
      <w:r>
        <w:rPr>
          <w:rFonts w:ascii="Times New Roman" w:hAnsi="Times New Roman" w:eastAsia="Times New Roman" w:cs="Times New Roman"/>
          <w:i/>
          <w:sz w:val="21"/>
        </w:rPr>
        <w:t>r</w:t>
      </w:r>
      <w:r>
        <w:rPr>
          <w:sz w:val="21"/>
        </w:rPr>
        <w:t>=0.5m的水平固定金属圆环内存在竖直向上的磁感应强度大小为</w:t>
      </w:r>
      <w:r>
        <w:rPr>
          <w:rFonts w:ascii="Times New Roman" w:hAnsi="Times New Roman" w:eastAsia="Times New Roman" w:cs="Times New Roman"/>
          <w:i/>
          <w:sz w:val="21"/>
        </w:rPr>
        <w:t>B</w:t>
      </w:r>
      <w:r>
        <w:rPr>
          <w:sz w:val="21"/>
        </w:rPr>
        <w:t>=1T的匀强磁场，长为0.5m的金属棒</w:t>
      </w:r>
      <w:r>
        <w:rPr>
          <w:rFonts w:ascii="Times New Roman" w:hAnsi="Times New Roman" w:eastAsia="Times New Roman" w:cs="Times New Roman"/>
          <w:i/>
          <w:sz w:val="21"/>
        </w:rPr>
        <w:t>ab</w:t>
      </w:r>
      <w:r>
        <w:rPr>
          <w:sz w:val="21"/>
        </w:rPr>
        <w:t>可绕着圆环圆心转动。从圆环边缘和圆心所在竖直轴</w:t>
      </w:r>
      <w:r>
        <w:object>
          <v:shape id="_x0000_i1477" o:spt="75" alt="eqId192f4f9446c954a291f779d963f90257" type="#_x0000_t75" style="height:15.55pt;width:20.2pt;" o:ole="t" filled="f" o:preferrelative="t" stroked="f" coordsize="21600,21600">
            <v:path/>
            <v:fill on="f" focussize="0,0"/>
            <v:stroke on="f" joinstyle="miter"/>
            <v:imagedata r:id="rId913" o:title="eqId192f4f9446c954a291f779d963f90257"/>
            <o:lock v:ext="edit" aspectratio="t"/>
            <w10:wrap type="none"/>
            <w10:anchorlock/>
          </v:shape>
          <o:OLEObject Type="Embed" ProgID="Equation.DSMT4" ShapeID="_x0000_i1477" DrawAspect="Content" ObjectID="_1468076177" r:id="rId912">
            <o:LockedField>false</o:LockedField>
          </o:OLEObject>
        </w:object>
      </w:r>
      <w:r>
        <w:rPr>
          <w:sz w:val="21"/>
        </w:rPr>
        <w:t>用细导线连接足够长的水平固定平行金属导轨</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，两导轨间存在垂直导轨平面向上的磁感应强度大小为</w:t>
      </w:r>
      <w:r>
        <w:rPr>
          <w:rFonts w:ascii="Times New Roman" w:hAnsi="Times New Roman" w:eastAsia="Times New Roman" w:cs="Times New Roman"/>
          <w:i/>
          <w:sz w:val="21"/>
        </w:rPr>
        <w:t>B</w:t>
      </w:r>
      <w:r>
        <w:rPr>
          <w:sz w:val="21"/>
        </w:rPr>
        <w:t>=1T的匀强磁场，在两导轨间接有电容为</w:t>
      </w:r>
      <w:r>
        <w:rPr>
          <w:rFonts w:ascii="Times New Roman" w:hAnsi="Times New Roman" w:eastAsia="Times New Roman" w:cs="Times New Roman"/>
          <w:i/>
          <w:sz w:val="21"/>
        </w:rPr>
        <w:t>C</w:t>
      </w:r>
      <w:r>
        <w:rPr>
          <w:sz w:val="21"/>
        </w:rPr>
        <w:t>=0.06F的电容器。质量</w:t>
      </w:r>
      <w:r>
        <w:rPr>
          <w:rFonts w:ascii="Times New Roman" w:hAnsi="Times New Roman" w:eastAsia="Times New Roman" w:cs="Times New Roman"/>
          <w:i/>
          <w:sz w:val="21"/>
        </w:rPr>
        <w:t>m</w:t>
      </w:r>
      <w:r>
        <w:rPr>
          <w:sz w:val="21"/>
        </w:rPr>
        <w:t>=0.1kg的金属棒</w:t>
      </w:r>
      <w:r>
        <w:rPr>
          <w:rFonts w:ascii="Times New Roman" w:hAnsi="Times New Roman" w:eastAsia="Times New Roman" w:cs="Times New Roman"/>
          <w:i/>
          <w:sz w:val="21"/>
        </w:rPr>
        <w:t>cd</w:t>
      </w:r>
      <w:r>
        <w:rPr>
          <w:sz w:val="21"/>
        </w:rPr>
        <w:t>垂直放在导轨上处于静止状态，导轨的宽度和金属棒</w:t>
      </w:r>
      <w:r>
        <w:rPr>
          <w:rFonts w:ascii="Times New Roman" w:hAnsi="Times New Roman" w:eastAsia="Times New Roman" w:cs="Times New Roman"/>
          <w:i/>
          <w:sz w:val="21"/>
        </w:rPr>
        <w:t>cd</w:t>
      </w:r>
      <w:r>
        <w:rPr>
          <w:sz w:val="21"/>
        </w:rPr>
        <w:t>的长度均为</w:t>
      </w:r>
      <w:r>
        <w:rPr>
          <w:rFonts w:ascii="Times New Roman" w:hAnsi="Times New Roman" w:eastAsia="Times New Roman" w:cs="Times New Roman"/>
          <w:i/>
          <w:sz w:val="21"/>
        </w:rPr>
        <w:t>l</w:t>
      </w:r>
      <w:r>
        <w:rPr>
          <w:sz w:val="21"/>
        </w:rPr>
        <w:t>=1m，金属棒</w:t>
      </w:r>
      <w:r>
        <w:rPr>
          <w:rFonts w:ascii="Times New Roman" w:hAnsi="Times New Roman" w:eastAsia="Times New Roman" w:cs="Times New Roman"/>
          <w:i/>
          <w:sz w:val="21"/>
        </w:rPr>
        <w:t>cd</w:t>
      </w:r>
      <w:r>
        <w:rPr>
          <w:sz w:val="21"/>
        </w:rPr>
        <w:t>与导轨之间的动摩擦因数为</w:t>
      </w:r>
      <w:r>
        <w:rPr>
          <w:rFonts w:ascii="Times New Roman" w:hAnsi="Times New Roman" w:eastAsia="Times New Roman" w:cs="Times New Roman"/>
          <w:i/>
          <w:sz w:val="21"/>
        </w:rPr>
        <w:t>μ</w:t>
      </w:r>
      <w:r>
        <w:rPr>
          <w:sz w:val="21"/>
        </w:rPr>
        <w:t>=0.5，金属棒</w:t>
      </w:r>
      <w:r>
        <w:rPr>
          <w:rFonts w:ascii="Times New Roman" w:hAnsi="Times New Roman" w:eastAsia="Times New Roman" w:cs="Times New Roman"/>
          <w:i/>
          <w:sz w:val="21"/>
        </w:rPr>
        <w:t>cd</w:t>
      </w:r>
      <w:r>
        <w:rPr>
          <w:sz w:val="21"/>
        </w:rPr>
        <w:t>的电阻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=1Ω，金属棒</w:t>
      </w:r>
      <w:r>
        <w:rPr>
          <w:rFonts w:ascii="Times New Roman" w:hAnsi="Times New Roman" w:eastAsia="Times New Roman" w:cs="Times New Roman"/>
          <w:i/>
          <w:sz w:val="21"/>
        </w:rPr>
        <w:t>ab</w:t>
      </w:r>
      <w:r>
        <w:rPr>
          <w:sz w:val="21"/>
        </w:rPr>
        <w:t>的电阻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rFonts w:ascii="Times New Roman" w:hAnsi="Times New Roman" w:eastAsia="Times New Roman" w:cs="Times New Roman"/>
          <w:i/>
          <w:sz w:val="21"/>
        </w:rPr>
        <w:t xml:space="preserve"> </w:t>
      </w:r>
      <w:r>
        <w:rPr>
          <w:sz w:val="21"/>
        </w:rPr>
        <w:t>=1Ω，其余电阻不计，最大静摩擦力等于滑动摩擦力，</w:t>
      </w:r>
      <w:r>
        <w:rPr>
          <w:rFonts w:ascii="Times New Roman" w:hAnsi="Times New Roman" w:eastAsia="Times New Roman" w:cs="Times New Roman"/>
          <w:i/>
          <w:sz w:val="21"/>
        </w:rPr>
        <w:t>g</w:t>
      </w:r>
      <w:r>
        <w:rPr>
          <w:sz w:val="21"/>
        </w:rPr>
        <w:t>取10m/s</w:t>
      </w:r>
      <w:r>
        <w:rPr>
          <w:sz w:val="21"/>
          <w:vertAlign w:val="superscript"/>
        </w:rPr>
        <w:t>2</w:t>
      </w:r>
      <w:r>
        <w:rPr>
          <w:sz w:val="21"/>
        </w:rPr>
        <w:t>。开关S</w:t>
      </w:r>
      <w:r>
        <w:rPr>
          <w:sz w:val="21"/>
          <w:vertAlign w:val="subscript"/>
        </w:rPr>
        <w:t>1</w:t>
      </w:r>
      <w:r>
        <w:rPr>
          <w:sz w:val="21"/>
        </w:rPr>
        <w:t>、S</w:t>
      </w:r>
      <w:r>
        <w:rPr>
          <w:sz w:val="21"/>
          <w:vertAlign w:val="subscript"/>
        </w:rPr>
        <w:t>2</w:t>
      </w:r>
      <w:r>
        <w:rPr>
          <w:sz w:val="21"/>
        </w:rPr>
        <w:t>、S</w:t>
      </w:r>
      <w:r>
        <w:rPr>
          <w:sz w:val="21"/>
          <w:vertAlign w:val="subscript"/>
        </w:rPr>
        <w:t>3</w:t>
      </w:r>
      <w:r>
        <w:rPr>
          <w:sz w:val="21"/>
        </w:rPr>
        <w:t>均断开，金属棒</w:t>
      </w:r>
      <w:r>
        <w:rPr>
          <w:rFonts w:ascii="Times New Roman" w:hAnsi="Times New Roman" w:eastAsia="Times New Roman" w:cs="Times New Roman"/>
          <w:i/>
          <w:sz w:val="21"/>
        </w:rPr>
        <w:t>ab</w:t>
      </w:r>
      <w:r>
        <w:rPr>
          <w:sz w:val="21"/>
        </w:rPr>
        <w:t>始终以恒定的角速度</w:t>
      </w:r>
      <w:r>
        <w:rPr>
          <w:rFonts w:ascii="Times New Roman" w:hAnsi="Times New Roman" w:eastAsia="Times New Roman" w:cs="Times New Roman"/>
          <w:i/>
          <w:sz w:val="21"/>
        </w:rPr>
        <w:t>ω</w:t>
      </w:r>
      <w:r>
        <w:rPr>
          <w:sz w:val="21"/>
        </w:rPr>
        <w:t>= 10rad/s逆时针（俯视）转动。现闭合开关S</w:t>
      </w:r>
      <w:r>
        <w:rPr>
          <w:sz w:val="21"/>
          <w:vertAlign w:val="subscript"/>
        </w:rPr>
        <w:t>1</w:t>
      </w:r>
      <w:r>
        <w:rPr>
          <w:sz w:val="21"/>
        </w:rPr>
        <w:t>、S</w:t>
      </w:r>
      <w:r>
        <w:rPr>
          <w:sz w:val="21"/>
          <w:vertAlign w:val="subscript"/>
        </w:rPr>
        <w:t>2</w:t>
      </w:r>
      <w:r>
        <w:rPr>
          <w:sz w:val="21"/>
        </w:rPr>
        <w:t>，断开开关S</w:t>
      </w:r>
      <w:r>
        <w:rPr>
          <w:sz w:val="21"/>
          <w:vertAlign w:val="subscript"/>
        </w:rPr>
        <w:t>3</w:t>
      </w:r>
      <w:r>
        <w:rPr>
          <w:sz w:val="21"/>
        </w:rPr>
        <w:t>，求：</w:t>
      </w:r>
    </w:p>
    <w:p w14:paraId="29770ED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28925" cy="1704975"/>
            <wp:effectExtent l="0" t="0" r="9525" b="9525"/>
            <wp:docPr id="100057" name="图片 10005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zOi1Fe2enhbNAx1ODbqMbQ=="/>
                    <pic:cNvPicPr>
                      <a:picLocks noChangeAspect="1"/>
                    </pic:cNvPicPr>
                  </pic:nvPicPr>
                  <pic:blipFill>
                    <a:blip r:embed="rId914"/>
                    <a:stretch>
                      <a:fillRect/>
                    </a:stretch>
                  </pic:blipFill>
                  <pic:spPr>
                    <a:xfrm>
                      <a:off x="0" y="0"/>
                      <a:ext cx="2828925" cy="1704975"/>
                    </a:xfrm>
                    <a:prstGeom prst="rect">
                      <a:avLst/>
                    </a:prstGeom>
                  </pic:spPr>
                </pic:pic>
              </a:graphicData>
            </a:graphic>
          </wp:inline>
        </w:drawing>
      </w:r>
    </w:p>
    <w:p w14:paraId="15748BB4">
      <w:pPr>
        <w:shd w:val="clear" w:color="auto" w:fill="auto"/>
        <w:spacing w:line="360" w:lineRule="auto"/>
        <w:jc w:val="left"/>
        <w:textAlignment w:val="center"/>
        <w:rPr>
          <w:sz w:val="21"/>
        </w:rPr>
      </w:pPr>
      <w:r>
        <w:rPr>
          <w:sz w:val="21"/>
        </w:rPr>
        <w:t>(1)金属棒</w:t>
      </w:r>
      <w:r>
        <w:rPr>
          <w:rFonts w:ascii="Times New Roman" w:hAnsi="Times New Roman" w:eastAsia="Times New Roman" w:cs="Times New Roman"/>
          <w:i/>
          <w:sz w:val="21"/>
        </w:rPr>
        <w:t>ab</w:t>
      </w:r>
      <w:r>
        <w:rPr>
          <w:sz w:val="21"/>
        </w:rPr>
        <w:t>中的电流方向；</w:t>
      </w:r>
    </w:p>
    <w:p w14:paraId="39D99CFD">
      <w:pPr>
        <w:shd w:val="clear" w:color="auto" w:fill="auto"/>
        <w:spacing w:line="360" w:lineRule="auto"/>
        <w:jc w:val="left"/>
        <w:textAlignment w:val="center"/>
        <w:rPr>
          <w:sz w:val="21"/>
        </w:rPr>
      </w:pPr>
      <w:r>
        <w:rPr>
          <w:sz w:val="21"/>
        </w:rPr>
        <w:t>(2)电容器的最大电荷量；</w:t>
      </w:r>
    </w:p>
    <w:p w14:paraId="420C5B7C">
      <w:pPr>
        <w:shd w:val="clear" w:color="auto" w:fill="auto"/>
        <w:spacing w:line="360" w:lineRule="auto"/>
        <w:jc w:val="left"/>
        <w:textAlignment w:val="center"/>
        <w:rPr>
          <w:sz w:val="21"/>
        </w:rPr>
      </w:pPr>
      <w:r>
        <w:rPr>
          <w:sz w:val="21"/>
        </w:rPr>
        <w:t>(3)当电容器电荷量达到最大值后，立即断开开关S</w:t>
      </w:r>
      <w:r>
        <w:rPr>
          <w:sz w:val="21"/>
          <w:vertAlign w:val="subscript"/>
        </w:rPr>
        <w:t>2</w:t>
      </w:r>
      <w:r>
        <w:rPr>
          <w:sz w:val="21"/>
        </w:rPr>
        <w:t>，闭合开关S</w:t>
      </w:r>
      <w:r>
        <w:rPr>
          <w:sz w:val="21"/>
          <w:vertAlign w:val="subscript"/>
        </w:rPr>
        <w:t>1</w:t>
      </w:r>
      <w:r>
        <w:rPr>
          <w:sz w:val="21"/>
        </w:rPr>
        <w:t>、S</w:t>
      </w:r>
      <w:r>
        <w:rPr>
          <w:sz w:val="21"/>
          <w:vertAlign w:val="subscript"/>
        </w:rPr>
        <w:t>3</w:t>
      </w:r>
      <w:r>
        <w:rPr>
          <w:sz w:val="21"/>
        </w:rPr>
        <w:t>，此后经</w:t>
      </w:r>
      <w:r>
        <w:rPr>
          <w:rFonts w:ascii="Times New Roman" w:hAnsi="Times New Roman" w:eastAsia="Times New Roman" w:cs="Times New Roman"/>
          <w:i/>
          <w:sz w:val="21"/>
        </w:rPr>
        <w:t>t</w:t>
      </w:r>
      <w:r>
        <w:rPr>
          <w:rFonts w:ascii="Times New Roman" w:hAnsi="Times New Roman" w:eastAsia="Times New Roman" w:cs="Times New Roman"/>
          <w:i/>
          <w:sz w:val="21"/>
          <w:vertAlign w:val="subscript"/>
        </w:rPr>
        <w:t>1</w:t>
      </w:r>
      <w:r>
        <w:rPr>
          <w:sz w:val="21"/>
        </w:rPr>
        <w:t>=0.08s金属棒</w:t>
      </w:r>
      <w:r>
        <w:rPr>
          <w:rFonts w:ascii="Times New Roman" w:hAnsi="Times New Roman" w:eastAsia="Times New Roman" w:cs="Times New Roman"/>
          <w:i/>
          <w:sz w:val="21"/>
        </w:rPr>
        <w:t>cd</w:t>
      </w:r>
      <w:r>
        <w:rPr>
          <w:sz w:val="21"/>
        </w:rPr>
        <w:t>达到最大速度，求金属棒</w:t>
      </w:r>
      <w:r>
        <w:rPr>
          <w:rFonts w:ascii="Times New Roman" w:hAnsi="Times New Roman" w:eastAsia="Times New Roman" w:cs="Times New Roman"/>
          <w:i/>
          <w:sz w:val="21"/>
        </w:rPr>
        <w:t>cd</w:t>
      </w:r>
      <w:r>
        <w:rPr>
          <w:sz w:val="21"/>
        </w:rPr>
        <w:t>的最大速度。</w:t>
      </w:r>
    </w:p>
    <w:p w14:paraId="1870750E">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【答案】(1)金属棒</w:t>
      </w:r>
      <w:r>
        <w:rPr>
          <w:rFonts w:ascii="Times New Roman" w:hAnsi="Times New Roman" w:eastAsia="Times New Roman" w:cs="Times New Roman"/>
          <w:i/>
          <w:color w:val="FF0000"/>
          <w:sz w:val="21"/>
        </w:rPr>
        <w:t>ab</w:t>
      </w:r>
      <w:r>
        <w:rPr>
          <w:color w:val="FF0000"/>
          <w:sz w:val="21"/>
        </w:rPr>
        <w:t>中电流方向由</w:t>
      </w:r>
      <w:r>
        <w:rPr>
          <w:rFonts w:ascii="Times New Roman" w:hAnsi="Times New Roman" w:eastAsia="Times New Roman" w:cs="Times New Roman"/>
          <w:i/>
          <w:color w:val="FF0000"/>
          <w:sz w:val="21"/>
        </w:rPr>
        <w:t>a</w:t>
      </w:r>
      <w:r>
        <w:rPr>
          <w:color w:val="FF0000"/>
          <w:sz w:val="21"/>
        </w:rPr>
        <w:t>到</w:t>
      </w:r>
      <w:r>
        <w:rPr>
          <w:rFonts w:ascii="Times New Roman" w:hAnsi="Times New Roman" w:eastAsia="Times New Roman" w:cs="Times New Roman"/>
          <w:i/>
          <w:color w:val="FF0000"/>
          <w:sz w:val="21"/>
        </w:rPr>
        <w:t>b</w:t>
      </w:r>
    </w:p>
    <w:p w14:paraId="455C9845">
      <w:pPr>
        <w:shd w:val="clear" w:color="auto" w:fill="F2F2F2"/>
        <w:spacing w:line="360" w:lineRule="auto"/>
        <w:jc w:val="left"/>
        <w:textAlignment w:val="center"/>
        <w:rPr>
          <w:sz w:val="21"/>
        </w:rPr>
      </w:pPr>
      <w:r>
        <w:rPr>
          <w:color w:val="FF0000"/>
          <w:sz w:val="21"/>
        </w:rPr>
        <w:t>(2)</w:t>
      </w:r>
      <w:r>
        <w:rPr>
          <w:color w:val="FF0000"/>
        </w:rPr>
        <w:object>
          <v:shape id="_x0000_i1478" o:spt="75" alt="eqIda871ca7095543d7bd0f7dcbf19dd3858" type="#_x0000_t75" style="height:16.55pt;width:78.25pt;" o:ole="t" filled="f" o:preferrelative="t" stroked="f" coordsize="21600,21600">
            <v:path/>
            <v:fill on="f" focussize="0,0"/>
            <v:stroke on="f" joinstyle="miter"/>
            <v:imagedata r:id="rId916" o:title="eqIda871ca7095543d7bd0f7dcbf19dd3858"/>
            <o:lock v:ext="edit" aspectratio="t"/>
            <w10:wrap type="none"/>
            <w10:anchorlock/>
          </v:shape>
          <o:OLEObject Type="Embed" ProgID="Equation.DSMT4" ShapeID="_x0000_i1478" DrawAspect="Content" ObjectID="_1468076178" r:id="rId915">
            <o:LockedField>false</o:LockedField>
          </o:OLEObject>
        </w:object>
      </w:r>
    </w:p>
    <w:p w14:paraId="2FC32A3D">
      <w:pPr>
        <w:shd w:val="clear" w:color="auto" w:fill="F2F2F2"/>
        <w:spacing w:line="360" w:lineRule="auto"/>
        <w:jc w:val="left"/>
        <w:textAlignment w:val="center"/>
        <w:rPr>
          <w:sz w:val="21"/>
        </w:rPr>
      </w:pPr>
      <w:r>
        <w:rPr>
          <w:color w:val="FF0000"/>
          <w:sz w:val="21"/>
        </w:rPr>
        <w:t>(3)</w:t>
      </w:r>
      <w:r>
        <w:rPr>
          <w:color w:val="FF0000"/>
        </w:rPr>
        <w:object>
          <v:shape id="_x0000_i1479" o:spt="75" alt="eqId86ccac6103e7608c146841162c9039f9" type="#_x0000_t75" style="height:27.1pt;width:52.75pt;" o:ole="t" filled="f" o:preferrelative="t" stroked="f" coordsize="21600,21600">
            <v:path/>
            <v:fill on="f" focussize="0,0"/>
            <v:stroke on="f" joinstyle="miter"/>
            <v:imagedata r:id="rId918" o:title="eqId86ccac6103e7608c146841162c9039f9"/>
            <o:lock v:ext="edit" aspectratio="t"/>
            <w10:wrap type="none"/>
            <w10:anchorlock/>
          </v:shape>
          <o:OLEObject Type="Embed" ProgID="Equation.DSMT4" ShapeID="_x0000_i1479" DrawAspect="Content" ObjectID="_1468076179" r:id="rId917">
            <o:LockedField>false</o:LockedField>
          </o:OLEObject>
        </w:object>
      </w:r>
    </w:p>
    <w:p w14:paraId="3CBE7C1D">
      <w:pPr>
        <w:shd w:val="clear" w:color="auto" w:fill="F2F2F2"/>
        <w:spacing w:line="360" w:lineRule="auto"/>
        <w:jc w:val="left"/>
        <w:textAlignment w:val="center"/>
        <w:rPr>
          <w:rFonts w:ascii="Times New Roman" w:hAnsi="Times New Roman" w:eastAsia="Times New Roman" w:cs="Times New Roman"/>
          <w:i/>
          <w:sz w:val="21"/>
        </w:rPr>
      </w:pPr>
      <w:r>
        <w:rPr>
          <w:color w:val="FF0000"/>
          <w:sz w:val="21"/>
        </w:rPr>
        <w:t>【详解】（1）由右手定则可知，金属棒</w:t>
      </w:r>
      <w:r>
        <w:rPr>
          <w:rFonts w:ascii="Times New Roman" w:hAnsi="Times New Roman" w:eastAsia="Times New Roman" w:cs="Times New Roman"/>
          <w:i/>
          <w:color w:val="FF0000"/>
          <w:sz w:val="21"/>
        </w:rPr>
        <w:t>ab</w:t>
      </w:r>
      <w:r>
        <w:rPr>
          <w:color w:val="FF0000"/>
          <w:sz w:val="21"/>
        </w:rPr>
        <w:t>中电流方向由</w:t>
      </w:r>
      <w:r>
        <w:rPr>
          <w:rFonts w:ascii="Times New Roman" w:hAnsi="Times New Roman" w:eastAsia="Times New Roman" w:cs="Times New Roman"/>
          <w:i/>
          <w:color w:val="FF0000"/>
          <w:sz w:val="21"/>
        </w:rPr>
        <w:t>a</w:t>
      </w:r>
      <w:r>
        <w:rPr>
          <w:color w:val="FF0000"/>
          <w:sz w:val="21"/>
        </w:rPr>
        <w:t>到</w:t>
      </w:r>
      <w:r>
        <w:rPr>
          <w:rFonts w:ascii="Times New Roman" w:hAnsi="Times New Roman" w:eastAsia="Times New Roman" w:cs="Times New Roman"/>
          <w:i/>
          <w:color w:val="FF0000"/>
          <w:sz w:val="21"/>
        </w:rPr>
        <w:t>b</w:t>
      </w:r>
    </w:p>
    <w:p w14:paraId="591C9EEC">
      <w:pPr>
        <w:shd w:val="clear" w:color="auto" w:fill="F2F2F2"/>
        <w:spacing w:line="360" w:lineRule="auto"/>
        <w:jc w:val="left"/>
        <w:textAlignment w:val="center"/>
        <w:rPr>
          <w:sz w:val="21"/>
        </w:rPr>
      </w:pPr>
      <w:r>
        <w:rPr>
          <w:color w:val="FF0000"/>
          <w:sz w:val="21"/>
        </w:rPr>
        <w:t>（2）金属棒</w:t>
      </w:r>
      <w:r>
        <w:rPr>
          <w:rFonts w:ascii="Times New Roman" w:hAnsi="Times New Roman" w:eastAsia="Times New Roman" w:cs="Times New Roman"/>
          <w:i/>
          <w:color w:val="FF0000"/>
          <w:sz w:val="21"/>
        </w:rPr>
        <w:t>ab</w:t>
      </w:r>
      <w:r>
        <w:rPr>
          <w:color w:val="FF0000"/>
          <w:sz w:val="21"/>
        </w:rPr>
        <w:t>中的电动势为</w:t>
      </w:r>
      <w:r>
        <w:rPr>
          <w:color w:val="FF0000"/>
        </w:rPr>
        <w:object>
          <v:shape id="_x0000_i1480" o:spt="75" alt="eqId16b9617524847bd18baabca1dfcd68b9" type="#_x0000_t75" style="height:26.95pt;width:91.45pt;" o:ole="t" filled="f" o:preferrelative="t" stroked="f" coordsize="21600,21600">
            <v:path/>
            <v:fill on="f" focussize="0,0"/>
            <v:stroke on="f" joinstyle="miter"/>
            <v:imagedata r:id="rId920" o:title="eqId16b9617524847bd18baabca1dfcd68b9"/>
            <o:lock v:ext="edit" aspectratio="t"/>
            <w10:wrap type="none"/>
            <w10:anchorlock/>
          </v:shape>
          <o:OLEObject Type="Embed" ProgID="Equation.DSMT4" ShapeID="_x0000_i1480" DrawAspect="Content" ObjectID="_1468076180" r:id="rId919">
            <o:LockedField>false</o:LockedField>
          </o:OLEObject>
        </w:object>
      </w:r>
      <w:r>
        <w:rPr>
          <w:color w:val="FF0000"/>
          <w:sz w:val="21"/>
        </w:rPr>
        <w:t xml:space="preserve"> </w:t>
      </w:r>
    </w:p>
    <w:p w14:paraId="7AF117D4">
      <w:pPr>
        <w:shd w:val="clear" w:color="auto" w:fill="F2F2F2"/>
        <w:spacing w:line="360" w:lineRule="auto"/>
        <w:jc w:val="left"/>
        <w:textAlignment w:val="center"/>
        <w:rPr>
          <w:sz w:val="21"/>
        </w:rPr>
      </w:pPr>
      <w:r>
        <w:rPr>
          <w:color w:val="FF0000"/>
          <w:sz w:val="21"/>
        </w:rPr>
        <w:t>当电容器电荷量最大时，电容器电压</w:t>
      </w:r>
      <w:r>
        <w:rPr>
          <w:color w:val="FF0000"/>
        </w:rPr>
        <w:object>
          <v:shape id="_x0000_i1481" o:spt="75" alt="eqId634a38c8f6e1fcfc6bc54498055c1c8b" type="#_x0000_t75" style="height:15.75pt;width:41.35pt;" o:ole="t" filled="f" o:preferrelative="t" stroked="f" coordsize="21600,21600">
            <v:path/>
            <v:fill on="f" focussize="0,0"/>
            <v:stroke on="f" joinstyle="miter"/>
            <v:imagedata r:id="rId922" o:title="eqId634a38c8f6e1fcfc6bc54498055c1c8b"/>
            <o:lock v:ext="edit" aspectratio="t"/>
            <w10:wrap type="none"/>
            <w10:anchorlock/>
          </v:shape>
          <o:OLEObject Type="Embed" ProgID="Equation.DSMT4" ShapeID="_x0000_i1481" DrawAspect="Content" ObjectID="_1468076181" r:id="rId921">
            <o:LockedField>false</o:LockedField>
          </o:OLEObject>
        </w:object>
      </w:r>
      <w:r>
        <w:rPr>
          <w:color w:val="FF0000"/>
          <w:sz w:val="21"/>
        </w:rPr>
        <w:t xml:space="preserve"> </w:t>
      </w:r>
    </w:p>
    <w:p w14:paraId="3A344A7A">
      <w:pPr>
        <w:shd w:val="clear" w:color="auto" w:fill="F2F2F2"/>
        <w:spacing w:line="360" w:lineRule="auto"/>
        <w:jc w:val="left"/>
        <w:textAlignment w:val="center"/>
        <w:rPr>
          <w:sz w:val="21"/>
        </w:rPr>
      </w:pPr>
      <w:r>
        <w:rPr>
          <w:color w:val="FF0000"/>
          <w:sz w:val="21"/>
        </w:rPr>
        <w:t>则电容器的最大电荷量为</w:t>
      </w:r>
      <w:r>
        <w:rPr>
          <w:color w:val="FF0000"/>
        </w:rPr>
        <w:object>
          <v:shape id="_x0000_i1482" o:spt="75" alt="eqId8e7cf7ceb6d56529806f653e875fcf7f" type="#_x0000_t75" style="height:15.75pt;width:57.2pt;" o:ole="t" filled="f" o:preferrelative="t" stroked="f" coordsize="21600,21600">
            <v:path/>
            <v:fill on="f" focussize="0,0"/>
            <v:stroke on="f" joinstyle="miter"/>
            <v:imagedata r:id="rId924" o:title="eqId8e7cf7ceb6d56529806f653e875fcf7f"/>
            <o:lock v:ext="edit" aspectratio="t"/>
            <w10:wrap type="none"/>
            <w10:anchorlock/>
          </v:shape>
          <o:OLEObject Type="Embed" ProgID="Equation.DSMT4" ShapeID="_x0000_i1482" DrawAspect="Content" ObjectID="_1468076182" r:id="rId923">
            <o:LockedField>false</o:LockedField>
          </o:OLEObject>
        </w:object>
      </w:r>
      <w:r>
        <w:rPr>
          <w:color w:val="FF0000"/>
          <w:sz w:val="21"/>
        </w:rPr>
        <w:t xml:space="preserve"> </w:t>
      </w:r>
    </w:p>
    <w:p w14:paraId="14257EBD">
      <w:pPr>
        <w:shd w:val="clear" w:color="auto" w:fill="F2F2F2"/>
        <w:spacing w:line="360" w:lineRule="auto"/>
        <w:jc w:val="left"/>
        <w:textAlignment w:val="center"/>
        <w:rPr>
          <w:sz w:val="21"/>
        </w:rPr>
      </w:pPr>
      <w:r>
        <w:rPr>
          <w:color w:val="FF0000"/>
        </w:rPr>
        <w:object>
          <v:shape id="_x0000_i1483" o:spt="75" alt="eqIda871ca7095543d7bd0f7dcbf19dd3858" type="#_x0000_t75" style="height:16.55pt;width:78.25pt;" o:ole="t" filled="f" o:preferrelative="t" stroked="f" coordsize="21600,21600">
            <v:path/>
            <v:fill on="f" focussize="0,0"/>
            <v:stroke on="f" joinstyle="miter"/>
            <v:imagedata r:id="rId916" o:title="eqIda871ca7095543d7bd0f7dcbf19dd3858"/>
            <o:lock v:ext="edit" aspectratio="t"/>
            <w10:wrap type="none"/>
            <w10:anchorlock/>
          </v:shape>
          <o:OLEObject Type="Embed" ProgID="Equation.DSMT4" ShapeID="_x0000_i1483" DrawAspect="Content" ObjectID="_1468076183" r:id="rId925">
            <o:LockedField>false</o:LockedField>
          </o:OLEObject>
        </w:object>
      </w:r>
    </w:p>
    <w:p w14:paraId="79130106">
      <w:pPr>
        <w:shd w:val="clear" w:color="auto" w:fill="F2F2F2"/>
        <w:spacing w:line="360" w:lineRule="auto"/>
        <w:jc w:val="left"/>
        <w:textAlignment w:val="center"/>
        <w:rPr>
          <w:sz w:val="21"/>
        </w:rPr>
      </w:pPr>
      <w:r>
        <w:rPr>
          <w:color w:val="FF0000"/>
          <w:sz w:val="21"/>
        </w:rPr>
        <w:t>（3）金属棒</w:t>
      </w:r>
      <w:r>
        <w:rPr>
          <w:rFonts w:ascii="Times New Roman" w:hAnsi="Times New Roman" w:eastAsia="Times New Roman" w:cs="Times New Roman"/>
          <w:i/>
          <w:color w:val="FF0000"/>
          <w:sz w:val="21"/>
        </w:rPr>
        <w:t>cd</w:t>
      </w:r>
      <w:r>
        <w:rPr>
          <w:color w:val="FF0000"/>
          <w:sz w:val="21"/>
        </w:rPr>
        <w:t>达到最大速度</w:t>
      </w:r>
      <w:r>
        <w:rPr>
          <w:color w:val="FF0000"/>
        </w:rPr>
        <w:object>
          <v:shape id="_x0000_i1484" o:spt="75" alt="eqIdd23d96b9e0d40658127563525193bde4" type="#_x0000_t75" style="height:15.7pt;width:13.2pt;" o:ole="t" filled="f" o:preferrelative="t" stroked="f" coordsize="21600,21600">
            <v:path/>
            <v:fill on="f" focussize="0,0"/>
            <v:stroke on="f" joinstyle="miter"/>
            <v:imagedata r:id="rId927" o:title="eqIdd23d96b9e0d40658127563525193bde4"/>
            <o:lock v:ext="edit" aspectratio="t"/>
            <w10:wrap type="none"/>
            <w10:anchorlock/>
          </v:shape>
          <o:OLEObject Type="Embed" ProgID="Equation.DSMT4" ShapeID="_x0000_i1484" DrawAspect="Content" ObjectID="_1468076184" r:id="rId926">
            <o:LockedField>false</o:LockedField>
          </o:OLEObject>
        </w:object>
      </w:r>
      <w:r>
        <w:rPr>
          <w:color w:val="FF0000"/>
          <w:sz w:val="21"/>
        </w:rPr>
        <w:t>时，有</w:t>
      </w:r>
      <w:r>
        <w:rPr>
          <w:color w:val="FF0000"/>
        </w:rPr>
        <w:object>
          <v:shape id="_x0000_i1485" o:spt="75" alt="eqId4048e3ef67b750e2a429a65ad5a04780" type="#_x0000_t75" style="height:13.9pt;width:48.35pt;" o:ole="t" filled="f" o:preferrelative="t" stroked="f" coordsize="21600,21600">
            <v:path/>
            <v:fill on="f" focussize="0,0"/>
            <v:stroke on="f" joinstyle="miter"/>
            <v:imagedata r:id="rId929" o:title="eqId4048e3ef67b750e2a429a65ad5a04780"/>
            <o:lock v:ext="edit" aspectratio="t"/>
            <w10:wrap type="none"/>
            <w10:anchorlock/>
          </v:shape>
          <o:OLEObject Type="Embed" ProgID="Equation.DSMT4" ShapeID="_x0000_i1485" DrawAspect="Content" ObjectID="_1468076185" r:id="rId928">
            <o:LockedField>false</o:LockedField>
          </o:OLEObject>
        </w:object>
      </w:r>
      <w:r>
        <w:rPr>
          <w:color w:val="FF0000"/>
          <w:sz w:val="21"/>
        </w:rPr>
        <w:t xml:space="preserve"> </w:t>
      </w:r>
    </w:p>
    <w:p w14:paraId="2EFC5817">
      <w:pPr>
        <w:shd w:val="clear" w:color="auto" w:fill="F2F2F2"/>
        <w:spacing w:line="360" w:lineRule="auto"/>
        <w:jc w:val="left"/>
        <w:textAlignment w:val="center"/>
        <w:rPr>
          <w:sz w:val="21"/>
        </w:rPr>
      </w:pPr>
      <w:r>
        <w:rPr>
          <w:color w:val="FF0000"/>
          <w:sz w:val="21"/>
        </w:rPr>
        <w:t>解得</w:t>
      </w:r>
      <w:r>
        <w:rPr>
          <w:color w:val="FF0000"/>
        </w:rPr>
        <w:object>
          <v:shape id="_x0000_i1486" o:spt="75" alt="eqIdc2f883422d63fa06441c641371aebd73" type="#_x0000_t75" style="height:12.5pt;width:39.6pt;" o:ole="t" filled="f" o:preferrelative="t" stroked="f" coordsize="21600,21600">
            <v:path/>
            <v:fill on="f" focussize="0,0"/>
            <v:stroke on="f" joinstyle="miter"/>
            <v:imagedata r:id="rId931" o:title="eqIdc2f883422d63fa06441c641371aebd73"/>
            <o:lock v:ext="edit" aspectratio="t"/>
            <w10:wrap type="none"/>
            <w10:anchorlock/>
          </v:shape>
          <o:OLEObject Type="Embed" ProgID="Equation.DSMT4" ShapeID="_x0000_i1486" DrawAspect="Content" ObjectID="_1468076186" r:id="rId930">
            <o:LockedField>false</o:LockedField>
          </o:OLEObject>
        </w:object>
      </w:r>
    </w:p>
    <w:p w14:paraId="71EC4864">
      <w:pPr>
        <w:shd w:val="clear" w:color="auto" w:fill="F2F2F2"/>
        <w:spacing w:line="360" w:lineRule="auto"/>
        <w:jc w:val="left"/>
        <w:textAlignment w:val="center"/>
        <w:rPr>
          <w:sz w:val="21"/>
        </w:rPr>
      </w:pPr>
      <w:r>
        <w:rPr>
          <w:color w:val="FF0000"/>
          <w:sz w:val="21"/>
        </w:rPr>
        <w:t>此时金属棒</w:t>
      </w:r>
      <w:r>
        <w:rPr>
          <w:rFonts w:ascii="Times New Roman" w:hAnsi="Times New Roman" w:eastAsia="Times New Roman" w:cs="Times New Roman"/>
          <w:i/>
          <w:color w:val="FF0000"/>
          <w:sz w:val="21"/>
        </w:rPr>
        <w:t>cd</w:t>
      </w:r>
      <w:r>
        <w:rPr>
          <w:color w:val="FF0000"/>
          <w:sz w:val="21"/>
        </w:rPr>
        <w:t>的电动势为</w:t>
      </w:r>
      <w:r>
        <w:rPr>
          <w:color w:val="FF0000"/>
        </w:rPr>
        <w:object>
          <v:shape id="_x0000_i1487" o:spt="75" alt="eqIdffb6a466fdda7c8a4a1c64845c575f44" type="#_x0000_t75" style="height:15.75pt;width:49.25pt;" o:ole="t" filled="f" o:preferrelative="t" stroked="f" coordsize="21600,21600">
            <v:path/>
            <v:fill on="f" focussize="0,0"/>
            <v:stroke on="f" joinstyle="miter"/>
            <v:imagedata r:id="rId933" o:title="eqIdffb6a466fdda7c8a4a1c64845c575f44"/>
            <o:lock v:ext="edit" aspectratio="t"/>
            <w10:wrap type="none"/>
            <w10:anchorlock/>
          </v:shape>
          <o:OLEObject Type="Embed" ProgID="Equation.DSMT4" ShapeID="_x0000_i1487" DrawAspect="Content" ObjectID="_1468076187" r:id="rId932">
            <o:LockedField>false</o:LockedField>
          </o:OLEObject>
        </w:object>
      </w:r>
      <w:r>
        <w:rPr>
          <w:color w:val="FF0000"/>
          <w:sz w:val="21"/>
        </w:rPr>
        <w:t xml:space="preserve"> </w:t>
      </w:r>
    </w:p>
    <w:p w14:paraId="0A8DC80C">
      <w:pPr>
        <w:shd w:val="clear" w:color="auto" w:fill="F2F2F2"/>
        <w:spacing w:line="360" w:lineRule="auto"/>
        <w:jc w:val="left"/>
        <w:textAlignment w:val="center"/>
        <w:rPr>
          <w:sz w:val="21"/>
        </w:rPr>
      </w:pPr>
      <w:r>
        <w:rPr>
          <w:color w:val="FF0000"/>
          <w:sz w:val="21"/>
        </w:rPr>
        <w:t>对电容器和金属棒</w:t>
      </w:r>
      <w:r>
        <w:rPr>
          <w:rFonts w:ascii="Times New Roman" w:hAnsi="Times New Roman" w:eastAsia="Times New Roman" w:cs="Times New Roman"/>
          <w:i/>
          <w:color w:val="FF0000"/>
          <w:sz w:val="21"/>
        </w:rPr>
        <w:t>cd</w:t>
      </w:r>
      <w:r>
        <w:rPr>
          <w:color w:val="FF0000"/>
          <w:sz w:val="21"/>
        </w:rPr>
        <w:t>构成的回路</w:t>
      </w:r>
      <w:r>
        <w:rPr>
          <w:color w:val="FF0000"/>
        </w:rPr>
        <w:object>
          <v:shape id="_x0000_i1488" o:spt="75" alt="eqId558b81943d13336756f369c25922d70a" type="#_x0000_t75" style="height:15.75pt;width:62.45pt;" o:ole="t" filled="f" o:preferrelative="t" stroked="f" coordsize="21600,21600">
            <v:path/>
            <v:fill on="f" focussize="0,0"/>
            <v:stroke on="f" joinstyle="miter"/>
            <v:imagedata r:id="rId935" o:title="eqId558b81943d13336756f369c25922d70a"/>
            <o:lock v:ext="edit" aspectratio="t"/>
            <w10:wrap type="none"/>
            <w10:anchorlock/>
          </v:shape>
          <o:OLEObject Type="Embed" ProgID="Equation.DSMT4" ShapeID="_x0000_i1488" DrawAspect="Content" ObjectID="_1468076188" r:id="rId934">
            <o:LockedField>false</o:LockedField>
          </o:OLEObject>
        </w:object>
      </w:r>
      <w:r>
        <w:rPr>
          <w:color w:val="FF0000"/>
          <w:sz w:val="21"/>
        </w:rPr>
        <w:t xml:space="preserve"> </w:t>
      </w:r>
    </w:p>
    <w:p w14:paraId="4A3827B6">
      <w:pPr>
        <w:shd w:val="clear" w:color="auto" w:fill="F2F2F2"/>
        <w:spacing w:line="360" w:lineRule="auto"/>
        <w:jc w:val="left"/>
        <w:textAlignment w:val="center"/>
        <w:rPr>
          <w:sz w:val="21"/>
        </w:rPr>
      </w:pPr>
      <w:r>
        <w:rPr>
          <w:color w:val="FF0000"/>
          <w:sz w:val="21"/>
        </w:rPr>
        <w:t>从开始放电到金属棒</w:t>
      </w:r>
      <w:r>
        <w:rPr>
          <w:rFonts w:ascii="Times New Roman" w:hAnsi="Times New Roman" w:eastAsia="Times New Roman" w:cs="Times New Roman"/>
          <w:i/>
          <w:color w:val="FF0000"/>
          <w:sz w:val="21"/>
        </w:rPr>
        <w:t>cd</w:t>
      </w:r>
      <w:r>
        <w:rPr>
          <w:color w:val="FF0000"/>
          <w:sz w:val="21"/>
        </w:rPr>
        <w:t>达到最大速度，电容器放出的电荷量为</w:t>
      </w:r>
      <w:r>
        <w:rPr>
          <w:color w:val="FF0000"/>
        </w:rPr>
        <w:object>
          <v:shape id="_x0000_i1489" o:spt="75" alt="eqId802b9b95cf4741640a66aeee69b52112" type="#_x0000_t75" style="height:15.85pt;width:82.7pt;" o:ole="t" filled="f" o:preferrelative="t" stroked="f" coordsize="21600,21600">
            <v:path/>
            <v:fill on="f" focussize="0,0"/>
            <v:stroke on="f" joinstyle="miter"/>
            <v:imagedata r:id="rId937" o:title="eqId802b9b95cf4741640a66aeee69b52112"/>
            <o:lock v:ext="edit" aspectratio="t"/>
            <w10:wrap type="none"/>
            <w10:anchorlock/>
          </v:shape>
          <o:OLEObject Type="Embed" ProgID="Equation.DSMT4" ShapeID="_x0000_i1489" DrawAspect="Content" ObjectID="_1468076189" r:id="rId936">
            <o:LockedField>false</o:LockedField>
          </o:OLEObject>
        </w:object>
      </w:r>
      <w:r>
        <w:rPr>
          <w:color w:val="FF0000"/>
          <w:sz w:val="21"/>
        </w:rPr>
        <w:t xml:space="preserve"> </w:t>
      </w:r>
    </w:p>
    <w:p w14:paraId="4F783422">
      <w:pPr>
        <w:shd w:val="clear" w:color="auto" w:fill="F2F2F2"/>
        <w:spacing w:line="360" w:lineRule="auto"/>
        <w:jc w:val="left"/>
        <w:textAlignment w:val="center"/>
        <w:rPr>
          <w:sz w:val="21"/>
        </w:rPr>
      </w:pPr>
      <w:r>
        <w:rPr>
          <w:color w:val="FF0000"/>
          <w:sz w:val="21"/>
        </w:rPr>
        <w:t>对金属棒</w:t>
      </w:r>
      <w:r>
        <w:rPr>
          <w:rFonts w:ascii="Times New Roman" w:hAnsi="Times New Roman" w:eastAsia="Times New Roman" w:cs="Times New Roman"/>
          <w:i/>
          <w:color w:val="FF0000"/>
          <w:sz w:val="21"/>
        </w:rPr>
        <w:t>cd</w:t>
      </w:r>
      <w:r>
        <w:rPr>
          <w:color w:val="FF0000"/>
          <w:sz w:val="21"/>
        </w:rPr>
        <w:t>，由动量定理</w:t>
      </w:r>
      <w:r>
        <w:rPr>
          <w:color w:val="FF0000"/>
        </w:rPr>
        <w:object>
          <v:shape id="_x0000_i1490" o:spt="75" alt="eqId6fff248b8c110380871c3ca91dadbf76" type="#_x0000_t75" style="height:16.45pt;width:86.2pt;" o:ole="t" filled="f" o:preferrelative="t" stroked="f" coordsize="21600,21600">
            <v:path/>
            <v:fill on="f" focussize="0,0"/>
            <v:stroke on="f" joinstyle="miter"/>
            <v:imagedata r:id="rId939" o:title="eqId6fff248b8c110380871c3ca91dadbf76"/>
            <o:lock v:ext="edit" aspectratio="t"/>
            <w10:wrap type="none"/>
            <w10:anchorlock/>
          </v:shape>
          <o:OLEObject Type="Embed" ProgID="Equation.DSMT4" ShapeID="_x0000_i1490" DrawAspect="Content" ObjectID="_1468076190" r:id="rId938">
            <o:LockedField>false</o:LockedField>
          </o:OLEObject>
        </w:object>
      </w:r>
      <w:r>
        <w:rPr>
          <w:color w:val="FF0000"/>
          <w:sz w:val="21"/>
        </w:rPr>
        <w:t xml:space="preserve"> </w:t>
      </w:r>
    </w:p>
    <w:p w14:paraId="595C176B">
      <w:pPr>
        <w:shd w:val="clear" w:color="auto" w:fill="F2F2F2"/>
        <w:spacing w:line="360" w:lineRule="auto"/>
        <w:jc w:val="left"/>
        <w:textAlignment w:val="center"/>
        <w:rPr>
          <w:sz w:val="21"/>
        </w:rPr>
      </w:pPr>
      <w:r>
        <w:rPr>
          <w:color w:val="FF0000"/>
          <w:sz w:val="21"/>
        </w:rPr>
        <w:t>又</w:t>
      </w:r>
      <w:r>
        <w:rPr>
          <w:color w:val="FF0000"/>
        </w:rPr>
        <w:object>
          <v:shape id="_x0000_i1491" o:spt="75" alt="eqIdb3322b8d96c7d72706d6d5b8cd71ad62" type="#_x0000_t75" style="height:16.55pt;width:37.8pt;" o:ole="t" filled="f" o:preferrelative="t" stroked="f" coordsize="21600,21600">
            <v:path/>
            <v:fill on="f" focussize="0,0"/>
            <v:stroke on="f" joinstyle="miter"/>
            <v:imagedata r:id="rId941" o:title="eqIdb3322b8d96c7d72706d6d5b8cd71ad62"/>
            <o:lock v:ext="edit" aspectratio="t"/>
            <w10:wrap type="none"/>
            <w10:anchorlock/>
          </v:shape>
          <o:OLEObject Type="Embed" ProgID="Equation.DSMT4" ShapeID="_x0000_i1491" DrawAspect="Content" ObjectID="_1468076191" r:id="rId940">
            <o:LockedField>false</o:LockedField>
          </o:OLEObject>
        </w:object>
      </w:r>
      <w:r>
        <w:rPr>
          <w:color w:val="FF0000"/>
          <w:sz w:val="21"/>
        </w:rPr>
        <w:t xml:space="preserve"> </w:t>
      </w:r>
    </w:p>
    <w:p w14:paraId="65C4B553">
      <w:pPr>
        <w:shd w:val="clear" w:color="auto" w:fill="F2F2F2"/>
        <w:spacing w:line="360" w:lineRule="auto"/>
        <w:jc w:val="left"/>
        <w:textAlignment w:val="center"/>
        <w:rPr>
          <w:sz w:val="21"/>
        </w:rPr>
      </w:pPr>
      <w:r>
        <w:rPr>
          <w:color w:val="FF0000"/>
          <w:sz w:val="21"/>
        </w:rPr>
        <w:t>联立得</w:t>
      </w:r>
      <w:r>
        <w:rPr>
          <w:color w:val="FF0000"/>
        </w:rPr>
        <w:object>
          <v:shape id="_x0000_i1492" o:spt="75" alt="eqId6337b4da99e210dbc963b9446cb97fa2" type="#_x0000_t75" style="height:17.7pt;width:162.8pt;" o:ole="t" filled="f" o:preferrelative="t" stroked="f" coordsize="21600,21600">
            <v:path/>
            <v:fill on="f" focussize="0,0"/>
            <v:stroke on="f" joinstyle="miter"/>
            <v:imagedata r:id="rId943" o:title="eqId6337b4da99e210dbc963b9446cb97fa2"/>
            <o:lock v:ext="edit" aspectratio="t"/>
            <w10:wrap type="none"/>
            <w10:anchorlock/>
          </v:shape>
          <o:OLEObject Type="Embed" ProgID="Equation.DSMT4" ShapeID="_x0000_i1492" DrawAspect="Content" ObjectID="_1468076192" r:id="rId942">
            <o:LockedField>false</o:LockedField>
          </o:OLEObject>
        </w:object>
      </w:r>
      <w:r>
        <w:rPr>
          <w:color w:val="FF0000"/>
          <w:sz w:val="21"/>
        </w:rPr>
        <w:t xml:space="preserve"> </w:t>
      </w:r>
    </w:p>
    <w:p w14:paraId="4FC76B72">
      <w:pPr>
        <w:shd w:val="clear" w:color="auto" w:fill="F2F2F2"/>
        <w:spacing w:line="360" w:lineRule="auto"/>
        <w:jc w:val="left"/>
        <w:textAlignment w:val="center"/>
        <w:rPr>
          <w:sz w:val="21"/>
        </w:rPr>
      </w:pPr>
      <w:r>
        <w:rPr>
          <w:color w:val="FF0000"/>
          <w:sz w:val="21"/>
        </w:rPr>
        <w:t>解得</w:t>
      </w:r>
      <w:r>
        <w:rPr>
          <w:color w:val="FF0000"/>
        </w:rPr>
        <w:object>
          <v:shape id="_x0000_i1493" o:spt="75" alt="eqIdd9a006c0b64d97b57dd6adea15821a92" type="#_x0000_t75" style="height:27pt;width:133.75pt;" o:ole="t" filled="f" o:preferrelative="t" stroked="f" coordsize="21600,21600">
            <v:path/>
            <v:fill on="f" focussize="0,0"/>
            <v:stroke on="f" joinstyle="miter"/>
            <v:imagedata r:id="rId945" o:title="eqIdd9a006c0b64d97b57dd6adea15821a92"/>
            <o:lock v:ext="edit" aspectratio="t"/>
            <w10:wrap type="none"/>
            <w10:anchorlock/>
          </v:shape>
          <o:OLEObject Type="Embed" ProgID="Equation.DSMT4" ShapeID="_x0000_i1493" DrawAspect="Content" ObjectID="_1468076193" r:id="rId944">
            <o:LockedField>false</o:LockedField>
          </o:OLEObject>
        </w:object>
      </w:r>
      <w:r>
        <w:rPr>
          <w:color w:val="FF0000"/>
          <w:sz w:val="21"/>
        </w:rPr>
        <w:t xml:space="preserve"> </w:t>
      </w:r>
    </w:p>
    <w:p w14:paraId="605824DA">
      <w:pPr>
        <w:shd w:val="clear" w:color="auto" w:fill="F2F2F2"/>
        <w:spacing w:line="360" w:lineRule="auto"/>
        <w:jc w:val="left"/>
        <w:textAlignment w:val="center"/>
        <w:rPr>
          <w:sz w:val="21"/>
        </w:rPr>
      </w:pPr>
      <w:r>
        <w:rPr>
          <w:color w:val="FF0000"/>
          <w:sz w:val="21"/>
        </w:rPr>
        <w:t>代入数据得</w:t>
      </w:r>
      <w:r>
        <w:rPr>
          <w:color w:val="FF0000"/>
        </w:rPr>
        <w:object>
          <v:shape id="_x0000_i1494" o:spt="75" alt="eqId86ccac6103e7608c146841162c9039f9" type="#_x0000_t75" style="height:27.1pt;width:52.75pt;" o:ole="t" filled="f" o:preferrelative="t" stroked="f" coordsize="21600,21600">
            <v:path/>
            <v:fill on="f" focussize="0,0"/>
            <v:stroke on="f" joinstyle="miter"/>
            <v:imagedata r:id="rId918" o:title="eqId86ccac6103e7608c146841162c9039f9"/>
            <o:lock v:ext="edit" aspectratio="t"/>
            <w10:wrap type="none"/>
            <w10:anchorlock/>
          </v:shape>
          <o:OLEObject Type="Embed" ProgID="Equation.DSMT4" ShapeID="_x0000_i1494" DrawAspect="Content" ObjectID="_1468076194" r:id="rId946">
            <o:LockedField>false</o:LockedField>
          </o:OLEObject>
        </w:object>
      </w:r>
    </w:p>
    <w:p w14:paraId="1ED1B317">
      <w:pPr>
        <w:adjustRightInd w:val="0"/>
        <w:snapToGrid w:val="0"/>
        <w:spacing w:line="360" w:lineRule="auto"/>
        <w:contextualSpacing/>
        <w:jc w:val="left"/>
        <w:rPr>
          <w:rFonts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0E6E0C69">
      <w:pPr>
        <w:shd w:val="clear" w:color="auto" w:fill="auto"/>
        <w:spacing w:line="360" w:lineRule="auto"/>
        <w:jc w:val="left"/>
        <w:textAlignment w:val="center"/>
        <w:rPr>
          <w:sz w:val="21"/>
        </w:rPr>
      </w:pPr>
      <w:r>
        <w:rPr>
          <w:sz w:val="21"/>
        </w:rPr>
        <w:t>19．（2025·广西南宁·一模）如图所示，相距为</w:t>
      </w:r>
      <w:r>
        <w:rPr>
          <w:rFonts w:ascii="Times New Roman" w:hAnsi="Times New Roman" w:eastAsia="Times New Roman" w:cs="Times New Roman"/>
          <w:i/>
          <w:sz w:val="21"/>
        </w:rPr>
        <w:t>d</w:t>
      </w:r>
      <w:r>
        <w:rPr>
          <w:sz w:val="21"/>
        </w:rPr>
        <w:t>的带电小球A、B固定在水平放置的光滑绝缘细杆上，所带电量分别为</w:t>
      </w:r>
      <w:r>
        <w:object>
          <v:shape id="_x0000_i1495" o:spt="75" alt="eqIde5545ee1cba6816aea369807deb07417" type="#_x0000_t75" style="height:14.25pt;width:20.2pt;" o:ole="t" filled="f" o:preferrelative="t" stroked="f" coordsize="21600,21600">
            <v:path/>
            <v:fill on="f" focussize="0,0"/>
            <v:stroke on="f" joinstyle="miter"/>
            <v:imagedata r:id="rId948" o:title="eqIde5545ee1cba6816aea369807deb07417"/>
            <o:lock v:ext="edit" aspectratio="t"/>
            <w10:wrap type="none"/>
            <w10:anchorlock/>
          </v:shape>
          <o:OLEObject Type="Embed" ProgID="Equation.DSMT4" ShapeID="_x0000_i1495" DrawAspect="Content" ObjectID="_1468076195" r:id="rId947">
            <o:LockedField>false</o:LockedField>
          </o:OLEObject>
        </w:object>
      </w:r>
      <w:r>
        <w:rPr>
          <w:sz w:val="21"/>
        </w:rPr>
        <w:t>和</w:t>
      </w:r>
      <w:r>
        <w:object>
          <v:shape id="_x0000_i1496" o:spt="75" alt="eqIdb3c8553625e0536b49be5a5daf9b290a" type="#_x0000_t75" style="height:14.05pt;width:14.05pt;" o:ole="t" filled="f" o:preferrelative="t" stroked="f" coordsize="21600,21600">
            <v:path/>
            <v:fill on="f" focussize="0,0"/>
            <v:stroke on="f" joinstyle="miter"/>
            <v:imagedata r:id="rId950" o:title="eqIdb3c8553625e0536b49be5a5daf9b290a"/>
            <o:lock v:ext="edit" aspectratio="t"/>
            <w10:wrap type="none"/>
            <w10:anchorlock/>
          </v:shape>
          <o:OLEObject Type="Embed" ProgID="Equation.DSMT4" ShapeID="_x0000_i1496" DrawAspect="Content" ObjectID="_1468076196" r:id="rId949">
            <o:LockedField>false</o:LockedField>
          </o:OLEObject>
        </w:object>
      </w:r>
      <w:r>
        <w:rPr>
          <w:sz w:val="21"/>
        </w:rPr>
        <w:t>，</w:t>
      </w:r>
      <w:r>
        <w:object>
          <v:shape id="_x0000_i1497" o:spt="75" alt="eqIdf71acdb04454c77e1e25ad4f336cccfe" type="#_x0000_t75" style="height:14.1pt;width:24.6pt;" o:ole="t" filled="f" o:preferrelative="t" stroked="f" coordsize="21600,21600">
            <v:path/>
            <v:fill on="f" focussize="0,0"/>
            <v:stroke on="f" joinstyle="miter"/>
            <v:imagedata r:id="rId952" o:title="eqIdf71acdb04454c77e1e25ad4f336cccfe"/>
            <o:lock v:ext="edit" aspectratio="t"/>
            <w10:wrap type="none"/>
            <w10:anchorlock/>
          </v:shape>
          <o:OLEObject Type="Embed" ProgID="Equation.DSMT4" ShapeID="_x0000_i1497" DrawAspect="Content" ObjectID="_1468076197" r:id="rId951">
            <o:LockedField>false</o:LockedField>
          </o:OLEObject>
        </w:object>
      </w:r>
      <w:r>
        <w:rPr>
          <w:sz w:val="21"/>
        </w:rPr>
        <w:t>。若杆上还套有一质量为</w:t>
      </w:r>
      <w:r>
        <w:rPr>
          <w:rFonts w:ascii="Times New Roman" w:hAnsi="Times New Roman" w:eastAsia="Times New Roman" w:cs="Times New Roman"/>
          <w:i/>
          <w:sz w:val="21"/>
        </w:rPr>
        <w:t>m</w:t>
      </w:r>
      <w:r>
        <w:rPr>
          <w:sz w:val="21"/>
        </w:rPr>
        <w:t>的带电小环C，带电体A、B和C均可视为点电荷。</w:t>
      </w:r>
    </w:p>
    <w:p w14:paraId="3C42947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19325" cy="514350"/>
            <wp:effectExtent l="0" t="0" r="9525" b="0"/>
            <wp:docPr id="100059" name="图片 10005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zOi1Fe2enhbNAx1ODbqMbQ=="/>
                    <pic:cNvPicPr>
                      <a:picLocks noChangeAspect="1"/>
                    </pic:cNvPicPr>
                  </pic:nvPicPr>
                  <pic:blipFill>
                    <a:blip r:embed="rId953"/>
                    <a:stretch>
                      <a:fillRect/>
                    </a:stretch>
                  </pic:blipFill>
                  <pic:spPr>
                    <a:xfrm>
                      <a:off x="0" y="0"/>
                      <a:ext cx="2219325" cy="514350"/>
                    </a:xfrm>
                    <a:prstGeom prst="rect">
                      <a:avLst/>
                    </a:prstGeom>
                  </pic:spPr>
                </pic:pic>
              </a:graphicData>
            </a:graphic>
          </wp:inline>
        </w:drawing>
      </w:r>
    </w:p>
    <w:p w14:paraId="4FE798AB">
      <w:pPr>
        <w:shd w:val="clear" w:color="auto" w:fill="auto"/>
        <w:spacing w:line="360" w:lineRule="auto"/>
        <w:jc w:val="left"/>
        <w:textAlignment w:val="center"/>
        <w:rPr>
          <w:sz w:val="21"/>
        </w:rPr>
      </w:pPr>
      <w:r>
        <w:rPr>
          <w:sz w:val="21"/>
        </w:rPr>
        <w:t>(1)求小环C的平衡位置；</w:t>
      </w:r>
    </w:p>
    <w:p w14:paraId="29342177">
      <w:pPr>
        <w:shd w:val="clear" w:color="auto" w:fill="auto"/>
        <w:spacing w:line="360" w:lineRule="auto"/>
        <w:jc w:val="left"/>
        <w:textAlignment w:val="center"/>
        <w:rPr>
          <w:sz w:val="21"/>
        </w:rPr>
      </w:pPr>
      <w:r>
        <w:rPr>
          <w:sz w:val="21"/>
        </w:rPr>
        <w:t>(2)若小环C带电量为</w:t>
      </w:r>
      <w:r>
        <w:object>
          <v:shape id="_x0000_i1498" o:spt="75" alt="eqId0363d58ecc0cdfbe3464076b8820e011" type="#_x0000_t75" style="height:11.7pt;width:14.9pt;" o:ole="t" filled="f" o:preferrelative="t" stroked="f" coordsize="21600,21600">
            <v:path/>
            <v:fill on="f" focussize="0,0"/>
            <v:stroke on="f" joinstyle="miter"/>
            <v:imagedata r:id="rId955" o:title="eqId0363d58ecc0cdfbe3464076b8820e011"/>
            <o:lock v:ext="edit" aspectratio="t"/>
            <w10:wrap type="none"/>
            <w10:anchorlock/>
          </v:shape>
          <o:OLEObject Type="Embed" ProgID="Equation.DSMT4" ShapeID="_x0000_i1498" DrawAspect="Content" ObjectID="_1468076198" r:id="rId954">
            <o:LockedField>false</o:LockedField>
          </o:OLEObject>
        </w:object>
      </w:r>
      <w:r>
        <w:rPr>
          <w:sz w:val="21"/>
        </w:rPr>
        <w:t>，将小环拉离平衡位置一段距离后由静止释放，且该距离远小于</w:t>
      </w:r>
      <w:r>
        <w:rPr>
          <w:rFonts w:ascii="Times New Roman" w:hAnsi="Times New Roman" w:eastAsia="Times New Roman" w:cs="Times New Roman"/>
          <w:i/>
          <w:sz w:val="21"/>
        </w:rPr>
        <w:t>d</w:t>
      </w:r>
      <w:r>
        <w:rPr>
          <w:sz w:val="21"/>
        </w:rPr>
        <w:t>。试证明小环C受到的电场力大小</w:t>
      </w:r>
      <w:r>
        <w:rPr>
          <w:rFonts w:ascii="Times New Roman" w:hAnsi="Times New Roman" w:eastAsia="Times New Roman" w:cs="Times New Roman"/>
          <w:i/>
          <w:sz w:val="21"/>
        </w:rPr>
        <w:t>F</w:t>
      </w:r>
      <w:r>
        <w:rPr>
          <w:sz w:val="21"/>
        </w:rPr>
        <w:t>与偏离平衡位置的位移大小</w:t>
      </w:r>
      <w:r>
        <w:rPr>
          <w:rFonts w:ascii="Times New Roman" w:hAnsi="Times New Roman" w:eastAsia="Times New Roman" w:cs="Times New Roman"/>
          <w:i/>
          <w:sz w:val="21"/>
        </w:rPr>
        <w:t>x</w:t>
      </w:r>
      <w:r>
        <w:rPr>
          <w:sz w:val="21"/>
        </w:rPr>
        <w:t>成正比；</w:t>
      </w:r>
    </w:p>
    <w:p w14:paraId="360880CF">
      <w:pPr>
        <w:shd w:val="clear" w:color="auto" w:fill="auto"/>
        <w:spacing w:line="360" w:lineRule="auto"/>
        <w:jc w:val="left"/>
        <w:textAlignment w:val="center"/>
        <w:rPr>
          <w:sz w:val="21"/>
        </w:rPr>
      </w:pPr>
      <w:r>
        <w:rPr>
          <w:sz w:val="21"/>
        </w:rPr>
        <w:t>[提示：数学公式</w:t>
      </w:r>
      <w:r>
        <w:object>
          <v:shape id="_x0000_i1499" o:spt="75" alt="eqId5cabf3b3e78c90130919c43652990edd" type="#_x0000_t75" style="height:29.7pt;width:153.1pt;" o:ole="t" filled="f" o:preferrelative="t" stroked="f" coordsize="21600,21600">
            <v:path/>
            <v:fill on="f" focussize="0,0"/>
            <v:stroke on="f" joinstyle="miter"/>
            <v:imagedata r:id="rId957" o:title="eqId5cabf3b3e78c90130919c43652990edd"/>
            <o:lock v:ext="edit" aspectratio="t"/>
            <w10:wrap type="none"/>
            <w10:anchorlock/>
          </v:shape>
          <o:OLEObject Type="Embed" ProgID="Equation.DSMT4" ShapeID="_x0000_i1499" DrawAspect="Content" ObjectID="_1468076199" r:id="rId956">
            <o:LockedField>false</o:LockedField>
          </o:OLEObject>
        </w:object>
      </w:r>
      <w:r>
        <w:rPr>
          <w:sz w:val="21"/>
        </w:rPr>
        <w:t>；当</w:t>
      </w:r>
      <w:r>
        <w:object>
          <v:shape id="_x0000_i1500" o:spt="75" alt="eqId1af22770b8acf809332ab22a0e208cfa" type="#_x0000_t75" style="height:17.7pt;width:29pt;" o:ole="t" filled="f" o:preferrelative="t" stroked="f" coordsize="21600,21600">
            <v:path/>
            <v:fill on="f" focussize="0,0"/>
            <v:stroke on="f" joinstyle="miter"/>
            <v:imagedata r:id="rId959" o:title="eqId1af22770b8acf809332ab22a0e208cfa"/>
            <o:lock v:ext="edit" aspectratio="t"/>
            <w10:wrap type="none"/>
            <w10:anchorlock/>
          </v:shape>
          <o:OLEObject Type="Embed" ProgID="Equation.DSMT4" ShapeID="_x0000_i1500" DrawAspect="Content" ObjectID="_1468076200" r:id="rId958">
            <o:LockedField>false</o:LockedField>
          </o:OLEObject>
        </w:object>
      </w:r>
      <w:r>
        <w:rPr>
          <w:sz w:val="21"/>
        </w:rPr>
        <w:t>时，则</w:t>
      </w:r>
      <w:r>
        <w:object>
          <v:shape id="_x0000_i1501" o:spt="75" alt="eqIde294109f6a843a32078c74a6c973fe2b" type="#_x0000_t75" style="height:19.05pt;width:67.75pt;" o:ole="t" filled="f" o:preferrelative="t" stroked="f" coordsize="21600,21600">
            <v:path/>
            <v:fill on="f" focussize="0,0"/>
            <v:stroke on="f" joinstyle="miter"/>
            <v:imagedata r:id="rId961" o:title="eqIde294109f6a843a32078c74a6c973fe2b"/>
            <o:lock v:ext="edit" aspectratio="t"/>
            <w10:wrap type="none"/>
            <w10:anchorlock/>
          </v:shape>
          <o:OLEObject Type="Embed" ProgID="Equation.DSMT4" ShapeID="_x0000_i1501" DrawAspect="Content" ObjectID="_1468076201" r:id="rId960">
            <o:LockedField>false</o:LockedField>
          </o:OLEObject>
        </w:object>
      </w:r>
      <w:r>
        <w:rPr>
          <w:sz w:val="21"/>
        </w:rPr>
        <w:t>]</w:t>
      </w:r>
    </w:p>
    <w:p w14:paraId="2FB23DA3">
      <w:pPr>
        <w:shd w:val="clear" w:color="auto" w:fill="auto"/>
        <w:spacing w:line="360" w:lineRule="auto"/>
        <w:jc w:val="left"/>
        <w:textAlignment w:val="center"/>
        <w:rPr>
          <w:sz w:val="21"/>
        </w:rPr>
      </w:pPr>
      <w:r>
        <w:rPr>
          <w:sz w:val="21"/>
        </w:rPr>
        <w:t>(3)将小环C拉离平衡位置一小段远小于</w:t>
      </w:r>
      <w:r>
        <w:rPr>
          <w:rFonts w:ascii="Times New Roman" w:hAnsi="Times New Roman" w:eastAsia="Times New Roman" w:cs="Times New Roman"/>
          <w:i/>
          <w:sz w:val="21"/>
        </w:rPr>
        <w:t>d</w:t>
      </w:r>
      <w:r>
        <w:rPr>
          <w:sz w:val="21"/>
        </w:rPr>
        <w:t>的距离</w:t>
      </w:r>
      <w:r>
        <w:rPr>
          <w:rFonts w:ascii="Times New Roman" w:hAnsi="Times New Roman" w:eastAsia="Times New Roman" w:cs="Times New Roman"/>
          <w:i/>
          <w:sz w:val="21"/>
        </w:rPr>
        <w:t>l</w:t>
      </w:r>
      <w:r>
        <w:rPr>
          <w:sz w:val="21"/>
        </w:rPr>
        <w:t>后由静止释放，求小环C运动过程的最大速率。</w:t>
      </w:r>
    </w:p>
    <w:p w14:paraId="36CFB78A">
      <w:pPr>
        <w:shd w:val="clear" w:color="auto" w:fill="F2F2F2"/>
        <w:spacing w:line="360" w:lineRule="auto"/>
        <w:jc w:val="left"/>
        <w:textAlignment w:val="center"/>
        <w:rPr>
          <w:sz w:val="21"/>
        </w:rPr>
      </w:pPr>
      <w:r>
        <w:rPr>
          <w:color w:val="FF0000"/>
          <w:sz w:val="21"/>
        </w:rPr>
        <w:t>【答案】(1)距A的距离为</w:t>
      </w:r>
      <w:r>
        <w:rPr>
          <w:color w:val="FF0000"/>
        </w:rPr>
        <w:object>
          <v:shape id="_x0000_i1502" o:spt="75" alt="eqId57124599d0a72bf788f08ce442a85600" type="#_x0000_t75" style="height:12.3pt;width:14.9pt;" o:ole="t" filled="f" o:preferrelative="t" stroked="f" coordsize="21600,21600">
            <v:path/>
            <v:fill on="f" focussize="0,0"/>
            <v:stroke on="f" joinstyle="miter"/>
            <v:imagedata r:id="rId963" o:title="eqId57124599d0a72bf788f08ce442a85600"/>
            <o:lock v:ext="edit" aspectratio="t"/>
            <w10:wrap type="none"/>
            <w10:anchorlock/>
          </v:shape>
          <o:OLEObject Type="Embed" ProgID="Equation.DSMT4" ShapeID="_x0000_i1502" DrawAspect="Content" ObjectID="_1468076202" r:id="rId962">
            <o:LockedField>false</o:LockedField>
          </o:OLEObject>
        </w:object>
      </w:r>
      <w:r>
        <w:rPr>
          <w:color w:val="FF0000"/>
          <w:sz w:val="21"/>
        </w:rPr>
        <w:t>，距B的距离为</w:t>
      </w:r>
      <w:r>
        <w:rPr>
          <w:color w:val="FF0000"/>
        </w:rPr>
        <w:object>
          <v:shape id="_x0000_i1503" o:spt="75" alt="eqId45a8f8cc194f72c4e08fa7cc57dbd272" type="#_x0000_t75" style="height:12.7pt;width:14.05pt;" o:ole="t" filled="f" o:preferrelative="t" stroked="f" coordsize="21600,21600">
            <v:path/>
            <v:fill on="f" focussize="0,0"/>
            <v:stroke on="f" joinstyle="miter"/>
            <v:imagedata r:id="rId965" o:title="eqId45a8f8cc194f72c4e08fa7cc57dbd272"/>
            <o:lock v:ext="edit" aspectratio="t"/>
            <w10:wrap type="none"/>
            <w10:anchorlock/>
          </v:shape>
          <o:OLEObject Type="Embed" ProgID="Equation.DSMT4" ShapeID="_x0000_i1503" DrawAspect="Content" ObjectID="_1468076203" r:id="rId964">
            <o:LockedField>false</o:LockedField>
          </o:OLEObject>
        </w:object>
      </w:r>
      <w:r>
        <w:rPr>
          <w:color w:val="FF0000"/>
          <w:sz w:val="21"/>
        </w:rPr>
        <w:t>处</w:t>
      </w:r>
    </w:p>
    <w:p w14:paraId="2D715562">
      <w:pPr>
        <w:shd w:val="clear" w:color="auto" w:fill="F2F2F2"/>
        <w:spacing w:line="360" w:lineRule="auto"/>
        <w:jc w:val="left"/>
        <w:textAlignment w:val="center"/>
        <w:rPr>
          <w:sz w:val="21"/>
        </w:rPr>
      </w:pPr>
      <w:r>
        <w:rPr>
          <w:color w:val="FF0000"/>
          <w:sz w:val="21"/>
        </w:rPr>
        <w:t>(2)见解析</w:t>
      </w:r>
    </w:p>
    <w:p w14:paraId="4EAA47D7">
      <w:pPr>
        <w:shd w:val="clear" w:color="auto" w:fill="F2F2F2"/>
        <w:spacing w:line="360" w:lineRule="auto"/>
        <w:jc w:val="left"/>
        <w:textAlignment w:val="center"/>
        <w:rPr>
          <w:sz w:val="21"/>
        </w:rPr>
      </w:pPr>
      <w:r>
        <w:rPr>
          <w:color w:val="FF0000"/>
          <w:sz w:val="21"/>
        </w:rPr>
        <w:t>(3)</w:t>
      </w:r>
      <w:r>
        <w:rPr>
          <w:color w:val="FF0000"/>
        </w:rPr>
        <w:object>
          <v:shape id="_x0000_i1504" o:spt="75" alt="eqId779ad34871ca67b6493f94b13c2a2efc" type="#_x0000_t75" style="height:30.8pt;width:43.95pt;" o:ole="t" filled="f" o:preferrelative="t" stroked="f" coordsize="21600,21600">
            <v:path/>
            <v:fill on="f" focussize="0,0"/>
            <v:stroke on="f" joinstyle="miter"/>
            <v:imagedata r:id="rId967" o:title="eqId779ad34871ca67b6493f94b13c2a2efc"/>
            <o:lock v:ext="edit" aspectratio="t"/>
            <w10:wrap type="none"/>
            <w10:anchorlock/>
          </v:shape>
          <o:OLEObject Type="Embed" ProgID="Equation.DSMT4" ShapeID="_x0000_i1504" DrawAspect="Content" ObjectID="_1468076204" r:id="rId966">
            <o:LockedField>false</o:LockedField>
          </o:OLEObject>
        </w:object>
      </w:r>
    </w:p>
    <w:p w14:paraId="6D3D0462">
      <w:pPr>
        <w:shd w:val="clear" w:color="auto" w:fill="F2F2F2"/>
        <w:spacing w:line="360" w:lineRule="auto"/>
        <w:jc w:val="left"/>
        <w:textAlignment w:val="center"/>
        <w:rPr>
          <w:sz w:val="21"/>
        </w:rPr>
      </w:pPr>
      <w:r>
        <w:rPr>
          <w:color w:val="FF0000"/>
          <w:sz w:val="21"/>
        </w:rPr>
        <w:t>【详解】（1）设小环C带电量为</w:t>
      </w:r>
      <w:r>
        <w:rPr>
          <w:color w:val="FF0000"/>
        </w:rPr>
        <w:object>
          <v:shape id="_x0000_i1505" o:spt="75" alt="eqId28324785041110778d731d4fdd4d4ae1" type="#_x0000_t75" style="height:15.85pt;width:12.3pt;" o:ole="t" filled="f" o:preferrelative="t" stroked="f" coordsize="21600,21600">
            <v:path/>
            <v:fill on="f" focussize="0,0"/>
            <v:stroke on="f" joinstyle="miter"/>
            <v:imagedata r:id="rId969" o:title="eqId28324785041110778d731d4fdd4d4ae1"/>
            <o:lock v:ext="edit" aspectratio="t"/>
            <w10:wrap type="none"/>
            <w10:anchorlock/>
          </v:shape>
          <o:OLEObject Type="Embed" ProgID="Equation.DSMT4" ShapeID="_x0000_i1505" DrawAspect="Content" ObjectID="_1468076205" r:id="rId968">
            <o:LockedField>false</o:LockedField>
          </o:OLEObject>
        </w:object>
      </w:r>
      <w:r>
        <w:rPr>
          <w:color w:val="FF0000"/>
          <w:sz w:val="21"/>
        </w:rPr>
        <w:t>，根据电性可知C放在平衡位置处距A的距离为</w:t>
      </w:r>
      <w:r>
        <w:rPr>
          <w:color w:val="FF0000"/>
        </w:rPr>
        <w:object>
          <v:shape id="_x0000_i1506" o:spt="75" alt="eqId79b752f0f189e5d8666daea73e145dff" type="#_x0000_t75" style="height:15.8pt;width:11.4pt;" o:ole="t" filled="f" o:preferrelative="t" stroked="f" coordsize="21600,21600">
            <v:path/>
            <v:fill on="f" focussize="0,0"/>
            <v:stroke on="f" joinstyle="miter"/>
            <v:imagedata r:id="rId971" o:title="eqId79b752f0f189e5d8666daea73e145dff"/>
            <o:lock v:ext="edit" aspectratio="t"/>
            <w10:wrap type="none"/>
            <w10:anchorlock/>
          </v:shape>
          <o:OLEObject Type="Embed" ProgID="Equation.DSMT4" ShapeID="_x0000_i1506" DrawAspect="Content" ObjectID="_1468076206" r:id="rId970">
            <o:LockedField>false</o:LockedField>
          </o:OLEObject>
        </w:object>
      </w:r>
      <w:r>
        <w:rPr>
          <w:color w:val="FF0000"/>
          <w:sz w:val="21"/>
        </w:rPr>
        <w:t>，距B的距离为</w:t>
      </w:r>
      <w:r>
        <w:rPr>
          <w:color w:val="FF0000"/>
        </w:rPr>
        <w:object>
          <v:shape id="_x0000_i1507" o:spt="75" alt="eqId22c896c31db454701fc655530f80d623" type="#_x0000_t75" style="height:17.65pt;width:36.05pt;" o:ole="t" filled="f" o:preferrelative="t" stroked="f" coordsize="21600,21600">
            <v:path/>
            <v:fill on="f" focussize="0,0"/>
            <v:stroke on="f" joinstyle="miter"/>
            <v:imagedata r:id="rId973" o:title="eqId22c896c31db454701fc655530f80d623"/>
            <o:lock v:ext="edit" aspectratio="t"/>
            <w10:wrap type="none"/>
            <w10:anchorlock/>
          </v:shape>
          <o:OLEObject Type="Embed" ProgID="Equation.DSMT4" ShapeID="_x0000_i1507" DrawAspect="Content" ObjectID="_1468076207" r:id="rId972">
            <o:LockedField>false</o:LockedField>
          </o:OLEObject>
        </w:object>
      </w:r>
      <w:r>
        <w:rPr>
          <w:color w:val="FF0000"/>
          <w:sz w:val="21"/>
        </w:rPr>
        <w:t>，平衡时合力为零，得</w:t>
      </w:r>
      <w:r>
        <w:rPr>
          <w:color w:val="FF0000"/>
        </w:rPr>
        <w:object>
          <v:shape id="_x0000_i1508" o:spt="75" alt="eqId46462f44801f1cc579f210a04819675b" type="#_x0000_t75" style="height:32.4pt;width:95.9pt;" o:ole="t" filled="f" o:preferrelative="t" stroked="f" coordsize="21600,21600">
            <v:path/>
            <v:fill on="f" focussize="0,0"/>
            <v:stroke on="f" joinstyle="miter"/>
            <v:imagedata r:id="rId975" o:title="eqId46462f44801f1cc579f210a04819675b"/>
            <o:lock v:ext="edit" aspectratio="t"/>
            <w10:wrap type="none"/>
            <w10:anchorlock/>
          </v:shape>
          <o:OLEObject Type="Embed" ProgID="Equation.DSMT4" ShapeID="_x0000_i1508" DrawAspect="Content" ObjectID="_1468076208" r:id="rId974">
            <o:LockedField>false</o:LockedField>
          </o:OLEObject>
        </w:object>
      </w:r>
    </w:p>
    <w:p w14:paraId="1F684854">
      <w:pPr>
        <w:shd w:val="clear" w:color="auto" w:fill="F2F2F2"/>
        <w:spacing w:line="360" w:lineRule="auto"/>
        <w:jc w:val="left"/>
        <w:textAlignment w:val="center"/>
        <w:rPr>
          <w:sz w:val="21"/>
        </w:rPr>
      </w:pPr>
      <w:r>
        <w:rPr>
          <w:color w:val="FF0000"/>
          <w:sz w:val="21"/>
        </w:rPr>
        <w:t>解得</w:t>
      </w:r>
      <w:r>
        <w:rPr>
          <w:color w:val="FF0000"/>
        </w:rPr>
        <w:object>
          <v:shape id="_x0000_i1509" o:spt="75" alt="eqId6710bb00a00ba714e47ce131d49f0562" type="#_x0000_t75" style="height:15.9pt;width:35.2pt;" o:ole="t" filled="f" o:preferrelative="t" stroked="f" coordsize="21600,21600">
            <v:path/>
            <v:fill on="f" focussize="0,0"/>
            <v:stroke on="f" joinstyle="miter"/>
            <v:imagedata r:id="rId977" o:title="eqId6710bb00a00ba714e47ce131d49f0562"/>
            <o:lock v:ext="edit" aspectratio="t"/>
            <w10:wrap type="none"/>
            <w10:anchorlock/>
          </v:shape>
          <o:OLEObject Type="Embed" ProgID="Equation.DSMT4" ShapeID="_x0000_i1509" DrawAspect="Content" ObjectID="_1468076209" r:id="rId976">
            <o:LockedField>false</o:LockedField>
          </o:OLEObject>
        </w:object>
      </w:r>
    </w:p>
    <w:p w14:paraId="1314D7A0">
      <w:pPr>
        <w:shd w:val="clear" w:color="auto" w:fill="F2F2F2"/>
        <w:spacing w:line="360" w:lineRule="auto"/>
        <w:jc w:val="left"/>
        <w:textAlignment w:val="center"/>
        <w:rPr>
          <w:sz w:val="21"/>
        </w:rPr>
      </w:pPr>
      <w:r>
        <w:rPr>
          <w:color w:val="FF0000"/>
          <w:sz w:val="21"/>
        </w:rPr>
        <w:t>则C的平衡位置在距A为</w:t>
      </w:r>
      <w:r>
        <w:rPr>
          <w:color w:val="FF0000"/>
        </w:rPr>
        <w:object>
          <v:shape id="_x0000_i1510" o:spt="75" alt="eqId57124599d0a72bf788f08ce442a85600" type="#_x0000_t75" style="height:12.3pt;width:14.9pt;" o:ole="t" filled="f" o:preferrelative="t" stroked="f" coordsize="21600,21600">
            <v:path/>
            <v:fill on="f" focussize="0,0"/>
            <v:stroke on="f" joinstyle="miter"/>
            <v:imagedata r:id="rId963" o:title="eqId57124599d0a72bf788f08ce442a85600"/>
            <o:lock v:ext="edit" aspectratio="t"/>
            <w10:wrap type="none"/>
            <w10:anchorlock/>
          </v:shape>
          <o:OLEObject Type="Embed" ProgID="Equation.DSMT4" ShapeID="_x0000_i1510" DrawAspect="Content" ObjectID="_1468076210" r:id="rId978">
            <o:LockedField>false</o:LockedField>
          </o:OLEObject>
        </w:object>
      </w:r>
      <w:r>
        <w:rPr>
          <w:color w:val="FF0000"/>
          <w:sz w:val="21"/>
        </w:rPr>
        <w:t>，距B的距离</w:t>
      </w:r>
      <w:r>
        <w:rPr>
          <w:color w:val="FF0000"/>
        </w:rPr>
        <w:object>
          <v:shape id="_x0000_i1511" o:spt="75" alt="eqId45a8f8cc194f72c4e08fa7cc57dbd272" type="#_x0000_t75" style="height:12.7pt;width:14.05pt;" o:ole="t" filled="f" o:preferrelative="t" stroked="f" coordsize="21600,21600">
            <v:path/>
            <v:fill on="f" focussize="0,0"/>
            <v:stroke on="f" joinstyle="miter"/>
            <v:imagedata r:id="rId965" o:title="eqId45a8f8cc194f72c4e08fa7cc57dbd272"/>
            <o:lock v:ext="edit" aspectratio="t"/>
            <w10:wrap type="none"/>
            <w10:anchorlock/>
          </v:shape>
          <o:OLEObject Type="Embed" ProgID="Equation.DSMT4" ShapeID="_x0000_i1511" DrawAspect="Content" ObjectID="_1468076211" r:id="rId979">
            <o:LockedField>false</o:LockedField>
          </o:OLEObject>
        </w:object>
      </w:r>
      <w:r>
        <w:rPr>
          <w:color w:val="FF0000"/>
          <w:sz w:val="21"/>
        </w:rPr>
        <w:t>处。</w:t>
      </w:r>
    </w:p>
    <w:p w14:paraId="6367B5A8">
      <w:pPr>
        <w:shd w:val="clear" w:color="auto" w:fill="F2F2F2"/>
        <w:spacing w:line="360" w:lineRule="auto"/>
        <w:jc w:val="left"/>
        <w:textAlignment w:val="center"/>
        <w:rPr>
          <w:sz w:val="21"/>
        </w:rPr>
      </w:pPr>
      <w:r>
        <w:rPr>
          <w:color w:val="FF0000"/>
          <w:sz w:val="21"/>
        </w:rPr>
        <w:t>（2）若小环带电量为</w:t>
      </w:r>
      <w:r>
        <w:rPr>
          <w:color w:val="FF0000"/>
        </w:rPr>
        <w:object>
          <v:shape id="_x0000_i1512" o:spt="75" alt="eqId0363d58ecc0cdfbe3464076b8820e011" type="#_x0000_t75" style="height:11.7pt;width:14.9pt;" o:ole="t" filled="f" o:preferrelative="t" stroked="f" coordsize="21600,21600">
            <v:path/>
            <v:fill on="f" focussize="0,0"/>
            <v:stroke on="f" joinstyle="miter"/>
            <v:imagedata r:id="rId955" o:title="eqId0363d58ecc0cdfbe3464076b8820e011"/>
            <o:lock v:ext="edit" aspectratio="t"/>
            <w10:wrap type="none"/>
            <w10:anchorlock/>
          </v:shape>
          <o:OLEObject Type="Embed" ProgID="Equation.DSMT4" ShapeID="_x0000_i1512" DrawAspect="Content" ObjectID="_1468076212" r:id="rId980">
            <o:LockedField>false</o:LockedField>
          </o:OLEObject>
        </w:object>
      </w:r>
      <w:r>
        <w:rPr>
          <w:color w:val="FF0000"/>
          <w:sz w:val="21"/>
        </w:rPr>
        <w:t>，将小环拉离平衡位置左侧一小距离</w:t>
      </w:r>
      <w:r>
        <w:rPr>
          <w:color w:val="FF0000"/>
        </w:rPr>
        <w:object>
          <v:shape id="_x0000_i1513" o:spt="75" alt="eqId81dea63b8ce3e51adf66cf7b9982a248" type="#_x0000_t75" style="height:9.5pt;width:8.75pt;" o:ole="t" filled="f" o:preferrelative="t" stroked="f" coordsize="21600,21600">
            <v:path/>
            <v:fill on="f" focussize="0,0"/>
            <v:stroke on="f" joinstyle="miter"/>
            <v:imagedata r:id="rId982" o:title="eqId81dea63b8ce3e51adf66cf7b9982a248"/>
            <o:lock v:ext="edit" aspectratio="t"/>
            <w10:wrap type="none"/>
            <w10:anchorlock/>
          </v:shape>
          <o:OLEObject Type="Embed" ProgID="Equation.DSMT4" ShapeID="_x0000_i1513" DrawAspect="Content" ObjectID="_1468076213" r:id="rId981">
            <o:LockedField>false</o:LockedField>
          </o:OLEObject>
        </w:object>
      </w:r>
      <w:r>
        <w:rPr>
          <w:color w:val="FF0000"/>
          <w:sz w:val="21"/>
        </w:rPr>
        <w:t>后，小环C合力为</w:t>
      </w:r>
      <w:r>
        <w:rPr>
          <w:color w:val="FF0000"/>
        </w:rPr>
        <w:object>
          <v:shape id="_x0000_i1514" o:spt="75" alt="eqId152fe6cc3de87117c68f05e383e174c2" type="#_x0000_t75" style="height:29.6pt;width:91.45pt;" o:ole="t" filled="f" o:preferrelative="t" stroked="f" coordsize="21600,21600">
            <v:path/>
            <v:fill on="f" focussize="0,0"/>
            <v:stroke on="f" joinstyle="miter"/>
            <v:imagedata r:id="rId984" o:title="eqId152fe6cc3de87117c68f05e383e174c2"/>
            <o:lock v:ext="edit" aspectratio="t"/>
            <w10:wrap type="none"/>
            <w10:anchorlock/>
          </v:shape>
          <o:OLEObject Type="Embed" ProgID="Equation.DSMT4" ShapeID="_x0000_i1514" DrawAspect="Content" ObjectID="_1468076214" r:id="rId983">
            <o:LockedField>false</o:LockedField>
          </o:OLEObject>
        </w:object>
      </w:r>
    </w:p>
    <w:p w14:paraId="7A45B201">
      <w:pPr>
        <w:shd w:val="clear" w:color="auto" w:fill="F2F2F2"/>
        <w:spacing w:line="360" w:lineRule="auto"/>
        <w:jc w:val="left"/>
        <w:textAlignment w:val="center"/>
        <w:rPr>
          <w:sz w:val="21"/>
        </w:rPr>
      </w:pPr>
      <w:r>
        <w:rPr>
          <w:color w:val="FF0000"/>
          <w:sz w:val="21"/>
        </w:rPr>
        <w:t>其中</w:t>
      </w:r>
      <w:r>
        <w:rPr>
          <w:color w:val="FF0000"/>
        </w:rPr>
        <w:object>
          <v:shape id="_x0000_i1515" o:spt="75" alt="eqId9080e76d907ec31dda282587ade2bfa1" type="#_x0000_t75" style="height:15.9pt;width:45.75pt;" o:ole="t" filled="f" o:preferrelative="t" stroked="f" coordsize="21600,21600">
            <v:path/>
            <v:fill on="f" focussize="0,0"/>
            <v:stroke on="f" joinstyle="miter"/>
            <v:imagedata r:id="rId986" o:title="eqId9080e76d907ec31dda282587ade2bfa1"/>
            <o:lock v:ext="edit" aspectratio="t"/>
            <w10:wrap type="none"/>
            <w10:anchorlock/>
          </v:shape>
          <o:OLEObject Type="Embed" ProgID="Equation.DSMT4" ShapeID="_x0000_i1515" DrawAspect="Content" ObjectID="_1468076215" r:id="rId985">
            <o:LockedField>false</o:LockedField>
          </o:OLEObject>
        </w:object>
      </w:r>
      <w:r>
        <w:rPr>
          <w:color w:val="FF0000"/>
          <w:sz w:val="21"/>
        </w:rPr>
        <w:t>，</w:t>
      </w:r>
      <w:r>
        <w:rPr>
          <w:color w:val="FF0000"/>
        </w:rPr>
        <w:object>
          <v:shape id="_x0000_i1516" o:spt="75" alt="eqId4ccfb45918120ec2a1fb6f5cb25b668e" type="#_x0000_t75" style="height:15.8pt;width:47.5pt;" o:ole="t" filled="f" o:preferrelative="t" stroked="f" coordsize="21600,21600">
            <v:path/>
            <v:fill on="f" focussize="0,0"/>
            <v:stroke on="f" joinstyle="miter"/>
            <v:imagedata r:id="rId988" o:title="eqId4ccfb45918120ec2a1fb6f5cb25b668e"/>
            <o:lock v:ext="edit" aspectratio="t"/>
            <w10:wrap type="none"/>
            <w10:anchorlock/>
          </v:shape>
          <o:OLEObject Type="Embed" ProgID="Equation.DSMT4" ShapeID="_x0000_i1516" DrawAspect="Content" ObjectID="_1468076216" r:id="rId987">
            <o:LockedField>false</o:LockedField>
          </o:OLEObject>
        </w:object>
      </w:r>
    </w:p>
    <w:p w14:paraId="295F7301">
      <w:pPr>
        <w:shd w:val="clear" w:color="auto" w:fill="F2F2F2"/>
        <w:spacing w:line="360" w:lineRule="auto"/>
        <w:jc w:val="left"/>
        <w:textAlignment w:val="center"/>
        <w:rPr>
          <w:sz w:val="21"/>
        </w:rPr>
      </w:pPr>
      <w:r>
        <w:rPr>
          <w:color w:val="FF0000"/>
          <w:sz w:val="21"/>
        </w:rPr>
        <w:t>根据近似关系，当</w:t>
      </w:r>
      <w:r>
        <w:rPr>
          <w:color w:val="FF0000"/>
        </w:rPr>
        <w:object>
          <v:shape id="_x0000_i1517" o:spt="75" alt="eqIdd4a45bf9678c1759cb527b2e63c64a6d" type="#_x0000_t75" style="height:11.45pt;width:29pt;" o:ole="t" filled="f" o:preferrelative="t" stroked="f" coordsize="21600,21600">
            <v:path/>
            <v:fill on="f" focussize="0,0"/>
            <v:stroke on="f" joinstyle="miter"/>
            <v:imagedata r:id="rId990" o:title="eqIdd4a45bf9678c1759cb527b2e63c64a6d"/>
            <o:lock v:ext="edit" aspectratio="t"/>
            <w10:wrap type="none"/>
            <w10:anchorlock/>
          </v:shape>
          <o:OLEObject Type="Embed" ProgID="Equation.DSMT4" ShapeID="_x0000_i1517" DrawAspect="Content" ObjectID="_1468076217" r:id="rId989">
            <o:LockedField>false</o:LockedField>
          </o:OLEObject>
        </w:object>
      </w:r>
      <w:r>
        <w:rPr>
          <w:color w:val="FF0000"/>
          <w:sz w:val="21"/>
        </w:rPr>
        <w:t>时，</w:t>
      </w:r>
      <w:r>
        <w:rPr>
          <w:color w:val="FF0000"/>
        </w:rPr>
        <w:object>
          <v:shape id="_x0000_i1518" o:spt="75" alt="eqId5832a93dbd05879c417ca3d58fa80638" type="#_x0000_t75" style="height:29.1pt;width:58.9pt;" o:ole="t" filled="f" o:preferrelative="t" stroked="f" coordsize="21600,21600">
            <v:path/>
            <v:fill on="f" focussize="0,0"/>
            <v:stroke on="f" joinstyle="miter"/>
            <v:imagedata r:id="rId992" o:title="eqId5832a93dbd05879c417ca3d58fa80638"/>
            <o:lock v:ext="edit" aspectratio="t"/>
            <w10:wrap type="none"/>
            <w10:anchorlock/>
          </v:shape>
          <o:OLEObject Type="Embed" ProgID="Equation.DSMT4" ShapeID="_x0000_i1518" DrawAspect="Content" ObjectID="_1468076218" r:id="rId991">
            <o:LockedField>false</o:LockedField>
          </o:OLEObject>
        </w:object>
      </w:r>
    </w:p>
    <w:p w14:paraId="62E09113">
      <w:pPr>
        <w:shd w:val="clear" w:color="auto" w:fill="F2F2F2"/>
        <w:spacing w:line="360" w:lineRule="auto"/>
        <w:jc w:val="left"/>
        <w:textAlignment w:val="center"/>
        <w:rPr>
          <w:sz w:val="21"/>
        </w:rPr>
      </w:pPr>
      <w:r>
        <w:rPr>
          <w:color w:val="FF0000"/>
          <w:sz w:val="21"/>
        </w:rPr>
        <w:t>证明小环C受到的电场力与距离成正比。</w:t>
      </w:r>
    </w:p>
    <w:p w14:paraId="318A9D64">
      <w:pPr>
        <w:shd w:val="clear" w:color="auto" w:fill="F2F2F2"/>
        <w:spacing w:line="360" w:lineRule="auto"/>
        <w:jc w:val="left"/>
        <w:textAlignment w:val="center"/>
        <w:rPr>
          <w:sz w:val="21"/>
        </w:rPr>
      </w:pPr>
      <w:r>
        <w:rPr>
          <w:color w:val="FF0000"/>
          <w:sz w:val="21"/>
        </w:rPr>
        <w:t>（3）设小环的最大速率为</w:t>
      </w:r>
      <w:r>
        <w:rPr>
          <w:color w:val="FF0000"/>
        </w:rPr>
        <w:object>
          <v:shape id="_x0000_i1519" o:spt="75" alt="eqIdd23d96b9e0d40658127563525193bde4" type="#_x0000_t75" style="height:15.7pt;width:13.2pt;" o:ole="t" filled="f" o:preferrelative="t" stroked="f" coordsize="21600,21600">
            <v:path/>
            <v:fill on="f" focussize="0,0"/>
            <v:stroke on="f" joinstyle="miter"/>
            <v:imagedata r:id="rId927" o:title="eqIdd23d96b9e0d40658127563525193bde4"/>
            <o:lock v:ext="edit" aspectratio="t"/>
            <w10:wrap type="none"/>
            <w10:anchorlock/>
          </v:shape>
          <o:OLEObject Type="Embed" ProgID="Equation.DSMT4" ShapeID="_x0000_i1519" DrawAspect="Content" ObjectID="_1468076219" r:id="rId993">
            <o:LockedField>false</o:LockedField>
          </o:OLEObject>
        </w:object>
      </w:r>
      <w:r>
        <w:rPr>
          <w:color w:val="FF0000"/>
          <w:sz w:val="21"/>
        </w:rPr>
        <w:t>，取一小段位移</w:t>
      </w:r>
      <w:r>
        <w:rPr>
          <w:color w:val="FF0000"/>
        </w:rPr>
        <w:object>
          <v:shape id="_x0000_i1520" o:spt="75" alt="eqId2febceb4f1f268cfe710722ba574535e" type="#_x0000_t75" style="height:12.05pt;width:13.15pt;" o:ole="t" filled="f" o:preferrelative="t" stroked="f" coordsize="21600,21600">
            <v:path/>
            <v:fill on="f" focussize="0,0"/>
            <v:stroke on="f" joinstyle="miter"/>
            <v:imagedata r:id="rId708" o:title="eqId2febceb4f1f268cfe710722ba574535e"/>
            <o:lock v:ext="edit" aspectratio="t"/>
            <w10:wrap type="none"/>
            <w10:anchorlock/>
          </v:shape>
          <o:OLEObject Type="Embed" ProgID="Equation.DSMT4" ShapeID="_x0000_i1520" DrawAspect="Content" ObjectID="_1468076220" r:id="rId994">
            <o:LockedField>false</o:LockedField>
          </o:OLEObject>
        </w:object>
      </w:r>
      <w:r>
        <w:rPr>
          <w:color w:val="FF0000"/>
          <w:sz w:val="21"/>
        </w:rPr>
        <w:t>，对应的电场力为</w:t>
      </w:r>
      <w:r>
        <w:rPr>
          <w:color w:val="FF0000"/>
        </w:rPr>
        <w:object>
          <v:shape id="_x0000_i1521" o:spt="75" alt="eqId07d26ebb800066a7bce57213cd074005" type="#_x0000_t75" style="height:16.1pt;width:11.4pt;" o:ole="t" filled="f" o:preferrelative="t" stroked="f" coordsize="21600,21600">
            <v:path/>
            <v:fill on="f" focussize="0,0"/>
            <v:stroke on="f" joinstyle="miter"/>
            <v:imagedata r:id="rId996" o:title="eqId07d26ebb800066a7bce57213cd074005"/>
            <o:lock v:ext="edit" aspectratio="t"/>
            <w10:wrap type="none"/>
            <w10:anchorlock/>
          </v:shape>
          <o:OLEObject Type="Embed" ProgID="Equation.DSMT4" ShapeID="_x0000_i1521" DrawAspect="Content" ObjectID="_1468076221" r:id="rId995">
            <o:LockedField>false</o:LockedField>
          </o:OLEObject>
        </w:object>
      </w:r>
      <w:r>
        <w:rPr>
          <w:color w:val="FF0000"/>
          <w:sz w:val="21"/>
        </w:rPr>
        <w:t>，小环运动过程中受到的电场力与位移成正比，可得</w:t>
      </w:r>
      <w:r>
        <w:rPr>
          <w:color w:val="FF0000"/>
        </w:rPr>
        <w:object>
          <v:shape id="_x0000_i1522" o:spt="75" alt="eqId9a8b4749596620a9c647d999dd14ef16" type="#_x0000_t75" style="height:29pt;width:84.45pt;" o:ole="t" filled="f" o:preferrelative="t" stroked="f" coordsize="21600,21600">
            <v:path/>
            <v:fill on="f" focussize="0,0"/>
            <v:stroke on="f" joinstyle="miter"/>
            <v:imagedata r:id="rId998" o:title="eqId9a8b4749596620a9c647d999dd14ef16"/>
            <o:lock v:ext="edit" aspectratio="t"/>
            <w10:wrap type="none"/>
            <w10:anchorlock/>
          </v:shape>
          <o:OLEObject Type="Embed" ProgID="Equation.DSMT4" ShapeID="_x0000_i1522" DrawAspect="Content" ObjectID="_1468076222" r:id="rId997">
            <o:LockedField>false</o:LockedField>
          </o:OLEObject>
        </w:object>
      </w:r>
    </w:p>
    <w:p w14:paraId="02F2D309">
      <w:pPr>
        <w:shd w:val="clear" w:color="auto" w:fill="F2F2F2"/>
        <w:spacing w:line="360" w:lineRule="auto"/>
        <w:jc w:val="left"/>
        <w:textAlignment w:val="center"/>
        <w:rPr>
          <w:sz w:val="21"/>
        </w:rPr>
      </w:pPr>
      <w:r>
        <w:rPr>
          <w:color w:val="FF0000"/>
          <w:sz w:val="21"/>
        </w:rPr>
        <w:t>根据动能定理可得</w:t>
      </w:r>
      <w:r>
        <w:rPr>
          <w:color w:val="FF0000"/>
        </w:rPr>
        <w:object>
          <v:shape id="_x0000_i1523" o:spt="75" alt="eqId3c81e1d68445a5e56ac676cf19d68b54" type="#_x0000_t75" style="height:27.05pt;width:73.85pt;" o:ole="t" filled="f" o:preferrelative="t" stroked="f" coordsize="21600,21600">
            <v:path/>
            <v:fill on="f" focussize="0,0"/>
            <v:stroke on="f" joinstyle="miter"/>
            <v:imagedata r:id="rId1000" o:title="eqId3c81e1d68445a5e56ac676cf19d68b54"/>
            <o:lock v:ext="edit" aspectratio="t"/>
            <w10:wrap type="none"/>
            <w10:anchorlock/>
          </v:shape>
          <o:OLEObject Type="Embed" ProgID="Equation.DSMT4" ShapeID="_x0000_i1523" DrawAspect="Content" ObjectID="_1468076223" r:id="rId999">
            <o:LockedField>false</o:LockedField>
          </o:OLEObject>
        </w:object>
      </w:r>
    </w:p>
    <w:p w14:paraId="2E2C71C7">
      <w:pPr>
        <w:shd w:val="clear" w:color="auto" w:fill="F2F2F2"/>
        <w:spacing w:line="360" w:lineRule="auto"/>
        <w:jc w:val="left"/>
        <w:textAlignment w:val="center"/>
        <w:rPr>
          <w:sz w:val="21"/>
        </w:rPr>
      </w:pPr>
      <w:r>
        <w:rPr>
          <w:color w:val="FF0000"/>
          <w:sz w:val="21"/>
        </w:rPr>
        <w:t>解得</w:t>
      </w:r>
      <w:r>
        <w:rPr>
          <w:color w:val="FF0000"/>
        </w:rPr>
        <w:object>
          <v:shape id="_x0000_i1524" o:spt="75" alt="eqId6f182a5affa3e5aa2a6f1fd6f35b6b98" type="#_x0000_t75" style="height:31.1pt;width:64.2pt;" o:ole="t" filled="f" o:preferrelative="t" stroked="f" coordsize="21600,21600">
            <v:path/>
            <v:fill on="f" focussize="0,0"/>
            <v:stroke on="f" joinstyle="miter"/>
            <v:imagedata r:id="rId1002" o:title="eqId6f182a5affa3e5aa2a6f1fd6f35b6b98"/>
            <o:lock v:ext="edit" aspectratio="t"/>
            <w10:wrap type="none"/>
            <w10:anchorlock/>
          </v:shape>
          <o:OLEObject Type="Embed" ProgID="Equation.DSMT4" ShapeID="_x0000_i1524" DrawAspect="Content" ObjectID="_1468076224" r:id="rId1001">
            <o:LockedField>false</o:LockedField>
          </o:OLEObject>
        </w:object>
      </w:r>
    </w:p>
    <w:p w14:paraId="5ADE960C">
      <w:pPr>
        <w:shd w:val="clear" w:color="auto" w:fill="auto"/>
        <w:spacing w:line="360" w:lineRule="auto"/>
        <w:jc w:val="left"/>
        <w:textAlignment w:val="center"/>
        <w:rPr>
          <w:sz w:val="21"/>
        </w:rPr>
      </w:pPr>
      <w:r>
        <w:rPr>
          <w:sz w:val="21"/>
        </w:rPr>
        <w:t>20．（2025·湖北·一模）如图，在真空中建立直角坐标系</w:t>
      </w:r>
      <w:r>
        <w:rPr>
          <w:rFonts w:ascii="Times New Roman" w:hAnsi="Times New Roman" w:eastAsia="Times New Roman" w:cs="Times New Roman"/>
          <w:i/>
          <w:sz w:val="21"/>
        </w:rPr>
        <w:t>xOy</w:t>
      </w:r>
      <w:r>
        <w:rPr>
          <w:sz w:val="21"/>
        </w:rPr>
        <w:t>，第一、二象限区域存在方向沿</w:t>
      </w:r>
      <w:r>
        <w:rPr>
          <w:rFonts w:ascii="Times New Roman" w:hAnsi="Times New Roman" w:eastAsia="Times New Roman" w:cs="Times New Roman"/>
          <w:i/>
          <w:sz w:val="21"/>
        </w:rPr>
        <w:t>y</w:t>
      </w:r>
      <w:r>
        <w:rPr>
          <w:sz w:val="21"/>
        </w:rPr>
        <w:t>轴正方向的匀强电场，场强大小为</w:t>
      </w:r>
      <w:r>
        <w:rPr>
          <w:rFonts w:ascii="Times New Roman" w:hAnsi="Times New Roman" w:eastAsia="Times New Roman" w:cs="Times New Roman"/>
          <w:i/>
          <w:sz w:val="21"/>
        </w:rPr>
        <w:t>E</w:t>
      </w:r>
      <w:r>
        <w:rPr>
          <w:sz w:val="21"/>
        </w:rPr>
        <w:t>。在第三、四象限存在方向垂直于</w:t>
      </w:r>
      <w:r>
        <w:rPr>
          <w:rFonts w:ascii="Times New Roman" w:hAnsi="Times New Roman" w:eastAsia="Times New Roman" w:cs="Times New Roman"/>
          <w:i/>
          <w:sz w:val="21"/>
        </w:rPr>
        <w:t>xOy</w:t>
      </w:r>
      <w:r>
        <w:rPr>
          <w:sz w:val="21"/>
        </w:rPr>
        <w:t>平面向里的匀强磁场。一带负电的粒子从</w:t>
      </w:r>
      <w:r>
        <w:rPr>
          <w:rFonts w:ascii="Times New Roman" w:hAnsi="Times New Roman" w:eastAsia="Times New Roman" w:cs="Times New Roman"/>
          <w:i/>
          <w:sz w:val="21"/>
        </w:rPr>
        <w:t>y</w:t>
      </w:r>
      <w:r>
        <w:rPr>
          <w:sz w:val="21"/>
        </w:rPr>
        <w:t>轴上</w:t>
      </w:r>
      <w:r>
        <w:rPr>
          <w:rFonts w:ascii="Times New Roman" w:hAnsi="Times New Roman" w:eastAsia="Times New Roman" w:cs="Times New Roman"/>
          <w:i/>
          <w:sz w:val="21"/>
        </w:rPr>
        <w:t>y</w:t>
      </w:r>
      <w:r>
        <w:rPr>
          <w:sz w:val="21"/>
        </w:rPr>
        <w:t>=3</w:t>
      </w:r>
      <w:r>
        <w:rPr>
          <w:rFonts w:ascii="Times New Roman" w:hAnsi="Times New Roman" w:eastAsia="Times New Roman" w:cs="Times New Roman"/>
          <w:i/>
          <w:sz w:val="21"/>
        </w:rPr>
        <w:t>L</w:t>
      </w:r>
      <w:r>
        <w:rPr>
          <w:sz w:val="21"/>
        </w:rPr>
        <w:t>的</w:t>
      </w:r>
      <w:r>
        <w:rPr>
          <w:rFonts w:ascii="Times New Roman" w:hAnsi="Times New Roman" w:eastAsia="Times New Roman" w:cs="Times New Roman"/>
          <w:i/>
          <w:sz w:val="21"/>
        </w:rPr>
        <w:t>P</w:t>
      </w:r>
      <w:r>
        <w:rPr>
          <w:sz w:val="21"/>
        </w:rPr>
        <w:t>点以某一速度沿</w:t>
      </w:r>
      <w:r>
        <w:rPr>
          <w:rFonts w:ascii="Times New Roman" w:hAnsi="Times New Roman" w:eastAsia="Times New Roman" w:cs="Times New Roman"/>
          <w:i/>
          <w:sz w:val="21"/>
        </w:rPr>
        <w:t>x</w:t>
      </w:r>
      <w:r>
        <w:rPr>
          <w:sz w:val="21"/>
        </w:rPr>
        <w:t>轴正方向射出，经</w:t>
      </w:r>
      <w:r>
        <w:rPr>
          <w:rFonts w:ascii="Times New Roman" w:hAnsi="Times New Roman" w:eastAsia="Times New Roman" w:cs="Times New Roman"/>
          <w:i/>
          <w:sz w:val="21"/>
        </w:rPr>
        <w:t>x</w:t>
      </w:r>
      <w:r>
        <w:rPr>
          <w:sz w:val="21"/>
        </w:rPr>
        <w:t>轴上的</w:t>
      </w:r>
      <w:r>
        <w:rPr>
          <w:rFonts w:ascii="Times New Roman" w:hAnsi="Times New Roman" w:eastAsia="Times New Roman" w:cs="Times New Roman"/>
          <w:i/>
          <w:sz w:val="21"/>
        </w:rPr>
        <w:t>Q</w:t>
      </w:r>
      <w:r>
        <w:rPr>
          <w:sz w:val="21"/>
        </w:rPr>
        <w:t>（图中未标出）点进入磁场，经过</w:t>
      </w:r>
      <w:r>
        <w:rPr>
          <w:rFonts w:ascii="Times New Roman" w:hAnsi="Times New Roman" w:eastAsia="Times New Roman" w:cs="Times New Roman"/>
          <w:i/>
          <w:sz w:val="21"/>
        </w:rPr>
        <w:t>Q</w:t>
      </w:r>
      <w:r>
        <w:rPr>
          <w:sz w:val="21"/>
        </w:rPr>
        <w:t>点时速度方向与</w:t>
      </w:r>
      <w:r>
        <w:rPr>
          <w:rFonts w:ascii="Times New Roman" w:hAnsi="Times New Roman" w:eastAsia="Times New Roman" w:cs="Times New Roman"/>
          <w:i/>
          <w:sz w:val="21"/>
        </w:rPr>
        <w:t>x</w:t>
      </w:r>
      <w:r>
        <w:rPr>
          <w:sz w:val="21"/>
        </w:rPr>
        <w:t>轴正方向的夹角为</w:t>
      </w:r>
      <w:r>
        <w:rPr>
          <w:rFonts w:ascii="Times New Roman" w:hAnsi="Times New Roman" w:eastAsia="Times New Roman" w:cs="Times New Roman"/>
          <w:i/>
          <w:sz w:val="21"/>
        </w:rPr>
        <w:t>θ</w:t>
      </w:r>
      <w:r>
        <w:rPr>
          <w:sz w:val="21"/>
        </w:rPr>
        <w:t>=60°，经过磁场偏转后恰好能回到</w:t>
      </w:r>
      <w:r>
        <w:rPr>
          <w:rFonts w:ascii="Times New Roman" w:hAnsi="Times New Roman" w:eastAsia="Times New Roman" w:cs="Times New Roman"/>
          <w:i/>
          <w:sz w:val="21"/>
        </w:rPr>
        <w:t>P</w:t>
      </w:r>
      <w:r>
        <w:rPr>
          <w:sz w:val="21"/>
        </w:rPr>
        <w:t>点。已知该点电荷质量为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，不计重力。求</w:t>
      </w:r>
    </w:p>
    <w:p w14:paraId="3855C5B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81225" cy="1809750"/>
            <wp:effectExtent l="0" t="0" r="9525" b="0"/>
            <wp:docPr id="100061" name="图片 10006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zOi1Fe2enhbNAx1ODbqMbQ=="/>
                    <pic:cNvPicPr>
                      <a:picLocks noChangeAspect="1"/>
                    </pic:cNvPicPr>
                  </pic:nvPicPr>
                  <pic:blipFill>
                    <a:blip r:embed="rId1003"/>
                    <a:stretch>
                      <a:fillRect/>
                    </a:stretch>
                  </pic:blipFill>
                  <pic:spPr>
                    <a:xfrm>
                      <a:off x="0" y="0"/>
                      <a:ext cx="2181225" cy="1809750"/>
                    </a:xfrm>
                    <a:prstGeom prst="rect">
                      <a:avLst/>
                    </a:prstGeom>
                  </pic:spPr>
                </pic:pic>
              </a:graphicData>
            </a:graphic>
          </wp:inline>
        </w:drawing>
      </w:r>
    </w:p>
    <w:p w14:paraId="35F0AA7E">
      <w:pPr>
        <w:shd w:val="clear" w:color="auto" w:fill="auto"/>
        <w:spacing w:line="360" w:lineRule="auto"/>
        <w:jc w:val="left"/>
        <w:textAlignment w:val="center"/>
        <w:rPr>
          <w:sz w:val="21"/>
        </w:rPr>
      </w:pPr>
      <w:r>
        <w:rPr>
          <w:sz w:val="21"/>
        </w:rPr>
        <w:t>(1)</w:t>
      </w:r>
      <w:r>
        <w:rPr>
          <w:rFonts w:ascii="Times New Roman" w:hAnsi="Times New Roman" w:eastAsia="Times New Roman" w:cs="Times New Roman"/>
          <w:i/>
          <w:sz w:val="21"/>
        </w:rPr>
        <w:t>Q</w:t>
      </w:r>
      <w:r>
        <w:rPr>
          <w:sz w:val="21"/>
        </w:rPr>
        <w:t>点到原点</w:t>
      </w:r>
      <w:r>
        <w:rPr>
          <w:rFonts w:ascii="Times New Roman" w:hAnsi="Times New Roman" w:eastAsia="Times New Roman" w:cs="Times New Roman"/>
          <w:i/>
          <w:sz w:val="21"/>
        </w:rPr>
        <w:t>O</w:t>
      </w:r>
      <w:r>
        <w:rPr>
          <w:sz w:val="21"/>
        </w:rPr>
        <w:t>的距离。</w:t>
      </w:r>
    </w:p>
    <w:p w14:paraId="57164047">
      <w:pPr>
        <w:shd w:val="clear" w:color="auto" w:fill="auto"/>
        <w:spacing w:line="360" w:lineRule="auto"/>
        <w:jc w:val="left"/>
        <w:textAlignment w:val="center"/>
        <w:rPr>
          <w:sz w:val="21"/>
        </w:rPr>
      </w:pPr>
      <w:r>
        <w:rPr>
          <w:sz w:val="21"/>
        </w:rPr>
        <w:t>(2)磁场的磁感应强度大小。</w:t>
      </w:r>
    </w:p>
    <w:p w14:paraId="0A9CD513">
      <w:pPr>
        <w:shd w:val="clear" w:color="auto" w:fill="auto"/>
        <w:spacing w:line="360" w:lineRule="auto"/>
        <w:jc w:val="left"/>
        <w:textAlignment w:val="center"/>
        <w:rPr>
          <w:sz w:val="21"/>
        </w:rPr>
      </w:pPr>
      <w:r>
        <w:rPr>
          <w:sz w:val="21"/>
        </w:rPr>
        <w:t>(3)粒子从</w:t>
      </w:r>
      <w:r>
        <w:rPr>
          <w:rFonts w:ascii="Times New Roman" w:hAnsi="Times New Roman" w:eastAsia="Times New Roman" w:cs="Times New Roman"/>
          <w:i/>
          <w:sz w:val="21"/>
        </w:rPr>
        <w:t>P</w:t>
      </w:r>
      <w:r>
        <w:rPr>
          <w:sz w:val="21"/>
        </w:rPr>
        <w:t>点出发经过多长时间又运动到</w:t>
      </w:r>
      <w:r>
        <w:rPr>
          <w:rFonts w:ascii="Times New Roman" w:hAnsi="Times New Roman" w:eastAsia="Times New Roman" w:cs="Times New Roman"/>
          <w:i/>
          <w:sz w:val="21"/>
        </w:rPr>
        <w:t>P</w:t>
      </w:r>
      <w:r>
        <w:rPr>
          <w:sz w:val="21"/>
        </w:rPr>
        <w:t>点。</w:t>
      </w:r>
    </w:p>
    <w:p w14:paraId="6859990D">
      <w:pPr>
        <w:shd w:val="clear" w:color="auto" w:fill="F2F2F2"/>
        <w:spacing w:line="360" w:lineRule="auto"/>
        <w:jc w:val="left"/>
        <w:textAlignment w:val="center"/>
        <w:rPr>
          <w:sz w:val="21"/>
        </w:rPr>
      </w:pPr>
      <w:r>
        <w:rPr>
          <w:color w:val="FF0000"/>
          <w:sz w:val="21"/>
        </w:rPr>
        <w:t>【答案】(1)</w:t>
      </w:r>
      <w:r>
        <w:rPr>
          <w:color w:val="FF0000"/>
        </w:rPr>
        <w:object>
          <v:shape id="_x0000_i1525" o:spt="75" alt="eqId9ae264e8281a88dbbfdc8f1c3bc8c41b" type="#_x0000_t75" style="height:15.95pt;width:27.25pt;" o:ole="t" filled="f" o:preferrelative="t" stroked="f" coordsize="21600,21600">
            <v:path/>
            <v:fill on="f" focussize="0,0"/>
            <v:stroke on="f" joinstyle="miter"/>
            <v:imagedata r:id="rId1005" o:title="eqId9ae264e8281a88dbbfdc8f1c3bc8c41b"/>
            <o:lock v:ext="edit" aspectratio="t"/>
            <w10:wrap type="none"/>
            <w10:anchorlock/>
          </v:shape>
          <o:OLEObject Type="Embed" ProgID="Equation.DSMT4" ShapeID="_x0000_i1525" DrawAspect="Content" ObjectID="_1468076225" r:id="rId1004">
            <o:LockedField>false</o:LockedField>
          </o:OLEObject>
        </w:object>
      </w:r>
    </w:p>
    <w:p w14:paraId="174D4516">
      <w:pPr>
        <w:shd w:val="clear" w:color="auto" w:fill="F2F2F2"/>
        <w:spacing w:line="360" w:lineRule="auto"/>
        <w:jc w:val="left"/>
        <w:textAlignment w:val="center"/>
        <w:rPr>
          <w:sz w:val="21"/>
        </w:rPr>
      </w:pPr>
      <w:r>
        <w:rPr>
          <w:color w:val="FF0000"/>
          <w:sz w:val="21"/>
        </w:rPr>
        <w:t>(2)</w:t>
      </w:r>
      <w:r>
        <w:rPr>
          <w:color w:val="FF0000"/>
        </w:rPr>
        <w:object>
          <v:shape id="_x0000_i1526" o:spt="75" alt="eqId36b159359f2c6c3a5d2339543ff1b405" type="#_x0000_t75" style="height:32.4pt;width:29.9pt;" o:ole="t" filled="f" o:preferrelative="t" stroked="f" coordsize="21600,21600">
            <v:path/>
            <v:fill on="f" focussize="0,0"/>
            <v:stroke on="f" joinstyle="miter"/>
            <v:imagedata r:id="rId1007" o:title="eqId36b159359f2c6c3a5d2339543ff1b405"/>
            <o:lock v:ext="edit" aspectratio="t"/>
            <w10:wrap type="none"/>
            <w10:anchorlock/>
          </v:shape>
          <o:OLEObject Type="Embed" ProgID="Equation.DSMT4" ShapeID="_x0000_i1526" DrawAspect="Content" ObjectID="_1468076226" r:id="rId1006">
            <o:LockedField>false</o:LockedField>
          </o:OLEObject>
        </w:object>
      </w:r>
    </w:p>
    <w:p w14:paraId="49D615E8">
      <w:pPr>
        <w:shd w:val="clear" w:color="auto" w:fill="F2F2F2"/>
        <w:spacing w:line="360" w:lineRule="auto"/>
        <w:jc w:val="left"/>
        <w:textAlignment w:val="center"/>
        <w:rPr>
          <w:sz w:val="21"/>
        </w:rPr>
      </w:pPr>
      <w:r>
        <w:rPr>
          <w:color w:val="FF0000"/>
          <w:sz w:val="21"/>
        </w:rPr>
        <w:t>(3)</w:t>
      </w:r>
      <w:r>
        <w:rPr>
          <w:color w:val="FF0000"/>
        </w:rPr>
        <w:object>
          <v:shape id="_x0000_i1527" o:spt="75" alt="eqId0c35d44759960738414ac6d9f5f975d4" type="#_x0000_t75" style="height:32.35pt;width:91.45pt;" o:ole="t" filled="f" o:preferrelative="t" stroked="f" coordsize="21600,21600">
            <v:path/>
            <v:fill on="f" focussize="0,0"/>
            <v:stroke on="f" joinstyle="miter"/>
            <v:imagedata r:id="rId1009" o:title="eqId0c35d44759960738414ac6d9f5f975d4"/>
            <o:lock v:ext="edit" aspectratio="t"/>
            <w10:wrap type="none"/>
            <w10:anchorlock/>
          </v:shape>
          <o:OLEObject Type="Embed" ProgID="Equation.DSMT4" ShapeID="_x0000_i1527" DrawAspect="Content" ObjectID="_1468076227" r:id="rId1008">
            <o:LockedField>false</o:LockedField>
          </o:OLEObject>
        </w:object>
      </w:r>
      <w:r>
        <w:rPr>
          <w:color w:val="FF0000"/>
          <w:sz w:val="21"/>
        </w:rPr>
        <w:t>（</w:t>
      </w:r>
      <w:r>
        <w:rPr>
          <w:rFonts w:ascii="Times New Roman" w:hAnsi="Times New Roman" w:eastAsia="Times New Roman" w:cs="Times New Roman"/>
          <w:i/>
          <w:color w:val="FF0000"/>
          <w:sz w:val="21"/>
        </w:rPr>
        <w:t>k</w:t>
      </w:r>
      <w:r>
        <w:rPr>
          <w:color w:val="FF0000"/>
          <w:sz w:val="21"/>
        </w:rPr>
        <w:t>=1，2，3，4...）</w:t>
      </w:r>
    </w:p>
    <w:p w14:paraId="32142C5A">
      <w:pPr>
        <w:shd w:val="clear" w:color="auto" w:fill="F2F2F2"/>
        <w:spacing w:line="360" w:lineRule="auto"/>
        <w:jc w:val="left"/>
        <w:textAlignment w:val="center"/>
        <w:rPr>
          <w:sz w:val="21"/>
        </w:rPr>
      </w:pPr>
      <w:r>
        <w:rPr>
          <w:color w:val="FF0000"/>
          <w:sz w:val="21"/>
        </w:rPr>
        <w:t>【详解】（1）粒子初速度</w:t>
      </w:r>
      <w:r>
        <w:rPr>
          <w:rFonts w:ascii="Times New Roman" w:hAnsi="Times New Roman" w:eastAsia="Times New Roman" w:cs="Times New Roman"/>
          <w:i/>
          <w:color w:val="FF0000"/>
          <w:sz w:val="21"/>
        </w:rPr>
        <w:t>v</w:t>
      </w:r>
      <w:r>
        <w:rPr>
          <w:rFonts w:ascii="Times New Roman" w:hAnsi="Times New Roman" w:eastAsia="Times New Roman" w:cs="Times New Roman"/>
          <w:i/>
          <w:color w:val="FF0000"/>
          <w:sz w:val="21"/>
          <w:vertAlign w:val="subscript"/>
        </w:rPr>
        <w:t>0</w:t>
      </w:r>
      <w:r>
        <w:rPr>
          <w:color w:val="FF0000"/>
          <w:sz w:val="21"/>
        </w:rPr>
        <w:t>，在电场中运动时间</w:t>
      </w:r>
      <w:r>
        <w:rPr>
          <w:rFonts w:ascii="Times New Roman" w:hAnsi="Times New Roman" w:eastAsia="Times New Roman" w:cs="Times New Roman"/>
          <w:i/>
          <w:color w:val="FF0000"/>
          <w:sz w:val="21"/>
        </w:rPr>
        <w:t>t</w:t>
      </w:r>
      <w:r>
        <w:rPr>
          <w:rFonts w:ascii="Times New Roman" w:hAnsi="Times New Roman" w:eastAsia="Times New Roman" w:cs="Times New Roman"/>
          <w:i/>
          <w:color w:val="FF0000"/>
          <w:sz w:val="21"/>
          <w:vertAlign w:val="subscript"/>
        </w:rPr>
        <w:t>1</w:t>
      </w:r>
      <w:r>
        <w:rPr>
          <w:color w:val="FF0000"/>
          <w:sz w:val="21"/>
        </w:rPr>
        <w:t>后进入磁场，进入磁场时沿</w:t>
      </w:r>
      <w:r>
        <w:rPr>
          <w:rFonts w:ascii="Times New Roman" w:hAnsi="Times New Roman" w:eastAsia="Times New Roman" w:cs="Times New Roman"/>
          <w:i/>
          <w:color w:val="FF0000"/>
          <w:sz w:val="21"/>
        </w:rPr>
        <w:t>y</w:t>
      </w:r>
      <w:r>
        <w:rPr>
          <w:color w:val="FF0000"/>
          <w:sz w:val="21"/>
        </w:rPr>
        <w:t>轴方向速度大小为</w:t>
      </w:r>
      <w:r>
        <w:rPr>
          <w:rFonts w:ascii="Times New Roman" w:hAnsi="Times New Roman" w:eastAsia="Times New Roman" w:cs="Times New Roman"/>
          <w:i/>
          <w:color w:val="FF0000"/>
          <w:sz w:val="21"/>
        </w:rPr>
        <w:t>v</w:t>
      </w:r>
      <w:r>
        <w:rPr>
          <w:rFonts w:ascii="Times New Roman" w:hAnsi="Times New Roman" w:eastAsia="Times New Roman" w:cs="Times New Roman"/>
          <w:i/>
          <w:color w:val="FF0000"/>
          <w:sz w:val="21"/>
          <w:vertAlign w:val="subscript"/>
        </w:rPr>
        <w:t>y</w:t>
      </w:r>
      <w:r>
        <w:rPr>
          <w:color w:val="FF0000"/>
          <w:sz w:val="21"/>
        </w:rPr>
        <w:t>，则有</w:t>
      </w:r>
      <w:r>
        <w:rPr>
          <w:color w:val="FF0000"/>
        </w:rPr>
        <w:object>
          <v:shape id="_x0000_i1528" o:spt="75" alt="eqIdc535dce7b3da318aac977a03d58bc626" type="#_x0000_t75" style="height:31.65pt;width:52.8pt;" o:ole="t" filled="f" o:preferrelative="t" stroked="f" coordsize="21600,21600">
            <v:path/>
            <v:fill on="f" focussize="0,0"/>
            <v:stroke on="f" joinstyle="miter"/>
            <v:imagedata r:id="rId1011" o:title="eqIdc535dce7b3da318aac977a03d58bc626"/>
            <o:lock v:ext="edit" aspectratio="t"/>
            <w10:wrap type="none"/>
            <w10:anchorlock/>
          </v:shape>
          <o:OLEObject Type="Embed" ProgID="Equation.DSMT4" ShapeID="_x0000_i1528" DrawAspect="Content" ObjectID="_1468076228" r:id="rId1010">
            <o:LockedField>false</o:LockedField>
          </o:OLEObject>
        </w:object>
      </w:r>
    </w:p>
    <w:p w14:paraId="30B93A02">
      <w:pPr>
        <w:shd w:val="clear" w:color="auto" w:fill="F2F2F2"/>
        <w:spacing w:line="360" w:lineRule="auto"/>
        <w:jc w:val="left"/>
        <w:textAlignment w:val="center"/>
        <w:rPr>
          <w:sz w:val="21"/>
        </w:rPr>
      </w:pPr>
      <w:r>
        <w:rPr>
          <w:color w:val="FF0000"/>
          <w:sz w:val="21"/>
        </w:rPr>
        <w:t>粒子在电场中做类平抛运动，则有</w:t>
      </w:r>
      <w:r>
        <w:rPr>
          <w:color w:val="FF0000"/>
        </w:rPr>
        <w:object>
          <v:shape id="_x0000_i1529" o:spt="75" alt="eqIdc5b5ecdf26885b0484d2ec1d47661c09" type="#_x0000_t75" style="height:29pt;width:42.2pt;" o:ole="t" filled="f" o:preferrelative="t" stroked="f" coordsize="21600,21600">
            <v:path/>
            <v:fill on="f" focussize="0,0"/>
            <v:stroke on="f" joinstyle="miter"/>
            <v:imagedata r:id="rId1013" o:title="eqIdc5b5ecdf26885b0484d2ec1d47661c09"/>
            <o:lock v:ext="edit" aspectratio="t"/>
            <w10:wrap type="none"/>
            <w10:anchorlock/>
          </v:shape>
          <o:OLEObject Type="Embed" ProgID="Equation.DSMT4" ShapeID="_x0000_i1529" DrawAspect="Content" ObjectID="_1468076229" r:id="rId1012">
            <o:LockedField>false</o:LockedField>
          </o:OLEObject>
        </w:object>
      </w:r>
      <w:r>
        <w:rPr>
          <w:color w:val="FF0000"/>
          <w:sz w:val="21"/>
        </w:rPr>
        <w:t>，</w:t>
      </w:r>
      <w:r>
        <w:rPr>
          <w:color w:val="FF0000"/>
        </w:rPr>
        <w:object>
          <v:shape id="_x0000_i1530" o:spt="75" alt="eqId83ac12c51ef9a4bf5c3bc141c3dd1fbc" type="#_x0000_t75" style="height:15.95pt;width:32.55pt;" o:ole="t" filled="f" o:preferrelative="t" stroked="f" coordsize="21600,21600">
            <v:path/>
            <v:fill on="f" focussize="0,0"/>
            <v:stroke on="f" joinstyle="miter"/>
            <v:imagedata r:id="rId1015" o:title="eqId83ac12c51ef9a4bf5c3bc141c3dd1fbc"/>
            <o:lock v:ext="edit" aspectratio="t"/>
            <w10:wrap type="none"/>
            <w10:anchorlock/>
          </v:shape>
          <o:OLEObject Type="Embed" ProgID="Equation.DSMT4" ShapeID="_x0000_i1530" DrawAspect="Content" ObjectID="_1468076230" r:id="rId1014">
            <o:LockedField>false</o:LockedField>
          </o:OLEObject>
        </w:object>
      </w:r>
    </w:p>
    <w:p w14:paraId="1FAC37A1">
      <w:pPr>
        <w:shd w:val="clear" w:color="auto" w:fill="F2F2F2"/>
        <w:spacing w:line="360" w:lineRule="auto"/>
        <w:jc w:val="left"/>
        <w:textAlignment w:val="center"/>
        <w:rPr>
          <w:sz w:val="21"/>
        </w:rPr>
      </w:pPr>
      <w:r>
        <w:rPr>
          <w:color w:val="FF0000"/>
          <w:sz w:val="21"/>
        </w:rPr>
        <w:t>联立解得</w:t>
      </w:r>
      <w:r>
        <w:rPr>
          <w:color w:val="FF0000"/>
        </w:rPr>
        <w:object>
          <v:shape id="_x0000_i1531" o:spt="75" alt="eqIdfcc5800d305669317df2869149e2f3fe" type="#_x0000_t75" style="height:15.8pt;width:43.1pt;" o:ole="t" filled="f" o:preferrelative="t" stroked="f" coordsize="21600,21600">
            <v:path/>
            <v:fill on="f" focussize="0,0"/>
            <v:stroke on="f" joinstyle="miter"/>
            <v:imagedata r:id="rId1017" o:title="eqIdfcc5800d305669317df2869149e2f3fe"/>
            <o:lock v:ext="edit" aspectratio="t"/>
            <w10:wrap type="none"/>
            <w10:anchorlock/>
          </v:shape>
          <o:OLEObject Type="Embed" ProgID="Equation.DSMT4" ShapeID="_x0000_i1531" DrawAspect="Content" ObjectID="_1468076231" r:id="rId1016">
            <o:LockedField>false</o:LockedField>
          </o:OLEObject>
        </w:object>
      </w:r>
    </w:p>
    <w:p w14:paraId="4E51FAEB">
      <w:pPr>
        <w:shd w:val="clear" w:color="auto" w:fill="F2F2F2"/>
        <w:spacing w:line="360" w:lineRule="auto"/>
        <w:jc w:val="left"/>
        <w:textAlignment w:val="center"/>
        <w:rPr>
          <w:sz w:val="21"/>
        </w:rPr>
      </w:pPr>
      <w:r>
        <w:rPr>
          <w:color w:val="FF0000"/>
          <w:sz w:val="21"/>
        </w:rPr>
        <w:t>（2）粒子在电场中运动时加速度为</w:t>
      </w:r>
      <w:r>
        <w:rPr>
          <w:rFonts w:ascii="Times New Roman" w:hAnsi="Times New Roman" w:eastAsia="Times New Roman" w:cs="Times New Roman"/>
          <w:i/>
          <w:color w:val="FF0000"/>
          <w:sz w:val="21"/>
        </w:rPr>
        <w:t>a</w:t>
      </w:r>
      <w:r>
        <w:rPr>
          <w:color w:val="FF0000"/>
          <w:sz w:val="21"/>
        </w:rPr>
        <w:t>，</w:t>
      </w:r>
      <w:r>
        <w:rPr>
          <w:color w:val="FF0000"/>
        </w:rPr>
        <w:object>
          <v:shape id="_x0000_i1532" o:spt="75" alt="eqId7cb7218b5f268660b6c167b08491c98e" type="#_x0000_t75" style="height:13.65pt;width:39.55pt;" o:ole="t" filled="f" o:preferrelative="t" stroked="f" coordsize="21600,21600">
            <v:path/>
            <v:fill on="f" focussize="0,0"/>
            <v:stroke on="f" joinstyle="miter"/>
            <v:imagedata r:id="rId117" o:title="eqId7cb7218b5f268660b6c167b08491c98e"/>
            <o:lock v:ext="edit" aspectratio="t"/>
            <w10:wrap type="none"/>
            <w10:anchorlock/>
          </v:shape>
          <o:OLEObject Type="Embed" ProgID="Equation.DSMT4" ShapeID="_x0000_i1532" DrawAspect="Content" ObjectID="_1468076232" r:id="rId1018">
            <o:LockedField>false</o:LockedField>
          </o:OLEObject>
        </w:object>
      </w:r>
      <w:r>
        <w:rPr>
          <w:color w:val="FF0000"/>
          <w:sz w:val="21"/>
        </w:rPr>
        <w:t>，</w:t>
      </w:r>
      <w:r>
        <w:rPr>
          <w:color w:val="FF0000"/>
        </w:rPr>
        <w:object>
          <v:shape id="_x0000_i1533" o:spt="75" alt="eqId29bec3c88328ca407dde8ef1eb6deff3" type="#_x0000_t75" style="height:17.8pt;width:53.65pt;" o:ole="t" filled="f" o:preferrelative="t" stroked="f" coordsize="21600,21600">
            <v:path/>
            <v:fill on="f" focussize="0,0"/>
            <v:stroke on="f" joinstyle="miter"/>
            <v:imagedata r:id="rId1020" o:title="eqId29bec3c88328ca407dde8ef1eb6deff3"/>
            <o:lock v:ext="edit" aspectratio="t"/>
            <w10:wrap type="none"/>
            <w10:anchorlock/>
          </v:shape>
          <o:OLEObject Type="Embed" ProgID="Equation.DSMT4" ShapeID="_x0000_i1533" DrawAspect="Content" ObjectID="_1468076233" r:id="rId1019">
            <o:LockedField>false</o:LockedField>
          </o:OLEObject>
        </w:object>
      </w:r>
    </w:p>
    <w:p w14:paraId="256D067E">
      <w:pPr>
        <w:shd w:val="clear" w:color="auto" w:fill="F2F2F2"/>
        <w:spacing w:line="360" w:lineRule="auto"/>
        <w:jc w:val="left"/>
        <w:textAlignment w:val="center"/>
        <w:rPr>
          <w:sz w:val="21"/>
        </w:rPr>
      </w:pPr>
      <w:r>
        <w:rPr>
          <w:color w:val="FF0000"/>
          <w:sz w:val="21"/>
        </w:rPr>
        <w:t>解得</w:t>
      </w:r>
      <w:r>
        <w:rPr>
          <w:color w:val="FF0000"/>
        </w:rPr>
        <w:object>
          <v:shape id="_x0000_i1534" o:spt="75" alt="eqId51470560d0e8c2c8849d34cfb1f5cd86" type="#_x0000_t75" style="height:30.75pt;width:55.4pt;" o:ole="t" filled="f" o:preferrelative="t" stroked="f" coordsize="21600,21600">
            <v:path/>
            <v:fill on="f" focussize="0,0"/>
            <v:stroke on="f" joinstyle="miter"/>
            <v:imagedata r:id="rId1022" o:title="eqId51470560d0e8c2c8849d34cfb1f5cd86"/>
            <o:lock v:ext="edit" aspectratio="t"/>
            <w10:wrap type="none"/>
            <w10:anchorlock/>
          </v:shape>
          <o:OLEObject Type="Embed" ProgID="Equation.DSMT4" ShapeID="_x0000_i1534" DrawAspect="Content" ObjectID="_1468076234" r:id="rId1021">
            <o:LockedField>false</o:LockedField>
          </o:OLEObject>
        </w:object>
      </w:r>
    </w:p>
    <w:p w14:paraId="056E4B20">
      <w:pPr>
        <w:shd w:val="clear" w:color="auto" w:fill="F2F2F2"/>
        <w:spacing w:line="360" w:lineRule="auto"/>
        <w:jc w:val="left"/>
        <w:textAlignment w:val="center"/>
        <w:rPr>
          <w:sz w:val="21"/>
        </w:rPr>
      </w:pPr>
      <w:r>
        <w:rPr>
          <w:color w:val="FF0000"/>
          <w:sz w:val="21"/>
        </w:rPr>
        <w:t>进入磁场时速度大小为</w:t>
      </w:r>
      <w:r>
        <w:rPr>
          <w:rFonts w:ascii="Times New Roman" w:hAnsi="Times New Roman" w:eastAsia="Times New Roman" w:cs="Times New Roman"/>
          <w:i/>
          <w:color w:val="FF0000"/>
          <w:sz w:val="21"/>
        </w:rPr>
        <w:t>v</w:t>
      </w:r>
      <w:r>
        <w:rPr>
          <w:color w:val="FF0000"/>
          <w:sz w:val="21"/>
        </w:rPr>
        <w:t>，根据运动的合成与分解可得</w:t>
      </w:r>
      <w:r>
        <w:rPr>
          <w:color w:val="FF0000"/>
        </w:rPr>
        <w:object>
          <v:shape id="_x0000_i1535" o:spt="75" alt="eqId246c236b3c318df0e36237990e6680e4" type="#_x0000_t75" style="height:16.7pt;width:56.3pt;" o:ole="t" filled="f" o:preferrelative="t" stroked="f" coordsize="21600,21600">
            <v:path/>
            <v:fill on="f" focussize="0,0"/>
            <v:stroke on="f" joinstyle="miter"/>
            <v:imagedata r:id="rId1024" o:title="eqId246c236b3c318df0e36237990e6680e4"/>
            <o:lock v:ext="edit" aspectratio="t"/>
            <w10:wrap type="none"/>
            <w10:anchorlock/>
          </v:shape>
          <o:OLEObject Type="Embed" ProgID="Equation.DSMT4" ShapeID="_x0000_i1535" DrawAspect="Content" ObjectID="_1468076235" r:id="rId1023">
            <o:LockedField>false</o:LockedField>
          </o:OLEObject>
        </w:object>
      </w:r>
    </w:p>
    <w:p w14:paraId="3B9F1ED6">
      <w:pPr>
        <w:shd w:val="clear" w:color="auto" w:fill="F2F2F2"/>
        <w:spacing w:line="360" w:lineRule="auto"/>
        <w:jc w:val="left"/>
        <w:textAlignment w:val="center"/>
        <w:rPr>
          <w:sz w:val="21"/>
        </w:rPr>
      </w:pPr>
      <w:r>
        <w:rPr>
          <w:color w:val="FF0000"/>
          <w:sz w:val="21"/>
        </w:rPr>
        <w:t>解得</w:t>
      </w:r>
      <w:r>
        <w:rPr>
          <w:color w:val="FF0000"/>
        </w:rPr>
        <w:object>
          <v:shape id="_x0000_i1536" o:spt="75" alt="eqId3916d96fef931c5f6e37a02b306b33a4" type="#_x0000_t75" style="height:30.8pt;width:57.15pt;" o:ole="t" filled="f" o:preferrelative="t" stroked="f" coordsize="21600,21600">
            <v:path/>
            <v:fill on="f" focussize="0,0"/>
            <v:stroke on="f" joinstyle="miter"/>
            <v:imagedata r:id="rId1026" o:title="eqId3916d96fef931c5f6e37a02b306b33a4"/>
            <o:lock v:ext="edit" aspectratio="t"/>
            <w10:wrap type="none"/>
            <w10:anchorlock/>
          </v:shape>
          <o:OLEObject Type="Embed" ProgID="Equation.DSMT4" ShapeID="_x0000_i1536" DrawAspect="Content" ObjectID="_1468076236" r:id="rId1025">
            <o:LockedField>false</o:LockedField>
          </o:OLEObject>
        </w:object>
      </w:r>
    </w:p>
    <w:p w14:paraId="60F048FA">
      <w:pPr>
        <w:shd w:val="clear" w:color="auto" w:fill="F2F2F2"/>
        <w:spacing w:line="360" w:lineRule="auto"/>
        <w:jc w:val="left"/>
        <w:textAlignment w:val="center"/>
        <w:rPr>
          <w:sz w:val="21"/>
        </w:rPr>
      </w:pPr>
      <w:r>
        <w:rPr>
          <w:color w:val="FF0000"/>
          <w:sz w:val="21"/>
        </w:rPr>
        <w:t>在磁场中做圆周运动的半径为</w:t>
      </w:r>
      <w:r>
        <w:rPr>
          <w:rFonts w:ascii="Times New Roman" w:hAnsi="Times New Roman" w:eastAsia="Times New Roman" w:cs="Times New Roman"/>
          <w:i/>
          <w:color w:val="FF0000"/>
          <w:sz w:val="21"/>
        </w:rPr>
        <w:t>r</w:t>
      </w:r>
      <w:r>
        <w:rPr>
          <w:color w:val="FF0000"/>
          <w:sz w:val="21"/>
        </w:rPr>
        <w:t>，洛伦兹力提供圆周运动的向心力，则有</w:t>
      </w:r>
      <w:r>
        <w:rPr>
          <w:color w:val="FF0000"/>
        </w:rPr>
        <w:object>
          <v:shape id="_x0000_i1537" o:spt="75" alt="eqId3cc1b28f3fab12e68ceb480c40eade4a" type="#_x0000_t75" style="height:28.85pt;width:49.25pt;" o:ole="t" filled="f" o:preferrelative="t" stroked="f" coordsize="21600,21600">
            <v:path/>
            <v:fill on="f" focussize="0,0"/>
            <v:stroke on="f" joinstyle="miter"/>
            <v:imagedata r:id="rId1028" o:title="eqId3cc1b28f3fab12e68ceb480c40eade4a"/>
            <o:lock v:ext="edit" aspectratio="t"/>
            <w10:wrap type="none"/>
            <w10:anchorlock/>
          </v:shape>
          <o:OLEObject Type="Embed" ProgID="Equation.DSMT4" ShapeID="_x0000_i1537" DrawAspect="Content" ObjectID="_1468076237" r:id="rId1027">
            <o:LockedField>false</o:LockedField>
          </o:OLEObject>
        </w:object>
      </w:r>
    </w:p>
    <w:p w14:paraId="16BBCFD0">
      <w:pPr>
        <w:shd w:val="clear" w:color="auto" w:fill="F2F2F2"/>
        <w:spacing w:line="360" w:lineRule="auto"/>
        <w:jc w:val="left"/>
        <w:textAlignment w:val="center"/>
        <w:rPr>
          <w:sz w:val="21"/>
        </w:rPr>
      </w:pPr>
      <w:r>
        <w:rPr>
          <w:color w:val="FF0000"/>
          <w:sz w:val="21"/>
        </w:rPr>
        <w:t>粒子恰好能回到</w:t>
      </w:r>
      <w:r>
        <w:rPr>
          <w:rFonts w:ascii="Times New Roman" w:hAnsi="Times New Roman" w:eastAsia="Times New Roman" w:cs="Times New Roman"/>
          <w:i/>
          <w:color w:val="FF0000"/>
          <w:sz w:val="21"/>
        </w:rPr>
        <w:t>P</w:t>
      </w:r>
      <w:r>
        <w:rPr>
          <w:color w:val="FF0000"/>
          <w:sz w:val="21"/>
        </w:rPr>
        <w:t>点则有</w:t>
      </w:r>
      <w:r>
        <w:rPr>
          <w:color w:val="FF0000"/>
        </w:rPr>
        <w:object>
          <v:shape id="_x0000_i1538" o:spt="75" alt="eqIda4629cc7839f40af3254002ba83a3cd7" type="#_x0000_t75" style="height:11.8pt;width:51.9pt;" o:ole="t" filled="f" o:preferrelative="t" stroked="f" coordsize="21600,21600">
            <v:path/>
            <v:fill on="f" focussize="0,0"/>
            <v:stroke on="f" joinstyle="miter"/>
            <v:imagedata r:id="rId1030" o:title="eqIda4629cc7839f40af3254002ba83a3cd7"/>
            <o:lock v:ext="edit" aspectratio="t"/>
            <w10:wrap type="none"/>
            <w10:anchorlock/>
          </v:shape>
          <o:OLEObject Type="Embed" ProgID="Equation.DSMT4" ShapeID="_x0000_i1538" DrawAspect="Content" ObjectID="_1468076238" r:id="rId1029">
            <o:LockedField>false</o:LockedField>
          </o:OLEObject>
        </w:object>
      </w:r>
    </w:p>
    <w:p w14:paraId="740F526F">
      <w:pPr>
        <w:shd w:val="clear" w:color="auto" w:fill="F2F2F2"/>
        <w:spacing w:line="360" w:lineRule="auto"/>
        <w:jc w:val="left"/>
        <w:textAlignment w:val="center"/>
        <w:rPr>
          <w:sz w:val="21"/>
        </w:rPr>
      </w:pPr>
      <w:r>
        <w:rPr>
          <w:color w:val="FF0000"/>
          <w:sz w:val="21"/>
        </w:rPr>
        <w:t>解得</w:t>
      </w:r>
      <w:r>
        <w:rPr>
          <w:color w:val="FF0000"/>
        </w:rPr>
        <w:object>
          <v:shape id="_x0000_i1539" o:spt="75" alt="eqId21e8a3cabc8dbfa46f8b310f2d39f6ba" type="#_x0000_t75" style="height:11pt;width:30.75pt;" o:ole="t" filled="f" o:preferrelative="t" stroked="f" coordsize="21600,21600">
            <v:path/>
            <v:fill on="f" focussize="0,0"/>
            <v:stroke on="f" joinstyle="miter"/>
            <v:imagedata r:id="rId1032" o:title="eqId21e8a3cabc8dbfa46f8b310f2d39f6ba"/>
            <o:lock v:ext="edit" aspectratio="t"/>
            <w10:wrap type="none"/>
            <w10:anchorlock/>
          </v:shape>
          <o:OLEObject Type="Embed" ProgID="Equation.DSMT4" ShapeID="_x0000_i1539" DrawAspect="Content" ObjectID="_1468076239" r:id="rId1031">
            <o:LockedField>false</o:LockedField>
          </o:OLEObject>
        </w:object>
      </w:r>
    </w:p>
    <w:p w14:paraId="20E12B0B">
      <w:pPr>
        <w:shd w:val="clear" w:color="auto" w:fill="F2F2F2"/>
        <w:spacing w:line="360" w:lineRule="auto"/>
        <w:jc w:val="left"/>
        <w:textAlignment w:val="center"/>
        <w:rPr>
          <w:sz w:val="21"/>
        </w:rPr>
      </w:pPr>
      <w:r>
        <w:rPr>
          <w:color w:val="FF0000"/>
          <w:sz w:val="21"/>
        </w:rPr>
        <w:t>联立即得</w:t>
      </w:r>
      <w:r>
        <w:rPr>
          <w:color w:val="FF0000"/>
        </w:rPr>
        <w:object>
          <v:shape id="_x0000_i1540" o:spt="75" alt="eqId9ad0a4ac6460d4aba626b39de74f7d67" type="#_x0000_t75" style="height:32.5pt;width:47.5pt;" o:ole="t" filled="f" o:preferrelative="t" stroked="f" coordsize="21600,21600">
            <v:path/>
            <v:fill on="f" focussize="0,0"/>
            <v:stroke on="f" joinstyle="miter"/>
            <v:imagedata r:id="rId1034" o:title="eqId9ad0a4ac6460d4aba626b39de74f7d67"/>
            <o:lock v:ext="edit" aspectratio="t"/>
            <w10:wrap type="none"/>
            <w10:anchorlock/>
          </v:shape>
          <o:OLEObject Type="Embed" ProgID="Equation.DSMT4" ShapeID="_x0000_i1540" DrawAspect="Content" ObjectID="_1468076240" r:id="rId1033">
            <o:LockedField>false</o:LockedField>
          </o:OLEObject>
        </w:object>
      </w:r>
    </w:p>
    <w:p w14:paraId="34813FD5">
      <w:pPr>
        <w:shd w:val="clear" w:color="auto" w:fill="F2F2F2"/>
        <w:spacing w:line="360" w:lineRule="auto"/>
        <w:jc w:val="left"/>
        <w:textAlignment w:val="center"/>
        <w:rPr>
          <w:sz w:val="21"/>
        </w:rPr>
      </w:pPr>
      <w:r>
        <w:rPr>
          <w:color w:val="FF0000"/>
          <w:sz w:val="21"/>
        </w:rPr>
        <w:t>（3）粒子在第一象限中运动时间</w:t>
      </w:r>
      <w:r>
        <w:rPr>
          <w:rFonts w:ascii="Times New Roman" w:hAnsi="Times New Roman" w:eastAsia="Times New Roman" w:cs="Times New Roman"/>
          <w:i/>
          <w:color w:val="FF0000"/>
          <w:sz w:val="21"/>
        </w:rPr>
        <w:t>t</w:t>
      </w:r>
      <w:r>
        <w:rPr>
          <w:rFonts w:ascii="Times New Roman" w:hAnsi="Times New Roman" w:eastAsia="Times New Roman" w:cs="Times New Roman"/>
          <w:i/>
          <w:color w:val="FF0000"/>
          <w:sz w:val="21"/>
          <w:vertAlign w:val="subscript"/>
        </w:rPr>
        <w:t>1</w:t>
      </w:r>
      <w:r>
        <w:rPr>
          <w:color w:val="FF0000"/>
          <w:sz w:val="21"/>
        </w:rPr>
        <w:t>，</w:t>
      </w:r>
      <w:r>
        <w:rPr>
          <w:rFonts w:ascii="Times New Roman" w:hAnsi="Times New Roman" w:eastAsia="Times New Roman" w:cs="Times New Roman"/>
          <w:i/>
          <w:color w:val="FF0000"/>
          <w:sz w:val="21"/>
        </w:rPr>
        <w:t>x</w:t>
      </w:r>
      <w:r>
        <w:rPr>
          <w:color w:val="FF0000"/>
          <w:sz w:val="21"/>
        </w:rPr>
        <w:t>方向做匀速直线运动故，轨迹如图</w:t>
      </w:r>
    </w:p>
    <w:p w14:paraId="33319BED">
      <w:pPr>
        <w:shd w:val="clear" w:color="auto" w:fill="F2F2F2"/>
        <w:spacing w:line="360" w:lineRule="auto"/>
        <w:jc w:val="left"/>
        <w:textAlignment w:val="center"/>
        <w:rPr>
          <w:sz w:val="21"/>
        </w:rPr>
      </w:pPr>
      <w:r>
        <w:rPr>
          <w:rFonts w:ascii="Times New Roman" w:hAnsi="Times New Roman" w:eastAsia="Times New Roman" w:cs="Times New Roman"/>
          <w:strike w:val="0"/>
          <w:color w:val="FF0000"/>
          <w:kern w:val="0"/>
          <w:sz w:val="24"/>
          <w:szCs w:val="24"/>
          <w:u w:val="none"/>
        </w:rPr>
        <w:drawing>
          <wp:inline distT="0" distB="0" distL="114300" distR="114300">
            <wp:extent cx="2181225" cy="1809750"/>
            <wp:effectExtent l="0" t="0" r="9525" b="0"/>
            <wp:docPr id="100063" name="图片 10006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 zOi1Fe2enhbNAx1ODbqMbQ=="/>
                    <pic:cNvPicPr>
                      <a:picLocks noChangeAspect="1"/>
                    </pic:cNvPicPr>
                  </pic:nvPicPr>
                  <pic:blipFill>
                    <a:blip r:embed="rId1035"/>
                    <a:stretch>
                      <a:fillRect/>
                    </a:stretch>
                  </pic:blipFill>
                  <pic:spPr>
                    <a:xfrm>
                      <a:off x="0" y="0"/>
                      <a:ext cx="2181225" cy="1809750"/>
                    </a:xfrm>
                    <a:prstGeom prst="rect">
                      <a:avLst/>
                    </a:prstGeom>
                  </pic:spPr>
                </pic:pic>
              </a:graphicData>
            </a:graphic>
          </wp:inline>
        </w:drawing>
      </w:r>
    </w:p>
    <w:p w14:paraId="2A3C1928">
      <w:pPr>
        <w:shd w:val="clear" w:color="auto" w:fill="F2F2F2"/>
        <w:spacing w:line="360" w:lineRule="auto"/>
        <w:jc w:val="left"/>
        <w:textAlignment w:val="center"/>
        <w:rPr>
          <w:sz w:val="21"/>
        </w:rPr>
      </w:pPr>
      <w:r>
        <w:rPr>
          <w:color w:val="FF0000"/>
          <w:sz w:val="21"/>
        </w:rPr>
        <w:t>则</w:t>
      </w:r>
      <w:r>
        <w:rPr>
          <w:color w:val="FF0000"/>
        </w:rPr>
        <w:object>
          <v:shape id="_x0000_i1541" o:spt="75" alt="eqId60e42dc5b357c1a8b63e7c54b4b2841f" type="#_x0000_t75" style="height:29.9pt;width:29.9pt;" o:ole="t" filled="f" o:preferrelative="t" stroked="f" coordsize="21600,21600">
            <v:path/>
            <v:fill on="f" focussize="0,0"/>
            <v:stroke on="f" joinstyle="miter"/>
            <v:imagedata r:id="rId1037" o:title="eqId60e42dc5b357c1a8b63e7c54b4b2841f"/>
            <o:lock v:ext="edit" aspectratio="t"/>
            <w10:wrap type="none"/>
            <w10:anchorlock/>
          </v:shape>
          <o:OLEObject Type="Embed" ProgID="Equation.DSMT4" ShapeID="_x0000_i1541" DrawAspect="Content" ObjectID="_1468076241" r:id="rId1036">
            <o:LockedField>false</o:LockedField>
          </o:OLEObject>
        </w:object>
      </w:r>
    </w:p>
    <w:p w14:paraId="259DFAB2">
      <w:pPr>
        <w:shd w:val="clear" w:color="auto" w:fill="F2F2F2"/>
        <w:spacing w:line="360" w:lineRule="auto"/>
        <w:jc w:val="left"/>
        <w:textAlignment w:val="center"/>
        <w:rPr>
          <w:sz w:val="21"/>
        </w:rPr>
      </w:pPr>
      <w:r>
        <w:rPr>
          <w:color w:val="FF0000"/>
          <w:sz w:val="21"/>
        </w:rPr>
        <w:t>其中</w:t>
      </w:r>
      <w:r>
        <w:rPr>
          <w:color w:val="FF0000"/>
        </w:rPr>
        <w:object>
          <v:shape id="_x0000_i1542" o:spt="75" alt="eqId68d29cde6b46f33f0d357c64b7c5d8f6" type="#_x0000_t75" style="height:30.7pt;width:96.75pt;" o:ole="t" filled="f" o:preferrelative="t" stroked="f" coordsize="21600,21600">
            <v:path/>
            <v:fill on="f" focussize="0,0"/>
            <v:stroke on="f" joinstyle="miter"/>
            <v:imagedata r:id="rId1039" o:title="eqId68d29cde6b46f33f0d357c64b7c5d8f6"/>
            <o:lock v:ext="edit" aspectratio="t"/>
            <w10:wrap type="none"/>
            <w10:anchorlock/>
          </v:shape>
          <o:OLEObject Type="Embed" ProgID="Equation.DSMT4" ShapeID="_x0000_i1542" DrawAspect="Content" ObjectID="_1468076242" r:id="rId1038">
            <o:LockedField>false</o:LockedField>
          </o:OLEObject>
        </w:object>
      </w:r>
      <w:r>
        <w:rPr>
          <w:color w:val="FF0000"/>
          <w:sz w:val="21"/>
        </w:rPr>
        <w:t>，</w:t>
      </w:r>
      <w:r>
        <w:rPr>
          <w:color w:val="FF0000"/>
        </w:rPr>
        <w:object>
          <v:shape id="_x0000_i1543" o:spt="75" alt="eqIdfcc5800d305669317df2869149e2f3fe" type="#_x0000_t75" style="height:15.8pt;width:43.1pt;" o:ole="t" filled="f" o:preferrelative="t" stroked="f" coordsize="21600,21600">
            <v:path/>
            <v:fill on="f" focussize="0,0"/>
            <v:stroke on="f" joinstyle="miter"/>
            <v:imagedata r:id="rId1017" o:title="eqIdfcc5800d305669317df2869149e2f3fe"/>
            <o:lock v:ext="edit" aspectratio="t"/>
            <w10:wrap type="none"/>
            <w10:anchorlock/>
          </v:shape>
          <o:OLEObject Type="Embed" ProgID="Equation.DSMT4" ShapeID="_x0000_i1543" DrawAspect="Content" ObjectID="_1468076243" r:id="rId1040">
            <o:LockedField>false</o:LockedField>
          </o:OLEObject>
        </w:object>
      </w:r>
    </w:p>
    <w:p w14:paraId="563FEDA3">
      <w:pPr>
        <w:shd w:val="clear" w:color="auto" w:fill="F2F2F2"/>
        <w:spacing w:line="360" w:lineRule="auto"/>
        <w:jc w:val="left"/>
        <w:textAlignment w:val="center"/>
        <w:rPr>
          <w:sz w:val="21"/>
        </w:rPr>
      </w:pPr>
      <w:r>
        <w:rPr>
          <w:color w:val="FF0000"/>
          <w:sz w:val="21"/>
        </w:rPr>
        <w:t>粒子在磁场中运动周期为</w:t>
      </w:r>
      <w:r>
        <w:rPr>
          <w:rFonts w:ascii="Times New Roman" w:hAnsi="Times New Roman" w:eastAsia="Times New Roman" w:cs="Times New Roman"/>
          <w:i/>
          <w:color w:val="FF0000"/>
          <w:sz w:val="21"/>
        </w:rPr>
        <w:t>T</w:t>
      </w:r>
      <w:r>
        <w:rPr>
          <w:color w:val="FF0000"/>
          <w:sz w:val="21"/>
        </w:rPr>
        <w:t>，则有</w:t>
      </w:r>
      <w:r>
        <w:rPr>
          <w:color w:val="FF0000"/>
        </w:rPr>
        <w:object>
          <v:shape id="_x0000_i1544" o:spt="75" alt="eqId5f69e7550f4ae168936238516869be3d" type="#_x0000_t75" style="height:27.05pt;width:38.7pt;" o:ole="t" filled="f" o:preferrelative="t" stroked="f" coordsize="21600,21600">
            <v:path/>
            <v:fill on="f" focussize="0,0"/>
            <v:stroke on="f" joinstyle="miter"/>
            <v:imagedata r:id="rId1042" o:title="eqId5f69e7550f4ae168936238516869be3d"/>
            <o:lock v:ext="edit" aspectratio="t"/>
            <w10:wrap type="none"/>
            <w10:anchorlock/>
          </v:shape>
          <o:OLEObject Type="Embed" ProgID="Equation.DSMT4" ShapeID="_x0000_i1544" DrawAspect="Content" ObjectID="_1468076244" r:id="rId1041">
            <o:LockedField>false</o:LockedField>
          </o:OLEObject>
        </w:object>
      </w:r>
    </w:p>
    <w:p w14:paraId="5ADCF5B9">
      <w:pPr>
        <w:shd w:val="clear" w:color="auto" w:fill="F2F2F2"/>
        <w:spacing w:line="360" w:lineRule="auto"/>
        <w:jc w:val="left"/>
        <w:textAlignment w:val="center"/>
        <w:rPr>
          <w:sz w:val="21"/>
        </w:rPr>
      </w:pPr>
      <w:r>
        <w:rPr>
          <w:color w:val="FF0000"/>
          <w:sz w:val="21"/>
        </w:rPr>
        <w:t>几何关系可知粒子在磁场中扫过的圆心角为240°，在磁场中运动时间</w:t>
      </w:r>
      <w:r>
        <w:rPr>
          <w:rFonts w:ascii="Times New Roman" w:hAnsi="Times New Roman" w:eastAsia="Times New Roman" w:cs="Times New Roman"/>
          <w:i/>
          <w:color w:val="FF0000"/>
          <w:sz w:val="21"/>
        </w:rPr>
        <w:t>t</w:t>
      </w:r>
      <w:r>
        <w:rPr>
          <w:rFonts w:ascii="Times New Roman" w:hAnsi="Times New Roman" w:eastAsia="Times New Roman" w:cs="Times New Roman"/>
          <w:i/>
          <w:color w:val="FF0000"/>
          <w:sz w:val="21"/>
          <w:vertAlign w:val="subscript"/>
        </w:rPr>
        <w:t>2</w:t>
      </w:r>
      <w:r>
        <w:rPr>
          <w:color w:val="FF0000"/>
          <w:sz w:val="21"/>
        </w:rPr>
        <w:t>，则粒子在磁场中运动时间为</w:t>
      </w:r>
      <w:r>
        <w:rPr>
          <w:color w:val="FF0000"/>
        </w:rPr>
        <w:object>
          <v:shape id="_x0000_i1545" o:spt="75" alt="eqIdd0bc27436bba151bfead32250e01a186" type="#_x0000_t75" style="height:32.6pt;width:88.85pt;" o:ole="t" filled="f" o:preferrelative="t" stroked="f" coordsize="21600,21600">
            <v:path/>
            <v:fill on="f" focussize="0,0"/>
            <v:stroke on="f" joinstyle="miter"/>
            <v:imagedata r:id="rId1044" o:title="eqIdd0bc27436bba151bfead32250e01a186"/>
            <o:lock v:ext="edit" aspectratio="t"/>
            <w10:wrap type="none"/>
            <w10:anchorlock/>
          </v:shape>
          <o:OLEObject Type="Embed" ProgID="Equation.DSMT4" ShapeID="_x0000_i1545" DrawAspect="Content" ObjectID="_1468076245" r:id="rId1043">
            <o:LockedField>false</o:LockedField>
          </o:OLEObject>
        </w:object>
      </w:r>
    </w:p>
    <w:p w14:paraId="2C61A15D">
      <w:pPr>
        <w:shd w:val="clear" w:color="auto" w:fill="F2F2F2"/>
        <w:spacing w:line="360" w:lineRule="auto"/>
        <w:jc w:val="left"/>
        <w:textAlignment w:val="center"/>
        <w:rPr>
          <w:sz w:val="21"/>
        </w:rPr>
      </w:pPr>
      <w:r>
        <w:rPr>
          <w:color w:val="FF0000"/>
          <w:sz w:val="21"/>
        </w:rPr>
        <w:t>故</w:t>
      </w:r>
      <w:r>
        <w:rPr>
          <w:color w:val="FF0000"/>
        </w:rPr>
        <w:object>
          <v:shape id="_x0000_i1546" o:spt="75" alt="eqId65f5278faaa85c748ea7837ce2556f2e" type="#_x0000_t75" style="height:32.3pt;width:158.4pt;" o:ole="t" filled="f" o:preferrelative="t" stroked="f" coordsize="21600,21600">
            <v:path/>
            <v:fill on="f" focussize="0,0"/>
            <v:stroke on="f" joinstyle="miter"/>
            <v:imagedata r:id="rId1046" o:title="eqId65f5278faaa85c748ea7837ce2556f2e"/>
            <o:lock v:ext="edit" aspectratio="t"/>
            <w10:wrap type="none"/>
            <w10:anchorlock/>
          </v:shape>
          <o:OLEObject Type="Embed" ProgID="Equation.DSMT4" ShapeID="_x0000_i1546" DrawAspect="Content" ObjectID="_1468076246" r:id="rId1045">
            <o:LockedField>false</o:LockedField>
          </o:OLEObject>
        </w:object>
      </w:r>
      <w:r>
        <w:rPr>
          <w:color w:val="FF0000"/>
          <w:sz w:val="21"/>
        </w:rPr>
        <w:t>（</w:t>
      </w:r>
      <w:r>
        <w:rPr>
          <w:rFonts w:ascii="Times New Roman" w:hAnsi="Times New Roman" w:eastAsia="Times New Roman" w:cs="Times New Roman"/>
          <w:i/>
          <w:color w:val="FF0000"/>
          <w:sz w:val="21"/>
        </w:rPr>
        <w:t>k</w:t>
      </w:r>
      <w:r>
        <w:rPr>
          <w:color w:val="FF0000"/>
          <w:sz w:val="21"/>
        </w:rPr>
        <w:t>=1，2，3，4...）</w:t>
      </w:r>
    </w:p>
    <w:p w14:paraId="1DE3DC8F">
      <w:pPr>
        <w:shd w:val="clear" w:color="auto" w:fill="auto"/>
        <w:spacing w:line="360" w:lineRule="auto"/>
        <w:jc w:val="left"/>
        <w:textAlignment w:val="center"/>
        <w:rPr>
          <w:sz w:val="21"/>
        </w:rPr>
      </w:pPr>
      <w:r>
        <w:rPr>
          <w:sz w:val="21"/>
        </w:rPr>
        <w:t>21．（2025·广西·模拟预测）某同学设计的一种质谱仪结构如图所示，比荷为</w:t>
      </w:r>
      <w:r>
        <w:object>
          <v:shape id="_x0000_i1547" o:spt="75" alt="eqId9da659de03afffb155aaa89e6d1f7e70" type="#_x0000_t75" style="height:26.85pt;width:12.3pt;" o:ole="t" filled="f" o:preferrelative="t" stroked="f" coordsize="21600,21600">
            <v:path/>
            <v:fill on="f" focussize="0,0"/>
            <v:stroke on="f" joinstyle="miter"/>
            <v:imagedata r:id="rId1048" o:title="eqId9da659de03afffb155aaa89e6d1f7e70"/>
            <o:lock v:ext="edit" aspectratio="t"/>
            <w10:wrap type="none"/>
            <w10:anchorlock/>
          </v:shape>
          <o:OLEObject Type="Embed" ProgID="Equation.DSMT4" ShapeID="_x0000_i1547" DrawAspect="Content" ObjectID="_1468076247" r:id="rId1047">
            <o:LockedField>false</o:LockedField>
          </o:OLEObject>
        </w:object>
      </w:r>
      <w:r>
        <w:rPr>
          <w:sz w:val="21"/>
        </w:rPr>
        <w:t>的某种带正电粒子从容器</w:t>
      </w:r>
      <w:r>
        <w:object>
          <v:shape id="_x0000_i1548" o:spt="75" alt="eqId5963abe8f421bd99a2aaa94831a951e9" type="#_x0000_t75" style="height:11.2pt;width:10.55pt;" o:ole="t" filled="f" o:preferrelative="t" stroked="f" coordsize="21600,21600">
            <v:path/>
            <v:fill on="f" focussize="0,0"/>
            <v:stroke on="f" joinstyle="miter"/>
            <v:imagedata r:id="rId601" o:title="eqId5963abe8f421bd99a2aaa94831a951e9"/>
            <o:lock v:ext="edit" aspectratio="t"/>
            <w10:wrap type="none"/>
            <w10:anchorlock/>
          </v:shape>
          <o:OLEObject Type="Embed" ProgID="Equation.DSMT4" ShapeID="_x0000_i1548" DrawAspect="Content" ObjectID="_1468076248" r:id="rId1049">
            <o:LockedField>false</o:LockedField>
          </o:OLEObject>
        </w:object>
      </w:r>
      <w:r>
        <w:rPr>
          <w:sz w:val="21"/>
        </w:rPr>
        <w:t>下方的狭缝</w:t>
      </w:r>
      <w:r>
        <w:object>
          <v:shape id="_x0000_i1549" o:spt="75" alt="eqIde097c8d4c948de063796bd19f85b3a9a" type="#_x0000_t75" style="height:15.25pt;width:11.4pt;" o:ole="t" filled="f" o:preferrelative="t" stroked="f" coordsize="21600,21600">
            <v:path/>
            <v:fill on="f" focussize="0,0"/>
            <v:stroke on="f" joinstyle="miter"/>
            <v:imagedata r:id="rId231" o:title="eqIde097c8d4c948de063796bd19f85b3a9a"/>
            <o:lock v:ext="edit" aspectratio="t"/>
            <w10:wrap type="none"/>
            <w10:anchorlock/>
          </v:shape>
          <o:OLEObject Type="Embed" ProgID="Equation.DSMT4" ShapeID="_x0000_i1549" DrawAspect="Content" ObjectID="_1468076249" r:id="rId1050">
            <o:LockedField>false</o:LockedField>
          </o:OLEObject>
        </w:object>
      </w:r>
      <w:r>
        <w:rPr>
          <w:sz w:val="21"/>
        </w:rPr>
        <w:t>源源不断的飘入（其初速度可视为0）电势差为</w:t>
      </w:r>
      <w:r>
        <w:object>
          <v:shape id="_x0000_i1550" o:spt="75" alt="eqIddbe5cb81b72e94f92d2aaecd553daac2" type="#_x0000_t75" style="height:17.7pt;width:16.7pt;" o:ole="t" filled="f" o:preferrelative="t" stroked="f" coordsize="21600,21600">
            <v:path/>
            <v:fill on="f" focussize="0,0"/>
            <v:stroke on="f" joinstyle="miter"/>
            <v:imagedata r:id="rId1052" o:title="eqIddbe5cb81b72e94f92d2aaecd553daac2"/>
            <o:lock v:ext="edit" aspectratio="t"/>
            <w10:wrap type="none"/>
            <w10:anchorlock/>
          </v:shape>
          <o:OLEObject Type="Embed" ProgID="Equation.DSMT4" ShapeID="_x0000_i1550" DrawAspect="Content" ObjectID="_1468076250" r:id="rId1051">
            <o:LockedField>false</o:LockedField>
          </o:OLEObject>
        </w:object>
      </w:r>
      <w:r>
        <w:rPr>
          <w:sz w:val="21"/>
        </w:rPr>
        <w:t>的加速电场后经狭缝</w:t>
      </w:r>
      <w:r>
        <w:object>
          <v:shape id="_x0000_i1551" o:spt="75" alt="eqId1e0bd63f55069a3bc870915010b39225" type="#_x0000_t75" style="height:16.4pt;width:12.3pt;" o:ole="t" filled="f" o:preferrelative="t" stroked="f" coordsize="21600,21600">
            <v:path/>
            <v:fill on="f" focussize="0,0"/>
            <v:stroke on="f" joinstyle="miter"/>
            <v:imagedata r:id="rId233" o:title="eqId1e0bd63f55069a3bc870915010b39225"/>
            <o:lock v:ext="edit" aspectratio="t"/>
            <w10:wrap type="none"/>
            <w10:anchorlock/>
          </v:shape>
          <o:OLEObject Type="Embed" ProgID="Equation.DSMT4" ShapeID="_x0000_i1551" DrawAspect="Content" ObjectID="_1468076251" r:id="rId1053">
            <o:LockedField>false</o:LockedField>
          </o:OLEObject>
        </w:object>
      </w:r>
      <w:r>
        <w:rPr>
          <w:sz w:val="21"/>
        </w:rPr>
        <w:t>射出，然后沿着</w:t>
      </w:r>
      <w:r>
        <w:object>
          <v:shape id="_x0000_i1552" o:spt="75" alt="eqIde6670479a0083dd2dfd5ad55b47b1ab6" type="#_x0000_t75" style="height:12.3pt;width:31.65pt;" o:ole="t" filled="f" o:preferrelative="t" stroked="f" coordsize="21600,21600">
            <v:path/>
            <v:fill on="f" focussize="0,0"/>
            <v:stroke on="f" joinstyle="miter"/>
            <v:imagedata r:id="rId483" o:title="eqIde6670479a0083dd2dfd5ad55b47b1ab6"/>
            <o:lock v:ext="edit" aspectratio="t"/>
            <w10:wrap type="none"/>
            <w10:anchorlock/>
          </v:shape>
          <o:OLEObject Type="Embed" ProgID="Equation.DSMT4" ShapeID="_x0000_i1552" DrawAspect="Content" ObjectID="_1468076252" r:id="rId1054">
            <o:LockedField>false</o:LockedField>
          </o:OLEObject>
        </w:object>
      </w:r>
      <w:r>
        <w:rPr>
          <w:sz w:val="21"/>
        </w:rPr>
        <w:t>板的中心线</w:t>
      </w:r>
      <w:r>
        <w:object>
          <v:shape id="_x0000_i1553" o:spt="75" alt="eqId192f4f9446c954a291f779d963f90257" type="#_x0000_t75" style="height:15.55pt;width:20.2pt;" o:ole="t" filled="f" o:preferrelative="t" stroked="f" coordsize="21600,21600">
            <v:path/>
            <v:fill on="f" focussize="0,0"/>
            <v:stroke on="f" joinstyle="miter"/>
            <v:imagedata r:id="rId913" o:title="eqId192f4f9446c954a291f779d963f90257"/>
            <o:lock v:ext="edit" aspectratio="t"/>
            <w10:wrap type="none"/>
            <w10:anchorlock/>
          </v:shape>
          <o:OLEObject Type="Embed" ProgID="Equation.DSMT4" ShapeID="_x0000_i1553" DrawAspect="Content" ObjectID="_1468076253" r:id="rId1055">
            <o:LockedField>false</o:LockedField>
          </o:OLEObject>
        </w:object>
      </w:r>
      <w:r>
        <w:rPr>
          <w:sz w:val="21"/>
        </w:rPr>
        <w:t>运动并从</w:t>
      </w:r>
      <w:r>
        <w:object>
          <v:shape id="_x0000_i1554" o:spt="75" alt="eqId23f919bd3dde10dbbc076f7ec5149699" type="#_x0000_t75" style="height:16.25pt;width:12.3pt;" o:ole="t" filled="f" o:preferrelative="t" stroked="f" coordsize="21600,21600">
            <v:path/>
            <v:fill on="f" focussize="0,0"/>
            <v:stroke on="f" joinstyle="miter"/>
            <v:imagedata r:id="rId1057" o:title="eqId23f919bd3dde10dbbc076f7ec5149699"/>
            <o:lock v:ext="edit" aspectratio="t"/>
            <w10:wrap type="none"/>
            <w10:anchorlock/>
          </v:shape>
          <o:OLEObject Type="Embed" ProgID="Equation.DSMT4" ShapeID="_x0000_i1554" DrawAspect="Content" ObjectID="_1468076254" r:id="rId1056">
            <o:LockedField>false</o:LockedField>
          </o:OLEObject>
        </w:object>
      </w:r>
      <w:r>
        <w:rPr>
          <w:sz w:val="21"/>
        </w:rPr>
        <w:t>点进入半径为</w:t>
      </w:r>
      <w:r>
        <w:object>
          <v:shape id="_x0000_i1555"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555" DrawAspect="Content" ObjectID="_1468076255" r:id="rId1058">
            <o:LockedField>false</o:LockedField>
          </o:OLEObject>
        </w:object>
      </w:r>
      <w:r>
        <w:rPr>
          <w:sz w:val="21"/>
        </w:rPr>
        <w:t>的圆形磁场区域，最终垂直打在金属板</w:t>
      </w:r>
      <w:r>
        <w:object>
          <v:shape id="_x0000_i1556"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56" DrawAspect="Content" ObjectID="_1468076256" r:id="rId1059">
            <o:LockedField>false</o:LockedField>
          </o:OLEObject>
        </w:object>
      </w:r>
      <w:r>
        <w:rPr>
          <w:sz w:val="21"/>
        </w:rPr>
        <w:t>上，金属板</w:t>
      </w:r>
      <w:r>
        <w:object>
          <v:shape id="_x0000_i1557"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57" DrawAspect="Content" ObjectID="_1468076257" r:id="rId1060">
            <o:LockedField>false</o:LockedField>
          </o:OLEObject>
        </w:object>
      </w:r>
      <w:r>
        <w:rPr>
          <w:sz w:val="21"/>
        </w:rPr>
        <w:t>与</w:t>
      </w:r>
      <w:r>
        <w:object>
          <v:shape id="_x0000_i1558" o:spt="75" alt="eqId192f4f9446c954a291f779d963f90257" type="#_x0000_t75" style="height:15.55pt;width:20.2pt;" o:ole="t" filled="f" o:preferrelative="t" stroked="f" coordsize="21600,21600">
            <v:path/>
            <v:fill on="f" focussize="0,0"/>
            <v:stroke on="f" joinstyle="miter"/>
            <v:imagedata r:id="rId913" o:title="eqId192f4f9446c954a291f779d963f90257"/>
            <o:lock v:ext="edit" aspectratio="t"/>
            <w10:wrap type="none"/>
            <w10:anchorlock/>
          </v:shape>
          <o:OLEObject Type="Embed" ProgID="Equation.DSMT4" ShapeID="_x0000_i1558" DrawAspect="Content" ObjectID="_1468076258" r:id="rId1061">
            <o:LockedField>false</o:LockedField>
          </o:OLEObject>
        </w:object>
      </w:r>
      <w:r>
        <w:rPr>
          <w:sz w:val="21"/>
        </w:rPr>
        <w:t>平行；</w:t>
      </w:r>
      <w:r>
        <w:object>
          <v:shape id="_x0000_i1559" o:spt="75" alt="eqIde6670479a0083dd2dfd5ad55b47b1ab6" type="#_x0000_t75" style="height:12.3pt;width:31.65pt;" o:ole="t" filled="f" o:preferrelative="t" stroked="f" coordsize="21600,21600">
            <v:path/>
            <v:fill on="f" focussize="0,0"/>
            <v:stroke on="f" joinstyle="miter"/>
            <v:imagedata r:id="rId483" o:title="eqIde6670479a0083dd2dfd5ad55b47b1ab6"/>
            <o:lock v:ext="edit" aspectratio="t"/>
            <w10:wrap type="none"/>
            <w10:anchorlock/>
          </v:shape>
          <o:OLEObject Type="Embed" ProgID="Equation.DSMT4" ShapeID="_x0000_i1559" DrawAspect="Content" ObjectID="_1468076259" r:id="rId1062">
            <o:LockedField>false</o:LockedField>
          </o:OLEObject>
        </w:object>
      </w:r>
      <w:r>
        <w:rPr>
          <w:sz w:val="21"/>
        </w:rPr>
        <w:t>板间电压为</w:t>
      </w:r>
      <w:r>
        <w:object>
          <v:shape id="_x0000_i1560" o:spt="75" alt="eqId9fd5f9ecb870fedb5b9a608d9ca2f911" type="#_x0000_t75" style="height:15.8pt;width:13.2pt;" o:ole="t" filled="f" o:preferrelative="t" stroked="f" coordsize="21600,21600">
            <v:path/>
            <v:fill on="f" focussize="0,0"/>
            <v:stroke on="f" joinstyle="miter"/>
            <v:imagedata r:id="rId126" o:title="eqId9fd5f9ecb870fedb5b9a608d9ca2f911"/>
            <o:lock v:ext="edit" aspectratio="t"/>
            <w10:wrap type="none"/>
            <w10:anchorlock/>
          </v:shape>
          <o:OLEObject Type="Embed" ProgID="Equation.DSMT4" ShapeID="_x0000_i1560" DrawAspect="Content" ObjectID="_1468076260" r:id="rId1063">
            <o:LockedField>false</o:LockedField>
          </o:OLEObject>
        </w:object>
      </w:r>
      <w:r>
        <w:rPr>
          <w:sz w:val="21"/>
        </w:rPr>
        <w:t>，板间距为</w:t>
      </w:r>
      <w:r>
        <w:object>
          <v:shape id="_x0000_i1561" o:spt="75" alt="eqId5c02bc0c74292b1e8f395f90935d3174" type="#_x0000_t75" style="height:12.3pt;width:9.65pt;" o:ole="t" filled="f" o:preferrelative="t" stroked="f" coordsize="21600,21600">
            <v:path/>
            <v:fill on="f" focussize="0,0"/>
            <v:stroke on="f" joinstyle="miter"/>
            <v:imagedata r:id="rId1065" o:title="eqId5c02bc0c74292b1e8f395f90935d3174"/>
            <o:lock v:ext="edit" aspectratio="t"/>
            <w10:wrap type="none"/>
            <w10:anchorlock/>
          </v:shape>
          <o:OLEObject Type="Embed" ProgID="Equation.DSMT4" ShapeID="_x0000_i1561" DrawAspect="Content" ObjectID="_1468076261" r:id="rId1064">
            <o:LockedField>false</o:LockedField>
          </o:OLEObject>
        </w:object>
      </w:r>
      <w:r>
        <w:rPr>
          <w:sz w:val="21"/>
        </w:rPr>
        <w:t>，两板间区域</w:t>
      </w:r>
      <w:r>
        <w:object>
          <v:shape id="_x0000_i1562" o:spt="75" alt="eqIddd089d88c84bd060bc3587c69d294776" type="#_x0000_t75" style="height:11.1pt;width:7pt;" o:ole="t" filled="f" o:preferrelative="t" stroked="f" coordsize="21600,21600">
            <v:path/>
            <v:fill on="f" focussize="0,0"/>
            <v:stroke on="f" joinstyle="miter"/>
            <v:imagedata r:id="rId1067" o:title="eqIddd089d88c84bd060bc3587c69d294776"/>
            <o:lock v:ext="edit" aspectratio="t"/>
            <w10:wrap type="none"/>
            <w10:anchorlock/>
          </v:shape>
          <o:OLEObject Type="Embed" ProgID="Equation.DSMT4" ShapeID="_x0000_i1562" DrawAspect="Content" ObjectID="_1468076262" r:id="rId1066">
            <o:LockedField>false</o:LockedField>
          </o:OLEObject>
        </w:object>
      </w:r>
      <w:r>
        <w:rPr>
          <w:sz w:val="21"/>
        </w:rPr>
        <w:t>和圆形磁场区域</w:t>
      </w:r>
      <w:r>
        <w:object>
          <v:shape id="_x0000_i1563" o:spt="75" alt="eqId4aeab0a573073de2dd8c083dc4fd8272" type="#_x0000_t75" style="height:11.2pt;width:10.55pt;" o:ole="t" filled="f" o:preferrelative="t" stroked="f" coordsize="21600,21600">
            <v:path/>
            <v:fill on="f" focussize="0,0"/>
            <v:stroke on="f" joinstyle="miter"/>
            <v:imagedata r:id="rId1069" o:title="eqId4aeab0a573073de2dd8c083dc4fd8272"/>
            <o:lock v:ext="edit" aspectratio="t"/>
            <w10:wrap type="none"/>
            <w10:anchorlock/>
          </v:shape>
          <o:OLEObject Type="Embed" ProgID="Equation.DSMT4" ShapeID="_x0000_i1563" DrawAspect="Content" ObjectID="_1468076263" r:id="rId1068">
            <o:LockedField>false</o:LockedField>
          </o:OLEObject>
        </w:object>
      </w:r>
      <w:r>
        <w:rPr>
          <w:sz w:val="21"/>
        </w:rPr>
        <w:t>存在垂直纸面向里的匀强磁场，圆形磁场区域</w:t>
      </w:r>
      <w:r>
        <w:object>
          <v:shape id="_x0000_i1564" o:spt="75" alt="eqId4aeab0a573073de2dd8c083dc4fd8272" type="#_x0000_t75" style="height:11.2pt;width:10.55pt;" o:ole="t" filled="f" o:preferrelative="t" stroked="f" coordsize="21600,21600">
            <v:path/>
            <v:fill on="f" focussize="0,0"/>
            <v:stroke on="f" joinstyle="miter"/>
            <v:imagedata r:id="rId1069" o:title="eqId4aeab0a573073de2dd8c083dc4fd8272"/>
            <o:lock v:ext="edit" aspectratio="t"/>
            <w10:wrap type="none"/>
            <w10:anchorlock/>
          </v:shape>
          <o:OLEObject Type="Embed" ProgID="Equation.DSMT4" ShapeID="_x0000_i1564" DrawAspect="Content" ObjectID="_1468076264" r:id="rId1070">
            <o:LockedField>false</o:LockedField>
          </o:OLEObject>
        </w:object>
      </w:r>
      <w:r>
        <w:rPr>
          <w:sz w:val="21"/>
        </w:rPr>
        <w:t>的圆心</w:t>
      </w:r>
      <w:r>
        <w:object>
          <v:shape id="_x0000_i1565" o:spt="75" alt="eqId3c4f6f74444b2b7947fc6e35c8d62322" type="#_x0000_t75" style="height:16.25pt;width:13.2pt;" o:ole="t" filled="f" o:preferrelative="t" stroked="f" coordsize="21600,21600">
            <v:path/>
            <v:fill on="f" focussize="0,0"/>
            <v:stroke on="f" joinstyle="miter"/>
            <v:imagedata r:id="rId1072" o:title="eqId3c4f6f74444b2b7947fc6e35c8d62322"/>
            <o:lock v:ext="edit" aspectratio="t"/>
            <w10:wrap type="none"/>
            <w10:anchorlock/>
          </v:shape>
          <o:OLEObject Type="Embed" ProgID="Equation.DSMT4" ShapeID="_x0000_i1565" DrawAspect="Content" ObjectID="_1468076265" r:id="rId1071">
            <o:LockedField>false</o:LockedField>
          </o:OLEObject>
        </w:object>
      </w:r>
      <w:r>
        <w:rPr>
          <w:sz w:val="21"/>
        </w:rPr>
        <w:t>在</w:t>
      </w:r>
      <w:r>
        <w:object>
          <v:shape id="_x0000_i1566" o:spt="75" alt="eqId192f4f9446c954a291f779d963f90257" type="#_x0000_t75" style="height:15.55pt;width:20.2pt;" o:ole="t" filled="f" o:preferrelative="t" stroked="f" coordsize="21600,21600">
            <v:path/>
            <v:fill on="f" focussize="0,0"/>
            <v:stroke on="f" joinstyle="miter"/>
            <v:imagedata r:id="rId913" o:title="eqId192f4f9446c954a291f779d963f90257"/>
            <o:lock v:ext="edit" aspectratio="t"/>
            <w10:wrap type="none"/>
            <w10:anchorlock/>
          </v:shape>
          <o:OLEObject Type="Embed" ProgID="Equation.DSMT4" ShapeID="_x0000_i1566" DrawAspect="Content" ObjectID="_1468076266" r:id="rId1073">
            <o:LockedField>false</o:LockedField>
          </o:OLEObject>
        </w:object>
      </w:r>
      <w:r>
        <w:rPr>
          <w:sz w:val="21"/>
        </w:rPr>
        <w:t>的延长线上，</w:t>
      </w:r>
      <w:r>
        <w:object>
          <v:shape id="_x0000_i1567" o:spt="75" alt="eqIde6670479a0083dd2dfd5ad55b47b1ab6" type="#_x0000_t75" style="height:12.3pt;width:31.65pt;" o:ole="t" filled="f" o:preferrelative="t" stroked="f" coordsize="21600,21600">
            <v:path/>
            <v:fill on="f" focussize="0,0"/>
            <v:stroke on="f" joinstyle="miter"/>
            <v:imagedata r:id="rId483" o:title="eqIde6670479a0083dd2dfd5ad55b47b1ab6"/>
            <o:lock v:ext="edit" aspectratio="t"/>
            <w10:wrap type="none"/>
            <w10:anchorlock/>
          </v:shape>
          <o:OLEObject Type="Embed" ProgID="Equation.DSMT4" ShapeID="_x0000_i1567" DrawAspect="Content" ObjectID="_1468076267" r:id="rId1074">
            <o:LockedField>false</o:LockedField>
          </o:OLEObject>
        </w:object>
      </w:r>
      <w:r>
        <w:rPr>
          <w:sz w:val="21"/>
        </w:rPr>
        <w:t>板间粒子流形成的电流为</w:t>
      </w:r>
      <w:r>
        <w:object>
          <v:shape id="_x0000_i1568" o:spt="75" alt="eqId84abbfb85a00f48b5db11eeb76b8d134" type="#_x0000_t75" style="height:15.8pt;width:10.55pt;" o:ole="t" filled="f" o:preferrelative="t" stroked="f" coordsize="21600,21600">
            <v:path/>
            <v:fill on="f" focussize="0,0"/>
            <v:stroke on="f" joinstyle="miter"/>
            <v:imagedata r:id="rId544" o:title="eqId84abbfb85a00f48b5db11eeb76b8d134"/>
            <o:lock v:ext="edit" aspectratio="t"/>
            <w10:wrap type="none"/>
            <w10:anchorlock/>
          </v:shape>
          <o:OLEObject Type="Embed" ProgID="Equation.DSMT4" ShapeID="_x0000_i1568" DrawAspect="Content" ObjectID="_1468076268" r:id="rId1075">
            <o:LockedField>false</o:LockedField>
          </o:OLEObject>
        </w:object>
      </w:r>
      <w:r>
        <w:rPr>
          <w:sz w:val="21"/>
        </w:rPr>
        <w:t>，不考虑带电粒子的重力和带电粒子之间的相互作用。求：</w:t>
      </w:r>
    </w:p>
    <w:p w14:paraId="1F823F0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43025" cy="2009775"/>
            <wp:effectExtent l="0" t="0" r="9525" b="9525"/>
            <wp:docPr id="100065" name="图片 10006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 zOi1Fe2enhbNAx1ODbqMbQ=="/>
                    <pic:cNvPicPr>
                      <a:picLocks noChangeAspect="1"/>
                    </pic:cNvPicPr>
                  </pic:nvPicPr>
                  <pic:blipFill>
                    <a:blip r:embed="rId1076"/>
                    <a:stretch>
                      <a:fillRect/>
                    </a:stretch>
                  </pic:blipFill>
                  <pic:spPr>
                    <a:xfrm>
                      <a:off x="0" y="0"/>
                      <a:ext cx="1343025" cy="2009775"/>
                    </a:xfrm>
                    <a:prstGeom prst="rect">
                      <a:avLst/>
                    </a:prstGeom>
                  </pic:spPr>
                </pic:pic>
              </a:graphicData>
            </a:graphic>
          </wp:inline>
        </w:drawing>
      </w:r>
    </w:p>
    <w:p w14:paraId="366D2205">
      <w:pPr>
        <w:shd w:val="clear" w:color="auto" w:fill="auto"/>
        <w:spacing w:line="360" w:lineRule="auto"/>
        <w:jc w:val="left"/>
        <w:textAlignment w:val="center"/>
        <w:rPr>
          <w:sz w:val="21"/>
        </w:rPr>
      </w:pPr>
      <w:r>
        <w:rPr>
          <w:sz w:val="21"/>
        </w:rPr>
        <w:t>(1)粒子到达狭缝</w:t>
      </w:r>
      <w:r>
        <w:object>
          <v:shape id="_x0000_i1569" o:spt="75" alt="eqId1e0bd63f55069a3bc870915010b39225" type="#_x0000_t75" style="height:16.4pt;width:12.3pt;" o:ole="t" filled="f" o:preferrelative="t" stroked="f" coordsize="21600,21600">
            <v:path/>
            <v:fill on="f" focussize="0,0"/>
            <v:stroke on="f" joinstyle="miter"/>
            <v:imagedata r:id="rId233" o:title="eqId1e0bd63f55069a3bc870915010b39225"/>
            <o:lock v:ext="edit" aspectratio="t"/>
            <w10:wrap type="none"/>
            <w10:anchorlock/>
          </v:shape>
          <o:OLEObject Type="Embed" ProgID="Equation.DSMT4" ShapeID="_x0000_i1569" DrawAspect="Content" ObjectID="_1468076269" r:id="rId1077">
            <o:LockedField>false</o:LockedField>
          </o:OLEObject>
        </w:object>
      </w:r>
      <w:r>
        <w:rPr>
          <w:sz w:val="21"/>
        </w:rPr>
        <w:t>时的速度大小；</w:t>
      </w:r>
    </w:p>
    <w:p w14:paraId="2E54D603">
      <w:pPr>
        <w:shd w:val="clear" w:color="auto" w:fill="auto"/>
        <w:spacing w:line="360" w:lineRule="auto"/>
        <w:jc w:val="left"/>
        <w:textAlignment w:val="center"/>
        <w:rPr>
          <w:sz w:val="21"/>
        </w:rPr>
      </w:pPr>
      <w:r>
        <w:rPr>
          <w:sz w:val="21"/>
        </w:rPr>
        <w:t>(2)区域I的磁感应强度</w:t>
      </w:r>
      <w:r>
        <w:object>
          <v:shape id="_x0000_i1570" o:spt="75" alt="eqId97c01fdc7bc471af0b264a04aef0823e" type="#_x0000_t75" style="height:15.85pt;width:12.3pt;" o:ole="t" filled="f" o:preferrelative="t" stroked="f" coordsize="21600,21600">
            <v:path/>
            <v:fill on="f" focussize="0,0"/>
            <v:stroke on="f" joinstyle="miter"/>
            <v:imagedata r:id="rId1079" o:title="eqId97c01fdc7bc471af0b264a04aef0823e"/>
            <o:lock v:ext="edit" aspectratio="t"/>
            <w10:wrap type="none"/>
            <w10:anchorlock/>
          </v:shape>
          <o:OLEObject Type="Embed" ProgID="Equation.DSMT4" ShapeID="_x0000_i1570" DrawAspect="Content" ObjectID="_1468076270" r:id="rId1078">
            <o:LockedField>false</o:LockedField>
          </o:OLEObject>
        </w:object>
      </w:r>
      <w:r>
        <w:rPr>
          <w:sz w:val="21"/>
        </w:rPr>
        <w:t>的大小；</w:t>
      </w:r>
    </w:p>
    <w:p w14:paraId="648045EE">
      <w:pPr>
        <w:shd w:val="clear" w:color="auto" w:fill="auto"/>
        <w:spacing w:line="360" w:lineRule="auto"/>
        <w:jc w:val="left"/>
        <w:textAlignment w:val="center"/>
        <w:rPr>
          <w:sz w:val="21"/>
        </w:rPr>
      </w:pPr>
      <w:r>
        <w:rPr>
          <w:sz w:val="21"/>
        </w:rPr>
        <w:t>(3)区域II的磁感应强度</w:t>
      </w:r>
      <w:r>
        <w:object>
          <v:shape id="_x0000_i1571" o:spt="75" alt="eqId43a71fc9c0068109dad1382354570665" type="#_x0000_t75" style="height:15.8pt;width:13.2pt;" o:ole="t" filled="f" o:preferrelative="t" stroked="f" coordsize="21600,21600">
            <v:path/>
            <v:fill on="f" focussize="0,0"/>
            <v:stroke on="f" joinstyle="miter"/>
            <v:imagedata r:id="rId806" o:title="eqId43a71fc9c0068109dad1382354570665"/>
            <o:lock v:ext="edit" aspectratio="t"/>
            <w10:wrap type="none"/>
            <w10:anchorlock/>
          </v:shape>
          <o:OLEObject Type="Embed" ProgID="Equation.DSMT4" ShapeID="_x0000_i1571" DrawAspect="Content" ObjectID="_1468076271" r:id="rId1080">
            <o:LockedField>false</o:LockedField>
          </o:OLEObject>
        </w:object>
      </w:r>
      <w:r>
        <w:rPr>
          <w:sz w:val="21"/>
        </w:rPr>
        <w:t>的大小；</w:t>
      </w:r>
    </w:p>
    <w:p w14:paraId="5D019F0C">
      <w:pPr>
        <w:shd w:val="clear" w:color="auto" w:fill="auto"/>
        <w:spacing w:line="360" w:lineRule="auto"/>
        <w:jc w:val="left"/>
        <w:textAlignment w:val="center"/>
        <w:rPr>
          <w:sz w:val="21"/>
        </w:rPr>
      </w:pPr>
      <w:r>
        <w:rPr>
          <w:sz w:val="21"/>
        </w:rPr>
        <w:t>(4)若将区域II的磁感应强度调整为原来的</w:t>
      </w:r>
      <w:r>
        <w:object>
          <v:shape id="_x0000_i1572" o:spt="75" alt="eqIda7ffe8515ff6183c1c7775dc6f94bdb8" type="#_x0000_t75" style="height:14.05pt;width:14.05pt;" o:ole="t" filled="f" o:preferrelative="t" stroked="f" coordsize="21600,21600">
            <v:path/>
            <v:fill on="f" focussize="0,0"/>
            <v:stroke on="f" joinstyle="miter"/>
            <v:imagedata r:id="rId1082" o:title="eqIda7ffe8515ff6183c1c7775dc6f94bdb8"/>
            <o:lock v:ext="edit" aspectratio="t"/>
            <w10:wrap type="none"/>
            <w10:anchorlock/>
          </v:shape>
          <o:OLEObject Type="Embed" ProgID="Equation.DSMT4" ShapeID="_x0000_i1572" DrawAspect="Content" ObjectID="_1468076272" r:id="rId1081">
            <o:LockedField>false</o:LockedField>
          </o:OLEObject>
        </w:object>
      </w:r>
      <w:r>
        <w:rPr>
          <w:sz w:val="21"/>
        </w:rPr>
        <w:t>倍，同时将</w:t>
      </w:r>
      <w:r>
        <w:object>
          <v:shape id="_x0000_i1573"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73" DrawAspect="Content" ObjectID="_1468076273" r:id="rId1083">
            <o:LockedField>false</o:LockedField>
          </o:OLEObject>
        </w:object>
      </w:r>
      <w:r>
        <w:rPr>
          <w:sz w:val="21"/>
        </w:rPr>
        <w:t>逆时针转过</w:t>
      </w:r>
      <w:r>
        <w:object>
          <v:shape id="_x0000_i1574" o:spt="75" alt="eqId6581916f5a65edfea257c804efee007e" type="#_x0000_t75" style="height:11.4pt;width:9.65pt;" o:ole="t" filled="f" o:preferrelative="t" stroked="f" coordsize="21600,21600">
            <v:path/>
            <v:fill on="f" focussize="0,0"/>
            <v:stroke on="f" joinstyle="miter"/>
            <v:imagedata r:id="rId1085" o:title="eqId6581916f5a65edfea257c804efee007e"/>
            <o:lock v:ext="edit" aspectratio="t"/>
            <w10:wrap type="none"/>
            <w10:anchorlock/>
          </v:shape>
          <o:OLEObject Type="Embed" ProgID="Equation.DSMT4" ShapeID="_x0000_i1574" DrawAspect="Content" ObjectID="_1468076274" r:id="rId1084">
            <o:LockedField>false</o:LockedField>
          </o:OLEObject>
        </w:object>
      </w:r>
      <w:r>
        <w:rPr>
          <w:sz w:val="21"/>
        </w:rPr>
        <w:t>角，使粒子垂直打在</w:t>
      </w:r>
      <w:r>
        <w:object>
          <v:shape id="_x0000_i1575"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75" DrawAspect="Content" ObjectID="_1468076275" r:id="rId1086">
            <o:LockedField>false</o:LockedField>
          </o:OLEObject>
        </w:object>
      </w:r>
      <w:r>
        <w:rPr>
          <w:sz w:val="21"/>
        </w:rPr>
        <w:t>上，粒子击中板后速度立即变为零，求</w:t>
      </w:r>
      <w:r>
        <w:object>
          <v:shape id="_x0000_i1576" o:spt="75" alt="eqId6581916f5a65edfea257c804efee007e" type="#_x0000_t75" style="height:11.4pt;width:9.65pt;" o:ole="t" filled="f" o:preferrelative="t" stroked="f" coordsize="21600,21600">
            <v:path/>
            <v:fill on="f" focussize="0,0"/>
            <v:stroke on="f" joinstyle="miter"/>
            <v:imagedata r:id="rId1085" o:title="eqId6581916f5a65edfea257c804efee007e"/>
            <o:lock v:ext="edit" aspectratio="t"/>
            <w10:wrap type="none"/>
            <w10:anchorlock/>
          </v:shape>
          <o:OLEObject Type="Embed" ProgID="Equation.DSMT4" ShapeID="_x0000_i1576" DrawAspect="Content" ObjectID="_1468076276" r:id="rId1087">
            <o:LockedField>false</o:LockedField>
          </o:OLEObject>
        </w:object>
      </w:r>
      <w:r>
        <w:rPr>
          <w:sz w:val="21"/>
        </w:rPr>
        <w:t>角以及粒子对</w:t>
      </w:r>
      <w:r>
        <w:object>
          <v:shape id="_x0000_i1577"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77" DrawAspect="Content" ObjectID="_1468076277" r:id="rId1088">
            <o:LockedField>false</o:LockedField>
          </o:OLEObject>
        </w:object>
      </w:r>
      <w:r>
        <w:rPr>
          <w:sz w:val="21"/>
        </w:rPr>
        <w:t>板的平均作用力的大小。</w:t>
      </w:r>
    </w:p>
    <w:p w14:paraId="788300D1">
      <w:pPr>
        <w:shd w:val="clear" w:color="auto" w:fill="F2F2F2"/>
        <w:spacing w:line="360" w:lineRule="auto"/>
        <w:jc w:val="left"/>
        <w:textAlignment w:val="center"/>
        <w:rPr>
          <w:sz w:val="21"/>
        </w:rPr>
      </w:pPr>
      <w:r>
        <w:rPr>
          <w:color w:val="FF0000"/>
          <w:sz w:val="21"/>
        </w:rPr>
        <w:t>【答案】(1)</w:t>
      </w:r>
      <w:r>
        <w:rPr>
          <w:color w:val="FF0000"/>
        </w:rPr>
        <w:object>
          <v:shape id="_x0000_i1578" o:spt="75" alt="eqId17e04c28130436df7dc4cc28d1a6c673" type="#_x0000_t75" style="height:30.85pt;width:54.5pt;" o:ole="t" filled="f" o:preferrelative="t" stroked="f" coordsize="21600,21600">
            <v:path/>
            <v:fill on="f" focussize="0,0"/>
            <v:stroke on="f" joinstyle="miter"/>
            <v:imagedata r:id="rId1090" o:title="eqId17e04c28130436df7dc4cc28d1a6c673"/>
            <o:lock v:ext="edit" aspectratio="t"/>
            <w10:wrap type="none"/>
            <w10:anchorlock/>
          </v:shape>
          <o:OLEObject Type="Embed" ProgID="Equation.DSMT4" ShapeID="_x0000_i1578" DrawAspect="Content" ObjectID="_1468076278" r:id="rId1089">
            <o:LockedField>false</o:LockedField>
          </o:OLEObject>
        </w:object>
      </w:r>
    </w:p>
    <w:p w14:paraId="78372A08">
      <w:pPr>
        <w:shd w:val="clear" w:color="auto" w:fill="F2F2F2"/>
        <w:spacing w:line="360" w:lineRule="auto"/>
        <w:jc w:val="left"/>
        <w:textAlignment w:val="center"/>
        <w:rPr>
          <w:sz w:val="21"/>
        </w:rPr>
      </w:pPr>
      <w:r>
        <w:rPr>
          <w:color w:val="FF0000"/>
          <w:sz w:val="21"/>
        </w:rPr>
        <w:t>(2)</w:t>
      </w:r>
      <w:r>
        <w:rPr>
          <w:color w:val="FF0000"/>
        </w:rPr>
        <w:object>
          <v:shape id="_x0000_i1579" o:spt="75" alt="eqId2aebb38892baf4915cc0bd055656e5c6" type="#_x0000_t75" style="height:33.55pt;width:68.6pt;" o:ole="t" filled="f" o:preferrelative="t" stroked="f" coordsize="21600,21600">
            <v:path/>
            <v:fill on="f" focussize="0,0"/>
            <v:stroke on="f" joinstyle="miter"/>
            <v:imagedata r:id="rId1092" o:title="eqId2aebb38892baf4915cc0bd055656e5c6"/>
            <o:lock v:ext="edit" aspectratio="t"/>
            <w10:wrap type="none"/>
            <w10:anchorlock/>
          </v:shape>
          <o:OLEObject Type="Embed" ProgID="Equation.DSMT4" ShapeID="_x0000_i1579" DrawAspect="Content" ObjectID="_1468076279" r:id="rId1091">
            <o:LockedField>false</o:LockedField>
          </o:OLEObject>
        </w:object>
      </w:r>
    </w:p>
    <w:p w14:paraId="6C567C3B">
      <w:pPr>
        <w:shd w:val="clear" w:color="auto" w:fill="F2F2F2"/>
        <w:spacing w:line="360" w:lineRule="auto"/>
        <w:jc w:val="left"/>
        <w:textAlignment w:val="center"/>
        <w:rPr>
          <w:sz w:val="21"/>
        </w:rPr>
      </w:pPr>
      <w:r>
        <w:rPr>
          <w:color w:val="FF0000"/>
          <w:sz w:val="21"/>
        </w:rPr>
        <w:t>(3)</w:t>
      </w:r>
      <w:r>
        <w:rPr>
          <w:color w:val="FF0000"/>
        </w:rPr>
        <w:object>
          <v:shape id="_x0000_i1580" o:spt="75" alt="eqIdb5afa5e11db32f6269990df5df83340b" type="#_x0000_t75" style="height:32.4pt;width:69.45pt;" o:ole="t" filled="f" o:preferrelative="t" stroked="f" coordsize="21600,21600">
            <v:path/>
            <v:fill on="f" focussize="0,0"/>
            <v:stroke on="f" joinstyle="miter"/>
            <v:imagedata r:id="rId1094" o:title="eqIdb5afa5e11db32f6269990df5df83340b"/>
            <o:lock v:ext="edit" aspectratio="t"/>
            <w10:wrap type="none"/>
            <w10:anchorlock/>
          </v:shape>
          <o:OLEObject Type="Embed" ProgID="Equation.DSMT4" ShapeID="_x0000_i1580" DrawAspect="Content" ObjectID="_1468076280" r:id="rId1093">
            <o:LockedField>false</o:LockedField>
          </o:OLEObject>
        </w:object>
      </w:r>
    </w:p>
    <w:p w14:paraId="09B91721">
      <w:pPr>
        <w:shd w:val="clear" w:color="auto" w:fill="F2F2F2"/>
        <w:spacing w:line="360" w:lineRule="auto"/>
        <w:jc w:val="left"/>
        <w:textAlignment w:val="center"/>
        <w:rPr>
          <w:sz w:val="21"/>
        </w:rPr>
      </w:pPr>
      <w:r>
        <w:rPr>
          <w:color w:val="FF0000"/>
          <w:sz w:val="21"/>
        </w:rPr>
        <w:t>(4)</w:t>
      </w:r>
      <w:r>
        <w:rPr>
          <w:color w:val="FF0000"/>
        </w:rPr>
        <w:object>
          <v:shape id="_x0000_i1581" o:spt="75" alt="eqIde913535749103187eca383f30fc41e8a" type="#_x0000_t75" style="height:32.45pt;width:64.2pt;" o:ole="t" filled="f" o:preferrelative="t" stroked="f" coordsize="21600,21600">
            <v:path/>
            <v:fill on="f" focussize="0,0"/>
            <v:stroke on="f" joinstyle="miter"/>
            <v:imagedata r:id="rId1096" o:title="eqIde913535749103187eca383f30fc41e8a"/>
            <o:lock v:ext="edit" aspectratio="t"/>
            <w10:wrap type="none"/>
            <w10:anchorlock/>
          </v:shape>
          <o:OLEObject Type="Embed" ProgID="Equation.DSMT4" ShapeID="_x0000_i1581" DrawAspect="Content" ObjectID="_1468076281" r:id="rId1095">
            <o:LockedField>false</o:LockedField>
          </o:OLEObject>
        </w:object>
      </w:r>
    </w:p>
    <w:p w14:paraId="22F7A841">
      <w:pPr>
        <w:shd w:val="clear" w:color="auto" w:fill="F2F2F2"/>
        <w:spacing w:line="360" w:lineRule="auto"/>
        <w:jc w:val="left"/>
        <w:textAlignment w:val="center"/>
        <w:rPr>
          <w:sz w:val="21"/>
        </w:rPr>
      </w:pPr>
      <w:r>
        <w:rPr>
          <w:color w:val="FF0000"/>
          <w:sz w:val="21"/>
        </w:rPr>
        <w:t>【详解】（1）粒子在加速电场中做匀加速直线运动</w:t>
      </w:r>
      <w:r>
        <w:rPr>
          <w:color w:val="FF0000"/>
        </w:rPr>
        <w:object>
          <v:shape id="_x0000_i1582" o:spt="75" alt="eqId36acee931ca15edc7eecc89688d75ecb" type="#_x0000_t75" style="height:26.95pt;width:73pt;" o:ole="t" filled="f" o:preferrelative="t" stroked="f" coordsize="21600,21600">
            <v:path/>
            <v:fill on="f" focussize="0,0"/>
            <v:stroke on="f" joinstyle="miter"/>
            <v:imagedata r:id="rId1098" o:title="eqId36acee931ca15edc7eecc89688d75ecb"/>
            <o:lock v:ext="edit" aspectratio="t"/>
            <w10:wrap type="none"/>
            <w10:anchorlock/>
          </v:shape>
          <o:OLEObject Type="Embed" ProgID="Equation.DSMT4" ShapeID="_x0000_i1582" DrawAspect="Content" ObjectID="_1468076282" r:id="rId1097">
            <o:LockedField>false</o:LockedField>
          </o:OLEObject>
        </w:object>
      </w:r>
    </w:p>
    <w:p w14:paraId="75222BF5">
      <w:pPr>
        <w:shd w:val="clear" w:color="auto" w:fill="F2F2F2"/>
        <w:spacing w:line="360" w:lineRule="auto"/>
        <w:jc w:val="left"/>
        <w:textAlignment w:val="center"/>
        <w:rPr>
          <w:sz w:val="21"/>
        </w:rPr>
      </w:pPr>
      <w:r>
        <w:rPr>
          <w:color w:val="FF0000"/>
          <w:sz w:val="21"/>
        </w:rPr>
        <w:t>解得</w:t>
      </w:r>
      <w:r>
        <w:rPr>
          <w:color w:val="FF0000"/>
        </w:rPr>
        <w:object>
          <v:shape id="_x0000_i1583" o:spt="75" alt="eqId17e04c28130436df7dc4cc28d1a6c673" type="#_x0000_t75" style="height:30.85pt;width:54.5pt;" o:ole="t" filled="f" o:preferrelative="t" stroked="f" coordsize="21600,21600">
            <v:path/>
            <v:fill on="f" focussize="0,0"/>
            <v:stroke on="f" joinstyle="miter"/>
            <v:imagedata r:id="rId1090" o:title="eqId17e04c28130436df7dc4cc28d1a6c673"/>
            <o:lock v:ext="edit" aspectratio="t"/>
            <w10:wrap type="none"/>
            <w10:anchorlock/>
          </v:shape>
          <o:OLEObject Type="Embed" ProgID="Equation.DSMT4" ShapeID="_x0000_i1583" DrawAspect="Content" ObjectID="_1468076283" r:id="rId1099">
            <o:LockedField>false</o:LockedField>
          </o:OLEObject>
        </w:object>
      </w:r>
    </w:p>
    <w:p w14:paraId="17A4385C">
      <w:pPr>
        <w:shd w:val="clear" w:color="auto" w:fill="F2F2F2"/>
        <w:spacing w:line="360" w:lineRule="auto"/>
        <w:jc w:val="left"/>
        <w:textAlignment w:val="center"/>
        <w:rPr>
          <w:sz w:val="21"/>
        </w:rPr>
      </w:pPr>
      <w:r>
        <w:rPr>
          <w:color w:val="FF0000"/>
          <w:sz w:val="21"/>
        </w:rPr>
        <w:t>（2）粒子在区域I沿着中心线运动，二力平衡</w:t>
      </w:r>
      <w:r>
        <w:rPr>
          <w:color w:val="FF0000"/>
        </w:rPr>
        <w:object>
          <v:shape id="_x0000_i1584" o:spt="75" alt="eqIdefed17947a040666cacd299582c03baa" type="#_x0000_t75" style="height:27.05pt;width:54.5pt;" o:ole="t" filled="f" o:preferrelative="t" stroked="f" coordsize="21600,21600">
            <v:path/>
            <v:fill on="f" focussize="0,0"/>
            <v:stroke on="f" joinstyle="miter"/>
            <v:imagedata r:id="rId1101" o:title="eqIdefed17947a040666cacd299582c03baa"/>
            <o:lock v:ext="edit" aspectratio="t"/>
            <w10:wrap type="none"/>
            <w10:anchorlock/>
          </v:shape>
          <o:OLEObject Type="Embed" ProgID="Equation.DSMT4" ShapeID="_x0000_i1584" DrawAspect="Content" ObjectID="_1468076284" r:id="rId1100">
            <o:LockedField>false</o:LockedField>
          </o:OLEObject>
        </w:object>
      </w:r>
    </w:p>
    <w:p w14:paraId="77A95AC5">
      <w:pPr>
        <w:shd w:val="clear" w:color="auto" w:fill="F2F2F2"/>
        <w:spacing w:line="360" w:lineRule="auto"/>
        <w:jc w:val="left"/>
        <w:textAlignment w:val="center"/>
        <w:rPr>
          <w:sz w:val="21"/>
        </w:rPr>
      </w:pPr>
      <w:r>
        <w:rPr>
          <w:color w:val="FF0000"/>
          <w:sz w:val="21"/>
        </w:rPr>
        <w:t>解得</w:t>
      </w:r>
      <w:r>
        <w:rPr>
          <w:color w:val="FF0000"/>
        </w:rPr>
        <w:object>
          <v:shape id="_x0000_i1585" o:spt="75" alt="eqId34aa943a65f215d3b218905e08a3ed62" type="#_x0000_t75" style="height:33.55pt;width:95pt;" o:ole="t" filled="f" o:preferrelative="t" stroked="f" coordsize="21600,21600">
            <v:path/>
            <v:fill on="f" focussize="0,0"/>
            <v:stroke on="f" joinstyle="miter"/>
            <v:imagedata r:id="rId1103" o:title="eqId34aa943a65f215d3b218905e08a3ed62"/>
            <o:lock v:ext="edit" aspectratio="t"/>
            <w10:wrap type="none"/>
            <w10:anchorlock/>
          </v:shape>
          <o:OLEObject Type="Embed" ProgID="Equation.DSMT4" ShapeID="_x0000_i1585" DrawAspect="Content" ObjectID="_1468076285" r:id="rId1102">
            <o:LockedField>false</o:LockedField>
          </o:OLEObject>
        </w:object>
      </w:r>
    </w:p>
    <w:p w14:paraId="057709ED">
      <w:pPr>
        <w:shd w:val="clear" w:color="auto" w:fill="F2F2F2"/>
        <w:spacing w:line="360" w:lineRule="auto"/>
        <w:jc w:val="left"/>
        <w:textAlignment w:val="center"/>
        <w:rPr>
          <w:sz w:val="21"/>
        </w:rPr>
      </w:pPr>
      <w:r>
        <w:rPr>
          <w:color w:val="FF0000"/>
          <w:sz w:val="21"/>
        </w:rPr>
        <w:t>（3）粒子垂直打在金属板</w:t>
      </w:r>
      <w:r>
        <w:rPr>
          <w:color w:val="FF0000"/>
        </w:rPr>
        <w:object>
          <v:shape id="_x0000_i1586"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86" DrawAspect="Content" ObjectID="_1468076286" r:id="rId1104">
            <o:LockedField>false</o:LockedField>
          </o:OLEObject>
        </w:object>
      </w:r>
      <w:r>
        <w:rPr>
          <w:color w:val="FF0000"/>
          <w:sz w:val="21"/>
        </w:rPr>
        <w:t>上，粒子在磁场中的速度方向偏转了</w:t>
      </w:r>
      <w:r>
        <w:rPr>
          <w:color w:val="FF0000"/>
        </w:rPr>
        <w:object>
          <v:shape id="_x0000_i1587" o:spt="75" alt="eqIdf7a0387fc1258f31e44a10068c0ccfd0" type="#_x0000_t75" style="height:12.35pt;width:17.55pt;" o:ole="t" filled="f" o:preferrelative="t" stroked="f" coordsize="21600,21600">
            <v:path/>
            <v:fill on="f" focussize="0,0"/>
            <v:stroke on="f" joinstyle="miter"/>
            <v:imagedata r:id="rId1106" o:title="eqIdf7a0387fc1258f31e44a10068c0ccfd0"/>
            <o:lock v:ext="edit" aspectratio="t"/>
            <w10:wrap type="none"/>
            <w10:anchorlock/>
          </v:shape>
          <o:OLEObject Type="Embed" ProgID="Equation.DSMT4" ShapeID="_x0000_i1587" DrawAspect="Content" ObjectID="_1468076287" r:id="rId1105">
            <o:LockedField>false</o:LockedField>
          </o:OLEObject>
        </w:object>
      </w:r>
      <w:r>
        <w:rPr>
          <w:color w:val="FF0000"/>
          <w:sz w:val="21"/>
        </w:rPr>
        <w:t>，粒子运动了四分之一圆弧，故轨迹圆半径</w:t>
      </w:r>
      <w:r>
        <w:rPr>
          <w:color w:val="FF0000"/>
        </w:rPr>
        <w:object>
          <v:shape id="_x0000_i1588" o:spt="75" alt="eqIde5d9def89742da5f09d11491ce9b3072" type="#_x0000_t75" style="height:11.1pt;width:25.5pt;" o:ole="t" filled="f" o:preferrelative="t" stroked="f" coordsize="21600,21600">
            <v:path/>
            <v:fill on="f" focussize="0,0"/>
            <v:stroke on="f" joinstyle="miter"/>
            <v:imagedata r:id="rId1108" o:title="eqIde5d9def89742da5f09d11491ce9b3072"/>
            <o:lock v:ext="edit" aspectratio="t"/>
            <w10:wrap type="none"/>
            <w10:anchorlock/>
          </v:shape>
          <o:OLEObject Type="Embed" ProgID="Equation.DSMT4" ShapeID="_x0000_i1588" DrawAspect="Content" ObjectID="_1468076288" r:id="rId1107">
            <o:LockedField>false</o:LockedField>
          </o:OLEObject>
        </w:object>
      </w:r>
    </w:p>
    <w:p w14:paraId="5830307E">
      <w:pPr>
        <w:shd w:val="clear" w:color="auto" w:fill="F2F2F2"/>
        <w:spacing w:line="360" w:lineRule="auto"/>
        <w:jc w:val="left"/>
        <w:textAlignment w:val="center"/>
        <w:rPr>
          <w:sz w:val="21"/>
        </w:rPr>
      </w:pPr>
      <w:r>
        <w:rPr>
          <w:color w:val="FF0000"/>
          <w:sz w:val="21"/>
        </w:rPr>
        <w:t>洛伦兹力提供向心力</w:t>
      </w:r>
      <w:r>
        <w:rPr>
          <w:color w:val="FF0000"/>
        </w:rPr>
        <w:object>
          <v:shape id="_x0000_i1589" o:spt="75" alt="eqId2e9f54ff6dc1105df88f49a437042ab5" type="#_x0000_t75" style="height:29pt;width:60.7pt;" o:ole="t" filled="f" o:preferrelative="t" stroked="f" coordsize="21600,21600">
            <v:path/>
            <v:fill on="f" focussize="0,0"/>
            <v:stroke on="f" joinstyle="miter"/>
            <v:imagedata r:id="rId1110" o:title="eqId2e9f54ff6dc1105df88f49a437042ab5"/>
            <o:lock v:ext="edit" aspectratio="t"/>
            <w10:wrap type="none"/>
            <w10:anchorlock/>
          </v:shape>
          <o:OLEObject Type="Embed" ProgID="Equation.DSMT4" ShapeID="_x0000_i1589" DrawAspect="Content" ObjectID="_1468076289" r:id="rId1109">
            <o:LockedField>false</o:LockedField>
          </o:OLEObject>
        </w:object>
      </w:r>
    </w:p>
    <w:p w14:paraId="47F4B943">
      <w:pPr>
        <w:shd w:val="clear" w:color="auto" w:fill="F2F2F2"/>
        <w:spacing w:line="360" w:lineRule="auto"/>
        <w:jc w:val="left"/>
        <w:textAlignment w:val="center"/>
        <w:rPr>
          <w:sz w:val="21"/>
        </w:rPr>
      </w:pPr>
      <w:r>
        <w:rPr>
          <w:color w:val="FF0000"/>
          <w:sz w:val="21"/>
        </w:rPr>
        <w:t>解得</w:t>
      </w:r>
      <w:r>
        <w:rPr>
          <w:color w:val="FF0000"/>
        </w:rPr>
        <w:object>
          <v:shape id="_x0000_i1590" o:spt="75" alt="eqId787cffc06bf09b9efaa845c2ddfea300" type="#_x0000_t75" style="height:32.3pt;width:97.65pt;" o:ole="t" filled="f" o:preferrelative="t" stroked="f" coordsize="21600,21600">
            <v:path/>
            <v:fill on="f" focussize="0,0"/>
            <v:stroke on="f" joinstyle="miter"/>
            <v:imagedata r:id="rId1112" o:title="eqId787cffc06bf09b9efaa845c2ddfea300"/>
            <o:lock v:ext="edit" aspectratio="t"/>
            <w10:wrap type="none"/>
            <w10:anchorlock/>
          </v:shape>
          <o:OLEObject Type="Embed" ProgID="Equation.DSMT4" ShapeID="_x0000_i1590" DrawAspect="Content" ObjectID="_1468076290" r:id="rId1111">
            <o:LockedField>false</o:LockedField>
          </o:OLEObject>
        </w:object>
      </w:r>
    </w:p>
    <w:p w14:paraId="68F06E83">
      <w:pPr>
        <w:shd w:val="clear" w:color="auto" w:fill="F2F2F2"/>
        <w:spacing w:line="360" w:lineRule="auto"/>
        <w:jc w:val="left"/>
        <w:textAlignment w:val="center"/>
        <w:rPr>
          <w:sz w:val="21"/>
        </w:rPr>
      </w:pPr>
      <w:r>
        <w:rPr>
          <w:color w:val="FF0000"/>
          <w:sz w:val="21"/>
        </w:rPr>
        <w:t>（4）若将磁感应强度调整为原来的</w:t>
      </w:r>
      <w:r>
        <w:rPr>
          <w:color w:val="FF0000"/>
        </w:rPr>
        <w:object>
          <v:shape id="_x0000_i1591" o:spt="75" alt="eqIda7ffe8515ff6183c1c7775dc6f94bdb8" type="#_x0000_t75" style="height:14.05pt;width:14.05pt;" o:ole="t" filled="f" o:preferrelative="t" stroked="f" coordsize="21600,21600">
            <v:path/>
            <v:fill on="f" focussize="0,0"/>
            <v:stroke on="f" joinstyle="miter"/>
            <v:imagedata r:id="rId1082" o:title="eqIda7ffe8515ff6183c1c7775dc6f94bdb8"/>
            <o:lock v:ext="edit" aspectratio="t"/>
            <w10:wrap type="none"/>
            <w10:anchorlock/>
          </v:shape>
          <o:OLEObject Type="Embed" ProgID="Equation.DSMT4" ShapeID="_x0000_i1591" DrawAspect="Content" ObjectID="_1468076291" r:id="rId1113">
            <o:LockedField>false</o:LockedField>
          </o:OLEObject>
        </w:object>
      </w:r>
      <w:r>
        <w:rPr>
          <w:color w:val="FF0000"/>
          <w:sz w:val="21"/>
        </w:rPr>
        <w:t>倍，则</w:t>
      </w:r>
      <w:r>
        <w:rPr>
          <w:color w:val="FF0000"/>
        </w:rPr>
        <w:object>
          <v:shape id="_x0000_i1592" o:spt="75" alt="eqIdd85007f5283e4e1ec9a5c940676d5d41" type="#_x0000_t75" style="height:28.95pt;width:75.65pt;" o:ole="t" filled="f" o:preferrelative="t" stroked="f" coordsize="21600,21600">
            <v:path/>
            <v:fill on="f" focussize="0,0"/>
            <v:stroke on="f" joinstyle="miter"/>
            <v:imagedata r:id="rId1115" o:title="eqIdd85007f5283e4e1ec9a5c940676d5d41"/>
            <o:lock v:ext="edit" aspectratio="t"/>
            <w10:wrap type="none"/>
            <w10:anchorlock/>
          </v:shape>
          <o:OLEObject Type="Embed" ProgID="Equation.DSMT4" ShapeID="_x0000_i1592" DrawAspect="Content" ObjectID="_1468076292" r:id="rId1114">
            <o:LockedField>false</o:LockedField>
          </o:OLEObject>
        </w:object>
      </w:r>
    </w:p>
    <w:p w14:paraId="1FDD97EC">
      <w:pPr>
        <w:shd w:val="clear" w:color="auto" w:fill="F2F2F2"/>
        <w:spacing w:line="360" w:lineRule="auto"/>
        <w:jc w:val="left"/>
        <w:textAlignment w:val="center"/>
        <w:rPr>
          <w:sz w:val="21"/>
        </w:rPr>
      </w:pPr>
      <w:r>
        <w:rPr>
          <w:color w:val="FF0000"/>
          <w:sz w:val="21"/>
        </w:rPr>
        <w:t>解得</w:t>
      </w:r>
      <w:r>
        <w:rPr>
          <w:color w:val="FF0000"/>
        </w:rPr>
        <w:object>
          <v:shape id="_x0000_i1593" o:spt="75" alt="eqIdd3e00621d13d29f29c577c4e04b28b9b" type="#_x0000_t75" style="height:29.65pt;width:43.95pt;" o:ole="t" filled="f" o:preferrelative="t" stroked="f" coordsize="21600,21600">
            <v:path/>
            <v:fill on="f" focussize="0,0"/>
            <v:stroke on="f" joinstyle="miter"/>
            <v:imagedata r:id="rId1117" o:title="eqIdd3e00621d13d29f29c577c4e04b28b9b"/>
            <o:lock v:ext="edit" aspectratio="t"/>
            <w10:wrap type="none"/>
            <w10:anchorlock/>
          </v:shape>
          <o:OLEObject Type="Embed" ProgID="Equation.DSMT4" ShapeID="_x0000_i1593" DrawAspect="Content" ObjectID="_1468076293" r:id="rId1116">
            <o:LockedField>false</o:LockedField>
          </o:OLEObject>
        </w:object>
      </w:r>
    </w:p>
    <w:p w14:paraId="0EE14743">
      <w:pPr>
        <w:shd w:val="clear" w:color="auto" w:fill="F2F2F2"/>
        <w:spacing w:line="360" w:lineRule="auto"/>
        <w:jc w:val="left"/>
        <w:textAlignment w:val="center"/>
        <w:rPr>
          <w:sz w:val="21"/>
        </w:rPr>
      </w:pPr>
      <w:r>
        <w:rPr>
          <w:color w:val="FF0000"/>
          <w:sz w:val="21"/>
        </w:rPr>
        <w:t>将</w:t>
      </w:r>
      <w:r>
        <w:rPr>
          <w:color w:val="FF0000"/>
        </w:rPr>
        <w:object>
          <v:shape id="_x0000_i1594"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94" DrawAspect="Content" ObjectID="_1468076294" r:id="rId1118">
            <o:LockedField>false</o:LockedField>
          </o:OLEObject>
        </w:object>
      </w:r>
      <w:r>
        <w:rPr>
          <w:color w:val="FF0000"/>
          <w:sz w:val="21"/>
        </w:rPr>
        <w:t>逆时针转过</w:t>
      </w:r>
      <w:r>
        <w:rPr>
          <w:color w:val="FF0000"/>
        </w:rPr>
        <w:object>
          <v:shape id="_x0000_i1595" o:spt="75" alt="eqId6581916f5a65edfea257c804efee007e" type="#_x0000_t75" style="height:11.4pt;width:9.65pt;" o:ole="t" filled="f" o:preferrelative="t" stroked="f" coordsize="21600,21600">
            <v:path/>
            <v:fill on="f" focussize="0,0"/>
            <v:stroke on="f" joinstyle="miter"/>
            <v:imagedata r:id="rId1085" o:title="eqId6581916f5a65edfea257c804efee007e"/>
            <o:lock v:ext="edit" aspectratio="t"/>
            <w10:wrap type="none"/>
            <w10:anchorlock/>
          </v:shape>
          <o:OLEObject Type="Embed" ProgID="Equation.DSMT4" ShapeID="_x0000_i1595" DrawAspect="Content" ObjectID="_1468076295" r:id="rId1119">
            <o:LockedField>false</o:LockedField>
          </o:OLEObject>
        </w:object>
      </w:r>
      <w:r>
        <w:rPr>
          <w:color w:val="FF0000"/>
          <w:sz w:val="21"/>
        </w:rPr>
        <w:t>角，粒子垂直打在</w:t>
      </w:r>
      <w:r>
        <w:rPr>
          <w:color w:val="FF0000"/>
        </w:rPr>
        <w:object>
          <v:shape id="_x0000_i1596"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596" DrawAspect="Content" ObjectID="_1468076296" r:id="rId1120">
            <o:LockedField>false</o:LockedField>
          </o:OLEObject>
        </w:object>
      </w:r>
      <w:r>
        <w:rPr>
          <w:color w:val="FF0000"/>
          <w:sz w:val="21"/>
        </w:rPr>
        <w:t>上，则轨迹圆弧对应的圆心角变为</w:t>
      </w:r>
      <w:r>
        <w:rPr>
          <w:color w:val="FF0000"/>
        </w:rPr>
        <w:object>
          <v:shape id="_x0000_i1597" o:spt="75" alt="eqIda9c041a7dd724a5520d9123db4e024c9" type="#_x0000_t75" style="height:13.9pt;width:50.1pt;" o:ole="t" filled="f" o:preferrelative="t" stroked="f" coordsize="21600,21600">
            <v:path/>
            <v:fill on="f" focussize="0,0"/>
            <v:stroke on="f" joinstyle="miter"/>
            <v:imagedata r:id="rId1122" o:title="eqIda9c041a7dd724a5520d9123db4e024c9"/>
            <o:lock v:ext="edit" aspectratio="t"/>
            <w10:wrap type="none"/>
            <w10:anchorlock/>
          </v:shape>
          <o:OLEObject Type="Embed" ProgID="Equation.DSMT4" ShapeID="_x0000_i1597" DrawAspect="Content" ObjectID="_1468076297" r:id="rId1121">
            <o:LockedField>false</o:LockedField>
          </o:OLEObject>
        </w:object>
      </w:r>
    </w:p>
    <w:p w14:paraId="40335544">
      <w:pPr>
        <w:shd w:val="clear" w:color="auto" w:fill="F2F2F2"/>
        <w:spacing w:line="360" w:lineRule="auto"/>
        <w:jc w:val="left"/>
        <w:textAlignment w:val="center"/>
        <w:rPr>
          <w:sz w:val="21"/>
        </w:rPr>
      </w:pPr>
      <w:r>
        <w:rPr>
          <w:color w:val="FF0000"/>
          <w:sz w:val="21"/>
        </w:rPr>
        <w:t>几何关系</w:t>
      </w:r>
      <w:r>
        <w:rPr>
          <w:color w:val="FF0000"/>
        </w:rPr>
        <w:object>
          <v:shape id="_x0000_i1598" o:spt="75" alt="eqId5ecf1532e1a61640528d6f1329d93b00" type="#_x0000_t75" style="height:27.05pt;width:68.6pt;" o:ole="t" filled="f" o:preferrelative="t" stroked="f" coordsize="21600,21600">
            <v:path/>
            <v:fill on="f" focussize="0,0"/>
            <v:stroke on="f" joinstyle="miter"/>
            <v:imagedata r:id="rId1124" o:title="eqId5ecf1532e1a61640528d6f1329d93b00"/>
            <o:lock v:ext="edit" aspectratio="t"/>
            <w10:wrap type="none"/>
            <w10:anchorlock/>
          </v:shape>
          <o:OLEObject Type="Embed" ProgID="Equation.DSMT4" ShapeID="_x0000_i1598" DrawAspect="Content" ObjectID="_1468076298" r:id="rId1123">
            <o:LockedField>false</o:LockedField>
          </o:OLEObject>
        </w:object>
      </w:r>
    </w:p>
    <w:p w14:paraId="4BEEE2A1">
      <w:pPr>
        <w:shd w:val="clear" w:color="auto" w:fill="F2F2F2"/>
        <w:spacing w:line="360" w:lineRule="auto"/>
        <w:jc w:val="left"/>
        <w:textAlignment w:val="center"/>
        <w:rPr>
          <w:sz w:val="21"/>
        </w:rPr>
      </w:pPr>
      <w:r>
        <w:rPr>
          <w:color w:val="FF0000"/>
          <w:sz w:val="21"/>
        </w:rPr>
        <w:t>解得</w:t>
      </w:r>
      <w:r>
        <w:rPr>
          <w:color w:val="FF0000"/>
        </w:rPr>
        <w:object>
          <v:shape id="_x0000_i1599" o:spt="75" alt="eqId256e08a601289a27eb60d1e1c4974de2" type="#_x0000_t75" style="height:13.9pt;width:34.25pt;" o:ole="t" filled="f" o:preferrelative="t" stroked="f" coordsize="21600,21600">
            <v:path/>
            <v:fill on="f" focussize="0,0"/>
            <v:stroke on="f" joinstyle="miter"/>
            <v:imagedata r:id="rId1126" o:title="eqId256e08a601289a27eb60d1e1c4974de2"/>
            <o:lock v:ext="edit" aspectratio="t"/>
            <w10:wrap type="none"/>
            <w10:anchorlock/>
          </v:shape>
          <o:OLEObject Type="Embed" ProgID="Equation.DSMT4" ShapeID="_x0000_i1599" DrawAspect="Content" ObjectID="_1468076299" r:id="rId1125">
            <o:LockedField>false</o:LockedField>
          </o:OLEObject>
        </w:object>
      </w:r>
    </w:p>
    <w:p w14:paraId="47FD0D48">
      <w:pPr>
        <w:shd w:val="clear" w:color="auto" w:fill="F2F2F2"/>
        <w:spacing w:line="360" w:lineRule="auto"/>
        <w:jc w:val="left"/>
        <w:textAlignment w:val="center"/>
        <w:rPr>
          <w:sz w:val="21"/>
        </w:rPr>
      </w:pPr>
      <w:r>
        <w:rPr>
          <w:color w:val="FF0000"/>
          <w:sz w:val="21"/>
        </w:rPr>
        <w:t>在</w:t>
      </w:r>
      <w:r>
        <w:rPr>
          <w:color w:val="FF0000"/>
        </w:rPr>
        <w:object>
          <v:shape id="_x0000_i1600" o:spt="75" alt="eqId56c441813f5597d88d2ba1e9ad7ecca7" type="#_x0000_t75" style="height:12.5pt;width:13.15pt;" o:ole="t" filled="f" o:preferrelative="t" stroked="f" coordsize="21600,21600">
            <v:path/>
            <v:fill on="f" focussize="0,0"/>
            <v:stroke on="f" joinstyle="miter"/>
            <v:imagedata r:id="rId1128" o:title="eqId56c441813f5597d88d2ba1e9ad7ecca7"/>
            <o:lock v:ext="edit" aspectratio="t"/>
            <w10:wrap type="none"/>
            <w10:anchorlock/>
          </v:shape>
          <o:OLEObject Type="Embed" ProgID="Equation.DSMT4" ShapeID="_x0000_i1600" DrawAspect="Content" ObjectID="_1468076300" r:id="rId1127">
            <o:LockedField>false</o:LockedField>
          </o:OLEObject>
        </w:object>
      </w:r>
      <w:r>
        <w:rPr>
          <w:color w:val="FF0000"/>
          <w:sz w:val="21"/>
        </w:rPr>
        <w:t>时间内垂直打在</w:t>
      </w:r>
      <w:r>
        <w:rPr>
          <w:color w:val="FF0000"/>
        </w:rPr>
        <w:object>
          <v:shape id="_x0000_i1601"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601" DrawAspect="Content" ObjectID="_1468076301" r:id="rId1129">
            <o:LockedField>false</o:LockedField>
          </o:OLEObject>
        </w:object>
      </w:r>
      <w:r>
        <w:rPr>
          <w:color w:val="FF0000"/>
          <w:sz w:val="21"/>
        </w:rPr>
        <w:t>上的粒子个数为</w:t>
      </w:r>
      <w:r>
        <w:rPr>
          <w:color w:val="FF0000"/>
        </w:rPr>
        <w:object>
          <v:shape id="_x0000_i1602" o:spt="75" alt="eqId3a6644f512a9966b5a96939f9ed36e7a" type="#_x0000_t75" style="height:28.85pt;width:41.35pt;" o:ole="t" filled="f" o:preferrelative="t" stroked="f" coordsize="21600,21600">
            <v:path/>
            <v:fill on="f" focussize="0,0"/>
            <v:stroke on="f" joinstyle="miter"/>
            <v:imagedata r:id="rId1131" o:title="eqId3a6644f512a9966b5a96939f9ed36e7a"/>
            <o:lock v:ext="edit" aspectratio="t"/>
            <w10:wrap type="none"/>
            <w10:anchorlock/>
          </v:shape>
          <o:OLEObject Type="Embed" ProgID="Equation.DSMT4" ShapeID="_x0000_i1602" DrawAspect="Content" ObjectID="_1468076302" r:id="rId1130">
            <o:LockedField>false</o:LockedField>
          </o:OLEObject>
        </w:object>
      </w:r>
    </w:p>
    <w:p w14:paraId="2B3AC5CE">
      <w:pPr>
        <w:shd w:val="clear" w:color="auto" w:fill="F2F2F2"/>
        <w:spacing w:line="360" w:lineRule="auto"/>
        <w:jc w:val="left"/>
        <w:textAlignment w:val="center"/>
        <w:rPr>
          <w:sz w:val="21"/>
        </w:rPr>
      </w:pPr>
      <w:r>
        <w:rPr>
          <w:color w:val="FF0000"/>
          <w:sz w:val="21"/>
        </w:rPr>
        <w:t>对打在</w:t>
      </w:r>
      <w:r>
        <w:rPr>
          <w:color w:val="FF0000"/>
        </w:rPr>
        <w:object>
          <v:shape id="_x0000_i1603" o:spt="75" alt="eqId7a5f1641947153c80b987320885a2b57" type="#_x0000_t75" style="height:14.25pt;width:15.8pt;" o:ole="t" filled="f" o:preferrelative="t" stroked="f" coordsize="21600,21600">
            <v:path/>
            <v:fill on="f" focussize="0,0"/>
            <v:stroke on="f" joinstyle="miter"/>
            <v:imagedata r:id="rId373" o:title="eqId7a5f1641947153c80b987320885a2b57"/>
            <o:lock v:ext="edit" aspectratio="t"/>
            <w10:wrap type="none"/>
            <w10:anchorlock/>
          </v:shape>
          <o:OLEObject Type="Embed" ProgID="Equation.DSMT4" ShapeID="_x0000_i1603" DrawAspect="Content" ObjectID="_1468076303" r:id="rId1132">
            <o:LockedField>false</o:LockedField>
          </o:OLEObject>
        </w:object>
      </w:r>
      <w:r>
        <w:rPr>
          <w:color w:val="FF0000"/>
          <w:sz w:val="21"/>
        </w:rPr>
        <w:t>上的</w:t>
      </w:r>
      <w:r>
        <w:rPr>
          <w:color w:val="FF0000"/>
        </w:rPr>
        <w:object>
          <v:shape id="_x0000_i1604" o:spt="75" alt="eqIdb6a24198bd04c29321ae5dc5a28fe421" type="#_x0000_t75" style="height:9.3pt;width:8.75pt;" o:ole="t" filled="f" o:preferrelative="t" stroked="f" coordsize="21600,21600">
            <v:path/>
            <v:fill on="f" focussize="0,0"/>
            <v:stroke on="f" joinstyle="miter"/>
            <v:imagedata r:id="rId1134" o:title="eqIdb6a24198bd04c29321ae5dc5a28fe421"/>
            <o:lock v:ext="edit" aspectratio="t"/>
            <w10:wrap type="none"/>
            <w10:anchorlock/>
          </v:shape>
          <o:OLEObject Type="Embed" ProgID="Equation.DSMT4" ShapeID="_x0000_i1604" DrawAspect="Content" ObjectID="_1468076304" r:id="rId1133">
            <o:LockedField>false</o:LockedField>
          </o:OLEObject>
        </w:object>
      </w:r>
      <w:r>
        <w:rPr>
          <w:color w:val="FF0000"/>
          <w:sz w:val="21"/>
        </w:rPr>
        <w:t>个粒子列动量定理</w:t>
      </w:r>
      <w:r>
        <w:rPr>
          <w:color w:val="FF0000"/>
        </w:rPr>
        <w:object>
          <v:shape id="_x0000_i1605" o:spt="75" alt="eqId67c892d03d0e6d6e8596a872b6a2bebf" type="#_x0000_t75" style="height:15.85pt;width:74.8pt;" o:ole="t" filled="f" o:preferrelative="t" stroked="f" coordsize="21600,21600">
            <v:path/>
            <v:fill on="f" focussize="0,0"/>
            <v:stroke on="f" joinstyle="miter"/>
            <v:imagedata r:id="rId1136" o:title="eqId67c892d03d0e6d6e8596a872b6a2bebf"/>
            <o:lock v:ext="edit" aspectratio="t"/>
            <w10:wrap type="none"/>
            <w10:anchorlock/>
          </v:shape>
          <o:OLEObject Type="Embed" ProgID="Equation.DSMT4" ShapeID="_x0000_i1605" DrawAspect="Content" ObjectID="_1468076305" r:id="rId1135">
            <o:LockedField>false</o:LockedField>
          </o:OLEObject>
        </w:object>
      </w:r>
    </w:p>
    <w:p w14:paraId="25028FB8">
      <w:pPr>
        <w:shd w:val="clear" w:color="auto" w:fill="F2F2F2"/>
        <w:spacing w:line="360" w:lineRule="auto"/>
        <w:jc w:val="left"/>
        <w:textAlignment w:val="center"/>
        <w:rPr>
          <w:sz w:val="21"/>
        </w:rPr>
      </w:pPr>
      <w:r>
        <w:rPr>
          <w:color w:val="FF0000"/>
          <w:sz w:val="21"/>
        </w:rPr>
        <w:t>联立解得平均作用力的大小</w:t>
      </w:r>
      <w:r>
        <w:rPr>
          <w:color w:val="FF0000"/>
        </w:rPr>
        <w:object>
          <v:shape id="_x0000_i1606" o:spt="75" alt="eqIde913535749103187eca383f30fc41e8a" type="#_x0000_t75" style="height:32.45pt;width:64.2pt;" o:ole="t" filled="f" o:preferrelative="t" stroked="f" coordsize="21600,21600">
            <v:path/>
            <v:fill on="f" focussize="0,0"/>
            <v:stroke on="f" joinstyle="miter"/>
            <v:imagedata r:id="rId1096" o:title="eqIde913535749103187eca383f30fc41e8a"/>
            <o:lock v:ext="edit" aspectratio="t"/>
            <w10:wrap type="none"/>
            <w10:anchorlock/>
          </v:shape>
          <o:OLEObject Type="Embed" ProgID="Equation.DSMT4" ShapeID="_x0000_i1606" DrawAspect="Content" ObjectID="_1468076306" r:id="rId1137">
            <o:LockedField>false</o:LockedField>
          </o:OLEObject>
        </w:object>
      </w:r>
    </w:p>
    <w:p w14:paraId="0878D73B">
      <w:pPr>
        <w:shd w:val="clear" w:color="auto" w:fill="auto"/>
        <w:spacing w:line="360" w:lineRule="auto"/>
        <w:jc w:val="left"/>
        <w:textAlignment w:val="center"/>
        <w:rPr>
          <w:sz w:val="21"/>
        </w:rPr>
      </w:pPr>
      <w:r>
        <w:rPr>
          <w:sz w:val="21"/>
        </w:rPr>
        <w:t>22．（2025·浙江·一模）如图所示，理想交流电流表</w:t>
      </w:r>
      <w:r>
        <w:object>
          <v:shape id="_x0000_i1607"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607" DrawAspect="Content" ObjectID="_1468076307" r:id="rId1138">
            <o:LockedField>false</o:LockedField>
          </o:OLEObject>
        </w:object>
      </w:r>
      <w:r>
        <w:rPr>
          <w:sz w:val="21"/>
        </w:rPr>
        <w:t>、</w:t>
      </w:r>
      <w:r>
        <w:object>
          <v:shape id="_x0000_i1608"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608" DrawAspect="Content" ObjectID="_1468076308" r:id="rId1139">
            <o:LockedField>false</o:LockedField>
          </o:OLEObject>
        </w:object>
      </w:r>
      <w:r>
        <w:rPr>
          <w:sz w:val="21"/>
        </w:rPr>
        <w:t>，定值电阻</w:t>
      </w:r>
      <w:r>
        <w:object>
          <v:shape id="_x0000_i1609" o:spt="75" alt="eqId9efc18a5bb2e53586331b2a58538a48b" type="#_x0000_t75" style="height:17.4pt;width:11.4pt;" o:ole="t" filled="f" o:preferrelative="t" stroked="f" coordsize="21600,21600">
            <v:path/>
            <v:fill on="f" focussize="0,0"/>
            <v:stroke on="f" joinstyle="miter"/>
            <v:imagedata r:id="rId1141" o:title="eqId9efc18a5bb2e53586331b2a58538a48b"/>
            <o:lock v:ext="edit" aspectratio="t"/>
            <w10:wrap type="none"/>
            <w10:anchorlock/>
          </v:shape>
          <o:OLEObject Type="Embed" ProgID="Equation.DSMT4" ShapeID="_x0000_i1609" DrawAspect="Content" ObjectID="_1468076309" r:id="rId1140">
            <o:LockedField>false</o:LockedField>
          </o:OLEObject>
        </w:object>
      </w:r>
      <w:r>
        <w:rPr>
          <w:sz w:val="21"/>
        </w:rPr>
        <w:t>、</w:t>
      </w:r>
      <w:r>
        <w:object>
          <v:shape id="_x0000_i1610" o:spt="75" alt="eqId19f20f21a9d50b61dac519a3ddab539d" type="#_x0000_t75" style="height:15.9pt;width:13.2pt;" o:ole="t" filled="f" o:preferrelative="t" stroked="f" coordsize="21600,21600">
            <v:path/>
            <v:fill on="f" focussize="0,0"/>
            <v:stroke on="f" joinstyle="miter"/>
            <v:imagedata r:id="rId1143" o:title="eqId19f20f21a9d50b61dac519a3ddab539d"/>
            <o:lock v:ext="edit" aspectratio="t"/>
            <w10:wrap type="none"/>
            <w10:anchorlock/>
          </v:shape>
          <o:OLEObject Type="Embed" ProgID="Equation.DSMT4" ShapeID="_x0000_i1610" DrawAspect="Content" ObjectID="_1468076310" r:id="rId1142">
            <o:LockedField>false</o:LockedField>
          </o:OLEObject>
        </w:object>
      </w:r>
      <w:r>
        <w:rPr>
          <w:sz w:val="21"/>
        </w:rPr>
        <w:t>，热敏电阻</w:t>
      </w:r>
      <w:r>
        <w:object>
          <v:shape id="_x0000_i1611"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611" DrawAspect="Content" ObjectID="_1468076311" r:id="rId1144">
            <o:LockedField>false</o:LockedField>
          </o:OLEObject>
        </w:object>
      </w:r>
      <w:r>
        <w:rPr>
          <w:sz w:val="21"/>
        </w:rPr>
        <w:t>（其电阻值随温度升高而降低），分别接在理想变压器的原、副线圈上，</w:t>
      </w:r>
      <w:r>
        <w:object>
          <v:shape id="_x0000_i1612" o:spt="75" alt="eqIddbe5cb81b72e94f92d2aaecd553daac2" type="#_x0000_t75" style="height:17.7pt;width:16.7pt;" o:ole="t" filled="f" o:preferrelative="t" stroked="f" coordsize="21600,21600">
            <v:path/>
            <v:fill on="f" focussize="0,0"/>
            <v:stroke on="f" joinstyle="miter"/>
            <v:imagedata r:id="rId1052" o:title="eqIddbe5cb81b72e94f92d2aaecd553daac2"/>
            <o:lock v:ext="edit" aspectratio="t"/>
            <w10:wrap type="none"/>
            <w10:anchorlock/>
          </v:shape>
          <o:OLEObject Type="Embed" ProgID="Equation.DSMT4" ShapeID="_x0000_i1612" DrawAspect="Content" ObjectID="_1468076312" r:id="rId1145">
            <o:LockedField>false</o:LockedField>
          </o:OLEObject>
        </w:object>
      </w:r>
      <w:r>
        <w:rPr>
          <w:sz w:val="21"/>
        </w:rPr>
        <w:t>为正弦交流电压源，其电压保持不变。若该电路所处环境温度上升，下列说法正确的是（　　）</w:t>
      </w:r>
    </w:p>
    <w:p w14:paraId="330469F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76425" cy="914400"/>
            <wp:effectExtent l="0" t="0" r="9525" b="0"/>
            <wp:docPr id="100067" name="图片 10006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 zOi1Fe2enhbNAx1ODbqMbQ=="/>
                    <pic:cNvPicPr>
                      <a:picLocks noChangeAspect="1"/>
                    </pic:cNvPicPr>
                  </pic:nvPicPr>
                  <pic:blipFill>
                    <a:blip r:embed="rId1146"/>
                    <a:stretch>
                      <a:fillRect/>
                    </a:stretch>
                  </pic:blipFill>
                  <pic:spPr>
                    <a:xfrm>
                      <a:off x="0" y="0"/>
                      <a:ext cx="1876425" cy="914400"/>
                    </a:xfrm>
                    <a:prstGeom prst="rect">
                      <a:avLst/>
                    </a:prstGeom>
                  </pic:spPr>
                </pic:pic>
              </a:graphicData>
            </a:graphic>
          </wp:inline>
        </w:drawing>
      </w:r>
    </w:p>
    <w:p w14:paraId="429954A8">
      <w:pPr>
        <w:shd w:val="clear" w:color="auto" w:fill="auto"/>
        <w:spacing w:line="360" w:lineRule="auto"/>
        <w:ind w:left="380"/>
        <w:jc w:val="left"/>
        <w:textAlignment w:val="center"/>
        <w:rPr>
          <w:sz w:val="21"/>
        </w:rPr>
      </w:pPr>
      <w:r>
        <w:rPr>
          <w:sz w:val="21"/>
        </w:rPr>
        <w:t>A．电流表</w:t>
      </w:r>
      <w:r>
        <w:object>
          <v:shape id="_x0000_i1613"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613" DrawAspect="Content" ObjectID="_1468076313" r:id="rId1147">
            <o:LockedField>false</o:LockedField>
          </o:OLEObject>
        </w:object>
      </w:r>
      <w:r>
        <w:rPr>
          <w:sz w:val="21"/>
        </w:rPr>
        <w:t>、</w:t>
      </w:r>
      <w:r>
        <w:object>
          <v:shape id="_x0000_i1614"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614" DrawAspect="Content" ObjectID="_1468076314" r:id="rId1148">
            <o:LockedField>false</o:LockedField>
          </o:OLEObject>
        </w:object>
      </w:r>
      <w:r>
        <w:rPr>
          <w:sz w:val="21"/>
        </w:rPr>
        <w:t>的示数均增大</w:t>
      </w:r>
    </w:p>
    <w:p w14:paraId="2FF8B56A">
      <w:pPr>
        <w:shd w:val="clear" w:color="auto" w:fill="auto"/>
        <w:spacing w:line="360" w:lineRule="auto"/>
        <w:ind w:left="380"/>
        <w:jc w:val="left"/>
        <w:textAlignment w:val="center"/>
        <w:rPr>
          <w:sz w:val="21"/>
        </w:rPr>
      </w:pPr>
      <w:r>
        <w:rPr>
          <w:sz w:val="21"/>
        </w:rPr>
        <w:t>B．原、副线圈端</w:t>
      </w:r>
      <w:r>
        <w:object>
          <v:shape id="_x0000_i1615" o:spt="75" alt="eqId9fd5f9ecb870fedb5b9a608d9ca2f911" type="#_x0000_t75" style="height:15.8pt;width:13.2pt;" o:ole="t" filled="f" o:preferrelative="t" stroked="f" coordsize="21600,21600">
            <v:path/>
            <v:fill on="f" focussize="0,0"/>
            <v:stroke on="f" joinstyle="miter"/>
            <v:imagedata r:id="rId126" o:title="eqId9fd5f9ecb870fedb5b9a608d9ca2f911"/>
            <o:lock v:ext="edit" aspectratio="t"/>
            <w10:wrap type="none"/>
            <w10:anchorlock/>
          </v:shape>
          <o:OLEObject Type="Embed" ProgID="Equation.DSMT4" ShapeID="_x0000_i1615" DrawAspect="Content" ObjectID="_1468076315" r:id="rId1149">
            <o:LockedField>false</o:LockedField>
          </o:OLEObject>
        </w:object>
      </w:r>
      <w:r>
        <w:rPr>
          <w:sz w:val="21"/>
        </w:rPr>
        <w:t>、</w:t>
      </w:r>
      <w:r>
        <w:object>
          <v:shape id="_x0000_i1616"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616" DrawAspect="Content" ObjectID="_1468076316" r:id="rId1150">
            <o:LockedField>false</o:LockedField>
          </o:OLEObject>
        </w:object>
      </w:r>
      <w:r>
        <w:rPr>
          <w:sz w:val="21"/>
        </w:rPr>
        <w:t>保持不变</w:t>
      </w:r>
    </w:p>
    <w:p w14:paraId="39F8BFB1">
      <w:pPr>
        <w:shd w:val="clear" w:color="auto" w:fill="auto"/>
        <w:spacing w:line="360" w:lineRule="auto"/>
        <w:ind w:left="380"/>
        <w:jc w:val="left"/>
        <w:textAlignment w:val="center"/>
        <w:rPr>
          <w:sz w:val="21"/>
        </w:rPr>
      </w:pPr>
      <w:r>
        <w:rPr>
          <w:sz w:val="21"/>
        </w:rPr>
        <w:t>C．热敏电阻</w:t>
      </w:r>
      <w:r>
        <w:object>
          <v:shape id="_x0000_i1617"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617" DrawAspect="Content" ObjectID="_1468076317" r:id="rId1151">
            <o:LockedField>false</o:LockedField>
          </o:OLEObject>
        </w:object>
      </w:r>
      <w:r>
        <w:rPr>
          <w:sz w:val="21"/>
        </w:rPr>
        <w:t>两端电压一定增大</w:t>
      </w:r>
    </w:p>
    <w:p w14:paraId="7B6744BD">
      <w:pPr>
        <w:shd w:val="clear" w:color="auto" w:fill="auto"/>
        <w:spacing w:line="360" w:lineRule="auto"/>
        <w:ind w:left="380"/>
        <w:jc w:val="left"/>
        <w:textAlignment w:val="center"/>
        <w:rPr>
          <w:sz w:val="21"/>
        </w:rPr>
      </w:pPr>
      <w:r>
        <w:rPr>
          <w:sz w:val="21"/>
        </w:rPr>
        <w:t>D．理想变压器原线圈的输入功率一定增大</w:t>
      </w:r>
    </w:p>
    <w:p w14:paraId="32A304A7">
      <w:pPr>
        <w:shd w:val="clear" w:color="auto" w:fill="F2F2F2"/>
        <w:spacing w:line="360" w:lineRule="auto"/>
        <w:jc w:val="left"/>
        <w:textAlignment w:val="center"/>
        <w:rPr>
          <w:sz w:val="21"/>
        </w:rPr>
      </w:pPr>
      <w:r>
        <w:rPr>
          <w:color w:val="FF0000"/>
          <w:sz w:val="21"/>
        </w:rPr>
        <w:t>【答案】A</w:t>
      </w:r>
    </w:p>
    <w:p w14:paraId="3379D0DF">
      <w:pPr>
        <w:shd w:val="clear" w:color="auto" w:fill="F2F2F2"/>
        <w:spacing w:line="360" w:lineRule="auto"/>
        <w:jc w:val="left"/>
        <w:textAlignment w:val="center"/>
        <w:rPr>
          <w:sz w:val="21"/>
        </w:rPr>
      </w:pPr>
      <w:r>
        <w:rPr>
          <w:color w:val="FF0000"/>
          <w:sz w:val="21"/>
        </w:rPr>
        <w:t>【详解】A．将变压器与负载等效为一个电阻，则有</w:t>
      </w:r>
      <w:r>
        <w:rPr>
          <w:color w:val="FF0000"/>
        </w:rPr>
        <w:object>
          <v:shape id="_x0000_i1618" o:spt="75" alt="eqIdc3ec1f4313e946d6f8f4ec86d6927327" type="#_x0000_t75" style="height:58.05pt;width:198pt;" o:ole="t" filled="f" o:preferrelative="t" stroked="f" coordsize="21600,21600">
            <v:path/>
            <v:fill on="f" focussize="0,0"/>
            <v:stroke on="f" joinstyle="miter"/>
            <v:imagedata r:id="rId1153" o:title="eqIdc3ec1f4313e946d6f8f4ec86d6927327"/>
            <o:lock v:ext="edit" aspectratio="t"/>
            <w10:wrap type="none"/>
            <w10:anchorlock/>
          </v:shape>
          <o:OLEObject Type="Embed" ProgID="Equation.DSMT4" ShapeID="_x0000_i1618" DrawAspect="Content" ObjectID="_1468076318" r:id="rId1152">
            <o:LockedField>false</o:LockedField>
          </o:OLEObject>
        </w:object>
      </w:r>
    </w:p>
    <w:p w14:paraId="4DE0ACC3">
      <w:pPr>
        <w:shd w:val="clear" w:color="auto" w:fill="F2F2F2"/>
        <w:spacing w:line="360" w:lineRule="auto"/>
        <w:jc w:val="left"/>
        <w:textAlignment w:val="center"/>
        <w:rPr>
          <w:sz w:val="21"/>
        </w:rPr>
      </w:pPr>
      <w:r>
        <w:rPr>
          <w:color w:val="FF0000"/>
          <w:sz w:val="21"/>
        </w:rPr>
        <w:t>环境温度上升时，热敏电阻</w:t>
      </w:r>
      <w:r>
        <w:rPr>
          <w:rFonts w:ascii="Times New Roman" w:hAnsi="Times New Roman" w:eastAsia="Times New Roman" w:cs="Times New Roman"/>
          <w:i/>
          <w:color w:val="FF0000"/>
          <w:sz w:val="21"/>
        </w:rPr>
        <w:t>R</w:t>
      </w:r>
      <w:r>
        <w:rPr>
          <w:color w:val="FF0000"/>
          <w:sz w:val="21"/>
        </w:rPr>
        <w:t>阻值减小，等效电阻</w:t>
      </w:r>
      <w:r>
        <w:rPr>
          <w:color w:val="FF0000"/>
        </w:rPr>
        <w:object>
          <v:shape id="_x0000_i1619" o:spt="75" alt="eqIdce2581ae160692cd7e2686226fe5e2c6" type="#_x0000_t75" style="height:16.2pt;width:13.2pt;" o:ole="t" filled="f" o:preferrelative="t" stroked="f" coordsize="21600,21600">
            <v:path/>
            <v:fill on="f" focussize="0,0"/>
            <v:stroke on="f" joinstyle="miter"/>
            <v:imagedata r:id="rId1155" o:title="eqIdce2581ae160692cd7e2686226fe5e2c6"/>
            <o:lock v:ext="edit" aspectratio="t"/>
            <w10:wrap type="none"/>
            <w10:anchorlock/>
          </v:shape>
          <o:OLEObject Type="Embed" ProgID="Equation.DSMT4" ShapeID="_x0000_i1619" DrawAspect="Content" ObjectID="_1468076319" r:id="rId1154">
            <o:LockedField>false</o:LockedField>
          </o:OLEObject>
        </w:object>
      </w:r>
      <w:r>
        <w:rPr>
          <w:color w:val="FF0000"/>
          <w:sz w:val="21"/>
        </w:rPr>
        <w:t>减小，由于</w:t>
      </w:r>
      <w:r>
        <w:rPr>
          <w:color w:val="FF0000"/>
        </w:rPr>
        <w:object>
          <v:shape id="_x0000_i1620" o:spt="75" alt="eqId9a9b6a6470e211222fb5e624c6abc53b" type="#_x0000_t75" style="height:29.65pt;width:52.75pt;" o:ole="t" filled="f" o:preferrelative="t" stroked="f" coordsize="21600,21600">
            <v:path/>
            <v:fill on="f" focussize="0,0"/>
            <v:stroke on="f" joinstyle="miter"/>
            <v:imagedata r:id="rId1157" o:title="eqId9a9b6a6470e211222fb5e624c6abc53b"/>
            <o:lock v:ext="edit" aspectratio="t"/>
            <w10:wrap type="none"/>
            <w10:anchorlock/>
          </v:shape>
          <o:OLEObject Type="Embed" ProgID="Equation.DSMT4" ShapeID="_x0000_i1620" DrawAspect="Content" ObjectID="_1468076320" r:id="rId1156">
            <o:LockedField>false</o:LockedField>
          </o:OLEObject>
        </w:object>
      </w:r>
    </w:p>
    <w:p w14:paraId="04D76798">
      <w:pPr>
        <w:shd w:val="clear" w:color="auto" w:fill="F2F2F2"/>
        <w:spacing w:line="360" w:lineRule="auto"/>
        <w:jc w:val="left"/>
        <w:textAlignment w:val="center"/>
        <w:rPr>
          <w:sz w:val="21"/>
        </w:rPr>
      </w:pPr>
      <w:r>
        <w:rPr>
          <w:color w:val="FF0000"/>
          <w:sz w:val="21"/>
        </w:rPr>
        <w:t>可知，电流表</w:t>
      </w:r>
      <w:r>
        <w:rPr>
          <w:color w:val="FF0000"/>
        </w:rPr>
        <w:object>
          <v:shape id="_x0000_i1621" o:spt="75" alt="eqId024e2379c58191758f8bd7602a6bcb9f" type="#_x0000_t75" style="height:15.25pt;width:14.05pt;" o:ole="t" filled="f" o:preferrelative="t" stroked="f" coordsize="21600,21600">
            <v:path/>
            <v:fill on="f" focussize="0,0"/>
            <v:stroke on="f" joinstyle="miter"/>
            <v:imagedata r:id="rId190" o:title="eqId024e2379c58191758f8bd7602a6bcb9f"/>
            <o:lock v:ext="edit" aspectratio="t"/>
            <w10:wrap type="none"/>
            <w10:anchorlock/>
          </v:shape>
          <o:OLEObject Type="Embed" ProgID="Equation.DSMT4" ShapeID="_x0000_i1621" DrawAspect="Content" ObjectID="_1468076321" r:id="rId1158">
            <o:LockedField>false</o:LockedField>
          </o:OLEObject>
        </w:object>
      </w:r>
      <w:r>
        <w:rPr>
          <w:color w:val="FF0000"/>
          <w:sz w:val="21"/>
        </w:rPr>
        <w:t>的示数</w:t>
      </w:r>
      <w:r>
        <w:rPr>
          <w:color w:val="FF0000"/>
        </w:rPr>
        <w:object>
          <v:shape id="_x0000_i1622" o:spt="75" alt="eqId2f1ac49b4139636fb1809fe970b23a87" type="#_x0000_t75" style="height:15.7pt;width:9.65pt;" o:ole="t" filled="f" o:preferrelative="t" stroked="f" coordsize="21600,21600">
            <v:path/>
            <v:fill on="f" focussize="0,0"/>
            <v:stroke on="f" joinstyle="miter"/>
            <v:imagedata r:id="rId1160" o:title="eqId2f1ac49b4139636fb1809fe970b23a87"/>
            <o:lock v:ext="edit" aspectratio="t"/>
            <w10:wrap type="none"/>
            <w10:anchorlock/>
          </v:shape>
          <o:OLEObject Type="Embed" ProgID="Equation.DSMT4" ShapeID="_x0000_i1622" DrawAspect="Content" ObjectID="_1468076322" r:id="rId1159">
            <o:LockedField>false</o:LockedField>
          </o:OLEObject>
        </w:object>
      </w:r>
      <w:r>
        <w:rPr>
          <w:color w:val="FF0000"/>
          <w:sz w:val="21"/>
        </w:rPr>
        <w:t>增大，根据电流匝数关系有</w:t>
      </w:r>
      <w:r>
        <w:rPr>
          <w:color w:val="FF0000"/>
        </w:rPr>
        <w:object>
          <v:shape id="_x0000_i1623" o:spt="75" alt="eqId4f457548d466bb0c90376e8201a37d4f" type="#_x0000_t75" style="height:29.95pt;width:35.2pt;" o:ole="t" filled="f" o:preferrelative="t" stroked="f" coordsize="21600,21600">
            <v:path/>
            <v:fill on="f" focussize="0,0"/>
            <v:stroke on="f" joinstyle="miter"/>
            <v:imagedata r:id="rId1162" o:title="eqId4f457548d466bb0c90376e8201a37d4f"/>
            <o:lock v:ext="edit" aspectratio="t"/>
            <w10:wrap type="none"/>
            <w10:anchorlock/>
          </v:shape>
          <o:OLEObject Type="Embed" ProgID="Equation.DSMT4" ShapeID="_x0000_i1623" DrawAspect="Content" ObjectID="_1468076323" r:id="rId1161">
            <o:LockedField>false</o:LockedField>
          </o:OLEObject>
        </w:object>
      </w:r>
    </w:p>
    <w:p w14:paraId="2514DE9F">
      <w:pPr>
        <w:shd w:val="clear" w:color="auto" w:fill="F2F2F2"/>
        <w:spacing w:line="360" w:lineRule="auto"/>
        <w:jc w:val="left"/>
        <w:textAlignment w:val="center"/>
        <w:rPr>
          <w:sz w:val="21"/>
        </w:rPr>
      </w:pPr>
      <w:r>
        <w:rPr>
          <w:color w:val="FF0000"/>
          <w:sz w:val="21"/>
        </w:rPr>
        <w:t>可知，电流表</w:t>
      </w:r>
      <w:r>
        <w:rPr>
          <w:color w:val="FF0000"/>
        </w:rPr>
        <w:object>
          <v:shape id="_x0000_i1624" o:spt="75" alt="eqIdb34a75c2a392f235c5f07b91d9fb58d5" type="#_x0000_t75" style="height:16.2pt;width:14.95pt;" o:ole="t" filled="f" o:preferrelative="t" stroked="f" coordsize="21600,21600">
            <v:path/>
            <v:fill on="f" focussize="0,0"/>
            <v:stroke on="f" joinstyle="miter"/>
            <v:imagedata r:id="rId193" o:title="eqIdb34a75c2a392f235c5f07b91d9fb58d5"/>
            <o:lock v:ext="edit" aspectratio="t"/>
            <w10:wrap type="none"/>
            <w10:anchorlock/>
          </v:shape>
          <o:OLEObject Type="Embed" ProgID="Equation.DSMT4" ShapeID="_x0000_i1624" DrawAspect="Content" ObjectID="_1468076324" r:id="rId1163">
            <o:LockedField>false</o:LockedField>
          </o:OLEObject>
        </w:object>
      </w:r>
      <w:r>
        <w:rPr>
          <w:color w:val="FF0000"/>
          <w:sz w:val="21"/>
        </w:rPr>
        <w:t>的示数</w:t>
      </w:r>
      <w:r>
        <w:rPr>
          <w:color w:val="FF0000"/>
        </w:rPr>
        <w:object>
          <v:shape id="_x0000_i1625" o:spt="75" alt="eqId2d1a0fd1ad044a9ecfcba672779bd678" type="#_x0000_t75" style="height:15.9pt;width:10.55pt;" o:ole="t" filled="f" o:preferrelative="t" stroked="f" coordsize="21600,21600">
            <v:path/>
            <v:fill on="f" focussize="0,0"/>
            <v:stroke on="f" joinstyle="miter"/>
            <v:imagedata r:id="rId1165" o:title="eqId2d1a0fd1ad044a9ecfcba672779bd678"/>
            <o:lock v:ext="edit" aspectratio="t"/>
            <w10:wrap type="none"/>
            <w10:anchorlock/>
          </v:shape>
          <o:OLEObject Type="Embed" ProgID="Equation.DSMT4" ShapeID="_x0000_i1625" DrawAspect="Content" ObjectID="_1468076325" r:id="rId1164">
            <o:LockedField>false</o:LockedField>
          </o:OLEObject>
        </w:object>
      </w:r>
      <w:r>
        <w:rPr>
          <w:color w:val="FF0000"/>
          <w:sz w:val="21"/>
        </w:rPr>
        <w:t>增大，故A正确；</w:t>
      </w:r>
    </w:p>
    <w:p w14:paraId="4670A43E">
      <w:pPr>
        <w:shd w:val="clear" w:color="auto" w:fill="F2F2F2"/>
        <w:spacing w:line="360" w:lineRule="auto"/>
        <w:jc w:val="left"/>
        <w:textAlignment w:val="center"/>
        <w:rPr>
          <w:sz w:val="21"/>
        </w:rPr>
      </w:pPr>
      <w:r>
        <w:rPr>
          <w:color w:val="FF0000"/>
          <w:sz w:val="21"/>
        </w:rPr>
        <w:t>B．结合上述有</w:t>
      </w:r>
      <w:r>
        <w:rPr>
          <w:color w:val="FF0000"/>
        </w:rPr>
        <w:object>
          <v:shape id="_x0000_i1626" o:spt="75" alt="eqIdf147bb071ae838db62f0cc8d147daf61" type="#_x0000_t75" style="height:15.8pt;width:60.7pt;" o:ole="t" filled="f" o:preferrelative="t" stroked="f" coordsize="21600,21600">
            <v:path/>
            <v:fill on="f" focussize="0,0"/>
            <v:stroke on="f" joinstyle="miter"/>
            <v:imagedata r:id="rId1167" o:title="eqIdf147bb071ae838db62f0cc8d147daf61"/>
            <o:lock v:ext="edit" aspectratio="t"/>
            <w10:wrap type="none"/>
            <w10:anchorlock/>
          </v:shape>
          <o:OLEObject Type="Embed" ProgID="Equation.DSMT4" ShapeID="_x0000_i1626" DrawAspect="Content" ObjectID="_1468076326" r:id="rId1166">
            <o:LockedField>false</o:LockedField>
          </o:OLEObject>
        </w:object>
      </w:r>
    </w:p>
    <w:p w14:paraId="21F4BC51">
      <w:pPr>
        <w:shd w:val="clear" w:color="auto" w:fill="F2F2F2"/>
        <w:spacing w:line="360" w:lineRule="auto"/>
        <w:jc w:val="left"/>
        <w:textAlignment w:val="center"/>
        <w:rPr>
          <w:sz w:val="21"/>
        </w:rPr>
      </w:pPr>
      <w:r>
        <w:rPr>
          <w:color w:val="FF0000"/>
          <w:sz w:val="21"/>
        </w:rPr>
        <w:t>由于回路电流</w:t>
      </w:r>
      <w:r>
        <w:rPr>
          <w:color w:val="FF0000"/>
        </w:rPr>
        <w:object>
          <v:shape id="_x0000_i1627" o:spt="75" alt="eqId2f1ac49b4139636fb1809fe970b23a87" type="#_x0000_t75" style="height:15.7pt;width:9.65pt;" o:ole="t" filled="f" o:preferrelative="t" stroked="f" coordsize="21600,21600">
            <v:path/>
            <v:fill on="f" focussize="0,0"/>
            <v:stroke on="f" joinstyle="miter"/>
            <v:imagedata r:id="rId1160" o:title="eqId2f1ac49b4139636fb1809fe970b23a87"/>
            <o:lock v:ext="edit" aspectratio="t"/>
            <w10:wrap type="none"/>
            <w10:anchorlock/>
          </v:shape>
          <o:OLEObject Type="Embed" ProgID="Equation.DSMT4" ShapeID="_x0000_i1627" DrawAspect="Content" ObjectID="_1468076327" r:id="rId1168">
            <o:LockedField>false</o:LockedField>
          </o:OLEObject>
        </w:object>
      </w:r>
      <w:r>
        <w:rPr>
          <w:color w:val="FF0000"/>
          <w:sz w:val="21"/>
        </w:rPr>
        <w:t>增大，则</w:t>
      </w:r>
      <w:r>
        <w:rPr>
          <w:color w:val="FF0000"/>
        </w:rPr>
        <w:object>
          <v:shape id="_x0000_i1628" o:spt="75" alt="eqId9fd5f9ecb870fedb5b9a608d9ca2f911" type="#_x0000_t75" style="height:15.8pt;width:13.2pt;" o:ole="t" filled="f" o:preferrelative="t" stroked="f" coordsize="21600,21600">
            <v:path/>
            <v:fill on="f" focussize="0,0"/>
            <v:stroke on="f" joinstyle="miter"/>
            <v:imagedata r:id="rId126" o:title="eqId9fd5f9ecb870fedb5b9a608d9ca2f911"/>
            <o:lock v:ext="edit" aspectratio="t"/>
            <w10:wrap type="none"/>
            <w10:anchorlock/>
          </v:shape>
          <o:OLEObject Type="Embed" ProgID="Equation.DSMT4" ShapeID="_x0000_i1628" DrawAspect="Content" ObjectID="_1468076328" r:id="rId1169">
            <o:LockedField>false</o:LockedField>
          </o:OLEObject>
        </w:object>
      </w:r>
      <w:r>
        <w:rPr>
          <w:color w:val="FF0000"/>
          <w:sz w:val="21"/>
        </w:rPr>
        <w:t>减小，根据电压匝数关系有</w:t>
      </w:r>
      <w:r>
        <w:rPr>
          <w:color w:val="FF0000"/>
        </w:rPr>
        <w:object>
          <v:shape id="_x0000_i1629" o:spt="75" alt="eqId3fd3d36dde929c3e516b49d2a1537dcb" type="#_x0000_t75" style="height:30.2pt;width:38.7pt;" o:ole="t" filled="f" o:preferrelative="t" stroked="f" coordsize="21600,21600">
            <v:path/>
            <v:fill on="f" focussize="0,0"/>
            <v:stroke on="f" joinstyle="miter"/>
            <v:imagedata r:id="rId680" o:title="eqId3fd3d36dde929c3e516b49d2a1537dcb"/>
            <o:lock v:ext="edit" aspectratio="t"/>
            <w10:wrap type="none"/>
            <w10:anchorlock/>
          </v:shape>
          <o:OLEObject Type="Embed" ProgID="Equation.DSMT4" ShapeID="_x0000_i1629" DrawAspect="Content" ObjectID="_1468076329" r:id="rId1170">
            <o:LockedField>false</o:LockedField>
          </o:OLEObject>
        </w:object>
      </w:r>
    </w:p>
    <w:p w14:paraId="51DE41C7">
      <w:pPr>
        <w:shd w:val="clear" w:color="auto" w:fill="F2F2F2"/>
        <w:spacing w:line="360" w:lineRule="auto"/>
        <w:jc w:val="left"/>
        <w:textAlignment w:val="center"/>
        <w:rPr>
          <w:sz w:val="21"/>
        </w:rPr>
      </w:pPr>
      <w:r>
        <w:rPr>
          <w:color w:val="FF0000"/>
          <w:sz w:val="21"/>
        </w:rPr>
        <w:t>可知，</w:t>
      </w:r>
      <w:r>
        <w:rPr>
          <w:color w:val="FF0000"/>
        </w:rPr>
        <w:object>
          <v:shape id="_x0000_i1630"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630" DrawAspect="Content" ObjectID="_1468076330" r:id="rId1171">
            <o:LockedField>false</o:LockedField>
          </o:OLEObject>
        </w:object>
      </w:r>
      <w:r>
        <w:rPr>
          <w:color w:val="FF0000"/>
          <w:sz w:val="21"/>
        </w:rPr>
        <w:t>减小，故B错误；</w:t>
      </w:r>
    </w:p>
    <w:p w14:paraId="01043934">
      <w:pPr>
        <w:shd w:val="clear" w:color="auto" w:fill="F2F2F2"/>
        <w:spacing w:line="360" w:lineRule="auto"/>
        <w:jc w:val="left"/>
        <w:textAlignment w:val="center"/>
        <w:rPr>
          <w:sz w:val="21"/>
        </w:rPr>
      </w:pPr>
      <w:r>
        <w:rPr>
          <w:color w:val="FF0000"/>
          <w:sz w:val="21"/>
        </w:rPr>
        <w:t>C．根据</w:t>
      </w:r>
      <w:r>
        <w:rPr>
          <w:color w:val="FF0000"/>
        </w:rPr>
        <w:object>
          <v:shape id="_x0000_i1631" o:spt="75" alt="eqId6902768480d9b7f5fe8768e51b289c35" type="#_x0000_t75" style="height:15.75pt;width:65.1pt;" o:ole="t" filled="f" o:preferrelative="t" stroked="f" coordsize="21600,21600">
            <v:path/>
            <v:fill on="f" focussize="0,0"/>
            <v:stroke on="f" joinstyle="miter"/>
            <v:imagedata r:id="rId1173" o:title="eqId6902768480d9b7f5fe8768e51b289c35"/>
            <o:lock v:ext="edit" aspectratio="t"/>
            <w10:wrap type="none"/>
            <w10:anchorlock/>
          </v:shape>
          <o:OLEObject Type="Embed" ProgID="Equation.DSMT4" ShapeID="_x0000_i1631" DrawAspect="Content" ObjectID="_1468076331" r:id="rId1172">
            <o:LockedField>false</o:LockedField>
          </o:OLEObject>
        </w:object>
      </w:r>
    </w:p>
    <w:p w14:paraId="78FE2383">
      <w:pPr>
        <w:shd w:val="clear" w:color="auto" w:fill="F2F2F2"/>
        <w:spacing w:line="360" w:lineRule="auto"/>
        <w:jc w:val="left"/>
        <w:textAlignment w:val="center"/>
        <w:rPr>
          <w:sz w:val="21"/>
        </w:rPr>
      </w:pPr>
      <w:r>
        <w:rPr>
          <w:color w:val="FF0000"/>
          <w:sz w:val="21"/>
        </w:rPr>
        <w:t>由于</w:t>
      </w:r>
      <w:r>
        <w:rPr>
          <w:color w:val="FF0000"/>
        </w:rPr>
        <w:object>
          <v:shape id="_x0000_i1632" o:spt="75" alt="eqIdf833a7beb83820ecede0234c671f1878" type="#_x0000_t75" style="height:15.35pt;width:14.05pt;" o:ole="t" filled="f" o:preferrelative="t" stroked="f" coordsize="21600,21600">
            <v:path/>
            <v:fill on="f" focussize="0,0"/>
            <v:stroke on="f" joinstyle="miter"/>
            <v:imagedata r:id="rId130" o:title="eqIdf833a7beb83820ecede0234c671f1878"/>
            <o:lock v:ext="edit" aspectratio="t"/>
            <w10:wrap type="none"/>
            <w10:anchorlock/>
          </v:shape>
          <o:OLEObject Type="Embed" ProgID="Equation.DSMT4" ShapeID="_x0000_i1632" DrawAspect="Content" ObjectID="_1468076332" r:id="rId1174">
            <o:LockedField>false</o:LockedField>
          </o:OLEObject>
        </w:object>
      </w:r>
      <w:r>
        <w:rPr>
          <w:color w:val="FF0000"/>
          <w:sz w:val="21"/>
        </w:rPr>
        <w:t>减小，</w:t>
      </w:r>
      <w:r>
        <w:rPr>
          <w:color w:val="FF0000"/>
        </w:rPr>
        <w:object>
          <v:shape id="_x0000_i1633" o:spt="75" alt="eqId2d1a0fd1ad044a9ecfcba672779bd678" type="#_x0000_t75" style="height:15.9pt;width:10.55pt;" o:ole="t" filled="f" o:preferrelative="t" stroked="f" coordsize="21600,21600">
            <v:path/>
            <v:fill on="f" focussize="0,0"/>
            <v:stroke on="f" joinstyle="miter"/>
            <v:imagedata r:id="rId1165" o:title="eqId2d1a0fd1ad044a9ecfcba672779bd678"/>
            <o:lock v:ext="edit" aspectratio="t"/>
            <w10:wrap type="none"/>
            <w10:anchorlock/>
          </v:shape>
          <o:OLEObject Type="Embed" ProgID="Equation.DSMT4" ShapeID="_x0000_i1633" DrawAspect="Content" ObjectID="_1468076333" r:id="rId1175">
            <o:LockedField>false</o:LockedField>
          </o:OLEObject>
        </w:object>
      </w:r>
      <w:r>
        <w:rPr>
          <w:color w:val="FF0000"/>
          <w:sz w:val="21"/>
        </w:rPr>
        <w:t>增大，则热敏电阻两端的电压会减小，故C错误；</w:t>
      </w:r>
    </w:p>
    <w:p w14:paraId="34737875">
      <w:pPr>
        <w:shd w:val="clear" w:color="auto" w:fill="F2F2F2"/>
        <w:spacing w:line="360" w:lineRule="auto"/>
        <w:jc w:val="left"/>
        <w:textAlignment w:val="center"/>
        <w:rPr>
          <w:sz w:val="21"/>
        </w:rPr>
      </w:pPr>
      <w:r>
        <w:rPr>
          <w:color w:val="FF0000"/>
          <w:sz w:val="21"/>
        </w:rPr>
        <w:t>D．理想变压器原线圈的输入功率</w:t>
      </w:r>
      <w:r>
        <w:rPr>
          <w:color w:val="FF0000"/>
        </w:rPr>
        <w:object>
          <v:shape id="_x0000_i1634" o:spt="75" alt="eqId984b61a1f00c9ba268c84ddb35136f76" type="#_x0000_t75" style="height:48.2pt;width:149.6pt;" o:ole="t" filled="f" o:preferrelative="t" stroked="f" coordsize="21600,21600">
            <v:path/>
            <v:fill on="f" focussize="0,0"/>
            <v:stroke on="f" joinstyle="miter"/>
            <v:imagedata r:id="rId1177" o:title="eqId984b61a1f00c9ba268c84ddb35136f76"/>
            <o:lock v:ext="edit" aspectratio="t"/>
            <w10:wrap type="none"/>
            <w10:anchorlock/>
          </v:shape>
          <o:OLEObject Type="Embed" ProgID="Equation.DSMT4" ShapeID="_x0000_i1634" DrawAspect="Content" ObjectID="_1468076334" r:id="rId1176">
            <o:LockedField>false</o:LockedField>
          </o:OLEObject>
        </w:object>
      </w:r>
    </w:p>
    <w:p w14:paraId="4BB7F9A3">
      <w:pPr>
        <w:shd w:val="clear" w:color="auto" w:fill="F2F2F2"/>
        <w:spacing w:line="360" w:lineRule="auto"/>
        <w:jc w:val="left"/>
        <w:textAlignment w:val="center"/>
        <w:rPr>
          <w:sz w:val="21"/>
        </w:rPr>
      </w:pPr>
      <w:r>
        <w:rPr>
          <w:color w:val="FF0000"/>
          <w:sz w:val="21"/>
        </w:rPr>
        <w:t>结合上述有</w:t>
      </w:r>
      <w:r>
        <w:rPr>
          <w:color w:val="FF0000"/>
        </w:rPr>
        <w:object>
          <v:shape id="_x0000_i1635" o:spt="75" alt="eqId0d4792e611604917675b0aff1b0ba7fe" type="#_x0000_t75" style="height:34.95pt;width:87.1pt;" o:ole="t" filled="f" o:preferrelative="t" stroked="f" coordsize="21600,21600">
            <v:path/>
            <v:fill on="f" focussize="0,0"/>
            <v:stroke on="f" joinstyle="miter"/>
            <v:imagedata r:id="rId1179" o:title="eqId0d4792e611604917675b0aff1b0ba7fe"/>
            <o:lock v:ext="edit" aspectratio="t"/>
            <w10:wrap type="none"/>
            <w10:anchorlock/>
          </v:shape>
          <o:OLEObject Type="Embed" ProgID="Equation.DSMT4" ShapeID="_x0000_i1635" DrawAspect="Content" ObjectID="_1468076335" r:id="rId1178">
            <o:LockedField>false</o:LockedField>
          </o:OLEObject>
        </w:object>
      </w:r>
    </w:p>
    <w:p w14:paraId="0D25956D">
      <w:pPr>
        <w:shd w:val="clear" w:color="auto" w:fill="F2F2F2"/>
        <w:spacing w:line="360" w:lineRule="auto"/>
        <w:jc w:val="left"/>
        <w:textAlignment w:val="center"/>
        <w:rPr>
          <w:sz w:val="21"/>
        </w:rPr>
      </w:pPr>
      <w:r>
        <w:rPr>
          <w:color w:val="FF0000"/>
          <w:sz w:val="21"/>
        </w:rPr>
        <w:t>根据数学对勾函数规律可知，当</w:t>
      </w:r>
      <w:r>
        <w:rPr>
          <w:color w:val="FF0000"/>
        </w:rPr>
        <w:object>
          <v:shape id="_x0000_i1636" o:spt="75" alt="eqIdcde41575aab1b9acbe3b0a1341d2bf10" type="#_x0000_t75" style="height:31.7pt;width:95.9pt;" o:ole="t" filled="f" o:preferrelative="t" stroked="f" coordsize="21600,21600">
            <v:path/>
            <v:fill on="f" focussize="0,0"/>
            <v:stroke on="f" joinstyle="miter"/>
            <v:imagedata r:id="rId1181" o:title="eqIdcde41575aab1b9acbe3b0a1341d2bf10"/>
            <o:lock v:ext="edit" aspectratio="t"/>
            <w10:wrap type="none"/>
            <w10:anchorlock/>
          </v:shape>
          <o:OLEObject Type="Embed" ProgID="Equation.DSMT4" ShapeID="_x0000_i1636" DrawAspect="Content" ObjectID="_1468076336" r:id="rId1180">
            <o:LockedField>false</o:LockedField>
          </o:OLEObject>
        </w:object>
      </w:r>
      <w:r>
        <w:rPr>
          <w:color w:val="FF0000"/>
          <w:sz w:val="21"/>
        </w:rPr>
        <w:t>时，变压器输入功率达到最大值，由于</w:t>
      </w:r>
      <w:r>
        <w:rPr>
          <w:color w:val="FF0000"/>
        </w:rPr>
        <w:object>
          <v:shape id="_x0000_i1637" o:spt="75" alt="eqId9efc18a5bb2e53586331b2a58538a48b" type="#_x0000_t75" style="height:17.4pt;width:11.4pt;" o:ole="t" filled="f" o:preferrelative="t" stroked="f" coordsize="21600,21600">
            <v:path/>
            <v:fill on="f" focussize="0,0"/>
            <v:stroke on="f" joinstyle="miter"/>
            <v:imagedata r:id="rId1141" o:title="eqId9efc18a5bb2e53586331b2a58538a48b"/>
            <o:lock v:ext="edit" aspectratio="t"/>
            <w10:wrap type="none"/>
            <w10:anchorlock/>
          </v:shape>
          <o:OLEObject Type="Embed" ProgID="Equation.DSMT4" ShapeID="_x0000_i1637" DrawAspect="Content" ObjectID="_1468076337" r:id="rId1182">
            <o:LockedField>false</o:LockedField>
          </o:OLEObject>
        </w:object>
      </w:r>
      <w:r>
        <w:rPr>
          <w:color w:val="FF0000"/>
          <w:sz w:val="21"/>
        </w:rPr>
        <w:t>与</w:t>
      </w:r>
      <w:r>
        <w:rPr>
          <w:color w:val="FF0000"/>
        </w:rPr>
        <w:object>
          <v:shape id="_x0000_i1638" o:spt="75" alt="eqId19f20f21a9d50b61dac519a3ddab539d" type="#_x0000_t75" style="height:15.9pt;width:13.2pt;" o:ole="t" filled="f" o:preferrelative="t" stroked="f" coordsize="21600,21600">
            <v:path/>
            <v:fill on="f" focussize="0,0"/>
            <v:stroke on="f" joinstyle="miter"/>
            <v:imagedata r:id="rId1143" o:title="eqId19f20f21a9d50b61dac519a3ddab539d"/>
            <o:lock v:ext="edit" aspectratio="t"/>
            <w10:wrap type="none"/>
            <w10:anchorlock/>
          </v:shape>
          <o:OLEObject Type="Embed" ProgID="Equation.DSMT4" ShapeID="_x0000_i1638" DrawAspect="Content" ObjectID="_1468076338" r:id="rId1183">
            <o:LockedField>false</o:LockedField>
          </o:OLEObject>
        </w:object>
      </w:r>
      <w:r>
        <w:rPr>
          <w:color w:val="FF0000"/>
          <w:sz w:val="21"/>
        </w:rPr>
        <w:t>阻值大小关系不确定，则当环境温度上升时，热敏电阻</w:t>
      </w:r>
      <w:r>
        <w:rPr>
          <w:rFonts w:ascii="Times New Roman" w:hAnsi="Times New Roman" w:eastAsia="Times New Roman" w:cs="Times New Roman"/>
          <w:i/>
          <w:color w:val="FF0000"/>
          <w:sz w:val="21"/>
        </w:rPr>
        <w:t>R</w:t>
      </w:r>
      <w:r>
        <w:rPr>
          <w:color w:val="FF0000"/>
          <w:sz w:val="21"/>
        </w:rPr>
        <w:t>阻值减小，等效电阻</w:t>
      </w:r>
      <w:r>
        <w:rPr>
          <w:color w:val="FF0000"/>
        </w:rPr>
        <w:object>
          <v:shape id="_x0000_i1639" o:spt="75" alt="eqIdce2581ae160692cd7e2686226fe5e2c6" type="#_x0000_t75" style="height:16.2pt;width:13.2pt;" o:ole="t" filled="f" o:preferrelative="t" stroked="f" coordsize="21600,21600">
            <v:path/>
            <v:fill on="f" focussize="0,0"/>
            <v:stroke on="f" joinstyle="miter"/>
            <v:imagedata r:id="rId1155" o:title="eqIdce2581ae160692cd7e2686226fe5e2c6"/>
            <o:lock v:ext="edit" aspectratio="t"/>
            <w10:wrap type="none"/>
            <w10:anchorlock/>
          </v:shape>
          <o:OLEObject Type="Embed" ProgID="Equation.DSMT4" ShapeID="_x0000_i1639" DrawAspect="Content" ObjectID="_1468076339" r:id="rId1184">
            <o:LockedField>false</o:LockedField>
          </o:OLEObject>
        </w:object>
      </w:r>
      <w:r>
        <w:rPr>
          <w:color w:val="FF0000"/>
          <w:sz w:val="21"/>
        </w:rPr>
        <w:t>减小，变压器输入功率可能增大，也可能先增大后减小，还可能一直减小，故D错误；</w:t>
      </w:r>
    </w:p>
    <w:p w14:paraId="753C4478">
      <w:pPr>
        <w:shd w:val="clear" w:color="auto" w:fill="F2F2F2"/>
        <w:spacing w:line="360" w:lineRule="auto"/>
        <w:jc w:val="left"/>
        <w:textAlignment w:val="center"/>
        <w:rPr>
          <w:sz w:val="21"/>
        </w:rPr>
      </w:pPr>
      <w:r>
        <w:rPr>
          <w:color w:val="FF0000"/>
          <w:sz w:val="21"/>
        </w:rPr>
        <w:t>故选A。</w:t>
      </w:r>
    </w:p>
    <w:p w14:paraId="6DD10663">
      <w:pPr>
        <w:shd w:val="clear" w:color="auto" w:fill="auto"/>
        <w:spacing w:line="360" w:lineRule="auto"/>
        <w:jc w:val="left"/>
        <w:textAlignment w:val="center"/>
        <w:rPr>
          <w:sz w:val="21"/>
        </w:rPr>
      </w:pPr>
      <w:r>
        <w:rPr>
          <w:sz w:val="21"/>
        </w:rPr>
        <w:t>23．（2025·广西·模拟预测）如图所示，</w:t>
      </w:r>
      <w:r>
        <w:object>
          <v:shape id="_x0000_i1640" o:spt="75" alt="eqId389bc3f29c058067e06e0d0d2be399da" type="#_x0000_t75" style="height:14.05pt;width:33.4pt;" o:ole="t" filled="f" o:preferrelative="t" stroked="f" coordsize="21600,21600">
            <v:path/>
            <v:fill on="f" focussize="0,0"/>
            <v:stroke on="f" joinstyle="miter"/>
            <v:imagedata r:id="rId1186" o:title="eqId389bc3f29c058067e06e0d0d2be399da"/>
            <o:lock v:ext="edit" aspectratio="t"/>
            <w10:wrap type="none"/>
            <w10:anchorlock/>
          </v:shape>
          <o:OLEObject Type="Embed" ProgID="Equation.DSMT4" ShapeID="_x0000_i1640" DrawAspect="Content" ObjectID="_1468076340" r:id="rId1185">
            <o:LockedField>false</o:LockedField>
          </o:OLEObject>
        </w:object>
      </w:r>
      <w:r>
        <w:rPr>
          <w:sz w:val="21"/>
        </w:rPr>
        <w:t>是一个竖直的导线框，全部处于磁感应强度为</w:t>
      </w:r>
      <w:r>
        <w:object>
          <v:shape id="_x0000_i1641" o:spt="75" alt="eqId7f9e8449aad35c5d840a3395ea86df6d" type="#_x0000_t75" style="height:10.4pt;width:9.65pt;" o:ole="t" filled="f" o:preferrelative="t" stroked="f" coordsize="21600,21600">
            <v:path/>
            <v:fill on="f" focussize="0,0"/>
            <v:stroke on="f" joinstyle="miter"/>
            <v:imagedata r:id="rId1188" o:title="eqId7f9e8449aad35c5d840a3395ea86df6d"/>
            <o:lock v:ext="edit" aspectratio="t"/>
            <w10:wrap type="none"/>
            <w10:anchorlock/>
          </v:shape>
          <o:OLEObject Type="Embed" ProgID="Equation.DSMT4" ShapeID="_x0000_i1641" DrawAspect="Content" ObjectID="_1468076341" r:id="rId1187">
            <o:LockedField>false</o:LockedField>
          </o:OLEObject>
        </w:object>
      </w:r>
      <w:r>
        <w:rPr>
          <w:sz w:val="21"/>
        </w:rPr>
        <w:t>的水平方向的匀强磁场中，线框面积为</w:t>
      </w:r>
      <w:r>
        <w:object>
          <v:shape id="_x0000_i1642" o:spt="75" alt="eqIdcf231f8f86fb922df4ca0c87f044cec3" type="#_x0000_t75" style="height:11.2pt;width:7.9pt;" o:ole="t" filled="f" o:preferrelative="t" stroked="f" coordsize="21600,21600">
            <v:path/>
            <v:fill on="f" focussize="0,0"/>
            <v:stroke on="f" joinstyle="miter"/>
            <v:imagedata r:id="rId1190" o:title="eqIdcf231f8f86fb922df4ca0c87f044cec3"/>
            <o:lock v:ext="edit" aspectratio="t"/>
            <w10:wrap type="none"/>
            <w10:anchorlock/>
          </v:shape>
          <o:OLEObject Type="Embed" ProgID="Equation.DSMT4" ShapeID="_x0000_i1642" DrawAspect="Content" ObjectID="_1468076342" r:id="rId1189">
            <o:LockedField>false</o:LockedField>
          </o:OLEObject>
        </w:object>
      </w:r>
      <w:r>
        <w:rPr>
          <w:sz w:val="21"/>
        </w:rPr>
        <w:t>，线框的总电阻为</w:t>
      </w:r>
      <w:r>
        <w:object>
          <v:shape id="_x0000_i1643"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643" DrawAspect="Content" ObjectID="_1468076343" r:id="rId1191">
            <o:LockedField>false</o:LockedField>
          </o:OLEObject>
        </w:object>
      </w:r>
      <w:r>
        <w:rPr>
          <w:sz w:val="21"/>
        </w:rPr>
        <w:t>，</w:t>
      </w:r>
      <w:r>
        <w:object>
          <v:shape id="_x0000_i1644" o:spt="75" alt="eqId438f34bc8b04e8c494b91306ac6fe352" type="#_x0000_t75" style="height:11.4pt;width:19.35pt;" o:ole="t" filled="f" o:preferrelative="t" stroked="f" coordsize="21600,21600">
            <v:path/>
            <v:fill on="f" focussize="0,0"/>
            <v:stroke on="f" joinstyle="miter"/>
            <v:imagedata r:id="rId1193" o:title="eqId438f34bc8b04e8c494b91306ac6fe352"/>
            <o:lock v:ext="edit" aspectratio="t"/>
            <w10:wrap type="none"/>
            <w10:anchorlock/>
          </v:shape>
          <o:OLEObject Type="Embed" ProgID="Equation.DSMT4" ShapeID="_x0000_i1644" DrawAspect="Content" ObjectID="_1468076344" r:id="rId1192">
            <o:LockedField>false</o:LockedField>
          </o:OLEObject>
        </w:object>
      </w:r>
      <w:r>
        <w:rPr>
          <w:sz w:val="21"/>
        </w:rPr>
        <w:t>边水平，线框绕某一竖直固定轴以角速度</w:t>
      </w:r>
      <w:r>
        <w:object>
          <v:shape id="_x0000_i1645" o:spt="75" alt="eqId074c228ffc7b1e306f8410afe7bc4b5c" type="#_x0000_t75" style="height:9.45pt;width:10.55pt;" o:ole="t" filled="f" o:preferrelative="t" stroked="f" coordsize="21600,21600">
            <v:path/>
            <v:fill on="f" focussize="0,0"/>
            <v:stroke on="f" joinstyle="miter"/>
            <v:imagedata r:id="rId1195" o:title="eqId074c228ffc7b1e306f8410afe7bc4b5c"/>
            <o:lock v:ext="edit" aspectratio="t"/>
            <w10:wrap type="none"/>
            <w10:anchorlock/>
          </v:shape>
          <o:OLEObject Type="Embed" ProgID="Equation.DSMT4" ShapeID="_x0000_i1645" DrawAspect="Content" ObjectID="_1468076345" r:id="rId1194">
            <o:LockedField>false</o:LockedField>
          </o:OLEObject>
        </w:object>
      </w:r>
      <w:r>
        <w:rPr>
          <w:sz w:val="21"/>
        </w:rPr>
        <w:t>逆时针（俯视）匀速转动。以</w:t>
      </w:r>
      <w:r>
        <w:object>
          <v:shape id="_x0000_i1646" o:spt="75" alt="eqId438f34bc8b04e8c494b91306ac6fe352" type="#_x0000_t75" style="height:11.4pt;width:19.35pt;" o:ole="t" filled="f" o:preferrelative="t" stroked="f" coordsize="21600,21600">
            <v:path/>
            <v:fill on="f" focussize="0,0"/>
            <v:stroke on="f" joinstyle="miter"/>
            <v:imagedata r:id="rId1193" o:title="eqId438f34bc8b04e8c494b91306ac6fe352"/>
            <o:lock v:ext="edit" aspectratio="t"/>
            <w10:wrap type="none"/>
            <w10:anchorlock/>
          </v:shape>
          <o:OLEObject Type="Embed" ProgID="Equation.DSMT4" ShapeID="_x0000_i1646" DrawAspect="Content" ObjectID="_1468076346" r:id="rId1196">
            <o:LockedField>false</o:LockedField>
          </o:OLEObject>
        </w:object>
      </w:r>
      <w:r>
        <w:rPr>
          <w:sz w:val="21"/>
        </w:rPr>
        <w:t>边与磁场方向的夹角为</w:t>
      </w:r>
      <w:r>
        <w:object>
          <v:shape id="_x0000_i1647" o:spt="75" alt="eqId8ac09dc1ca2cdd7aef28c218763d3e4d" type="#_x0000_t75" style="height:14pt;width:16.7pt;" o:ole="t" filled="f" o:preferrelative="t" stroked="f" coordsize="21600,21600">
            <v:path/>
            <v:fill on="f" focussize="0,0"/>
            <v:stroke on="f" joinstyle="miter"/>
            <v:imagedata r:id="rId1198" o:title="eqId8ac09dc1ca2cdd7aef28c218763d3e4d"/>
            <o:lock v:ext="edit" aspectratio="t"/>
            <w10:wrap type="none"/>
            <w10:anchorlock/>
          </v:shape>
          <o:OLEObject Type="Embed" ProgID="Equation.DSMT4" ShapeID="_x0000_i1647" DrawAspect="Content" ObjectID="_1468076347" r:id="rId1197">
            <o:LockedField>false</o:LockedField>
          </o:OLEObject>
        </w:object>
      </w:r>
      <w:r>
        <w:rPr>
          <w:sz w:val="21"/>
        </w:rPr>
        <w:t>时（图示位置）为</w:t>
      </w:r>
      <w:r>
        <w:object>
          <v:shape id="_x0000_i1648" o:spt="75" alt="eqId7aeb9a94e392f6759b18abed89aacc5e" type="#_x0000_t75" style="height:11.55pt;width:21.95pt;" o:ole="t" filled="f" o:preferrelative="t" stroked="f" coordsize="21600,21600">
            <v:path/>
            <v:fill on="f" focussize="0,0"/>
            <v:stroke on="f" joinstyle="miter"/>
            <v:imagedata r:id="rId791" o:title="eqId7aeb9a94e392f6759b18abed89aacc5e"/>
            <o:lock v:ext="edit" aspectratio="t"/>
            <w10:wrap type="none"/>
            <w10:anchorlock/>
          </v:shape>
          <o:OLEObject Type="Embed" ProgID="Equation.DSMT4" ShapeID="_x0000_i1648" DrawAspect="Content" ObjectID="_1468076348" r:id="rId1199">
            <o:LockedField>false</o:LockedField>
          </o:OLEObject>
        </w:object>
      </w:r>
      <w:r>
        <w:rPr>
          <w:sz w:val="21"/>
        </w:rPr>
        <w:t>时刻，下列说法正确的是（　　）</w:t>
      </w:r>
    </w:p>
    <w:p w14:paraId="0D4F2C7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62075" cy="1600200"/>
            <wp:effectExtent l="0" t="0" r="9525" b="0"/>
            <wp:docPr id="100069" name="图片 10006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 zOi1Fe2enhbNAx1ODbqMbQ=="/>
                    <pic:cNvPicPr>
                      <a:picLocks noChangeAspect="1"/>
                    </pic:cNvPicPr>
                  </pic:nvPicPr>
                  <pic:blipFill>
                    <a:blip r:embed="rId1200"/>
                    <a:stretch>
                      <a:fillRect/>
                    </a:stretch>
                  </pic:blipFill>
                  <pic:spPr>
                    <a:xfrm>
                      <a:off x="0" y="0"/>
                      <a:ext cx="1362075" cy="1600200"/>
                    </a:xfrm>
                    <a:prstGeom prst="rect">
                      <a:avLst/>
                    </a:prstGeom>
                  </pic:spPr>
                </pic:pic>
              </a:graphicData>
            </a:graphic>
          </wp:inline>
        </w:drawing>
      </w:r>
    </w:p>
    <w:p w14:paraId="1CDB12B1">
      <w:pPr>
        <w:shd w:val="clear" w:color="auto" w:fill="auto"/>
        <w:spacing w:line="360" w:lineRule="auto"/>
        <w:ind w:left="380"/>
        <w:jc w:val="left"/>
        <w:textAlignment w:val="center"/>
        <w:rPr>
          <w:sz w:val="21"/>
        </w:rPr>
      </w:pPr>
      <w:r>
        <w:rPr>
          <w:sz w:val="21"/>
        </w:rPr>
        <w:t>A．导线框中感应电动势的有效值为</w:t>
      </w:r>
      <w:r>
        <w:object>
          <v:shape id="_x0000_i1649" o:spt="75" alt="eqId8e25309e3cd324b4e04437bd2a165588" type="#_x0000_t75" style="height:12.5pt;width:23.7pt;" o:ole="t" filled="f" o:preferrelative="t" stroked="f" coordsize="21600,21600">
            <v:path/>
            <v:fill on="f" focussize="0,0"/>
            <v:stroke on="f" joinstyle="miter"/>
            <v:imagedata r:id="rId1202" o:title="eqId8e25309e3cd324b4e04437bd2a165588"/>
            <o:lock v:ext="edit" aspectratio="t"/>
            <w10:wrap type="none"/>
            <w10:anchorlock/>
          </v:shape>
          <o:OLEObject Type="Embed" ProgID="Equation.DSMT4" ShapeID="_x0000_i1649" DrawAspect="Content" ObjectID="_1468076349" r:id="rId1201">
            <o:LockedField>false</o:LockedField>
          </o:OLEObject>
        </w:object>
      </w:r>
    </w:p>
    <w:p w14:paraId="4F6F86CA">
      <w:pPr>
        <w:shd w:val="clear" w:color="auto" w:fill="auto"/>
        <w:spacing w:line="360" w:lineRule="auto"/>
        <w:ind w:left="380"/>
        <w:jc w:val="left"/>
        <w:textAlignment w:val="center"/>
        <w:rPr>
          <w:sz w:val="21"/>
        </w:rPr>
      </w:pPr>
      <w:r>
        <w:rPr>
          <w:sz w:val="21"/>
        </w:rPr>
        <w:t>B．导线框处于从图示位置转过</w:t>
      </w:r>
      <w:r>
        <w:object>
          <v:shape id="_x0000_i1650" o:spt="75" alt="eqId2d5bca00fa20e6e80480b9d06d2e52ee" type="#_x0000_t75" style="height:14pt;width:16.7pt;" o:ole="t" filled="f" o:preferrelative="t" stroked="f" coordsize="21600,21600">
            <v:path/>
            <v:fill on="f" focussize="0,0"/>
            <v:stroke on="f" joinstyle="miter"/>
            <v:imagedata r:id="rId1204" o:title="eqId2d5bca00fa20e6e80480b9d06d2e52ee"/>
            <o:lock v:ext="edit" aspectratio="t"/>
            <w10:wrap type="none"/>
            <w10:anchorlock/>
          </v:shape>
          <o:OLEObject Type="Embed" ProgID="Equation.DSMT4" ShapeID="_x0000_i1650" DrawAspect="Content" ObjectID="_1468076350" r:id="rId1203">
            <o:LockedField>false</o:LockedField>
          </o:OLEObject>
        </w:object>
      </w:r>
      <w:r>
        <w:rPr>
          <w:sz w:val="21"/>
        </w:rPr>
        <w:t>角的位置时，其磁通量变化率为零</w:t>
      </w:r>
    </w:p>
    <w:p w14:paraId="2EE4A065">
      <w:pPr>
        <w:shd w:val="clear" w:color="auto" w:fill="auto"/>
        <w:spacing w:line="360" w:lineRule="auto"/>
        <w:ind w:left="380"/>
        <w:jc w:val="left"/>
        <w:textAlignment w:val="center"/>
        <w:rPr>
          <w:sz w:val="21"/>
        </w:rPr>
      </w:pPr>
      <w:r>
        <w:rPr>
          <w:sz w:val="21"/>
        </w:rPr>
        <w:t>C．从图示位置转过</w:t>
      </w:r>
      <w:r>
        <w:object>
          <v:shape id="_x0000_i1651" o:spt="75" alt="eqId2d5bca00fa20e6e80480b9d06d2e52ee" type="#_x0000_t75" style="height:14pt;width:16.7pt;" o:ole="t" filled="f" o:preferrelative="t" stroked="f" coordsize="21600,21600">
            <v:path/>
            <v:fill on="f" focussize="0,0"/>
            <v:stroke on="f" joinstyle="miter"/>
            <v:imagedata r:id="rId1204" o:title="eqId2d5bca00fa20e6e80480b9d06d2e52ee"/>
            <o:lock v:ext="edit" aspectratio="t"/>
            <w10:wrap type="none"/>
            <w10:anchorlock/>
          </v:shape>
          <o:OLEObject Type="Embed" ProgID="Equation.DSMT4" ShapeID="_x0000_i1651" DrawAspect="Content" ObjectID="_1468076351" r:id="rId1205">
            <o:LockedField>false</o:LockedField>
          </o:OLEObject>
        </w:object>
      </w:r>
      <w:r>
        <w:rPr>
          <w:sz w:val="21"/>
        </w:rPr>
        <w:t>角的过程中，导线框感应电动势的平均值为</w:t>
      </w:r>
      <w:r>
        <w:object>
          <v:shape id="_x0000_i1652" o:spt="75" alt="eqId8fee248c839194df03249d965a39e145" type="#_x0000_t75" style="height:27.5pt;width:29.9pt;" o:ole="t" filled="f" o:preferrelative="t" stroked="f" coordsize="21600,21600">
            <v:path/>
            <v:fill on="f" focussize="0,0"/>
            <v:stroke on="f" joinstyle="miter"/>
            <v:imagedata r:id="rId1207" o:title="eqId8fee248c839194df03249d965a39e145"/>
            <o:lock v:ext="edit" aspectratio="t"/>
            <w10:wrap type="none"/>
            <w10:anchorlock/>
          </v:shape>
          <o:OLEObject Type="Embed" ProgID="Equation.DSMT4" ShapeID="_x0000_i1652" DrawAspect="Content" ObjectID="_1468076352" r:id="rId1206">
            <o:LockedField>false</o:LockedField>
          </o:OLEObject>
        </w:object>
      </w:r>
    </w:p>
    <w:p w14:paraId="11013861">
      <w:pPr>
        <w:shd w:val="clear" w:color="auto" w:fill="auto"/>
        <w:spacing w:line="360" w:lineRule="auto"/>
        <w:ind w:left="380"/>
        <w:jc w:val="left"/>
        <w:textAlignment w:val="center"/>
        <w:rPr>
          <w:sz w:val="21"/>
        </w:rPr>
      </w:pPr>
      <w:r>
        <w:rPr>
          <w:sz w:val="21"/>
        </w:rPr>
        <w:t>D．从图示位置转过</w:t>
      </w:r>
      <w:r>
        <w:object>
          <v:shape id="_x0000_i1653" o:spt="75" alt="eqId2d5bca00fa20e6e80480b9d06d2e52ee" type="#_x0000_t75" style="height:14pt;width:16.7pt;" o:ole="t" filled="f" o:preferrelative="t" stroked="f" coordsize="21600,21600">
            <v:path/>
            <v:fill on="f" focussize="0,0"/>
            <v:stroke on="f" joinstyle="miter"/>
            <v:imagedata r:id="rId1204" o:title="eqId2d5bca00fa20e6e80480b9d06d2e52ee"/>
            <o:lock v:ext="edit" aspectratio="t"/>
            <w10:wrap type="none"/>
            <w10:anchorlock/>
          </v:shape>
          <o:OLEObject Type="Embed" ProgID="Equation.DSMT4" ShapeID="_x0000_i1653" DrawAspect="Content" ObjectID="_1468076353" r:id="rId1208">
            <o:LockedField>false</o:LockedField>
          </o:OLEObject>
        </w:object>
      </w:r>
      <w:r>
        <w:rPr>
          <w:sz w:val="21"/>
        </w:rPr>
        <w:t>角的过程中，通过导线框横截面的电荷量为</w:t>
      </w:r>
      <w:r>
        <w:object>
          <v:shape id="_x0000_i1654" o:spt="75" alt="eqIdefc48d3678a205dda1278f28b74eff3e" type="#_x0000_t75" style="height:27.25pt;width:17.55pt;" o:ole="t" filled="f" o:preferrelative="t" stroked="f" coordsize="21600,21600">
            <v:path/>
            <v:fill on="f" focussize="0,0"/>
            <v:stroke on="f" joinstyle="miter"/>
            <v:imagedata r:id="rId1210" o:title="eqIdefc48d3678a205dda1278f28b74eff3e"/>
            <o:lock v:ext="edit" aspectratio="t"/>
            <w10:wrap type="none"/>
            <w10:anchorlock/>
          </v:shape>
          <o:OLEObject Type="Embed" ProgID="Equation.DSMT4" ShapeID="_x0000_i1654" DrawAspect="Content" ObjectID="_1468076354" r:id="rId1209">
            <o:LockedField>false</o:LockedField>
          </o:OLEObject>
        </w:object>
      </w:r>
    </w:p>
    <w:p w14:paraId="41BD6E2B">
      <w:pPr>
        <w:shd w:val="clear" w:color="auto" w:fill="F2F2F2"/>
        <w:spacing w:line="360" w:lineRule="auto"/>
        <w:jc w:val="left"/>
        <w:textAlignment w:val="center"/>
        <w:rPr>
          <w:sz w:val="21"/>
        </w:rPr>
      </w:pPr>
      <w:r>
        <w:rPr>
          <w:color w:val="FF0000"/>
          <w:sz w:val="21"/>
        </w:rPr>
        <w:t>【答案】BCD</w:t>
      </w:r>
    </w:p>
    <w:p w14:paraId="0C43C211">
      <w:pPr>
        <w:shd w:val="clear" w:color="auto" w:fill="F2F2F2"/>
        <w:spacing w:line="360" w:lineRule="auto"/>
        <w:jc w:val="left"/>
        <w:textAlignment w:val="center"/>
        <w:rPr>
          <w:sz w:val="21"/>
        </w:rPr>
      </w:pPr>
      <w:r>
        <w:rPr>
          <w:color w:val="FF0000"/>
          <w:sz w:val="21"/>
        </w:rPr>
        <w:t>【详解】A．导线框中产生的瞬时电动势的峰值是</w:t>
      </w:r>
      <w:r>
        <w:rPr>
          <w:color w:val="FF0000"/>
        </w:rPr>
        <w:object>
          <v:shape id="_x0000_i1655" o:spt="75" alt="eqId8db8a91f931463d3c7fad24f034b26a1" type="#_x0000_t75" style="height:15.75pt;width:51.9pt;" o:ole="t" filled="f" o:preferrelative="t" stroked="f" coordsize="21600,21600">
            <v:path/>
            <v:fill on="f" focussize="0,0"/>
            <v:stroke on="f" joinstyle="miter"/>
            <v:imagedata r:id="rId1212" o:title="eqId8db8a91f931463d3c7fad24f034b26a1"/>
            <o:lock v:ext="edit" aspectratio="t"/>
            <w10:wrap type="none"/>
            <w10:anchorlock/>
          </v:shape>
          <o:OLEObject Type="Embed" ProgID="Equation.DSMT4" ShapeID="_x0000_i1655" DrawAspect="Content" ObjectID="_1468076355" r:id="rId1211">
            <o:LockedField>false</o:LockedField>
          </o:OLEObject>
        </w:object>
      </w:r>
    </w:p>
    <w:p w14:paraId="3E91CDDC">
      <w:pPr>
        <w:shd w:val="clear" w:color="auto" w:fill="F2F2F2"/>
        <w:spacing w:line="360" w:lineRule="auto"/>
        <w:jc w:val="left"/>
        <w:textAlignment w:val="center"/>
        <w:rPr>
          <w:sz w:val="21"/>
        </w:rPr>
      </w:pPr>
      <w:r>
        <w:rPr>
          <w:color w:val="FF0000"/>
          <w:sz w:val="21"/>
        </w:rPr>
        <w:t>此题</w:t>
      </w:r>
      <w:r>
        <w:rPr>
          <w:color w:val="FF0000"/>
        </w:rPr>
        <w:object>
          <v:shape id="_x0000_i1656" o:spt="75" alt="eqIdc87b351f16728b0023fd63678f8103c7" type="#_x0000_t75" style="height:12.35pt;width:22.85pt;" o:ole="t" filled="f" o:preferrelative="t" stroked="f" coordsize="21600,21600">
            <v:path/>
            <v:fill on="f" focussize="0,0"/>
            <v:stroke on="f" joinstyle="miter"/>
            <v:imagedata r:id="rId1214" o:title="eqIdc87b351f16728b0023fd63678f8103c7"/>
            <o:lock v:ext="edit" aspectratio="t"/>
            <w10:wrap type="none"/>
            <w10:anchorlock/>
          </v:shape>
          <o:OLEObject Type="Embed" ProgID="Equation.DSMT4" ShapeID="_x0000_i1656" DrawAspect="Content" ObjectID="_1468076356" r:id="rId1213">
            <o:LockedField>false</o:LockedField>
          </o:OLEObject>
        </w:object>
      </w:r>
      <w:r>
        <w:rPr>
          <w:color w:val="FF0000"/>
          <w:sz w:val="21"/>
        </w:rPr>
        <w:t>，故有效值为</w:t>
      </w:r>
      <w:r>
        <w:rPr>
          <w:color w:val="FF0000"/>
        </w:rPr>
        <w:object>
          <v:shape id="_x0000_i1657" o:spt="75" alt="eqId10610caf309226511af495f5d7779528" type="#_x0000_t75" style="height:30.05pt;width:97.6pt;" o:ole="t" filled="f" o:preferrelative="t" stroked="f" coordsize="21600,21600">
            <v:path/>
            <v:fill on="f" focussize="0,0"/>
            <v:stroke on="f" joinstyle="miter"/>
            <v:imagedata r:id="rId1216" o:title="eqId10610caf309226511af495f5d7779528"/>
            <o:lock v:ext="edit" aspectratio="t"/>
            <w10:wrap type="none"/>
            <w10:anchorlock/>
          </v:shape>
          <o:OLEObject Type="Embed" ProgID="Equation.DSMT4" ShapeID="_x0000_i1657" DrawAspect="Content" ObjectID="_1468076357" r:id="rId1215">
            <o:LockedField>false</o:LockedField>
          </o:OLEObject>
        </w:object>
      </w:r>
      <w:r>
        <w:rPr>
          <w:color w:val="FF0000"/>
          <w:sz w:val="21"/>
        </w:rPr>
        <w:t>，故A错误；</w:t>
      </w:r>
    </w:p>
    <w:p w14:paraId="687D7690">
      <w:pPr>
        <w:shd w:val="clear" w:color="auto" w:fill="F2F2F2"/>
        <w:spacing w:line="360" w:lineRule="auto"/>
        <w:jc w:val="left"/>
        <w:textAlignment w:val="center"/>
        <w:rPr>
          <w:sz w:val="21"/>
        </w:rPr>
      </w:pPr>
      <w:r>
        <w:rPr>
          <w:color w:val="FF0000"/>
          <w:sz w:val="21"/>
        </w:rPr>
        <w:t>B．导线框处于从图示位置转过</w:t>
      </w:r>
      <w:r>
        <w:rPr>
          <w:color w:val="FF0000"/>
        </w:rPr>
        <w:object>
          <v:shape id="_x0000_i1658" o:spt="75" alt="eqId2d5bca00fa20e6e80480b9d06d2e52ee" type="#_x0000_t75" style="height:14pt;width:16.7pt;" o:ole="t" filled="f" o:preferrelative="t" stroked="f" coordsize="21600,21600">
            <v:path/>
            <v:fill on="f" focussize="0,0"/>
            <v:stroke on="f" joinstyle="miter"/>
            <v:imagedata r:id="rId1204" o:title="eqId2d5bca00fa20e6e80480b9d06d2e52ee"/>
            <o:lock v:ext="edit" aspectratio="t"/>
            <w10:wrap type="none"/>
            <w10:anchorlock/>
          </v:shape>
          <o:OLEObject Type="Embed" ProgID="Equation.DSMT4" ShapeID="_x0000_i1658" DrawAspect="Content" ObjectID="_1468076358" r:id="rId1217">
            <o:LockedField>false</o:LockedField>
          </o:OLEObject>
        </w:object>
      </w:r>
      <w:r>
        <w:rPr>
          <w:color w:val="FF0000"/>
          <w:sz w:val="21"/>
        </w:rPr>
        <w:t>角的位置时，线框平面与磁场方向垂直，通过线框的磁通量最大，但磁通量变化率最小为零，故B正确；</w:t>
      </w:r>
    </w:p>
    <w:p w14:paraId="131373C3">
      <w:pPr>
        <w:shd w:val="clear" w:color="auto" w:fill="F2F2F2"/>
        <w:spacing w:line="360" w:lineRule="auto"/>
        <w:jc w:val="left"/>
        <w:textAlignment w:val="center"/>
        <w:rPr>
          <w:sz w:val="21"/>
        </w:rPr>
      </w:pPr>
      <w:r>
        <w:rPr>
          <w:color w:val="FF0000"/>
          <w:sz w:val="21"/>
        </w:rPr>
        <w:t>C．感应电动势的平均值为</w:t>
      </w:r>
      <w:r>
        <w:rPr>
          <w:color w:val="FF0000"/>
        </w:rPr>
        <w:object>
          <v:shape id="_x0000_i1659" o:spt="75" alt="eqId188bf8251712aaa23f5acecc26e436d4" type="#_x0000_t75" style="height:43.25pt;width:198.85pt;" o:ole="t" filled="f" o:preferrelative="t" stroked="f" coordsize="21600,21600">
            <v:path/>
            <v:fill on="f" focussize="0,0"/>
            <v:stroke on="f" joinstyle="miter"/>
            <v:imagedata r:id="rId1219" o:title="eqId188bf8251712aaa23f5acecc26e436d4"/>
            <o:lock v:ext="edit" aspectratio="t"/>
            <w10:wrap type="none"/>
            <w10:anchorlock/>
          </v:shape>
          <o:OLEObject Type="Embed" ProgID="Equation.DSMT4" ShapeID="_x0000_i1659" DrawAspect="Content" ObjectID="_1468076359" r:id="rId1218">
            <o:LockedField>false</o:LockedField>
          </o:OLEObject>
        </w:object>
      </w:r>
      <w:r>
        <w:rPr>
          <w:color w:val="FF0000"/>
          <w:sz w:val="21"/>
        </w:rPr>
        <w:t>，故C正确；</w:t>
      </w:r>
    </w:p>
    <w:p w14:paraId="3F88E088">
      <w:pPr>
        <w:shd w:val="clear" w:color="auto" w:fill="F2F2F2"/>
        <w:spacing w:line="360" w:lineRule="auto"/>
        <w:jc w:val="left"/>
        <w:textAlignment w:val="center"/>
        <w:rPr>
          <w:sz w:val="21"/>
        </w:rPr>
      </w:pPr>
      <w:r>
        <w:rPr>
          <w:color w:val="FF0000"/>
          <w:sz w:val="21"/>
        </w:rPr>
        <w:t>D．导线框再转过60°时，导线框磁通量最大，电荷量为</w:t>
      </w:r>
      <w:r>
        <w:rPr>
          <w:color w:val="FF0000"/>
        </w:rPr>
        <w:object>
          <v:shape id="_x0000_i1660" o:spt="75" alt="eqId2a04a508196897ea8b3ba38425f13337" type="#_x0000_t75" style="height:30.05pt;width:227.9pt;" o:ole="t" filled="f" o:preferrelative="t" stroked="f" coordsize="21600,21600">
            <v:path/>
            <v:fill on="f" focussize="0,0"/>
            <v:stroke on="f" joinstyle="miter"/>
            <v:imagedata r:id="rId1221" o:title="eqId2a04a508196897ea8b3ba38425f13337"/>
            <o:lock v:ext="edit" aspectratio="t"/>
            <w10:wrap type="none"/>
            <w10:anchorlock/>
          </v:shape>
          <o:OLEObject Type="Embed" ProgID="Equation.DSMT4" ShapeID="_x0000_i1660" DrawAspect="Content" ObjectID="_1468076360" r:id="rId1220">
            <o:LockedField>false</o:LockedField>
          </o:OLEObject>
        </w:object>
      </w:r>
      <w:r>
        <w:rPr>
          <w:color w:val="FF0000"/>
          <w:sz w:val="21"/>
        </w:rPr>
        <w:t>，故D正确；</w:t>
      </w:r>
    </w:p>
    <w:p w14:paraId="61A26A88">
      <w:pPr>
        <w:shd w:val="clear" w:color="auto" w:fill="F2F2F2"/>
        <w:spacing w:line="360" w:lineRule="auto"/>
        <w:jc w:val="left"/>
        <w:textAlignment w:val="center"/>
        <w:rPr>
          <w:sz w:val="21"/>
        </w:rPr>
      </w:pPr>
      <w:r>
        <w:rPr>
          <w:color w:val="FF0000"/>
          <w:sz w:val="21"/>
        </w:rPr>
        <w:t>故选BCD。</w:t>
      </w:r>
    </w:p>
    <w:p w14:paraId="29CF9D80">
      <w:pPr>
        <w:shd w:val="clear" w:color="auto" w:fill="auto"/>
        <w:spacing w:line="360" w:lineRule="auto"/>
        <w:jc w:val="left"/>
        <w:textAlignment w:val="center"/>
        <w:rPr>
          <w:sz w:val="21"/>
        </w:rPr>
      </w:pPr>
      <w:r>
        <w:rPr>
          <w:sz w:val="21"/>
        </w:rPr>
        <w:t>24．（25-26高三上·云南·月考）如图所示，在足够长的光滑平行导轨上有两根由同种材料做成的导体棒</w:t>
      </w:r>
      <w:r>
        <w:object>
          <v:shape id="_x0000_i1661" o:spt="75" alt="eqId663a61ad241d5d874c9a9362f0ee917c" type="#_x0000_t75" style="height:12.05pt;width:23.7pt;" o:ole="t" filled="f" o:preferrelative="t" stroked="f" coordsize="21600,21600">
            <v:path/>
            <v:fill on="f" focussize="0,0"/>
            <v:stroke on="f" joinstyle="miter"/>
            <v:imagedata r:id="rId1223" o:title="eqId663a61ad241d5d874c9a9362f0ee917c"/>
            <o:lock v:ext="edit" aspectratio="t"/>
            <w10:wrap type="none"/>
            <w10:anchorlock/>
          </v:shape>
          <o:OLEObject Type="Embed" ProgID="Equation.DSMT4" ShapeID="_x0000_i1661" DrawAspect="Content" ObjectID="_1468076361" r:id="rId1222">
            <o:LockedField>false</o:LockedField>
          </o:OLEObject>
        </w:object>
      </w:r>
      <w:r>
        <w:rPr>
          <w:sz w:val="21"/>
        </w:rPr>
        <w:t>，</w:t>
      </w:r>
      <w:r>
        <w:object>
          <v:shape id="_x0000_i1662" o:spt="75" alt="eqId6ca4303f0ee00c11a780a90edd8bcb3d" type="#_x0000_t75" style="height:15.8pt;width:65.95pt;" o:ole="t" filled="f" o:preferrelative="t" stroked="f" coordsize="21600,21600">
            <v:path/>
            <v:fill on="f" focussize="0,0"/>
            <v:stroke on="f" joinstyle="miter"/>
            <v:imagedata r:id="rId1225" o:title="eqId6ca4303f0ee00c11a780a90edd8bcb3d"/>
            <o:lock v:ext="edit" aspectratio="t"/>
            <w10:wrap type="none"/>
            <w10:anchorlock/>
          </v:shape>
          <o:OLEObject Type="Embed" ProgID="Equation.DSMT4" ShapeID="_x0000_i1662" DrawAspect="Content" ObjectID="_1468076362" r:id="rId1224">
            <o:LockedField>false</o:LockedField>
          </o:OLEObject>
        </w:object>
      </w:r>
      <w:r>
        <w:rPr>
          <w:sz w:val="21"/>
        </w:rPr>
        <w:t>，两棒长度均为</w:t>
      </w:r>
      <w:r>
        <w:object>
          <v:shape id="_x0000_i1663" o:spt="75" alt="eqId0c88d9142df6ba8e43c1a93bd04a1362" type="#_x0000_t75" style="height:11.15pt;width:9.65pt;" o:ole="t" filled="f" o:preferrelative="t" stroked="f" coordsize="21600,21600">
            <v:path/>
            <v:fill on="f" focussize="0,0"/>
            <v:stroke on="f" joinstyle="miter"/>
            <v:imagedata r:id="rId1227" o:title="eqId0c88d9142df6ba8e43c1a93bd04a1362"/>
            <o:lock v:ext="edit" aspectratio="t"/>
            <w10:wrap type="none"/>
            <w10:anchorlock/>
          </v:shape>
          <o:OLEObject Type="Embed" ProgID="Equation.DSMT4" ShapeID="_x0000_i1663" DrawAspect="Content" ObjectID="_1468076363" r:id="rId1226">
            <o:LockedField>false</o:LockedField>
          </o:OLEObject>
        </w:object>
      </w:r>
      <w:r>
        <w:rPr>
          <w:sz w:val="21"/>
        </w:rPr>
        <w:t>，相距为</w:t>
      </w:r>
      <w:r>
        <w:object>
          <v:shape id="_x0000_i1664" o:spt="75" alt="eqId4f44f67ab69be2217f7884536cfa53aa" type="#_x0000_t75" style="height:15.5pt;width:12.3pt;" o:ole="t" filled="f" o:preferrelative="t" stroked="f" coordsize="21600,21600">
            <v:path/>
            <v:fill on="f" focussize="0,0"/>
            <v:stroke on="f" joinstyle="miter"/>
            <v:imagedata r:id="rId1229" o:title="eqId4f44f67ab69be2217f7884536cfa53aa"/>
            <o:lock v:ext="edit" aspectratio="t"/>
            <w10:wrap type="none"/>
            <w10:anchorlock/>
          </v:shape>
          <o:OLEObject Type="Embed" ProgID="Equation.DSMT4" ShapeID="_x0000_i1664" DrawAspect="Content" ObjectID="_1468076364" r:id="rId1228">
            <o:LockedField>false</o:LockedField>
          </o:OLEObject>
        </w:object>
      </w:r>
      <w:r>
        <w:rPr>
          <w:sz w:val="21"/>
        </w:rPr>
        <w:t>，垂直导轨放置，棒</w:t>
      </w:r>
      <w:r>
        <w:object>
          <v:shape id="_x0000_i1665"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65" DrawAspect="Content" ObjectID="_1468076365" r:id="rId1230">
            <o:LockedField>false</o:LockedField>
          </o:OLEObject>
        </w:object>
      </w:r>
      <w:r>
        <w:rPr>
          <w:sz w:val="21"/>
        </w:rPr>
        <w:t>的电阻为</w:t>
      </w:r>
      <w:r>
        <w:object>
          <v:shape id="_x0000_i1666"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666" DrawAspect="Content" ObjectID="_1468076366" r:id="rId1231">
            <o:LockedField>false</o:LockedField>
          </o:OLEObject>
        </w:object>
      </w:r>
      <w:r>
        <w:rPr>
          <w:sz w:val="21"/>
        </w:rPr>
        <w:t>，刚开始棒</w:t>
      </w:r>
      <w:r>
        <w:object>
          <v:shape id="_x0000_i1667"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667" DrawAspect="Content" ObjectID="_1468076367" r:id="rId1232">
            <o:LockedField>false</o:LockedField>
          </o:OLEObject>
        </w:object>
      </w:r>
      <w:r>
        <w:rPr>
          <w:sz w:val="21"/>
        </w:rPr>
        <w:t>静止，棒</w:t>
      </w:r>
      <w:r>
        <w:object>
          <v:shape id="_x0000_i1668"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68" DrawAspect="Content" ObjectID="_1468076368" r:id="rId1233">
            <o:LockedField>false</o:LockedField>
          </o:OLEObject>
        </w:object>
      </w:r>
      <w:r>
        <w:rPr>
          <w:sz w:val="21"/>
        </w:rPr>
        <w:t>以初速度</w:t>
      </w:r>
      <w:r>
        <w:object>
          <v:shape id="_x0000_i1669" o:spt="75" alt="eqId6f58888df91890a19a1aa7511d19703f" type="#_x0000_t75" style="height:16.75pt;width:10.65pt;" o:ole="t" filled="f" o:preferrelative="t" stroked="f" coordsize="21600,21600">
            <v:path/>
            <v:fill on="f" focussize="0,0"/>
            <v:stroke on="f" joinstyle="miter"/>
            <v:imagedata r:id="rId1235" o:title="eqId6f58888df91890a19a1aa7511d19703f"/>
            <o:lock v:ext="edit" aspectratio="t"/>
            <w10:wrap type="none"/>
            <w10:anchorlock/>
          </v:shape>
          <o:OLEObject Type="Embed" ProgID="Equation.DSMT4" ShapeID="_x0000_i1669" DrawAspect="Content" ObjectID="_1468076369" r:id="rId1234">
            <o:LockedField>false</o:LockedField>
          </o:OLEObject>
        </w:object>
      </w:r>
      <w:r>
        <w:rPr>
          <w:sz w:val="21"/>
        </w:rPr>
        <w:t>水平向右运动，空间存在垂直纸面向里、大小为</w:t>
      </w:r>
      <w:r>
        <w:object>
          <v:shape id="_x0000_i1670" o:spt="75" alt="eqId7f9e8449aad35c5d840a3395ea86df6d" type="#_x0000_t75" style="height:10.4pt;width:9.65pt;" o:ole="t" filled="f" o:preferrelative="t" stroked="f" coordsize="21600,21600">
            <v:path/>
            <v:fill on="f" focussize="0,0"/>
            <v:stroke on="f" joinstyle="miter"/>
            <v:imagedata r:id="rId1188" o:title="eqId7f9e8449aad35c5d840a3395ea86df6d"/>
            <o:lock v:ext="edit" aspectratio="t"/>
            <w10:wrap type="none"/>
            <w10:anchorlock/>
          </v:shape>
          <o:OLEObject Type="Embed" ProgID="Equation.DSMT4" ShapeID="_x0000_i1670" DrawAspect="Content" ObjectID="_1468076370" r:id="rId1236">
            <o:LockedField>false</o:LockedField>
          </o:OLEObject>
        </w:object>
      </w:r>
      <w:r>
        <w:rPr>
          <w:sz w:val="21"/>
        </w:rPr>
        <w:t>的匀强磁场，求：</w:t>
      </w:r>
    </w:p>
    <w:p w14:paraId="02F9E27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43175" cy="866775"/>
            <wp:effectExtent l="0" t="0" r="9525" b="9525"/>
            <wp:docPr id="100071" name="图片 10007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 zOi1Fe2enhbNAx1ODbqMbQ=="/>
                    <pic:cNvPicPr>
                      <a:picLocks noChangeAspect="1"/>
                    </pic:cNvPicPr>
                  </pic:nvPicPr>
                  <pic:blipFill>
                    <a:blip r:embed="rId1237"/>
                    <a:stretch>
                      <a:fillRect/>
                    </a:stretch>
                  </pic:blipFill>
                  <pic:spPr>
                    <a:xfrm>
                      <a:off x="0" y="0"/>
                      <a:ext cx="2543175" cy="866775"/>
                    </a:xfrm>
                    <a:prstGeom prst="rect">
                      <a:avLst/>
                    </a:prstGeom>
                  </pic:spPr>
                </pic:pic>
              </a:graphicData>
            </a:graphic>
          </wp:inline>
        </w:drawing>
      </w:r>
    </w:p>
    <w:p w14:paraId="66D6051D">
      <w:pPr>
        <w:shd w:val="clear" w:color="auto" w:fill="auto"/>
        <w:spacing w:line="360" w:lineRule="auto"/>
        <w:jc w:val="left"/>
        <w:textAlignment w:val="center"/>
        <w:rPr>
          <w:sz w:val="21"/>
        </w:rPr>
      </w:pPr>
      <w:r>
        <w:rPr>
          <w:sz w:val="21"/>
        </w:rPr>
        <w:t>(1)棒</w:t>
      </w:r>
      <w:r>
        <w:object>
          <v:shape id="_x0000_i1671"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71" DrawAspect="Content" ObjectID="_1468076371" r:id="rId1238">
            <o:LockedField>false</o:LockedField>
          </o:OLEObject>
        </w:object>
      </w:r>
      <w:r>
        <w:rPr>
          <w:sz w:val="21"/>
        </w:rPr>
        <w:t>加速度的最大值；</w:t>
      </w:r>
    </w:p>
    <w:p w14:paraId="6EF4F8F7">
      <w:pPr>
        <w:shd w:val="clear" w:color="auto" w:fill="auto"/>
        <w:spacing w:line="360" w:lineRule="auto"/>
        <w:jc w:val="left"/>
        <w:textAlignment w:val="center"/>
        <w:rPr>
          <w:sz w:val="21"/>
        </w:rPr>
      </w:pPr>
      <w:r>
        <w:rPr>
          <w:sz w:val="21"/>
        </w:rPr>
        <w:t>(2)棒</w:t>
      </w:r>
      <w:r>
        <w:object>
          <v:shape id="_x0000_i1672"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672" DrawAspect="Content" ObjectID="_1468076372" r:id="rId1239">
            <o:LockedField>false</o:LockedField>
          </o:OLEObject>
        </w:object>
      </w:r>
      <w:r>
        <w:rPr>
          <w:sz w:val="21"/>
        </w:rPr>
        <w:t>产生的焦耳热</w:t>
      </w:r>
      <w:r>
        <w:object>
          <v:shape id="_x0000_i1673" o:spt="75" alt="eqId277c8849cce3bdb69d28e3cf34202dd7" type="#_x0000_t75" style="height:15.8pt;width:13.2pt;" o:ole="t" filled="f" o:preferrelative="t" stroked="f" coordsize="21600,21600">
            <v:path/>
            <v:fill on="f" focussize="0,0"/>
            <v:stroke on="f" joinstyle="miter"/>
            <v:imagedata r:id="rId1241" o:title="eqId277c8849cce3bdb69d28e3cf34202dd7"/>
            <o:lock v:ext="edit" aspectratio="t"/>
            <w10:wrap type="none"/>
            <w10:anchorlock/>
          </v:shape>
          <o:OLEObject Type="Embed" ProgID="Equation.DSMT4" ShapeID="_x0000_i1673" DrawAspect="Content" ObjectID="_1468076373" r:id="rId1240">
            <o:LockedField>false</o:LockedField>
          </o:OLEObject>
        </w:object>
      </w:r>
      <w:r>
        <w:rPr>
          <w:sz w:val="21"/>
        </w:rPr>
        <w:t>；</w:t>
      </w:r>
    </w:p>
    <w:p w14:paraId="243ED33D">
      <w:pPr>
        <w:shd w:val="clear" w:color="auto" w:fill="auto"/>
        <w:spacing w:line="360" w:lineRule="auto"/>
        <w:jc w:val="left"/>
        <w:textAlignment w:val="center"/>
        <w:rPr>
          <w:sz w:val="21"/>
        </w:rPr>
      </w:pPr>
      <w:r>
        <w:rPr>
          <w:sz w:val="21"/>
        </w:rPr>
        <w:t>(3)两棒间的最小距离</w:t>
      </w:r>
      <w:r>
        <w:object>
          <v:shape id="_x0000_i1674" o:spt="75" alt="eqId5c02bc0c74292b1e8f395f90935d3174" type="#_x0000_t75" style="height:12.3pt;width:9.65pt;" o:ole="t" filled="f" o:preferrelative="t" stroked="f" coordsize="21600,21600">
            <v:path/>
            <v:fill on="f" focussize="0,0"/>
            <v:stroke on="f" joinstyle="miter"/>
            <v:imagedata r:id="rId1065" o:title="eqId5c02bc0c74292b1e8f395f90935d3174"/>
            <o:lock v:ext="edit" aspectratio="t"/>
            <w10:wrap type="none"/>
            <w10:anchorlock/>
          </v:shape>
          <o:OLEObject Type="Embed" ProgID="Equation.DSMT4" ShapeID="_x0000_i1674" DrawAspect="Content" ObjectID="_1468076374" r:id="rId1242">
            <o:LockedField>false</o:LockedField>
          </o:OLEObject>
        </w:object>
      </w:r>
      <w:r>
        <w:rPr>
          <w:sz w:val="21"/>
        </w:rPr>
        <w:t>。</w:t>
      </w:r>
    </w:p>
    <w:p w14:paraId="21C8BCB8">
      <w:pPr>
        <w:shd w:val="clear" w:color="auto" w:fill="F2F2F2"/>
        <w:spacing w:line="360" w:lineRule="auto"/>
        <w:jc w:val="left"/>
        <w:textAlignment w:val="center"/>
        <w:rPr>
          <w:sz w:val="21"/>
        </w:rPr>
      </w:pPr>
      <w:r>
        <w:rPr>
          <w:color w:val="FF0000"/>
          <w:sz w:val="21"/>
        </w:rPr>
        <w:t>【答案】(1)</w:t>
      </w:r>
      <w:r>
        <w:rPr>
          <w:color w:val="FF0000"/>
        </w:rPr>
        <w:object>
          <v:shape id="_x0000_i1675" o:spt="75" alt="eqIdca814bf0c04aef54125f5f90a0d258fc" type="#_x0000_t75" style="height:28.9pt;width:60.7pt;" o:ole="t" filled="f" o:preferrelative="t" stroked="f" coordsize="21600,21600">
            <v:path/>
            <v:fill on="f" focussize="0,0"/>
            <v:stroke on="f" joinstyle="miter"/>
            <v:imagedata r:id="rId1244" o:title="eqIdca814bf0c04aef54125f5f90a0d258fc"/>
            <o:lock v:ext="edit" aspectratio="t"/>
            <w10:wrap type="none"/>
            <w10:anchorlock/>
          </v:shape>
          <o:OLEObject Type="Embed" ProgID="Equation.DSMT4" ShapeID="_x0000_i1675" DrawAspect="Content" ObjectID="_1468076375" r:id="rId1243">
            <o:LockedField>false</o:LockedField>
          </o:OLEObject>
        </w:object>
      </w:r>
    </w:p>
    <w:p w14:paraId="16606113">
      <w:pPr>
        <w:shd w:val="clear" w:color="auto" w:fill="F2F2F2"/>
        <w:spacing w:line="360" w:lineRule="auto"/>
        <w:jc w:val="left"/>
        <w:textAlignment w:val="center"/>
        <w:rPr>
          <w:sz w:val="21"/>
        </w:rPr>
      </w:pPr>
      <w:r>
        <w:rPr>
          <w:color w:val="FF0000"/>
          <w:sz w:val="21"/>
        </w:rPr>
        <w:t>(2)</w:t>
      </w:r>
      <w:r>
        <w:rPr>
          <w:color w:val="FF0000"/>
        </w:rPr>
        <w:object>
          <v:shape id="_x0000_i1676" o:spt="75" alt="eqIdac5f2fbcd8a72a6ffcf36fa5fe87a17c" type="#_x0000_t75" style="height:29pt;width:49.25pt;" o:ole="t" filled="f" o:preferrelative="t" stroked="f" coordsize="21600,21600">
            <v:path/>
            <v:fill on="f" focussize="0,0"/>
            <v:stroke on="f" joinstyle="miter"/>
            <v:imagedata r:id="rId1246" o:title="eqIdac5f2fbcd8a72a6ffcf36fa5fe87a17c"/>
            <o:lock v:ext="edit" aspectratio="t"/>
            <w10:wrap type="none"/>
            <w10:anchorlock/>
          </v:shape>
          <o:OLEObject Type="Embed" ProgID="Equation.DSMT4" ShapeID="_x0000_i1676" DrawAspect="Content" ObjectID="_1468076376" r:id="rId1245">
            <o:LockedField>false</o:LockedField>
          </o:OLEObject>
        </w:object>
      </w:r>
    </w:p>
    <w:p w14:paraId="402D787F">
      <w:pPr>
        <w:shd w:val="clear" w:color="auto" w:fill="F2F2F2"/>
        <w:spacing w:line="360" w:lineRule="auto"/>
        <w:jc w:val="left"/>
        <w:textAlignment w:val="center"/>
        <w:rPr>
          <w:sz w:val="21"/>
        </w:rPr>
      </w:pPr>
      <w:r>
        <w:rPr>
          <w:color w:val="FF0000"/>
          <w:sz w:val="21"/>
        </w:rPr>
        <w:t>(3)</w:t>
      </w:r>
      <w:r>
        <w:rPr>
          <w:color w:val="FF0000"/>
        </w:rPr>
        <w:object>
          <v:shape id="_x0000_i1677" o:spt="75" alt="eqId19eb26cb331344fdfd09f8a85ee4dd09" type="#_x0000_t75" style="height:27.3pt;width:69.45pt;" o:ole="t" filled="f" o:preferrelative="t" stroked="f" coordsize="21600,21600">
            <v:path/>
            <v:fill on="f" focussize="0,0"/>
            <v:stroke on="f" joinstyle="miter"/>
            <v:imagedata r:id="rId1248" o:title="eqId19eb26cb331344fdfd09f8a85ee4dd09"/>
            <o:lock v:ext="edit" aspectratio="t"/>
            <w10:wrap type="none"/>
            <w10:anchorlock/>
          </v:shape>
          <o:OLEObject Type="Embed" ProgID="Equation.DSMT4" ShapeID="_x0000_i1677" DrawAspect="Content" ObjectID="_1468076377" r:id="rId1247">
            <o:LockedField>false</o:LockedField>
          </o:OLEObject>
        </w:object>
      </w:r>
    </w:p>
    <w:p w14:paraId="7303BEBE">
      <w:pPr>
        <w:shd w:val="clear" w:color="auto" w:fill="F2F2F2"/>
        <w:spacing w:line="360" w:lineRule="auto"/>
        <w:jc w:val="left"/>
        <w:textAlignment w:val="center"/>
        <w:rPr>
          <w:sz w:val="21"/>
        </w:rPr>
      </w:pPr>
      <w:r>
        <w:rPr>
          <w:color w:val="FF0000"/>
          <w:sz w:val="21"/>
        </w:rPr>
        <w:t>【详解】（1）棒</w:t>
      </w:r>
      <w:r>
        <w:rPr>
          <w:color w:val="FF0000"/>
        </w:rPr>
        <w:object>
          <v:shape id="_x0000_i1678"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78" DrawAspect="Content" ObjectID="_1468076378" r:id="rId1249">
            <o:LockedField>false</o:LockedField>
          </o:OLEObject>
        </w:object>
      </w:r>
      <w:r>
        <w:rPr>
          <w:color w:val="FF0000"/>
          <w:sz w:val="21"/>
        </w:rPr>
        <w:t>以初速度</w:t>
      </w:r>
      <w:r>
        <w:rPr>
          <w:color w:val="FF0000"/>
        </w:rPr>
        <w:object>
          <v:shape id="_x0000_i1679" o:spt="75" alt="eqId6f58888df91890a19a1aa7511d19703f" type="#_x0000_t75" style="height:16.75pt;width:10.65pt;" o:ole="t" filled="f" o:preferrelative="t" stroked="f" coordsize="21600,21600">
            <v:path/>
            <v:fill on="f" focussize="0,0"/>
            <v:stroke on="f" joinstyle="miter"/>
            <v:imagedata r:id="rId1235" o:title="eqId6f58888df91890a19a1aa7511d19703f"/>
            <o:lock v:ext="edit" aspectratio="t"/>
            <w10:wrap type="none"/>
            <w10:anchorlock/>
          </v:shape>
          <o:OLEObject Type="Embed" ProgID="Equation.DSMT4" ShapeID="_x0000_i1679" DrawAspect="Content" ObjectID="_1468076379" r:id="rId1250">
            <o:LockedField>false</o:LockedField>
          </o:OLEObject>
        </w:object>
      </w:r>
      <w:r>
        <w:rPr>
          <w:color w:val="FF0000"/>
          <w:sz w:val="21"/>
        </w:rPr>
        <w:t>水平向右运动，切割磁感线，由右手定则可知感应电流为顺时针方向，由左手定则可知</w:t>
      </w:r>
      <w:r>
        <w:rPr>
          <w:color w:val="FF0000"/>
        </w:rPr>
        <w:object>
          <v:shape id="_x0000_i1680"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80" DrawAspect="Content" ObjectID="_1468076380" r:id="rId1251">
            <o:LockedField>false</o:LockedField>
          </o:OLEObject>
        </w:object>
      </w:r>
      <w:r>
        <w:rPr>
          <w:color w:val="FF0000"/>
          <w:sz w:val="21"/>
        </w:rPr>
        <w:t>棒受到水平向左的安培力，则做加速度减小的减速运动，即棒</w:t>
      </w:r>
      <w:r>
        <w:rPr>
          <w:color w:val="FF0000"/>
        </w:rPr>
        <w:object>
          <v:shape id="_x0000_i1681"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81" DrawAspect="Content" ObjectID="_1468076381" r:id="rId1252">
            <o:LockedField>false</o:LockedField>
          </o:OLEObject>
        </w:object>
      </w:r>
      <w:r>
        <w:rPr>
          <w:color w:val="FF0000"/>
          <w:sz w:val="21"/>
        </w:rPr>
        <w:t>刚开始运动时加速度最大，有</w:t>
      </w:r>
      <w:r>
        <w:rPr>
          <w:color w:val="FF0000"/>
        </w:rPr>
        <w:object>
          <v:shape id="_x0000_i1682" o:spt="75" alt="eqIdceb1fcebb2c455080b2870ce3a528731" type="#_x0000_t75" style="height:15.95pt;width:41.35pt;" o:ole="t" filled="f" o:preferrelative="t" stroked="f" coordsize="21600,21600">
            <v:path/>
            <v:fill on="f" focussize="0,0"/>
            <v:stroke on="f" joinstyle="miter"/>
            <v:imagedata r:id="rId1254" o:title="eqIdceb1fcebb2c455080b2870ce3a528731"/>
            <o:lock v:ext="edit" aspectratio="t"/>
            <w10:wrap type="none"/>
            <w10:anchorlock/>
          </v:shape>
          <o:OLEObject Type="Embed" ProgID="Equation.DSMT4" ShapeID="_x0000_i1682" DrawAspect="Content" ObjectID="_1468076382" r:id="rId1253">
            <o:LockedField>false</o:LockedField>
          </o:OLEObject>
        </w:object>
      </w:r>
    </w:p>
    <w:p w14:paraId="0CAF9ECB">
      <w:pPr>
        <w:shd w:val="clear" w:color="auto" w:fill="F2F2F2"/>
        <w:spacing w:line="360" w:lineRule="auto"/>
        <w:jc w:val="left"/>
        <w:textAlignment w:val="center"/>
        <w:rPr>
          <w:sz w:val="21"/>
        </w:rPr>
      </w:pPr>
      <w:r>
        <w:rPr>
          <w:color w:val="FF0000"/>
          <w:sz w:val="21"/>
        </w:rPr>
        <w:t>两根由同种材料做成的导体棒</w:t>
      </w:r>
      <w:r>
        <w:rPr>
          <w:color w:val="FF0000"/>
        </w:rPr>
        <w:object>
          <v:shape id="_x0000_i1683" o:spt="75" alt="eqId663a61ad241d5d874c9a9362f0ee917c" type="#_x0000_t75" style="height:12.05pt;width:23.7pt;" o:ole="t" filled="f" o:preferrelative="t" stroked="f" coordsize="21600,21600">
            <v:path/>
            <v:fill on="f" focussize="0,0"/>
            <v:stroke on="f" joinstyle="miter"/>
            <v:imagedata r:id="rId1223" o:title="eqId663a61ad241d5d874c9a9362f0ee917c"/>
            <o:lock v:ext="edit" aspectratio="t"/>
            <w10:wrap type="none"/>
            <w10:anchorlock/>
          </v:shape>
          <o:OLEObject Type="Embed" ProgID="Equation.DSMT4" ShapeID="_x0000_i1683" DrawAspect="Content" ObjectID="_1468076383" r:id="rId1255">
            <o:LockedField>false</o:LockedField>
          </o:OLEObject>
        </w:object>
      </w:r>
      <w:r>
        <w:rPr>
          <w:color w:val="FF0000"/>
          <w:sz w:val="21"/>
        </w:rPr>
        <w:t>，</w:t>
      </w:r>
      <w:r>
        <w:rPr>
          <w:color w:val="FF0000"/>
        </w:rPr>
        <w:object>
          <v:shape id="_x0000_i1684" o:spt="75" alt="eqId6ca4303f0ee00c11a780a90edd8bcb3d" type="#_x0000_t75" style="height:15.8pt;width:65.95pt;" o:ole="t" filled="f" o:preferrelative="t" stroked="f" coordsize="21600,21600">
            <v:path/>
            <v:fill on="f" focussize="0,0"/>
            <v:stroke on="f" joinstyle="miter"/>
            <v:imagedata r:id="rId1225" o:title="eqId6ca4303f0ee00c11a780a90edd8bcb3d"/>
            <o:lock v:ext="edit" aspectratio="t"/>
            <w10:wrap type="none"/>
            <w10:anchorlock/>
          </v:shape>
          <o:OLEObject Type="Embed" ProgID="Equation.DSMT4" ShapeID="_x0000_i1684" DrawAspect="Content" ObjectID="_1468076384" r:id="rId1256">
            <o:LockedField>false</o:LockedField>
          </o:OLEObject>
        </w:object>
      </w:r>
      <w:r>
        <w:rPr>
          <w:color w:val="FF0000"/>
          <w:sz w:val="21"/>
        </w:rPr>
        <w:t>，两棒长度均为</w:t>
      </w:r>
      <w:r>
        <w:rPr>
          <w:color w:val="FF0000"/>
        </w:rPr>
        <w:object>
          <v:shape id="_x0000_i1685" o:spt="75" alt="eqId0c88d9142df6ba8e43c1a93bd04a1362" type="#_x0000_t75" style="height:11.15pt;width:9.65pt;" o:ole="t" filled="f" o:preferrelative="t" stroked="f" coordsize="21600,21600">
            <v:path/>
            <v:fill on="f" focussize="0,0"/>
            <v:stroke on="f" joinstyle="miter"/>
            <v:imagedata r:id="rId1227" o:title="eqId0c88d9142df6ba8e43c1a93bd04a1362"/>
            <o:lock v:ext="edit" aspectratio="t"/>
            <w10:wrap type="none"/>
            <w10:anchorlock/>
          </v:shape>
          <o:OLEObject Type="Embed" ProgID="Equation.DSMT4" ShapeID="_x0000_i1685" DrawAspect="Content" ObjectID="_1468076385" r:id="rId1257">
            <o:LockedField>false</o:LockedField>
          </o:OLEObject>
        </w:object>
      </w:r>
      <w:r>
        <w:rPr>
          <w:color w:val="FF0000"/>
          <w:sz w:val="21"/>
        </w:rPr>
        <w:t>，棒</w:t>
      </w:r>
      <w:r>
        <w:rPr>
          <w:color w:val="FF0000"/>
        </w:rPr>
        <w:object>
          <v:shape id="_x0000_i1686"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86" DrawAspect="Content" ObjectID="_1468076386" r:id="rId1258">
            <o:LockedField>false</o:LockedField>
          </o:OLEObject>
        </w:object>
      </w:r>
      <w:r>
        <w:rPr>
          <w:color w:val="FF0000"/>
          <w:sz w:val="21"/>
        </w:rPr>
        <w:t>的电阻为</w:t>
      </w:r>
      <w:r>
        <w:rPr>
          <w:color w:val="FF0000"/>
        </w:rPr>
        <w:object>
          <v:shape id="_x0000_i1687" o:spt="75" alt="eqId4aa0df7f1e45f9de29e802c7f19a4f64" type="#_x0000_t75" style="height:10.3pt;width:9.65pt;" o:ole="t" filled="f" o:preferrelative="t" stroked="f" coordsize="21600,21600">
            <v:path/>
            <v:fill on="f" focussize="0,0"/>
            <v:stroke on="f" joinstyle="miter"/>
            <v:imagedata r:id="rId814" o:title="eqId4aa0df7f1e45f9de29e802c7f19a4f64"/>
            <o:lock v:ext="edit" aspectratio="t"/>
            <w10:wrap type="none"/>
            <w10:anchorlock/>
          </v:shape>
          <o:OLEObject Type="Embed" ProgID="Equation.DSMT4" ShapeID="_x0000_i1687" DrawAspect="Content" ObjectID="_1468076387" r:id="rId1259">
            <o:LockedField>false</o:LockedField>
          </o:OLEObject>
        </w:object>
      </w:r>
      <w:r>
        <w:rPr>
          <w:color w:val="FF0000"/>
          <w:sz w:val="21"/>
        </w:rPr>
        <w:t>，则由</w:t>
      </w:r>
      <w:r>
        <w:rPr>
          <w:color w:val="FF0000"/>
        </w:rPr>
        <w:object>
          <v:shape id="_x0000_i1688" o:spt="75" alt="eqId5a824d11693cb4b86ed8254e619396e7" type="#_x0000_t75" style="height:13.1pt;width:36.05pt;" o:ole="t" filled="f" o:preferrelative="t" stroked="f" coordsize="21600,21600">
            <v:path/>
            <v:fill on="f" focussize="0,0"/>
            <v:stroke on="f" joinstyle="miter"/>
            <v:imagedata r:id="rId1261" o:title="eqId5a824d11693cb4b86ed8254e619396e7"/>
            <o:lock v:ext="edit" aspectratio="t"/>
            <w10:wrap type="none"/>
            <w10:anchorlock/>
          </v:shape>
          <o:OLEObject Type="Embed" ProgID="Equation.DSMT4" ShapeID="_x0000_i1688" DrawAspect="Content" ObjectID="_1468076388" r:id="rId1260">
            <o:LockedField>false</o:LockedField>
          </o:OLEObject>
        </w:object>
      </w:r>
      <w:r>
        <w:rPr>
          <w:color w:val="FF0000"/>
          <w:sz w:val="21"/>
        </w:rPr>
        <w:t>可知</w:t>
      </w:r>
      <w:r>
        <w:rPr>
          <w:color w:val="FF0000"/>
        </w:rPr>
        <w:object>
          <v:shape id="_x0000_i1689" o:spt="75" alt="eqIdc1f439a865b6d6c19505741a0a199fd3" type="#_x0000_t75" style="height:15.75pt;width:38.7pt;" o:ole="t" filled="f" o:preferrelative="t" stroked="f" coordsize="21600,21600">
            <v:path/>
            <v:fill on="f" focussize="0,0"/>
            <v:stroke on="f" joinstyle="miter"/>
            <v:imagedata r:id="rId1263" o:title="eqIdc1f439a865b6d6c19505741a0a199fd3"/>
            <o:lock v:ext="edit" aspectratio="t"/>
            <w10:wrap type="none"/>
            <w10:anchorlock/>
          </v:shape>
          <o:OLEObject Type="Embed" ProgID="Equation.DSMT4" ShapeID="_x0000_i1689" DrawAspect="Content" ObjectID="_1468076389" r:id="rId1262">
            <o:LockedField>false</o:LockedField>
          </o:OLEObject>
        </w:object>
      </w:r>
    </w:p>
    <w:p w14:paraId="3407B291">
      <w:pPr>
        <w:shd w:val="clear" w:color="auto" w:fill="F2F2F2"/>
        <w:spacing w:line="360" w:lineRule="auto"/>
        <w:jc w:val="left"/>
        <w:textAlignment w:val="center"/>
        <w:rPr>
          <w:sz w:val="21"/>
        </w:rPr>
      </w:pPr>
      <w:r>
        <w:rPr>
          <w:color w:val="FF0000"/>
          <w:sz w:val="21"/>
        </w:rPr>
        <w:t>由</w:t>
      </w:r>
      <w:r>
        <w:rPr>
          <w:color w:val="FF0000"/>
        </w:rPr>
        <w:object>
          <v:shape id="_x0000_i1690" o:spt="75" alt="eqId6bdecee55a7cfac6c013e439346c109d" type="#_x0000_t75" style="height:27.35pt;width:38.7pt;" o:ole="t" filled="f" o:preferrelative="t" stroked="f" coordsize="21600,21600">
            <v:path/>
            <v:fill on="f" focussize="0,0"/>
            <v:stroke on="f" joinstyle="miter"/>
            <v:imagedata r:id="rId1265" o:title="eqId6bdecee55a7cfac6c013e439346c109d"/>
            <o:lock v:ext="edit" aspectratio="t"/>
            <w10:wrap type="none"/>
            <w10:anchorlock/>
          </v:shape>
          <o:OLEObject Type="Embed" ProgID="Equation.DSMT4" ShapeID="_x0000_i1690" DrawAspect="Content" ObjectID="_1468076390" r:id="rId1264">
            <o:LockedField>false</o:LockedField>
          </o:OLEObject>
        </w:object>
      </w:r>
      <w:r>
        <w:rPr>
          <w:color w:val="FF0000"/>
          <w:sz w:val="21"/>
        </w:rPr>
        <w:t>，可知</w:t>
      </w:r>
      <w:r>
        <w:rPr>
          <w:color w:val="FF0000"/>
        </w:rPr>
        <w:object>
          <v:shape id="_x0000_i1691"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691" DrawAspect="Content" ObjectID="_1468076391" r:id="rId1266">
            <o:LockedField>false</o:LockedField>
          </o:OLEObject>
        </w:object>
      </w:r>
      <w:r>
        <w:rPr>
          <w:color w:val="FF0000"/>
          <w:sz w:val="21"/>
        </w:rPr>
        <w:t>棒的电阻为</w:t>
      </w:r>
      <w:r>
        <w:rPr>
          <w:color w:val="FF0000"/>
        </w:rPr>
        <w:object>
          <v:shape id="_x0000_i1692" o:spt="75" alt="eqId9e7f30167e1135806fe9de641870b1e6" type="#_x0000_t75" style="height:11.85pt;width:15.8pt;" o:ole="t" filled="f" o:preferrelative="t" stroked="f" coordsize="21600,21600">
            <v:path/>
            <v:fill on="f" focussize="0,0"/>
            <v:stroke on="f" joinstyle="miter"/>
            <v:imagedata r:id="rId414" o:title="eqId9e7f30167e1135806fe9de641870b1e6"/>
            <o:lock v:ext="edit" aspectratio="t"/>
            <w10:wrap type="none"/>
            <w10:anchorlock/>
          </v:shape>
          <o:OLEObject Type="Embed" ProgID="Equation.DSMT4" ShapeID="_x0000_i1692" DrawAspect="Content" ObjectID="_1468076392" r:id="rId1267">
            <o:LockedField>false</o:LockedField>
          </o:OLEObject>
        </w:object>
      </w:r>
    </w:p>
    <w:p w14:paraId="1C596E01">
      <w:pPr>
        <w:shd w:val="clear" w:color="auto" w:fill="F2F2F2"/>
        <w:spacing w:line="360" w:lineRule="auto"/>
        <w:jc w:val="left"/>
        <w:textAlignment w:val="center"/>
        <w:rPr>
          <w:sz w:val="21"/>
        </w:rPr>
      </w:pPr>
      <w:r>
        <w:rPr>
          <w:color w:val="FF0000"/>
          <w:sz w:val="21"/>
        </w:rPr>
        <w:t>则感应电流为</w:t>
      </w:r>
      <w:r>
        <w:rPr>
          <w:color w:val="FF0000"/>
        </w:rPr>
        <w:object>
          <v:shape id="_x0000_i1693" o:spt="75" alt="eqId340765ba3b5afac52c91fa6335d1055d" type="#_x0000_t75" style="height:27.25pt;width:49.25pt;" o:ole="t" filled="f" o:preferrelative="t" stroked="f" coordsize="21600,21600">
            <v:path/>
            <v:fill on="f" focussize="0,0"/>
            <v:stroke on="f" joinstyle="miter"/>
            <v:imagedata r:id="rId1269" o:title="eqId340765ba3b5afac52c91fa6335d1055d"/>
            <o:lock v:ext="edit" aspectratio="t"/>
            <w10:wrap type="none"/>
            <w10:anchorlock/>
          </v:shape>
          <o:OLEObject Type="Embed" ProgID="Equation.DSMT4" ShapeID="_x0000_i1693" DrawAspect="Content" ObjectID="_1468076393" r:id="rId1268">
            <o:LockedField>false</o:LockedField>
          </o:OLEObject>
        </w:object>
      </w:r>
    </w:p>
    <w:p w14:paraId="0628F9C6">
      <w:pPr>
        <w:shd w:val="clear" w:color="auto" w:fill="F2F2F2"/>
        <w:spacing w:line="360" w:lineRule="auto"/>
        <w:jc w:val="left"/>
        <w:textAlignment w:val="center"/>
        <w:rPr>
          <w:sz w:val="21"/>
        </w:rPr>
      </w:pPr>
      <w:r>
        <w:rPr>
          <w:color w:val="FF0000"/>
          <w:sz w:val="21"/>
        </w:rPr>
        <w:t>由牛顿第二定律有</w:t>
      </w:r>
      <w:r>
        <w:rPr>
          <w:color w:val="FF0000"/>
        </w:rPr>
        <w:object>
          <v:shape id="_x0000_i1694" o:spt="75" alt="eqId3e3a5e14e90fe4ac27f972655cd38d8e" type="#_x0000_t75" style="height:15.75pt;width:77.4pt;" o:ole="t" filled="f" o:preferrelative="t" stroked="f" coordsize="21600,21600">
            <v:path/>
            <v:fill on="f" focussize="0,0"/>
            <v:stroke on="f" joinstyle="miter"/>
            <v:imagedata r:id="rId1271" o:title="eqId3e3a5e14e90fe4ac27f972655cd38d8e"/>
            <o:lock v:ext="edit" aspectratio="t"/>
            <w10:wrap type="none"/>
            <w10:anchorlock/>
          </v:shape>
          <o:OLEObject Type="Embed" ProgID="Equation.DSMT4" ShapeID="_x0000_i1694" DrawAspect="Content" ObjectID="_1468076394" r:id="rId1270">
            <o:LockedField>false</o:LockedField>
          </o:OLEObject>
        </w:object>
      </w:r>
    </w:p>
    <w:p w14:paraId="58B96BC2">
      <w:pPr>
        <w:shd w:val="clear" w:color="auto" w:fill="F2F2F2"/>
        <w:spacing w:line="360" w:lineRule="auto"/>
        <w:jc w:val="left"/>
        <w:textAlignment w:val="center"/>
        <w:rPr>
          <w:sz w:val="21"/>
        </w:rPr>
      </w:pPr>
      <w:r>
        <w:rPr>
          <w:color w:val="FF0000"/>
          <w:sz w:val="21"/>
        </w:rPr>
        <w:t>联立解得</w:t>
      </w:r>
      <w:r>
        <w:rPr>
          <w:color w:val="FF0000"/>
        </w:rPr>
        <w:object>
          <v:shape id="_x0000_i1695" o:spt="75" alt="eqIdca814bf0c04aef54125f5f90a0d258fc" type="#_x0000_t75" style="height:28.9pt;width:60.7pt;" o:ole="t" filled="f" o:preferrelative="t" stroked="f" coordsize="21600,21600">
            <v:path/>
            <v:fill on="f" focussize="0,0"/>
            <v:stroke on="f" joinstyle="miter"/>
            <v:imagedata r:id="rId1244" o:title="eqIdca814bf0c04aef54125f5f90a0d258fc"/>
            <o:lock v:ext="edit" aspectratio="t"/>
            <w10:wrap type="none"/>
            <w10:anchorlock/>
          </v:shape>
          <o:OLEObject Type="Embed" ProgID="Equation.DSMT4" ShapeID="_x0000_i1695" DrawAspect="Content" ObjectID="_1468076395" r:id="rId1272">
            <o:LockedField>false</o:LockedField>
          </o:OLEObject>
        </w:object>
      </w:r>
    </w:p>
    <w:p w14:paraId="196AFB00">
      <w:pPr>
        <w:shd w:val="clear" w:color="auto" w:fill="F2F2F2"/>
        <w:spacing w:line="360" w:lineRule="auto"/>
        <w:jc w:val="left"/>
        <w:textAlignment w:val="center"/>
        <w:rPr>
          <w:sz w:val="21"/>
        </w:rPr>
      </w:pPr>
      <w:r>
        <w:rPr>
          <w:color w:val="FF0000"/>
          <w:sz w:val="21"/>
        </w:rPr>
        <w:t>（2）棒</w:t>
      </w:r>
      <w:r>
        <w:rPr>
          <w:color w:val="FF0000"/>
        </w:rPr>
        <w:object>
          <v:shape id="_x0000_i1696"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696" DrawAspect="Content" ObjectID="_1468076396" r:id="rId1273">
            <o:LockedField>false</o:LockedField>
          </o:OLEObject>
        </w:object>
      </w:r>
      <w:r>
        <w:rPr>
          <w:color w:val="FF0000"/>
          <w:sz w:val="21"/>
        </w:rPr>
        <w:t>受到水平向左的安培力做加速度减小的减速运动，棒</w:t>
      </w:r>
      <w:r>
        <w:rPr>
          <w:color w:val="FF0000"/>
        </w:rPr>
        <w:object>
          <v:shape id="_x0000_i1697"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697" DrawAspect="Content" ObjectID="_1468076397" r:id="rId1274">
            <o:LockedField>false</o:LockedField>
          </o:OLEObject>
        </w:object>
      </w:r>
      <w:r>
        <w:rPr>
          <w:color w:val="FF0000"/>
          <w:sz w:val="21"/>
        </w:rPr>
        <w:t>受到等大的水平向右的安培力做加速度减小的加速运动，而两棒构成的系统合外力为零，动量守恒，设共速为</w:t>
      </w:r>
      <w:r>
        <w:rPr>
          <w:color w:val="FF0000"/>
        </w:rPr>
        <w:object>
          <v:shape id="_x0000_i1698" o:spt="75" alt="eqIdbc13a607ac0c7f76d252d7cb1bb040fd" type="#_x0000_t75" style="height:9.65pt;width:7.9pt;" o:ole="t" filled="f" o:preferrelative="t" stroked="f" coordsize="21600,21600">
            <v:path/>
            <v:fill on="f" focussize="0,0"/>
            <v:stroke on="f" joinstyle="miter"/>
            <v:imagedata r:id="rId1276" o:title="eqIdbc13a607ac0c7f76d252d7cb1bb040fd"/>
            <o:lock v:ext="edit" aspectratio="t"/>
            <w10:wrap type="none"/>
            <w10:anchorlock/>
          </v:shape>
          <o:OLEObject Type="Embed" ProgID="Equation.DSMT4" ShapeID="_x0000_i1698" DrawAspect="Content" ObjectID="_1468076398" r:id="rId1275">
            <o:LockedField>false</o:LockedField>
          </o:OLEObject>
        </w:object>
      </w:r>
      <w:r>
        <w:rPr>
          <w:color w:val="FF0000"/>
          <w:sz w:val="21"/>
        </w:rPr>
        <w:t>，有</w:t>
      </w:r>
      <w:r>
        <w:rPr>
          <w:color w:val="FF0000"/>
        </w:rPr>
        <w:object>
          <v:shape id="_x0000_i1699" o:spt="75" alt="eqId02cdfde5437bfeabf9ee166f0f95d3b2" type="#_x0000_t75" style="height:15.75pt;width:78.3pt;" o:ole="t" filled="f" o:preferrelative="t" stroked="f" coordsize="21600,21600">
            <v:path/>
            <v:fill on="f" focussize="0,0"/>
            <v:stroke on="f" joinstyle="miter"/>
            <v:imagedata r:id="rId1278" o:title="eqId02cdfde5437bfeabf9ee166f0f95d3b2"/>
            <o:lock v:ext="edit" aspectratio="t"/>
            <w10:wrap type="none"/>
            <w10:anchorlock/>
          </v:shape>
          <o:OLEObject Type="Embed" ProgID="Equation.DSMT4" ShapeID="_x0000_i1699" DrawAspect="Content" ObjectID="_1468076399" r:id="rId1277">
            <o:LockedField>false</o:LockedField>
          </o:OLEObject>
        </w:object>
      </w:r>
    </w:p>
    <w:p w14:paraId="5E3BB6FC">
      <w:pPr>
        <w:shd w:val="clear" w:color="auto" w:fill="F2F2F2"/>
        <w:spacing w:line="360" w:lineRule="auto"/>
        <w:jc w:val="left"/>
        <w:textAlignment w:val="center"/>
        <w:rPr>
          <w:sz w:val="21"/>
        </w:rPr>
      </w:pPr>
      <w:r>
        <w:rPr>
          <w:color w:val="FF0000"/>
          <w:sz w:val="21"/>
        </w:rPr>
        <w:t>由能量守恒定律有</w:t>
      </w:r>
      <w:r>
        <w:rPr>
          <w:color w:val="FF0000"/>
        </w:rPr>
        <w:object>
          <v:shape id="_x0000_i1700" o:spt="75" alt="eqIdfd48510b2d763b4539df2c49ac6d1828" type="#_x0000_t75" style="height:27.3pt;width:110.85pt;" o:ole="t" filled="f" o:preferrelative="t" stroked="f" coordsize="21600,21600">
            <v:path/>
            <v:fill on="f" focussize="0,0"/>
            <v:stroke on="f" joinstyle="miter"/>
            <v:imagedata r:id="rId1280" o:title="eqIdfd48510b2d763b4539df2c49ac6d1828"/>
            <o:lock v:ext="edit" aspectratio="t"/>
            <w10:wrap type="none"/>
            <w10:anchorlock/>
          </v:shape>
          <o:OLEObject Type="Embed" ProgID="Equation.DSMT4" ShapeID="_x0000_i1700" DrawAspect="Content" ObjectID="_1468076400" r:id="rId1279">
            <o:LockedField>false</o:LockedField>
          </o:OLEObject>
        </w:object>
      </w:r>
    </w:p>
    <w:p w14:paraId="0593564A">
      <w:pPr>
        <w:shd w:val="clear" w:color="auto" w:fill="F2F2F2"/>
        <w:spacing w:line="360" w:lineRule="auto"/>
        <w:jc w:val="left"/>
        <w:textAlignment w:val="center"/>
        <w:rPr>
          <w:sz w:val="21"/>
        </w:rPr>
      </w:pPr>
      <w:r>
        <w:rPr>
          <w:color w:val="FF0000"/>
          <w:sz w:val="21"/>
        </w:rPr>
        <w:t>两棒串联，产生的焦耳热之比等于电阻之比，有棒</w:t>
      </w:r>
      <w:r>
        <w:rPr>
          <w:color w:val="FF0000"/>
        </w:rPr>
        <w:object>
          <v:shape id="_x0000_i1701"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701" DrawAspect="Content" ObjectID="_1468076401" r:id="rId1281">
            <o:LockedField>false</o:LockedField>
          </o:OLEObject>
        </w:object>
      </w:r>
      <w:r>
        <w:rPr>
          <w:color w:val="FF0000"/>
          <w:sz w:val="21"/>
        </w:rPr>
        <w:t>产生的焦耳热</w:t>
      </w:r>
      <w:r>
        <w:rPr>
          <w:color w:val="FF0000"/>
        </w:rPr>
        <w:object>
          <v:shape id="_x0000_i1702" o:spt="75" alt="eqIdd89a29df713d8c948af70ef9ee876888" type="#_x0000_t75" style="height:28pt;width:45.7pt;" o:ole="t" filled="f" o:preferrelative="t" stroked="f" coordsize="21600,21600">
            <v:path/>
            <v:fill on="f" focussize="0,0"/>
            <v:stroke on="f" joinstyle="miter"/>
            <v:imagedata r:id="rId1283" o:title="eqIdd89a29df713d8c948af70ef9ee876888"/>
            <o:lock v:ext="edit" aspectratio="t"/>
            <w10:wrap type="none"/>
            <w10:anchorlock/>
          </v:shape>
          <o:OLEObject Type="Embed" ProgID="Equation.DSMT4" ShapeID="_x0000_i1702" DrawAspect="Content" ObjectID="_1468076402" r:id="rId1282">
            <o:LockedField>false</o:LockedField>
          </o:OLEObject>
        </w:object>
      </w:r>
    </w:p>
    <w:p w14:paraId="36C7566F">
      <w:pPr>
        <w:shd w:val="clear" w:color="auto" w:fill="F2F2F2"/>
        <w:spacing w:line="360" w:lineRule="auto"/>
        <w:jc w:val="left"/>
        <w:textAlignment w:val="center"/>
        <w:rPr>
          <w:sz w:val="21"/>
        </w:rPr>
      </w:pPr>
      <w:r>
        <w:rPr>
          <w:color w:val="FF0000"/>
          <w:sz w:val="21"/>
        </w:rPr>
        <w:t>联立解得</w:t>
      </w:r>
      <w:r>
        <w:rPr>
          <w:color w:val="FF0000"/>
        </w:rPr>
        <w:object>
          <v:shape id="_x0000_i1703" o:spt="75" alt="eqIdc734d2dea9c58ff7175a3b79d4fab724" type="#_x0000_t75" style="height:27.35pt;width:34.3pt;" o:ole="t" filled="f" o:preferrelative="t" stroked="f" coordsize="21600,21600">
            <v:path/>
            <v:fill on="f" focussize="0,0"/>
            <v:stroke on="f" joinstyle="miter"/>
            <v:imagedata r:id="rId1285" o:title="eqIdc734d2dea9c58ff7175a3b79d4fab724"/>
            <o:lock v:ext="edit" aspectratio="t"/>
            <w10:wrap type="none"/>
            <w10:anchorlock/>
          </v:shape>
          <o:OLEObject Type="Embed" ProgID="Equation.DSMT4" ShapeID="_x0000_i1703" DrawAspect="Content" ObjectID="_1468076403" r:id="rId1284">
            <o:LockedField>false</o:LockedField>
          </o:OLEObject>
        </w:object>
      </w:r>
      <w:r>
        <w:rPr>
          <w:color w:val="FF0000"/>
          <w:sz w:val="21"/>
        </w:rPr>
        <w:t>，</w:t>
      </w:r>
      <w:r>
        <w:rPr>
          <w:color w:val="FF0000"/>
        </w:rPr>
        <w:object>
          <v:shape id="_x0000_i1704" o:spt="75" alt="eqIdac5f2fbcd8a72a6ffcf36fa5fe87a17c" type="#_x0000_t75" style="height:29pt;width:49.25pt;" o:ole="t" filled="f" o:preferrelative="t" stroked="f" coordsize="21600,21600">
            <v:path/>
            <v:fill on="f" focussize="0,0"/>
            <v:stroke on="f" joinstyle="miter"/>
            <v:imagedata r:id="rId1246" o:title="eqIdac5f2fbcd8a72a6ffcf36fa5fe87a17c"/>
            <o:lock v:ext="edit" aspectratio="t"/>
            <w10:wrap type="none"/>
            <w10:anchorlock/>
          </v:shape>
          <o:OLEObject Type="Embed" ProgID="Equation.DSMT4" ShapeID="_x0000_i1704" DrawAspect="Content" ObjectID="_1468076404" r:id="rId1286">
            <o:LockedField>false</o:LockedField>
          </o:OLEObject>
        </w:object>
      </w:r>
    </w:p>
    <w:p w14:paraId="0EA18488">
      <w:pPr>
        <w:shd w:val="clear" w:color="auto" w:fill="F2F2F2"/>
        <w:spacing w:line="360" w:lineRule="auto"/>
        <w:jc w:val="left"/>
        <w:textAlignment w:val="center"/>
        <w:rPr>
          <w:sz w:val="21"/>
        </w:rPr>
      </w:pPr>
      <w:r>
        <w:rPr>
          <w:color w:val="FF0000"/>
          <w:sz w:val="21"/>
        </w:rPr>
        <w:t>（3）对棒</w:t>
      </w:r>
      <w:r>
        <w:rPr>
          <w:color w:val="FF0000"/>
        </w:rPr>
        <w:object>
          <v:shape id="_x0000_i1705"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705" DrawAspect="Content" ObjectID="_1468076405" r:id="rId1287">
            <o:LockedField>false</o:LockedField>
          </o:OLEObject>
        </w:object>
      </w:r>
      <w:r>
        <w:rPr>
          <w:color w:val="FF0000"/>
          <w:sz w:val="21"/>
        </w:rPr>
        <w:t>由动量定理有</w:t>
      </w:r>
      <w:r>
        <w:rPr>
          <w:color w:val="FF0000"/>
        </w:rPr>
        <w:object>
          <v:shape id="_x0000_i1706" o:spt="75" alt="eqIdacee8cae66459d6614cb9c25c0b61a7f" type="#_x0000_t75" style="height:14.75pt;width:68.6pt;" o:ole="t" filled="f" o:preferrelative="t" stroked="f" coordsize="21600,21600">
            <v:path/>
            <v:fill on="f" focussize="0,0"/>
            <v:stroke on="f" joinstyle="miter"/>
            <v:imagedata r:id="rId1289" o:title="eqIdacee8cae66459d6614cb9c25c0b61a7f"/>
            <o:lock v:ext="edit" aspectratio="t"/>
            <w10:wrap type="none"/>
            <w10:anchorlock/>
          </v:shape>
          <o:OLEObject Type="Embed" ProgID="Equation.DSMT4" ShapeID="_x0000_i1706" DrawAspect="Content" ObjectID="_1468076406" r:id="rId1288">
            <o:LockedField>false</o:LockedField>
          </o:OLEObject>
        </w:object>
      </w:r>
    </w:p>
    <w:p w14:paraId="713661FA">
      <w:pPr>
        <w:shd w:val="clear" w:color="auto" w:fill="F2F2F2"/>
        <w:spacing w:line="360" w:lineRule="auto"/>
        <w:jc w:val="left"/>
        <w:textAlignment w:val="center"/>
        <w:rPr>
          <w:sz w:val="21"/>
        </w:rPr>
      </w:pPr>
      <w:r>
        <w:rPr>
          <w:color w:val="FF0000"/>
          <w:sz w:val="21"/>
        </w:rPr>
        <w:t>设棒</w:t>
      </w:r>
      <w:r>
        <w:rPr>
          <w:color w:val="FF0000"/>
        </w:rPr>
        <w:object>
          <v:shape id="_x0000_i1707" o:spt="75" alt="eqId0a6936d370d6a238a608ca56f87198de" type="#_x0000_t75" style="height:9.65pt;width:8.75pt;" o:ole="t" filled="f" o:preferrelative="t" stroked="f" coordsize="21600,21600">
            <v:path/>
            <v:fill on="f" focussize="0,0"/>
            <v:stroke on="f" joinstyle="miter"/>
            <v:imagedata r:id="rId867" o:title="eqId0a6936d370d6a238a608ca56f87198de"/>
            <o:lock v:ext="edit" aspectratio="t"/>
            <w10:wrap type="none"/>
            <w10:anchorlock/>
          </v:shape>
          <o:OLEObject Type="Embed" ProgID="Equation.DSMT4" ShapeID="_x0000_i1707" DrawAspect="Content" ObjectID="_1468076407" r:id="rId1290">
            <o:LockedField>false</o:LockedField>
          </o:OLEObject>
        </w:object>
      </w:r>
      <w:r>
        <w:rPr>
          <w:color w:val="FF0000"/>
          <w:sz w:val="21"/>
        </w:rPr>
        <w:t>相对棒</w:t>
      </w:r>
      <w:r>
        <w:rPr>
          <w:color w:val="FF0000"/>
        </w:rPr>
        <w:object>
          <v:shape id="_x0000_i1708" o:spt="75" alt="eqId2c94bb12cee76221e13f9ef955b0aab1" type="#_x0000_t75" style="height:12.35pt;width:8.75pt;" o:ole="t" filled="f" o:preferrelative="t" stroked="f" coordsize="21600,21600">
            <v:path/>
            <v:fill on="f" focussize="0,0"/>
            <v:stroke on="f" joinstyle="miter"/>
            <v:imagedata r:id="rId869" o:title="eqId2c94bb12cee76221e13f9ef955b0aab1"/>
            <o:lock v:ext="edit" aspectratio="t"/>
            <w10:wrap type="none"/>
            <w10:anchorlock/>
          </v:shape>
          <o:OLEObject Type="Embed" ProgID="Equation.DSMT4" ShapeID="_x0000_i1708" DrawAspect="Content" ObjectID="_1468076408" r:id="rId1291">
            <o:LockedField>false</o:LockedField>
          </o:OLEObject>
        </w:object>
      </w:r>
      <w:r>
        <w:rPr>
          <w:color w:val="FF0000"/>
          <w:sz w:val="21"/>
        </w:rPr>
        <w:t>的位移为</w:t>
      </w:r>
      <w:r>
        <w:rPr>
          <w:color w:val="FF0000"/>
        </w:rPr>
        <w:object>
          <v:shape id="_x0000_i1709" o:spt="75" alt="eqIdd1268e217016ff7e12b9bc51341c4cde" type="#_x0000_t75" style="height:11.65pt;width:14.9pt;" o:ole="t" filled="f" o:preferrelative="t" stroked="f" coordsize="21600,21600">
            <v:path/>
            <v:fill on="f" focussize="0,0"/>
            <v:stroke on="f" joinstyle="miter"/>
            <v:imagedata r:id="rId1293" o:title="eqIdd1268e217016ff7e12b9bc51341c4cde"/>
            <o:lock v:ext="edit" aspectratio="t"/>
            <w10:wrap type="none"/>
            <w10:anchorlock/>
          </v:shape>
          <o:OLEObject Type="Embed" ProgID="Equation.DSMT4" ShapeID="_x0000_i1709" DrawAspect="Content" ObjectID="_1468076409" r:id="rId1292">
            <o:LockedField>false</o:LockedField>
          </o:OLEObject>
        </w:object>
      </w:r>
      <w:r>
        <w:rPr>
          <w:color w:val="FF0000"/>
          <w:sz w:val="21"/>
        </w:rPr>
        <w:t>，则电荷量为</w:t>
      </w:r>
      <w:r>
        <w:rPr>
          <w:color w:val="FF0000"/>
        </w:rPr>
        <w:object>
          <v:shape id="_x0000_i1710" o:spt="75" alt="eqIdd60cd0c9200afd1fa85b30abe74803b0" type="#_x0000_t75" style="height:39.55pt;width:180.4pt;" o:ole="t" filled="f" o:preferrelative="t" stroked="f" coordsize="21600,21600">
            <v:path/>
            <v:fill on="f" focussize="0,0"/>
            <v:stroke on="f" joinstyle="miter"/>
            <v:imagedata r:id="rId1295" o:title="eqIdd60cd0c9200afd1fa85b30abe74803b0"/>
            <o:lock v:ext="edit" aspectratio="t"/>
            <w10:wrap type="none"/>
            <w10:anchorlock/>
          </v:shape>
          <o:OLEObject Type="Embed" ProgID="Equation.DSMT4" ShapeID="_x0000_i1710" DrawAspect="Content" ObjectID="_1468076410" r:id="rId1294">
            <o:LockedField>false</o:LockedField>
          </o:OLEObject>
        </w:object>
      </w:r>
    </w:p>
    <w:p w14:paraId="35E27FB4">
      <w:pPr>
        <w:shd w:val="clear" w:color="auto" w:fill="F2F2F2"/>
        <w:spacing w:line="360" w:lineRule="auto"/>
        <w:jc w:val="left"/>
        <w:textAlignment w:val="center"/>
        <w:rPr>
          <w:sz w:val="21"/>
        </w:rPr>
      </w:pPr>
      <w:r>
        <w:rPr>
          <w:color w:val="FF0000"/>
          <w:sz w:val="21"/>
        </w:rPr>
        <w:t>联立可得</w:t>
      </w:r>
      <w:r>
        <w:rPr>
          <w:color w:val="FF0000"/>
        </w:rPr>
        <w:object>
          <v:shape id="_x0000_i1711" o:spt="75" alt="eqIdd29a2359cf1e3b3fade6123be98eb278" type="#_x0000_t75" style="height:27.45pt;width:55.4pt;" o:ole="t" filled="f" o:preferrelative="t" stroked="f" coordsize="21600,21600">
            <v:path/>
            <v:fill on="f" focussize="0,0"/>
            <v:stroke on="f" joinstyle="miter"/>
            <v:imagedata r:id="rId1297" o:title="eqIdd29a2359cf1e3b3fade6123be98eb278"/>
            <o:lock v:ext="edit" aspectratio="t"/>
            <w10:wrap type="none"/>
            <w10:anchorlock/>
          </v:shape>
          <o:OLEObject Type="Embed" ProgID="Equation.DSMT4" ShapeID="_x0000_i1711" DrawAspect="Content" ObjectID="_1468076411" r:id="rId1296">
            <o:LockedField>false</o:LockedField>
          </o:OLEObject>
        </w:object>
      </w:r>
    </w:p>
    <w:p w14:paraId="0C5ED981">
      <w:pPr>
        <w:shd w:val="clear" w:color="auto" w:fill="F2F2F2"/>
        <w:spacing w:line="360" w:lineRule="auto"/>
        <w:jc w:val="left"/>
        <w:textAlignment w:val="center"/>
        <w:rPr>
          <w:sz w:val="21"/>
        </w:rPr>
      </w:pPr>
      <w:r>
        <w:rPr>
          <w:color w:val="FF0000"/>
          <w:sz w:val="21"/>
        </w:rPr>
        <w:t>则两棒间的最小距离为</w:t>
      </w:r>
      <w:r>
        <w:rPr>
          <w:color w:val="FF0000"/>
        </w:rPr>
        <w:object>
          <v:shape id="_x0000_i1712" o:spt="75" alt="eqId1245ec055d0faea890072d67400cb77b" type="#_x0000_t75" style="height:27.3pt;width:110.85pt;" o:ole="t" filled="f" o:preferrelative="t" stroked="f" coordsize="21600,21600">
            <v:path/>
            <v:fill on="f" focussize="0,0"/>
            <v:stroke on="f" joinstyle="miter"/>
            <v:imagedata r:id="rId1299" o:title="eqId1245ec055d0faea890072d67400cb77b"/>
            <o:lock v:ext="edit" aspectratio="t"/>
            <w10:wrap type="none"/>
            <w10:anchorlock/>
          </v:shape>
          <o:OLEObject Type="Embed" ProgID="Equation.DSMT4" ShapeID="_x0000_i1712" DrawAspect="Content" ObjectID="_1468076412" r:id="rId1298">
            <o:LockedField>false</o:LockedField>
          </o:OLEObject>
        </w:object>
      </w:r>
    </w:p>
    <w:p w14:paraId="07C9F48F">
      <w:pPr>
        <w:shd w:val="clear" w:color="auto" w:fill="auto"/>
        <w:spacing w:line="360" w:lineRule="auto"/>
        <w:jc w:val="left"/>
        <w:textAlignment w:val="center"/>
        <w:rPr>
          <w:sz w:val="21"/>
        </w:rPr>
      </w:pPr>
      <w:r>
        <w:rPr>
          <w:sz w:val="21"/>
        </w:rPr>
        <w:t>25．（2025·湖南长沙·模拟预测）如图所示，平面直角坐标系</w:t>
      </w:r>
      <w:r>
        <w:rPr>
          <w:rFonts w:ascii="Times New Roman" w:hAnsi="Times New Roman" w:eastAsia="Times New Roman" w:cs="Times New Roman"/>
          <w:i/>
          <w:sz w:val="21"/>
        </w:rPr>
        <w:t>x</w:t>
      </w:r>
      <w:r>
        <w:rPr>
          <w:sz w:val="21"/>
        </w:rPr>
        <w:t>Oy的</w:t>
      </w:r>
      <w:r>
        <w:rPr>
          <w:rFonts w:ascii="Times New Roman" w:hAnsi="Times New Roman" w:eastAsia="Times New Roman" w:cs="Times New Roman"/>
          <w:i/>
          <w:sz w:val="21"/>
        </w:rPr>
        <w:t>x</w:t>
      </w:r>
      <w:r>
        <w:rPr>
          <w:sz w:val="21"/>
        </w:rPr>
        <w:t>&gt;0区域被平行于</w:t>
      </w:r>
      <w:r>
        <w:rPr>
          <w:rFonts w:ascii="Times New Roman" w:hAnsi="Times New Roman" w:eastAsia="Times New Roman" w:cs="Times New Roman"/>
          <w:i/>
          <w:sz w:val="21"/>
        </w:rPr>
        <w:t>y</w:t>
      </w:r>
      <w:r>
        <w:rPr>
          <w:sz w:val="21"/>
        </w:rPr>
        <w:t>轴的场边界</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分成Ⅰ、Ⅱ、Ⅲ三个区域，区域Ⅰ、Ⅱ的宽度均为</w:t>
      </w:r>
      <w:r>
        <w:rPr>
          <w:rFonts w:ascii="Times New Roman" w:hAnsi="Times New Roman" w:eastAsia="Times New Roman" w:cs="Times New Roman"/>
          <w:i/>
          <w:sz w:val="21"/>
        </w:rPr>
        <w:t>d</w:t>
      </w:r>
      <w:r>
        <w:rPr>
          <w:sz w:val="21"/>
        </w:rPr>
        <w:t>，在区域Ⅰ、Ⅱ内有沿</w:t>
      </w:r>
      <w:r>
        <w:rPr>
          <w:rFonts w:ascii="Times New Roman" w:hAnsi="Times New Roman" w:eastAsia="Times New Roman" w:cs="Times New Roman"/>
          <w:i/>
          <w:sz w:val="21"/>
        </w:rPr>
        <w:t>y</w:t>
      </w:r>
      <w:r>
        <w:rPr>
          <w:sz w:val="21"/>
        </w:rPr>
        <w:t>轴负方向的匀强电场，在区域Ⅱ内有垂直于坐标平面向里的匀强磁场，区域Ⅲ内有垂直于坐标平面向外的匀强磁场，两磁场的磁感应强度大小相等，在坐标原点</w:t>
      </w:r>
      <w:r>
        <w:rPr>
          <w:rFonts w:ascii="Times New Roman" w:hAnsi="Times New Roman" w:eastAsia="Times New Roman" w:cs="Times New Roman"/>
          <w:i/>
          <w:sz w:val="21"/>
        </w:rPr>
        <w:t>O</w:t>
      </w:r>
      <w:r>
        <w:rPr>
          <w:sz w:val="21"/>
        </w:rPr>
        <w:t>沿与</w:t>
      </w:r>
      <w:r>
        <w:rPr>
          <w:rFonts w:ascii="Times New Roman" w:hAnsi="Times New Roman" w:eastAsia="Times New Roman" w:cs="Times New Roman"/>
          <w:i/>
          <w:sz w:val="21"/>
        </w:rPr>
        <w:t>x</w:t>
      </w:r>
      <w:r>
        <w:rPr>
          <w:sz w:val="21"/>
        </w:rPr>
        <w:t>轴正方向成45°角在坐标平面内向第一象限射出一个质量为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的带正电的粒子，粒子的初速度大小为</w:t>
      </w:r>
      <w:r>
        <w:object>
          <v:shape id="_x0000_i1713" o:spt="75" alt="eqId6f58888df91890a19a1aa7511d19703f" type="#_x0000_t75" style="height:16.75pt;width:10.65pt;" o:ole="t" filled="f" o:preferrelative="t" stroked="f" coordsize="21600,21600">
            <v:path/>
            <v:fill on="f" focussize="0,0"/>
            <v:stroke on="f" joinstyle="miter"/>
            <v:imagedata r:id="rId1235" o:title="eqId6f58888df91890a19a1aa7511d19703f"/>
            <o:lock v:ext="edit" aspectratio="t"/>
            <w10:wrap type="none"/>
            <w10:anchorlock/>
          </v:shape>
          <o:OLEObject Type="Embed" ProgID="Equation.DSMT4" ShapeID="_x0000_i1713" DrawAspect="Content" ObjectID="_1468076413" r:id="rId1300">
            <o:LockedField>false</o:LockedField>
          </o:OLEObject>
        </w:object>
      </w:r>
      <w:r>
        <w:rPr>
          <w:sz w:val="21"/>
        </w:rPr>
        <w:t>，粒子在区域Ⅰ内运动后以垂直于</w:t>
      </w:r>
      <w:r>
        <w:rPr>
          <w:rFonts w:ascii="Times New Roman" w:hAnsi="Times New Roman" w:eastAsia="Times New Roman" w:cs="Times New Roman"/>
          <w:i/>
          <w:sz w:val="21"/>
        </w:rPr>
        <w:t>M</w:t>
      </w:r>
      <w:r>
        <w:rPr>
          <w:sz w:val="21"/>
        </w:rPr>
        <w:t>的方向进入区域Ⅱ，粒子在区域Ⅱ内做直线运动，不计粒子的重力，求：</w:t>
      </w:r>
    </w:p>
    <w:p w14:paraId="3634B21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28900" cy="1771650"/>
            <wp:effectExtent l="0" t="0" r="0" b="0"/>
            <wp:docPr id="100073" name="图片 10007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zOi1Fe2enhbNAx1ODbqMbQ=="/>
                    <pic:cNvPicPr>
                      <a:picLocks noChangeAspect="1"/>
                    </pic:cNvPicPr>
                  </pic:nvPicPr>
                  <pic:blipFill>
                    <a:blip r:embed="rId1301"/>
                    <a:stretch>
                      <a:fillRect/>
                    </a:stretch>
                  </pic:blipFill>
                  <pic:spPr>
                    <a:xfrm>
                      <a:off x="0" y="0"/>
                      <a:ext cx="2628900" cy="1771650"/>
                    </a:xfrm>
                    <a:prstGeom prst="rect">
                      <a:avLst/>
                    </a:prstGeom>
                  </pic:spPr>
                </pic:pic>
              </a:graphicData>
            </a:graphic>
          </wp:inline>
        </w:drawing>
      </w:r>
    </w:p>
    <w:p w14:paraId="4B90CC28">
      <w:pPr>
        <w:shd w:val="clear" w:color="auto" w:fill="auto"/>
        <w:spacing w:line="360" w:lineRule="auto"/>
        <w:jc w:val="left"/>
        <w:textAlignment w:val="center"/>
        <w:rPr>
          <w:sz w:val="21"/>
        </w:rPr>
      </w:pPr>
      <w:r>
        <w:rPr>
          <w:sz w:val="21"/>
        </w:rPr>
        <w:t>(1)匀强电场电场强度的大小；</w:t>
      </w:r>
    </w:p>
    <w:p w14:paraId="5FFFB384">
      <w:pPr>
        <w:shd w:val="clear" w:color="auto" w:fill="auto"/>
        <w:spacing w:line="360" w:lineRule="auto"/>
        <w:jc w:val="left"/>
        <w:textAlignment w:val="center"/>
        <w:rPr>
          <w:sz w:val="21"/>
        </w:rPr>
      </w:pPr>
      <w:r>
        <w:rPr>
          <w:sz w:val="21"/>
        </w:rPr>
        <w:t>(2)匀强磁场的磁感应强度大小；</w:t>
      </w:r>
    </w:p>
    <w:p w14:paraId="2C318689">
      <w:pPr>
        <w:shd w:val="clear" w:color="auto" w:fill="auto"/>
        <w:spacing w:line="360" w:lineRule="auto"/>
        <w:jc w:val="left"/>
        <w:textAlignment w:val="center"/>
        <w:rPr>
          <w:sz w:val="21"/>
        </w:rPr>
      </w:pPr>
      <w:r>
        <w:rPr>
          <w:sz w:val="21"/>
        </w:rPr>
        <w:t>(3)当粒子第二次在区域Ⅱ中运动的速度沿</w:t>
      </w:r>
      <w:r>
        <w:rPr>
          <w:rFonts w:ascii="Times New Roman" w:hAnsi="Times New Roman" w:eastAsia="Times New Roman" w:cs="Times New Roman"/>
          <w:i/>
          <w:sz w:val="21"/>
        </w:rPr>
        <w:t>y</w:t>
      </w:r>
      <w:r>
        <w:rPr>
          <w:sz w:val="21"/>
        </w:rPr>
        <w:t>轴负方向时的位置离</w:t>
      </w:r>
      <w:r>
        <w:rPr>
          <w:rFonts w:ascii="Times New Roman" w:hAnsi="Times New Roman" w:eastAsia="Times New Roman" w:cs="Times New Roman"/>
          <w:i/>
          <w:sz w:val="21"/>
        </w:rPr>
        <w:t>x</w:t>
      </w:r>
      <w:r>
        <w:rPr>
          <w:sz w:val="21"/>
        </w:rPr>
        <w:t>轴的距离。</w:t>
      </w:r>
    </w:p>
    <w:p w14:paraId="1193BD1D">
      <w:pPr>
        <w:shd w:val="clear" w:color="auto" w:fill="F2F2F2"/>
        <w:spacing w:line="360" w:lineRule="auto"/>
        <w:jc w:val="left"/>
        <w:textAlignment w:val="center"/>
        <w:rPr>
          <w:sz w:val="21"/>
        </w:rPr>
      </w:pPr>
      <w:r>
        <w:rPr>
          <w:color w:val="FF0000"/>
          <w:sz w:val="21"/>
        </w:rPr>
        <w:t>【答案】(1)</w:t>
      </w:r>
      <w:r>
        <w:rPr>
          <w:color w:val="FF0000"/>
        </w:rPr>
        <w:object>
          <v:shape id="_x0000_i1714" o:spt="75" alt="eqId228775ea196082d89b71d89437ccf427" type="#_x0000_t75" style="height:31.15pt;width:40.45pt;" o:ole="t" filled="f" o:preferrelative="t" stroked="f" coordsize="21600,21600">
            <v:path/>
            <v:fill on="f" focussize="0,0"/>
            <v:stroke on="f" joinstyle="miter"/>
            <v:imagedata r:id="rId1303" o:title="eqId228775ea196082d89b71d89437ccf427"/>
            <o:lock v:ext="edit" aspectratio="t"/>
            <w10:wrap type="none"/>
            <w10:anchorlock/>
          </v:shape>
          <o:OLEObject Type="Embed" ProgID="Equation.DSMT4" ShapeID="_x0000_i1714" DrawAspect="Content" ObjectID="_1468076414" r:id="rId1302">
            <o:LockedField>false</o:LockedField>
          </o:OLEObject>
        </w:object>
      </w:r>
    </w:p>
    <w:p w14:paraId="778F37DF">
      <w:pPr>
        <w:shd w:val="clear" w:color="auto" w:fill="F2F2F2"/>
        <w:spacing w:line="360" w:lineRule="auto"/>
        <w:jc w:val="left"/>
        <w:textAlignment w:val="center"/>
        <w:rPr>
          <w:sz w:val="21"/>
        </w:rPr>
      </w:pPr>
      <w:r>
        <w:rPr>
          <w:color w:val="FF0000"/>
          <w:sz w:val="21"/>
        </w:rPr>
        <w:t>(2)</w:t>
      </w:r>
      <w:r>
        <w:rPr>
          <w:color w:val="FF0000"/>
        </w:rPr>
        <w:object>
          <v:shape id="_x0000_i1715" o:spt="75" alt="eqId5b71c75fa84a6ce57029bb3e1072bd23" type="#_x0000_t75" style="height:31.5pt;width:51.9pt;" o:ole="t" filled="f" o:preferrelative="t" stroked="f" coordsize="21600,21600">
            <v:path/>
            <v:fill on="f" focussize="0,0"/>
            <v:stroke on="f" joinstyle="miter"/>
            <v:imagedata r:id="rId1305" o:title="eqId5b71c75fa84a6ce57029bb3e1072bd23"/>
            <o:lock v:ext="edit" aspectratio="t"/>
            <w10:wrap type="none"/>
            <w10:anchorlock/>
          </v:shape>
          <o:OLEObject Type="Embed" ProgID="Equation.DSMT4" ShapeID="_x0000_i1715" DrawAspect="Content" ObjectID="_1468076415" r:id="rId1304">
            <o:LockedField>false</o:LockedField>
          </o:OLEObject>
        </w:object>
      </w:r>
    </w:p>
    <w:p w14:paraId="5F4581FB">
      <w:pPr>
        <w:shd w:val="clear" w:color="auto" w:fill="F2F2F2"/>
        <w:spacing w:line="360" w:lineRule="auto"/>
        <w:jc w:val="left"/>
        <w:textAlignment w:val="center"/>
        <w:rPr>
          <w:sz w:val="21"/>
        </w:rPr>
      </w:pPr>
      <w:r>
        <w:rPr>
          <w:color w:val="FF0000"/>
          <w:sz w:val="21"/>
        </w:rPr>
        <w:t>(3)</w:t>
      </w:r>
      <w:r>
        <w:rPr>
          <w:color w:val="FF0000"/>
        </w:rPr>
        <w:object>
          <v:shape id="_x0000_i1716" o:spt="75" alt="eqId91b2f98299ba991febef7df06fa43980" type="#_x0000_t75" style="height:27.35pt;width:17.55pt;" o:ole="t" filled="f" o:preferrelative="t" stroked="f" coordsize="21600,21600">
            <v:path/>
            <v:fill on="f" focussize="0,0"/>
            <v:stroke on="f" joinstyle="miter"/>
            <v:imagedata r:id="rId1307" o:title="eqId91b2f98299ba991febef7df06fa43980"/>
            <o:lock v:ext="edit" aspectratio="t"/>
            <w10:wrap type="none"/>
            <w10:anchorlock/>
          </v:shape>
          <o:OLEObject Type="Embed" ProgID="Equation.DSMT4" ShapeID="_x0000_i1716" DrawAspect="Content" ObjectID="_1468076416" r:id="rId1306">
            <o:LockedField>false</o:LockedField>
          </o:OLEObject>
        </w:object>
      </w:r>
    </w:p>
    <w:p w14:paraId="07EA0EC2">
      <w:pPr>
        <w:shd w:val="clear" w:color="auto" w:fill="F2F2F2"/>
        <w:spacing w:line="360" w:lineRule="auto"/>
        <w:jc w:val="left"/>
        <w:textAlignment w:val="center"/>
        <w:rPr>
          <w:sz w:val="21"/>
        </w:rPr>
      </w:pPr>
      <w:r>
        <w:rPr>
          <w:color w:val="FF0000"/>
          <w:sz w:val="21"/>
        </w:rPr>
        <w:t>【详解】（1）粒子在区域I内运动过程中，根据运动的分解，竖直方向上粒子做匀减速运动，则有</w:t>
      </w:r>
      <w:r>
        <w:rPr>
          <w:color w:val="FF0000"/>
        </w:rPr>
        <w:object>
          <v:shape id="_x0000_i1717" o:spt="75" alt="eqId70caa2a1b7f11aad7605529520843489" type="#_x0000_t75" style="height:15.75pt;width:61.6pt;" o:ole="t" filled="f" o:preferrelative="t" stroked="f" coordsize="21600,21600">
            <v:path/>
            <v:fill on="f" focussize="0,0"/>
            <v:stroke on="f" joinstyle="miter"/>
            <v:imagedata r:id="rId1309" o:title="eqId70caa2a1b7f11aad7605529520843489"/>
            <o:lock v:ext="edit" aspectratio="t"/>
            <w10:wrap type="none"/>
            <w10:anchorlock/>
          </v:shape>
          <o:OLEObject Type="Embed" ProgID="Equation.DSMT4" ShapeID="_x0000_i1717" DrawAspect="Content" ObjectID="_1468076417" r:id="rId1308">
            <o:LockedField>false</o:LockedField>
          </o:OLEObject>
        </w:object>
      </w:r>
    </w:p>
    <w:p w14:paraId="66F0FE01">
      <w:pPr>
        <w:shd w:val="clear" w:color="auto" w:fill="F2F2F2"/>
        <w:spacing w:line="360" w:lineRule="auto"/>
        <w:jc w:val="left"/>
        <w:textAlignment w:val="center"/>
        <w:rPr>
          <w:sz w:val="21"/>
        </w:rPr>
      </w:pPr>
      <w:r>
        <w:rPr>
          <w:color w:val="FF0000"/>
          <w:sz w:val="21"/>
        </w:rPr>
        <w:t>根据牛顿第二定律可得</w:t>
      </w:r>
      <w:r>
        <w:rPr>
          <w:color w:val="FF0000"/>
        </w:rPr>
        <w:object>
          <v:shape id="_x0000_i1718" o:spt="75" alt="eqId7cb7218b5f268660b6c167b08491c98e" type="#_x0000_t75" style="height:13.65pt;width:39.55pt;" o:ole="t" filled="f" o:preferrelative="t" stroked="f" coordsize="21600,21600">
            <v:path/>
            <v:fill on="f" focussize="0,0"/>
            <v:stroke on="f" joinstyle="miter"/>
            <v:imagedata r:id="rId117" o:title="eqId7cb7218b5f268660b6c167b08491c98e"/>
            <o:lock v:ext="edit" aspectratio="t"/>
            <w10:wrap type="none"/>
            <w10:anchorlock/>
          </v:shape>
          <o:OLEObject Type="Embed" ProgID="Equation.DSMT4" ShapeID="_x0000_i1718" DrawAspect="Content" ObjectID="_1468076418" r:id="rId1310">
            <o:LockedField>false</o:LockedField>
          </o:OLEObject>
        </w:object>
      </w:r>
    </w:p>
    <w:p w14:paraId="541B7F33">
      <w:pPr>
        <w:shd w:val="clear" w:color="auto" w:fill="F2F2F2"/>
        <w:spacing w:line="360" w:lineRule="auto"/>
        <w:jc w:val="left"/>
        <w:textAlignment w:val="center"/>
        <w:rPr>
          <w:sz w:val="21"/>
        </w:rPr>
      </w:pPr>
      <w:r>
        <w:rPr>
          <w:color w:val="FF0000"/>
          <w:sz w:val="21"/>
        </w:rPr>
        <w:t>水平方向粒子做匀速直线运动，则有</w:t>
      </w:r>
      <w:r>
        <w:rPr>
          <w:color w:val="FF0000"/>
        </w:rPr>
        <w:object>
          <v:shape id="_x0000_i1719" o:spt="75" alt="eqId26a69a9c393a34ea6984d479b4aaacb7" type="#_x0000_t75" style="height:15.8pt;width:63.35pt;" o:ole="t" filled="f" o:preferrelative="t" stroked="f" coordsize="21600,21600">
            <v:path/>
            <v:fill on="f" focussize="0,0"/>
            <v:stroke on="f" joinstyle="miter"/>
            <v:imagedata r:id="rId1312" o:title="eqId26a69a9c393a34ea6984d479b4aaacb7"/>
            <o:lock v:ext="edit" aspectratio="t"/>
            <w10:wrap type="none"/>
            <w10:anchorlock/>
          </v:shape>
          <o:OLEObject Type="Embed" ProgID="Equation.DSMT4" ShapeID="_x0000_i1719" DrawAspect="Content" ObjectID="_1468076419" r:id="rId1311">
            <o:LockedField>false</o:LockedField>
          </o:OLEObject>
        </w:object>
      </w:r>
    </w:p>
    <w:p w14:paraId="53FD8594">
      <w:pPr>
        <w:shd w:val="clear" w:color="auto" w:fill="F2F2F2"/>
        <w:spacing w:line="360" w:lineRule="auto"/>
        <w:jc w:val="left"/>
        <w:textAlignment w:val="center"/>
        <w:rPr>
          <w:sz w:val="21"/>
        </w:rPr>
      </w:pPr>
      <w:r>
        <w:rPr>
          <w:color w:val="FF0000"/>
          <w:sz w:val="21"/>
        </w:rPr>
        <w:t>联立解得</w:t>
      </w:r>
      <w:r>
        <w:rPr>
          <w:color w:val="FF0000"/>
        </w:rPr>
        <w:object>
          <v:shape id="_x0000_i1720" o:spt="75" alt="eqId228775ea196082d89b71d89437ccf427" type="#_x0000_t75" style="height:31.15pt;width:40.45pt;" o:ole="t" filled="f" o:preferrelative="t" stroked="f" coordsize="21600,21600">
            <v:path/>
            <v:fill on="f" focussize="0,0"/>
            <v:stroke on="f" joinstyle="miter"/>
            <v:imagedata r:id="rId1303" o:title="eqId228775ea196082d89b71d89437ccf427"/>
            <o:lock v:ext="edit" aspectratio="t"/>
            <w10:wrap type="none"/>
            <w10:anchorlock/>
          </v:shape>
          <o:OLEObject Type="Embed" ProgID="Equation.DSMT4" ShapeID="_x0000_i1720" DrawAspect="Content" ObjectID="_1468076420" r:id="rId1313">
            <o:LockedField>false</o:LockedField>
          </o:OLEObject>
        </w:object>
      </w:r>
    </w:p>
    <w:p w14:paraId="17CFA923">
      <w:pPr>
        <w:shd w:val="clear" w:color="auto" w:fill="F2F2F2"/>
        <w:spacing w:line="360" w:lineRule="auto"/>
        <w:jc w:val="left"/>
        <w:textAlignment w:val="center"/>
        <w:rPr>
          <w:sz w:val="21"/>
        </w:rPr>
      </w:pPr>
      <w:r>
        <w:rPr>
          <w:color w:val="FF0000"/>
          <w:sz w:val="21"/>
        </w:rPr>
        <w:t>（2）粒子进入区域Ⅱ的速度大小</w:t>
      </w:r>
      <w:r>
        <w:rPr>
          <w:color w:val="FF0000"/>
        </w:rPr>
        <w:object>
          <v:shape id="_x0000_i1721" o:spt="75" alt="eqIdcf47795e278099a153e02f70648709a5" type="#_x0000_t75" style="height:29.75pt;width:95.9pt;" o:ole="t" filled="f" o:preferrelative="t" stroked="f" coordsize="21600,21600">
            <v:path/>
            <v:fill on="f" focussize="0,0"/>
            <v:stroke on="f" joinstyle="miter"/>
            <v:imagedata r:id="rId1315" o:title="eqIdcf47795e278099a153e02f70648709a5"/>
            <o:lock v:ext="edit" aspectratio="t"/>
            <w10:wrap type="none"/>
            <w10:anchorlock/>
          </v:shape>
          <o:OLEObject Type="Embed" ProgID="Equation.DSMT4" ShapeID="_x0000_i1721" DrawAspect="Content" ObjectID="_1468076421" r:id="rId1314">
            <o:LockedField>false</o:LockedField>
          </o:OLEObject>
        </w:object>
      </w:r>
    </w:p>
    <w:p w14:paraId="251133F9">
      <w:pPr>
        <w:shd w:val="clear" w:color="auto" w:fill="F2F2F2"/>
        <w:spacing w:line="360" w:lineRule="auto"/>
        <w:jc w:val="left"/>
        <w:textAlignment w:val="center"/>
        <w:rPr>
          <w:sz w:val="21"/>
        </w:rPr>
      </w:pPr>
      <w:r>
        <w:rPr>
          <w:color w:val="FF0000"/>
          <w:sz w:val="21"/>
        </w:rPr>
        <w:t>粒子在区域Ⅱ中做匀速直线运动，根据力的平衡</w:t>
      </w:r>
      <w:r>
        <w:rPr>
          <w:color w:val="FF0000"/>
        </w:rPr>
        <w:object>
          <v:shape id="_x0000_i1722" o:spt="75" alt="eqIda0f8c9d1f7c20ab04804e9baa13a558d" type="#_x0000_t75" style="height:16.05pt;width:45.75pt;" o:ole="t" filled="f" o:preferrelative="t" stroked="f" coordsize="21600,21600">
            <v:path/>
            <v:fill on="f" focussize="0,0"/>
            <v:stroke on="f" joinstyle="miter"/>
            <v:imagedata r:id="rId1317" o:title="eqIda0f8c9d1f7c20ab04804e9baa13a558d"/>
            <o:lock v:ext="edit" aspectratio="t"/>
            <w10:wrap type="none"/>
            <w10:anchorlock/>
          </v:shape>
          <o:OLEObject Type="Embed" ProgID="Equation.DSMT4" ShapeID="_x0000_i1722" DrawAspect="Content" ObjectID="_1468076422" r:id="rId1316">
            <o:LockedField>false</o:LockedField>
          </o:OLEObject>
        </w:object>
      </w:r>
    </w:p>
    <w:p w14:paraId="07C21B06">
      <w:pPr>
        <w:shd w:val="clear" w:color="auto" w:fill="F2F2F2"/>
        <w:spacing w:line="360" w:lineRule="auto"/>
        <w:jc w:val="left"/>
        <w:textAlignment w:val="center"/>
        <w:rPr>
          <w:sz w:val="21"/>
        </w:rPr>
      </w:pPr>
      <w:r>
        <w:rPr>
          <w:color w:val="FF0000"/>
          <w:sz w:val="21"/>
        </w:rPr>
        <w:t>解得</w:t>
      </w:r>
      <w:r>
        <w:rPr>
          <w:color w:val="FF0000"/>
        </w:rPr>
        <w:object>
          <v:shape id="_x0000_i1723" o:spt="75" alt="eqId5b71c75fa84a6ce57029bb3e1072bd23" type="#_x0000_t75" style="height:31.5pt;width:51.9pt;" o:ole="t" filled="f" o:preferrelative="t" stroked="f" coordsize="21600,21600">
            <v:path/>
            <v:fill on="f" focussize="0,0"/>
            <v:stroke on="f" joinstyle="miter"/>
            <v:imagedata r:id="rId1305" o:title="eqId5b71c75fa84a6ce57029bb3e1072bd23"/>
            <o:lock v:ext="edit" aspectratio="t"/>
            <w10:wrap type="none"/>
            <w10:anchorlock/>
          </v:shape>
          <o:OLEObject Type="Embed" ProgID="Equation.DSMT4" ShapeID="_x0000_i1723" DrawAspect="Content" ObjectID="_1468076423" r:id="rId1318">
            <o:LockedField>false</o:LockedField>
          </o:OLEObject>
        </w:object>
      </w:r>
    </w:p>
    <w:p w14:paraId="2F7D1C31">
      <w:pPr>
        <w:shd w:val="clear" w:color="auto" w:fill="F2F2F2"/>
        <w:spacing w:line="360" w:lineRule="auto"/>
        <w:jc w:val="left"/>
        <w:textAlignment w:val="center"/>
        <w:rPr>
          <w:sz w:val="21"/>
        </w:rPr>
      </w:pPr>
      <w:r>
        <w:rPr>
          <w:color w:val="FF0000"/>
          <w:sz w:val="21"/>
        </w:rPr>
        <w:t>（3）设粒子第一次区域Ⅲ中做匀速圆周运动的半径为</w:t>
      </w:r>
      <w:r>
        <w:rPr>
          <w:rFonts w:ascii="Times New Roman" w:hAnsi="Times New Roman" w:eastAsia="Times New Roman" w:cs="Times New Roman"/>
          <w:i/>
          <w:color w:val="FF0000"/>
          <w:sz w:val="21"/>
        </w:rPr>
        <w:t>r</w:t>
      </w:r>
      <w:r>
        <w:rPr>
          <w:color w:val="FF0000"/>
          <w:sz w:val="21"/>
        </w:rPr>
        <w:t>，根据牛顿第二定律</w:t>
      </w:r>
      <w:r>
        <w:rPr>
          <w:color w:val="FF0000"/>
        </w:rPr>
        <w:object>
          <v:shape id="_x0000_i1724" o:spt="75" alt="eqId26c67dd179914354931668793785773d" type="#_x0000_t75" style="height:28.75pt;width:53.65pt;" o:ole="t" filled="f" o:preferrelative="t" stroked="f" coordsize="21600,21600">
            <v:path/>
            <v:fill on="f" focussize="0,0"/>
            <v:stroke on="f" joinstyle="miter"/>
            <v:imagedata r:id="rId1320" o:title="eqId26c67dd179914354931668793785773d"/>
            <o:lock v:ext="edit" aspectratio="t"/>
            <w10:wrap type="none"/>
            <w10:anchorlock/>
          </v:shape>
          <o:OLEObject Type="Embed" ProgID="Equation.DSMT4" ShapeID="_x0000_i1724" DrawAspect="Content" ObjectID="_1468076424" r:id="rId1319">
            <o:LockedField>false</o:LockedField>
          </o:OLEObject>
        </w:object>
      </w:r>
    </w:p>
    <w:p w14:paraId="4C1BD247">
      <w:pPr>
        <w:shd w:val="clear" w:color="auto" w:fill="F2F2F2"/>
        <w:spacing w:line="360" w:lineRule="auto"/>
        <w:jc w:val="left"/>
        <w:textAlignment w:val="center"/>
        <w:rPr>
          <w:sz w:val="21"/>
        </w:rPr>
      </w:pPr>
      <w:r>
        <w:rPr>
          <w:color w:val="FF0000"/>
          <w:sz w:val="21"/>
        </w:rPr>
        <w:t>解得</w:t>
      </w:r>
      <w:r>
        <w:rPr>
          <w:color w:val="FF0000"/>
        </w:rPr>
        <w:object>
          <v:shape id="_x0000_i1725" o:spt="75" alt="eqId4a87fd2228f802b303878f3a53eede4c" type="#_x0000_t75" style="height:12.6pt;width:24.6pt;" o:ole="t" filled="f" o:preferrelative="t" stroked="f" coordsize="21600,21600">
            <v:path/>
            <v:fill on="f" focussize="0,0"/>
            <v:stroke on="f" joinstyle="miter"/>
            <v:imagedata r:id="rId1322" o:title="eqId4a87fd2228f802b303878f3a53eede4c"/>
            <o:lock v:ext="edit" aspectratio="t"/>
            <w10:wrap type="none"/>
            <w10:anchorlock/>
          </v:shape>
          <o:OLEObject Type="Embed" ProgID="Equation.DSMT4" ShapeID="_x0000_i1725" DrawAspect="Content" ObjectID="_1468076425" r:id="rId1321">
            <o:LockedField>false</o:LockedField>
          </o:OLEObject>
        </w:object>
      </w:r>
    </w:p>
    <w:p w14:paraId="76A9A81E">
      <w:pPr>
        <w:shd w:val="clear" w:color="auto" w:fill="F2F2F2"/>
        <w:spacing w:line="360" w:lineRule="auto"/>
        <w:jc w:val="left"/>
        <w:textAlignment w:val="center"/>
        <w:rPr>
          <w:sz w:val="21"/>
        </w:rPr>
      </w:pPr>
      <w:r>
        <w:rPr>
          <w:color w:val="FF0000"/>
          <w:sz w:val="21"/>
        </w:rPr>
        <w:t>设粒子第一次进区域Ⅲ时的位置坐标为</w:t>
      </w:r>
      <w:r>
        <w:rPr>
          <w:color w:val="FF0000"/>
        </w:rPr>
        <w:object>
          <v:shape id="_x0000_i1726" o:spt="75" alt="eqId2019499114243a0f6799109940f96bab" type="#_x0000_t75" style="height:17.7pt;width:36.05pt;" o:ole="t" filled="f" o:preferrelative="t" stroked="f" coordsize="21600,21600">
            <v:path/>
            <v:fill on="f" focussize="0,0"/>
            <v:stroke on="f" joinstyle="miter"/>
            <v:imagedata r:id="rId1324" o:title="eqId2019499114243a0f6799109940f96bab"/>
            <o:lock v:ext="edit" aspectratio="t"/>
            <w10:wrap type="none"/>
            <w10:anchorlock/>
          </v:shape>
          <o:OLEObject Type="Embed" ProgID="Equation.DSMT4" ShapeID="_x0000_i1726" DrawAspect="Content" ObjectID="_1468076426" r:id="rId1323">
            <o:LockedField>false</o:LockedField>
          </o:OLEObject>
        </w:object>
      </w:r>
      <w:r>
        <w:rPr>
          <w:color w:val="FF0000"/>
          <w:sz w:val="21"/>
        </w:rPr>
        <w:t>，则</w:t>
      </w:r>
      <w:r>
        <w:rPr>
          <w:color w:val="FF0000"/>
        </w:rPr>
        <w:object>
          <v:shape id="_x0000_i1727" o:spt="75" alt="eqIdb82d59fb05ddfd66de7620ba0716aafe" type="#_x0000_t75" style="height:27.35pt;width:98.55pt;" o:ole="t" filled="f" o:preferrelative="t" stroked="f" coordsize="21600,21600">
            <v:path/>
            <v:fill on="f" focussize="0,0"/>
            <v:stroke on="f" joinstyle="miter"/>
            <v:imagedata r:id="rId1326" o:title="eqIdb82d59fb05ddfd66de7620ba0716aafe"/>
            <o:lock v:ext="edit" aspectratio="t"/>
            <w10:wrap type="none"/>
            <w10:anchorlock/>
          </v:shape>
          <o:OLEObject Type="Embed" ProgID="Equation.DSMT4" ShapeID="_x0000_i1727" DrawAspect="Content" ObjectID="_1468076427" r:id="rId1325">
            <o:LockedField>false</o:LockedField>
          </o:OLEObject>
        </w:object>
      </w:r>
    </w:p>
    <w:p w14:paraId="62E9D1CA">
      <w:pPr>
        <w:shd w:val="clear" w:color="auto" w:fill="F2F2F2"/>
        <w:spacing w:line="360" w:lineRule="auto"/>
        <w:jc w:val="left"/>
        <w:textAlignment w:val="center"/>
        <w:rPr>
          <w:sz w:val="21"/>
        </w:rPr>
      </w:pPr>
      <w:r>
        <w:rPr>
          <w:color w:val="FF0000"/>
          <w:sz w:val="21"/>
        </w:rPr>
        <w:t>设粒子第二次进区域Ⅱ时的位置坐标为</w:t>
      </w:r>
      <w:r>
        <w:rPr>
          <w:color w:val="FF0000"/>
        </w:rPr>
        <w:object>
          <v:shape id="_x0000_i1728" o:spt="75" alt="eqId4b13e0b625a293e34564194d7b7e8331" type="#_x0000_t75" style="height:17.9pt;width:43.1pt;" o:ole="t" filled="f" o:preferrelative="t" stroked="f" coordsize="21600,21600">
            <v:path/>
            <v:fill on="f" focussize="0,0"/>
            <v:stroke on="f" joinstyle="miter"/>
            <v:imagedata r:id="rId1328" o:title="eqId4b13e0b625a293e34564194d7b7e8331"/>
            <o:lock v:ext="edit" aspectratio="t"/>
            <w10:wrap type="none"/>
            <w10:anchorlock/>
          </v:shape>
          <o:OLEObject Type="Embed" ProgID="Equation.DSMT4" ShapeID="_x0000_i1728" DrawAspect="Content" ObjectID="_1468076428" r:id="rId1327">
            <o:LockedField>false</o:LockedField>
          </o:OLEObject>
        </w:object>
      </w:r>
      <w:r>
        <w:rPr>
          <w:color w:val="FF0000"/>
          <w:sz w:val="21"/>
        </w:rPr>
        <w:t>，则</w:t>
      </w:r>
      <w:r>
        <w:rPr>
          <w:color w:val="FF0000"/>
        </w:rPr>
        <w:object>
          <v:shape id="_x0000_i1729" o:spt="75" alt="eqIdbf45126b92a9dbb7c7a4f26c7c9deff4" type="#_x0000_t75" style="height:27.35pt;width:77.4pt;" o:ole="t" filled="f" o:preferrelative="t" stroked="f" coordsize="21600,21600">
            <v:path/>
            <v:fill on="f" focussize="0,0"/>
            <v:stroke on="f" joinstyle="miter"/>
            <v:imagedata r:id="rId1330" o:title="eqIdbf45126b92a9dbb7c7a4f26c7c9deff4"/>
            <o:lock v:ext="edit" aspectratio="t"/>
            <w10:wrap type="none"/>
            <w10:anchorlock/>
          </v:shape>
          <o:OLEObject Type="Embed" ProgID="Equation.DSMT4" ShapeID="_x0000_i1729" DrawAspect="Content" ObjectID="_1468076429" r:id="rId1329">
            <o:LockedField>false</o:LockedField>
          </o:OLEObject>
        </w:object>
      </w:r>
    </w:p>
    <w:p w14:paraId="4D06E7B9">
      <w:pPr>
        <w:shd w:val="clear" w:color="auto" w:fill="F2F2F2"/>
        <w:spacing w:line="360" w:lineRule="auto"/>
        <w:jc w:val="left"/>
        <w:textAlignment w:val="center"/>
        <w:rPr>
          <w:sz w:val="21"/>
        </w:rPr>
      </w:pPr>
      <w:r>
        <w:rPr>
          <w:color w:val="FF0000"/>
          <w:sz w:val="21"/>
        </w:rPr>
        <w:t>将粒子在区域Ⅱ中的运动分解为两个分运动，一个是速度大小为</w:t>
      </w:r>
      <w:r>
        <w:rPr>
          <w:color w:val="FF0000"/>
        </w:rPr>
        <w:object>
          <v:shape id="_x0000_i1730" o:spt="75" alt="eqIdf44c235d8b49207ad3f2d77dc5d6cf20" type="#_x0000_t75" style="height:14.85pt;width:9.65pt;" o:ole="t" filled="f" o:preferrelative="t" stroked="f" coordsize="21600,21600">
            <v:path/>
            <v:fill on="f" focussize="0,0"/>
            <v:stroke on="f" joinstyle="miter"/>
            <v:imagedata r:id="rId1332" o:title="eqIdf44c235d8b49207ad3f2d77dc5d6cf20"/>
            <o:lock v:ext="edit" aspectratio="t"/>
            <w10:wrap type="none"/>
            <w10:anchorlock/>
          </v:shape>
          <o:OLEObject Type="Embed" ProgID="Equation.DSMT4" ShapeID="_x0000_i1730" DrawAspect="Content" ObjectID="_1468076430" r:id="rId1331">
            <o:LockedField>false</o:LockedField>
          </o:OLEObject>
        </w:object>
      </w:r>
      <w:r>
        <w:rPr>
          <w:color w:val="FF0000"/>
          <w:sz w:val="21"/>
        </w:rPr>
        <w:t>且沿</w:t>
      </w:r>
      <w:r>
        <w:rPr>
          <w:rFonts w:ascii="Times New Roman" w:hAnsi="Times New Roman" w:eastAsia="Times New Roman" w:cs="Times New Roman"/>
          <w:i/>
          <w:color w:val="FF0000"/>
          <w:sz w:val="21"/>
        </w:rPr>
        <w:t>x</w:t>
      </w:r>
      <w:r>
        <w:rPr>
          <w:color w:val="FF0000"/>
          <w:sz w:val="21"/>
        </w:rPr>
        <w:t>轴正向的匀速直线运动，另一个初速度大小为</w:t>
      </w:r>
      <w:r>
        <w:rPr>
          <w:color w:val="FF0000"/>
        </w:rPr>
        <w:object>
          <v:shape id="_x0000_i1731" o:spt="75" alt="eqIdf910147af689efa379445c9bd0f46d2d" type="#_x0000_t75" style="height:15.6pt;width:14.95pt;" o:ole="t" filled="f" o:preferrelative="t" stroked="f" coordsize="21600,21600">
            <v:path/>
            <v:fill on="f" focussize="0,0"/>
            <v:stroke on="f" joinstyle="miter"/>
            <v:imagedata r:id="rId1334" o:title="eqIdf910147af689efa379445c9bd0f46d2d"/>
            <o:lock v:ext="edit" aspectratio="t"/>
            <w10:wrap type="none"/>
            <w10:anchorlock/>
          </v:shape>
          <o:OLEObject Type="Embed" ProgID="Equation.DSMT4" ShapeID="_x0000_i1731" DrawAspect="Content" ObjectID="_1468076431" r:id="rId1333">
            <o:LockedField>false</o:LockedField>
          </o:OLEObject>
        </w:object>
      </w:r>
      <w:r>
        <w:rPr>
          <w:color w:val="FF0000"/>
          <w:sz w:val="21"/>
        </w:rPr>
        <w:t>且初速度方向沿</w:t>
      </w:r>
      <w:r>
        <w:rPr>
          <w:rFonts w:ascii="Times New Roman" w:hAnsi="Times New Roman" w:eastAsia="Times New Roman" w:cs="Times New Roman"/>
          <w:i/>
          <w:color w:val="FF0000"/>
          <w:sz w:val="21"/>
        </w:rPr>
        <w:t>x</w:t>
      </w:r>
      <w:r>
        <w:rPr>
          <w:color w:val="FF0000"/>
          <w:sz w:val="21"/>
        </w:rPr>
        <w:t>轴负方向的匀速圆周运动。当匀速圆周运动的分运动速度与</w:t>
      </w:r>
      <w:r>
        <w:rPr>
          <w:rFonts w:ascii="Times New Roman" w:hAnsi="Times New Roman" w:eastAsia="Times New Roman" w:cs="Times New Roman"/>
          <w:i/>
          <w:color w:val="FF0000"/>
          <w:sz w:val="21"/>
        </w:rPr>
        <w:t>x</w:t>
      </w:r>
      <w:r>
        <w:rPr>
          <w:color w:val="FF0000"/>
          <w:sz w:val="21"/>
        </w:rPr>
        <w:t>轴负方向成60°时，合速度方向竖直向下。设做匀速圆周运动分运动的半径为</w:t>
      </w:r>
      <w:r>
        <w:rPr>
          <w:rFonts w:ascii="Times New Roman" w:hAnsi="Times New Roman" w:eastAsia="Times New Roman" w:cs="Times New Roman"/>
          <w:i/>
          <w:color w:val="FF0000"/>
          <w:sz w:val="21"/>
        </w:rPr>
        <w:t>R</w:t>
      </w:r>
      <w:r>
        <w:rPr>
          <w:color w:val="FF0000"/>
          <w:sz w:val="21"/>
        </w:rPr>
        <w:t>，则有</w:t>
      </w:r>
      <w:r>
        <w:rPr>
          <w:color w:val="FF0000"/>
        </w:rPr>
        <w:object>
          <v:shape id="_x0000_i1732" o:spt="75" alt="eqId7f399f2167814dd899d5871d658d8bc8" type="#_x0000_t75" style="height:31.6pt;width:83.6pt;" o:ole="t" filled="f" o:preferrelative="t" stroked="f" coordsize="21600,21600">
            <v:path/>
            <v:fill on="f" focussize="0,0"/>
            <v:stroke on="f" joinstyle="miter"/>
            <v:imagedata r:id="rId1336" o:title="eqId7f399f2167814dd899d5871d658d8bc8"/>
            <o:lock v:ext="edit" aspectratio="t"/>
            <w10:wrap type="none"/>
            <w10:anchorlock/>
          </v:shape>
          <o:OLEObject Type="Embed" ProgID="Equation.DSMT4" ShapeID="_x0000_i1732" DrawAspect="Content" ObjectID="_1468076432" r:id="rId1335">
            <o:LockedField>false</o:LockedField>
          </o:OLEObject>
        </w:object>
      </w:r>
    </w:p>
    <w:p w14:paraId="3070667A">
      <w:pPr>
        <w:shd w:val="clear" w:color="auto" w:fill="F2F2F2"/>
        <w:spacing w:line="360" w:lineRule="auto"/>
        <w:jc w:val="left"/>
        <w:textAlignment w:val="center"/>
        <w:rPr>
          <w:sz w:val="21"/>
        </w:rPr>
      </w:pPr>
      <w:r>
        <w:rPr>
          <w:color w:val="FF0000"/>
          <w:sz w:val="21"/>
        </w:rPr>
        <w:t>解得</w:t>
      </w:r>
      <w:r>
        <w:rPr>
          <w:color w:val="FF0000"/>
        </w:rPr>
        <w:object>
          <v:shape id="_x0000_i1733" o:spt="75" alt="eqId5751572a055642d163081d2ad6b46272" type="#_x0000_t75" style="height:12.6pt;width:32.55pt;" o:ole="t" filled="f" o:preferrelative="t" stroked="f" coordsize="21600,21600">
            <v:path/>
            <v:fill on="f" focussize="0,0"/>
            <v:stroke on="f" joinstyle="miter"/>
            <v:imagedata r:id="rId1338" o:title="eqId5751572a055642d163081d2ad6b46272"/>
            <o:lock v:ext="edit" aspectratio="t"/>
            <w10:wrap type="none"/>
            <w10:anchorlock/>
          </v:shape>
          <o:OLEObject Type="Embed" ProgID="Equation.DSMT4" ShapeID="_x0000_i1733" DrawAspect="Content" ObjectID="_1468076433" r:id="rId1337">
            <o:LockedField>false</o:LockedField>
          </o:OLEObject>
        </w:object>
      </w:r>
    </w:p>
    <w:p w14:paraId="139EA84A">
      <w:pPr>
        <w:shd w:val="clear" w:color="auto" w:fill="F2F2F2"/>
        <w:spacing w:line="360" w:lineRule="auto"/>
        <w:jc w:val="left"/>
        <w:textAlignment w:val="center"/>
        <w:rPr>
          <w:sz w:val="21"/>
        </w:rPr>
      </w:pPr>
      <w:r>
        <w:rPr>
          <w:color w:val="FF0000"/>
          <w:sz w:val="21"/>
        </w:rPr>
        <w:t>此时粒子离</w:t>
      </w:r>
      <w:r>
        <w:rPr>
          <w:rFonts w:ascii="Times New Roman" w:hAnsi="Times New Roman" w:eastAsia="Times New Roman" w:cs="Times New Roman"/>
          <w:i/>
          <w:color w:val="FF0000"/>
          <w:sz w:val="21"/>
        </w:rPr>
        <w:t>x</w:t>
      </w:r>
      <w:r>
        <w:rPr>
          <w:color w:val="FF0000"/>
          <w:sz w:val="21"/>
        </w:rPr>
        <w:t>轴的距离</w:t>
      </w:r>
      <w:r>
        <w:rPr>
          <w:color w:val="FF0000"/>
        </w:rPr>
        <w:object>
          <v:shape id="_x0000_i1734" o:spt="75" alt="eqId53ed2ac3cfb49ae0b9d21a31c2f76b75" type="#_x0000_t75" style="height:27.4pt;width:132pt;" o:ole="t" filled="f" o:preferrelative="t" stroked="f" coordsize="21600,21600">
            <v:path/>
            <v:fill on="f" focussize="0,0"/>
            <v:stroke on="f" joinstyle="miter"/>
            <v:imagedata r:id="rId1340" o:title="eqId53ed2ac3cfb49ae0b9d21a31c2f76b75"/>
            <o:lock v:ext="edit" aspectratio="t"/>
            <w10:wrap type="none"/>
            <w10:anchorlock/>
          </v:shape>
          <o:OLEObject Type="Embed" ProgID="Equation.DSMT4" ShapeID="_x0000_i1734" DrawAspect="Content" ObjectID="_1468076434" r:id="rId1339">
            <o:LockedField>false</o:LockedField>
          </o:OLEObject>
        </w:object>
      </w:r>
    </w:p>
    <w:p w14:paraId="19D85501">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3D1C62-4D2B-498E-8823-2FC3846FAA88}"/>
  </w:font>
  <w:font w:name="Courier New">
    <w:panose1 w:val="02070309020205020404"/>
    <w:charset w:val="01"/>
    <w:family w:val="modern"/>
    <w:pitch w:val="default"/>
    <w:sig w:usb0="E0002EFF" w:usb1="C0007843" w:usb2="00000009" w:usb3="00000000" w:csb0="400001FF" w:csb1="FFFF0000"/>
    <w:embedRegular r:id="rId2" w:fontKey="{83F042BF-A4CA-4A3C-A576-A1A5A624905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372E8B1-B025-49CC-9131-38F0E53D13ED}"/>
  </w:font>
  <w:font w:name="仿宋">
    <w:panose1 w:val="02010609060101010101"/>
    <w:charset w:val="86"/>
    <w:family w:val="modern"/>
    <w:pitch w:val="default"/>
    <w:sig w:usb0="800002BF" w:usb1="38CF7CFA" w:usb2="00000016" w:usb3="00000000" w:csb0="00040001" w:csb1="00000000"/>
    <w:embedRegular r:id="rId4" w:fontKey="{63995E25-1F5C-4D6E-A137-F6E2CD63A5BC}"/>
  </w:font>
  <w:font w:name="微软雅黑">
    <w:panose1 w:val="020B0503020204020204"/>
    <w:charset w:val="86"/>
    <w:family w:val="swiss"/>
    <w:pitch w:val="default"/>
    <w:sig w:usb0="80000287" w:usb1="2ACF3C50" w:usb2="00000016" w:usb3="00000000" w:csb0="0004001F" w:csb1="00000000"/>
    <w:embedRegular r:id="rId5" w:fontKey="{66440ED0-426C-4C3D-ADC7-98A87B1A8596}"/>
  </w:font>
  <w:font w:name="等线">
    <w:panose1 w:val="02010600030101010101"/>
    <w:charset w:val="86"/>
    <w:family w:val="auto"/>
    <w:pitch w:val="default"/>
    <w:sig w:usb0="A00002BF" w:usb1="38CF7CFA" w:usb2="00000016" w:usb3="00000000" w:csb0="0004000F" w:csb1="00000000"/>
    <w:embedRegular r:id="rId6" w:fontKey="{7FAC0570-7723-48F4-BDAA-DA32B156035B}"/>
  </w:font>
  <w:font w:name="隶书">
    <w:panose1 w:val="02010509060101010101"/>
    <w:charset w:val="86"/>
    <w:family w:val="modern"/>
    <w:pitch w:val="default"/>
    <w:sig w:usb0="00000001" w:usb1="080E0000" w:usb2="00000000" w:usb3="00000000" w:csb0="00040000" w:csb1="00000000"/>
    <w:embedRegular r:id="rId7" w:fontKey="{4726CAED-AAE1-455D-AFE5-BDEFDC364FB7}"/>
  </w:font>
  <w:font w:name="楷体">
    <w:panose1 w:val="02010609060101010101"/>
    <w:charset w:val="86"/>
    <w:family w:val="modern"/>
    <w:pitch w:val="default"/>
    <w:sig w:usb0="800002BF" w:usb1="38CF7CFA" w:usb2="00000016" w:usb3="00000000" w:csb0="00040001" w:csb1="00000000"/>
    <w:embedRegular r:id="rId8" w:fontKey="{1161AC74-90A3-4D71-A1C3-8596C1C29BC1}"/>
  </w:font>
  <w:font w:name="新宋体">
    <w:panose1 w:val="02010609030101010101"/>
    <w:charset w:val="86"/>
    <w:family w:val="modern"/>
    <w:pitch w:val="default"/>
    <w:sig w:usb0="00000203" w:usb1="288F0000" w:usb2="00000006" w:usb3="00000000" w:csb0="00040001" w:csb1="00000000"/>
    <w:embedRegular r:id="rId9" w:fontKey="{A196520A-1CD5-4F5F-9537-4E808B614106}"/>
  </w:font>
  <w:font w:name="Cambria Math">
    <w:panose1 w:val="02040503050406030204"/>
    <w:charset w:val="00"/>
    <w:family w:val="auto"/>
    <w:pitch w:val="default"/>
    <w:sig w:usb0="E00006FF" w:usb1="420024FF" w:usb2="02000000" w:usb3="00000000" w:csb0="2000019F" w:csb1="00000000"/>
    <w:embedRegular r:id="rId10" w:fontKey="{583904D4-3D62-45EE-ACD1-73ECC74C6EFF}"/>
  </w:font>
  <w:font w:name="宋体-方正超大字符集">
    <w:altName w:val="宋体"/>
    <w:panose1 w:val="00000000000000000000"/>
    <w:charset w:val="86"/>
    <w:family w:val="script"/>
    <w:pitch w:val="default"/>
    <w:sig w:usb0="00000000" w:usb1="00000000" w:usb2="00000010" w:usb3="00000000" w:csb0="00040000" w:csb1="00000000"/>
    <w:embedRegular r:id="rId11" w:fontKey="{058D8707-8FAB-4BDB-AE02-E173F394987C}"/>
  </w:font>
  <w:font w:name="WPSEMBED4">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0084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7CFC2515">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A5F87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1C76E">
    <w:pPr>
      <w:pStyle w:val="9"/>
    </w:pPr>
  </w:p>
  <w:p w14:paraId="074557E4">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25257B75232B38-A165-1FB7-499C-2E1C792CACB5%252525257D"/>
          <o:lock v:ext="edit" aspectratio="t"/>
        </v:shape>
      </w:pict>
    </w:r>
    <w:r>
      <w:rPr>
        <w:color w:val="FFFFFF"/>
        <w:sz w:val="2"/>
        <w:szCs w:val="2"/>
      </w:rPr>
      <w:pict>
        <v:shape id="_x0000_i173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3B317CB8">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73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332FAF"/>
    <w:multiLevelType w:val="singleLevel"/>
    <w:tmpl w:val="B2332FAF"/>
    <w:lvl w:ilvl="0" w:tentative="0">
      <w:start w:val="3"/>
      <w:numFmt w:val="decimal"/>
      <w:suff w:val="space"/>
      <w:lvlText w:val="%1."/>
      <w:lvlJc w:val="left"/>
    </w:lvl>
  </w:abstractNum>
  <w:abstractNum w:abstractNumId="1">
    <w:nsid w:val="C0A503F3"/>
    <w:multiLevelType w:val="singleLevel"/>
    <w:tmpl w:val="C0A503F3"/>
    <w:lvl w:ilvl="0" w:tentative="0">
      <w:start w:val="6"/>
      <w:numFmt w:val="chineseCounting"/>
      <w:suff w:val="nothing"/>
      <w:lvlText w:val="%1、"/>
      <w:lvlJc w:val="left"/>
      <w:rPr>
        <w:rFonts w:hint="eastAsia"/>
      </w:rPr>
    </w:lvl>
  </w:abstractNum>
  <w:abstractNum w:abstractNumId="2">
    <w:nsid w:val="EE6B4983"/>
    <w:multiLevelType w:val="singleLevel"/>
    <w:tmpl w:val="EE6B4983"/>
    <w:lvl w:ilvl="0" w:tentative="0">
      <w:start w:val="1"/>
      <w:numFmt w:val="decimal"/>
      <w:suff w:val="space"/>
      <w:lvlText w:val="%1."/>
      <w:lvlJc w:val="left"/>
    </w:lvl>
  </w:abstractNum>
  <w:abstractNum w:abstractNumId="3">
    <w:nsid w:val="49198611"/>
    <w:multiLevelType w:val="singleLevel"/>
    <w:tmpl w:val="49198611"/>
    <w:lvl w:ilvl="0" w:tentative="0">
      <w:start w:val="2"/>
      <w:numFmt w:val="decimal"/>
      <w:suff w:val="space"/>
      <w:lvlText w:val="%1."/>
      <w:lvlJc w:val="left"/>
    </w:lvl>
  </w:abstractNum>
  <w:abstractNum w:abstractNumId="4">
    <w:nsid w:val="6A97C616"/>
    <w:multiLevelType w:val="singleLevel"/>
    <w:tmpl w:val="6A97C616"/>
    <w:lvl w:ilvl="0" w:tentative="0">
      <w:start w:val="1"/>
      <w:numFmt w:val="decimal"/>
      <w:suff w:val="space"/>
      <w:lvlText w:val="%1."/>
      <w:lvlJc w:val="left"/>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46980"/>
    <w:rsid w:val="00155F9F"/>
    <w:rsid w:val="001A0E04"/>
    <w:rsid w:val="001A69EA"/>
    <w:rsid w:val="001A6BFE"/>
    <w:rsid w:val="00210656"/>
    <w:rsid w:val="002352D0"/>
    <w:rsid w:val="0025640D"/>
    <w:rsid w:val="00261FCF"/>
    <w:rsid w:val="00304173"/>
    <w:rsid w:val="00307ECF"/>
    <w:rsid w:val="00316E0A"/>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02F1"/>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621A8"/>
    <w:rsid w:val="00C769FC"/>
    <w:rsid w:val="00C932ED"/>
    <w:rsid w:val="00CC5A26"/>
    <w:rsid w:val="00CD6ABC"/>
    <w:rsid w:val="00CD7A91"/>
    <w:rsid w:val="00D23437"/>
    <w:rsid w:val="00D45AC3"/>
    <w:rsid w:val="00D76C4E"/>
    <w:rsid w:val="00DA3613"/>
    <w:rsid w:val="00DB4582"/>
    <w:rsid w:val="00DE3B40"/>
    <w:rsid w:val="00E33BC0"/>
    <w:rsid w:val="00E95329"/>
    <w:rsid w:val="00EB7D43"/>
    <w:rsid w:val="00EC38E7"/>
    <w:rsid w:val="00EC7CA0"/>
    <w:rsid w:val="00F62B23"/>
    <w:rsid w:val="00F85E88"/>
    <w:rsid w:val="00F8705F"/>
    <w:rsid w:val="00F956C6"/>
    <w:rsid w:val="00FA03DA"/>
    <w:rsid w:val="00FC0311"/>
    <w:rsid w:val="00FC3C52"/>
    <w:rsid w:val="00FE15A9"/>
    <w:rsid w:val="036363D4"/>
    <w:rsid w:val="05D84E57"/>
    <w:rsid w:val="0DAE2941"/>
    <w:rsid w:val="0E127591"/>
    <w:rsid w:val="112E6273"/>
    <w:rsid w:val="14F25809"/>
    <w:rsid w:val="1A7508C7"/>
    <w:rsid w:val="1FA616CA"/>
    <w:rsid w:val="2BF612E4"/>
    <w:rsid w:val="2D197C13"/>
    <w:rsid w:val="37B00EE0"/>
    <w:rsid w:val="42072045"/>
    <w:rsid w:val="42334BE8"/>
    <w:rsid w:val="45372C41"/>
    <w:rsid w:val="46D06EA9"/>
    <w:rsid w:val="4C45549B"/>
    <w:rsid w:val="4CF6374C"/>
    <w:rsid w:val="51204589"/>
    <w:rsid w:val="54037CA3"/>
    <w:rsid w:val="57B343A9"/>
    <w:rsid w:val="5FD44EBD"/>
    <w:rsid w:val="623F6839"/>
    <w:rsid w:val="668F3CC3"/>
    <w:rsid w:val="6A8D2838"/>
    <w:rsid w:val="6ADB7A47"/>
    <w:rsid w:val="6D9E6B0A"/>
    <w:rsid w:val="70EE2072"/>
    <w:rsid w:val="72C71C47"/>
    <w:rsid w:val="7FC45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9"/>
    <w:pPr>
      <w:spacing w:beforeAutospacing="1" w:afterAutospacing="1"/>
      <w:jc w:val="left"/>
      <w:outlineLvl w:val="3"/>
    </w:pPr>
    <w:rPr>
      <w:rFonts w:hint="eastAsia" w:ascii="宋体" w:hAnsi="宋体" w:eastAsia="宋体" w:cs="Times New Roman"/>
      <w:b/>
      <w:bCs/>
      <w:kern w:val="0"/>
      <w:sz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19"/>
    <w:qFormat/>
    <w:uiPriority w:val="0"/>
    <w:rPr>
      <w:rFonts w:ascii="宋体" w:hAnsi="Courier New" w:cs="Courier New"/>
      <w:szCs w:val="21"/>
    </w:rPr>
  </w:style>
  <w:style w:type="paragraph" w:styleId="7">
    <w:name w:val="Balloon Text"/>
    <w:basedOn w:val="1"/>
    <w:link w:val="21"/>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Hyperlink"/>
    <w:basedOn w:val="14"/>
    <w:semiHidden/>
    <w:unhideWhenUsed/>
    <w:qFormat/>
    <w:uiPriority w:val="99"/>
    <w:rPr>
      <w:color w:val="0000FF"/>
      <w:u w:val="single"/>
    </w:rPr>
  </w:style>
  <w:style w:type="character" w:customStyle="1" w:styleId="18">
    <w:name w:val="标题 2 字符"/>
    <w:basedOn w:val="14"/>
    <w:link w:val="2"/>
    <w:qFormat/>
    <w:uiPriority w:val="9"/>
    <w:rPr>
      <w:rFonts w:ascii="宋体" w:hAnsi="宋体" w:eastAsia="宋体" w:cs="Times New Roman"/>
      <w:b/>
      <w:bCs/>
      <w:kern w:val="0"/>
      <w:sz w:val="36"/>
      <w:szCs w:val="36"/>
    </w:rPr>
  </w:style>
  <w:style w:type="character" w:customStyle="1" w:styleId="19">
    <w:name w:val="纯文本 字符"/>
    <w:basedOn w:val="14"/>
    <w:link w:val="6"/>
    <w:qFormat/>
    <w:uiPriority w:val="0"/>
    <w:rPr>
      <w:rFonts w:ascii="宋体" w:hAnsi="Courier New" w:cs="Courier New"/>
      <w:szCs w:val="21"/>
    </w:rPr>
  </w:style>
  <w:style w:type="character" w:customStyle="1" w:styleId="20">
    <w:name w:val="页眉 字符"/>
    <w:basedOn w:val="14"/>
    <w:link w:val="9"/>
    <w:qFormat/>
    <w:uiPriority w:val="0"/>
    <w:rPr>
      <w:sz w:val="18"/>
      <w:szCs w:val="24"/>
    </w:rPr>
  </w:style>
  <w:style w:type="character" w:customStyle="1" w:styleId="21">
    <w:name w:val="批注框文本 字符"/>
    <w:basedOn w:val="14"/>
    <w:link w:val="7"/>
    <w:semiHidden/>
    <w:qFormat/>
    <w:uiPriority w:val="99"/>
    <w:rPr>
      <w:sz w:val="18"/>
      <w:szCs w:val="18"/>
    </w:rPr>
  </w:style>
  <w:style w:type="character" w:customStyle="1" w:styleId="22">
    <w:name w:val="页脚 字符"/>
    <w:basedOn w:val="14"/>
    <w:link w:val="8"/>
    <w:qFormat/>
    <w:uiPriority w:val="99"/>
    <w:rPr>
      <w:sz w:val="18"/>
      <w:szCs w:val="18"/>
    </w:rPr>
  </w:style>
  <w:style w:type="character" w:customStyle="1" w:styleId="23">
    <w:name w:val="纯文本 Char1"/>
    <w:qFormat/>
    <w:locked/>
    <w:uiPriority w:val="0"/>
    <w:rPr>
      <w:rFonts w:ascii="宋体" w:hAnsi="Courier New" w:eastAsia="宋体" w:cs="Courier New"/>
      <w:szCs w:val="21"/>
    </w:rPr>
  </w:style>
  <w:style w:type="character" w:customStyle="1" w:styleId="24">
    <w:name w:val="apple-style-span"/>
    <w:qFormat/>
    <w:uiPriority w:val="0"/>
    <w:rPr>
      <w:rFonts w:hint="default" w:ascii="Times New Roman" w:hAnsi="Times New Roman" w:cs="Times New Roman"/>
    </w:rPr>
  </w:style>
  <w:style w:type="paragraph" w:customStyle="1" w:styleId="25">
    <w:name w:val="总结文字"/>
    <w:basedOn w:val="1"/>
    <w:qFormat/>
    <w:uiPriority w:val="0"/>
    <w:pPr>
      <w:snapToGrid w:val="0"/>
      <w:spacing w:line="300" w:lineRule="auto"/>
    </w:pPr>
    <w:rPr>
      <w:rFonts w:eastAsia="仿宋"/>
      <w:sz w:val="22"/>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9.bin"/><Relationship Id="rId998" Type="http://schemas.openxmlformats.org/officeDocument/2006/relationships/image" Target="media/image496.wmf"/><Relationship Id="rId997" Type="http://schemas.openxmlformats.org/officeDocument/2006/relationships/oleObject" Target="embeddings/oleObject498.bin"/><Relationship Id="rId996" Type="http://schemas.openxmlformats.org/officeDocument/2006/relationships/image" Target="media/image495.wmf"/><Relationship Id="rId995" Type="http://schemas.openxmlformats.org/officeDocument/2006/relationships/oleObject" Target="embeddings/oleObject497.bin"/><Relationship Id="rId994" Type="http://schemas.openxmlformats.org/officeDocument/2006/relationships/oleObject" Target="embeddings/oleObject496.bin"/><Relationship Id="rId993" Type="http://schemas.openxmlformats.org/officeDocument/2006/relationships/oleObject" Target="embeddings/oleObject495.bin"/><Relationship Id="rId992" Type="http://schemas.openxmlformats.org/officeDocument/2006/relationships/image" Target="media/image494.wmf"/><Relationship Id="rId991" Type="http://schemas.openxmlformats.org/officeDocument/2006/relationships/oleObject" Target="embeddings/oleObject494.bin"/><Relationship Id="rId990" Type="http://schemas.openxmlformats.org/officeDocument/2006/relationships/image" Target="media/image493.wmf"/><Relationship Id="rId99" Type="http://schemas.openxmlformats.org/officeDocument/2006/relationships/image" Target="media/image75.wmf"/><Relationship Id="rId989" Type="http://schemas.openxmlformats.org/officeDocument/2006/relationships/oleObject" Target="embeddings/oleObject493.bin"/><Relationship Id="rId988" Type="http://schemas.openxmlformats.org/officeDocument/2006/relationships/image" Target="media/image492.wmf"/><Relationship Id="rId987" Type="http://schemas.openxmlformats.org/officeDocument/2006/relationships/oleObject" Target="embeddings/oleObject492.bin"/><Relationship Id="rId986" Type="http://schemas.openxmlformats.org/officeDocument/2006/relationships/image" Target="media/image491.wmf"/><Relationship Id="rId985" Type="http://schemas.openxmlformats.org/officeDocument/2006/relationships/oleObject" Target="embeddings/oleObject491.bin"/><Relationship Id="rId984" Type="http://schemas.openxmlformats.org/officeDocument/2006/relationships/image" Target="media/image490.wmf"/><Relationship Id="rId983" Type="http://schemas.openxmlformats.org/officeDocument/2006/relationships/oleObject" Target="embeddings/oleObject490.bin"/><Relationship Id="rId982" Type="http://schemas.openxmlformats.org/officeDocument/2006/relationships/image" Target="media/image489.wmf"/><Relationship Id="rId981" Type="http://schemas.openxmlformats.org/officeDocument/2006/relationships/oleObject" Target="embeddings/oleObject489.bin"/><Relationship Id="rId980" Type="http://schemas.openxmlformats.org/officeDocument/2006/relationships/oleObject" Target="embeddings/oleObject488.bin"/><Relationship Id="rId98" Type="http://schemas.openxmlformats.org/officeDocument/2006/relationships/oleObject" Target="embeddings/oleObject20.bin"/><Relationship Id="rId979" Type="http://schemas.openxmlformats.org/officeDocument/2006/relationships/oleObject" Target="embeddings/oleObject487.bin"/><Relationship Id="rId978" Type="http://schemas.openxmlformats.org/officeDocument/2006/relationships/oleObject" Target="embeddings/oleObject486.bin"/><Relationship Id="rId977" Type="http://schemas.openxmlformats.org/officeDocument/2006/relationships/image" Target="media/image488.wmf"/><Relationship Id="rId976" Type="http://schemas.openxmlformats.org/officeDocument/2006/relationships/oleObject" Target="embeddings/oleObject485.bin"/><Relationship Id="rId975" Type="http://schemas.openxmlformats.org/officeDocument/2006/relationships/image" Target="media/image487.wmf"/><Relationship Id="rId974" Type="http://schemas.openxmlformats.org/officeDocument/2006/relationships/oleObject" Target="embeddings/oleObject484.bin"/><Relationship Id="rId973" Type="http://schemas.openxmlformats.org/officeDocument/2006/relationships/image" Target="media/image486.wmf"/><Relationship Id="rId972" Type="http://schemas.openxmlformats.org/officeDocument/2006/relationships/oleObject" Target="embeddings/oleObject483.bin"/><Relationship Id="rId971" Type="http://schemas.openxmlformats.org/officeDocument/2006/relationships/image" Target="media/image485.wmf"/><Relationship Id="rId970" Type="http://schemas.openxmlformats.org/officeDocument/2006/relationships/oleObject" Target="embeddings/oleObject482.bin"/><Relationship Id="rId97" Type="http://schemas.openxmlformats.org/officeDocument/2006/relationships/image" Target="media/image74.wmf"/><Relationship Id="rId969" Type="http://schemas.openxmlformats.org/officeDocument/2006/relationships/image" Target="media/image484.wmf"/><Relationship Id="rId968" Type="http://schemas.openxmlformats.org/officeDocument/2006/relationships/oleObject" Target="embeddings/oleObject481.bin"/><Relationship Id="rId967" Type="http://schemas.openxmlformats.org/officeDocument/2006/relationships/image" Target="media/image483.wmf"/><Relationship Id="rId966" Type="http://schemas.openxmlformats.org/officeDocument/2006/relationships/oleObject" Target="embeddings/oleObject480.bin"/><Relationship Id="rId965" Type="http://schemas.openxmlformats.org/officeDocument/2006/relationships/image" Target="media/image482.wmf"/><Relationship Id="rId964" Type="http://schemas.openxmlformats.org/officeDocument/2006/relationships/oleObject" Target="embeddings/oleObject479.bin"/><Relationship Id="rId963" Type="http://schemas.openxmlformats.org/officeDocument/2006/relationships/image" Target="media/image481.wmf"/><Relationship Id="rId962" Type="http://schemas.openxmlformats.org/officeDocument/2006/relationships/oleObject" Target="embeddings/oleObject478.bin"/><Relationship Id="rId961" Type="http://schemas.openxmlformats.org/officeDocument/2006/relationships/image" Target="media/image480.wmf"/><Relationship Id="rId960" Type="http://schemas.openxmlformats.org/officeDocument/2006/relationships/oleObject" Target="embeddings/oleObject477.bin"/><Relationship Id="rId96" Type="http://schemas.openxmlformats.org/officeDocument/2006/relationships/oleObject" Target="embeddings/oleObject19.bin"/><Relationship Id="rId959" Type="http://schemas.openxmlformats.org/officeDocument/2006/relationships/image" Target="media/image479.wmf"/><Relationship Id="rId958" Type="http://schemas.openxmlformats.org/officeDocument/2006/relationships/oleObject" Target="embeddings/oleObject476.bin"/><Relationship Id="rId957" Type="http://schemas.openxmlformats.org/officeDocument/2006/relationships/image" Target="media/image478.wmf"/><Relationship Id="rId956" Type="http://schemas.openxmlformats.org/officeDocument/2006/relationships/oleObject" Target="embeddings/oleObject475.bin"/><Relationship Id="rId955" Type="http://schemas.openxmlformats.org/officeDocument/2006/relationships/image" Target="media/image477.wmf"/><Relationship Id="rId954" Type="http://schemas.openxmlformats.org/officeDocument/2006/relationships/oleObject" Target="embeddings/oleObject474.bin"/><Relationship Id="rId953" Type="http://schemas.openxmlformats.org/officeDocument/2006/relationships/image" Target="media/image476.png"/><Relationship Id="rId952" Type="http://schemas.openxmlformats.org/officeDocument/2006/relationships/image" Target="media/image475.wmf"/><Relationship Id="rId951" Type="http://schemas.openxmlformats.org/officeDocument/2006/relationships/oleObject" Target="embeddings/oleObject473.bin"/><Relationship Id="rId950" Type="http://schemas.openxmlformats.org/officeDocument/2006/relationships/image" Target="media/image474.wmf"/><Relationship Id="rId95" Type="http://schemas.openxmlformats.org/officeDocument/2006/relationships/image" Target="media/image73.png"/><Relationship Id="rId949" Type="http://schemas.openxmlformats.org/officeDocument/2006/relationships/oleObject" Target="embeddings/oleObject472.bin"/><Relationship Id="rId948" Type="http://schemas.openxmlformats.org/officeDocument/2006/relationships/image" Target="media/image473.wmf"/><Relationship Id="rId947" Type="http://schemas.openxmlformats.org/officeDocument/2006/relationships/oleObject" Target="embeddings/oleObject471.bin"/><Relationship Id="rId946" Type="http://schemas.openxmlformats.org/officeDocument/2006/relationships/oleObject" Target="embeddings/oleObject470.bin"/><Relationship Id="rId945" Type="http://schemas.openxmlformats.org/officeDocument/2006/relationships/image" Target="media/image472.wmf"/><Relationship Id="rId944" Type="http://schemas.openxmlformats.org/officeDocument/2006/relationships/oleObject" Target="embeddings/oleObject469.bin"/><Relationship Id="rId943" Type="http://schemas.openxmlformats.org/officeDocument/2006/relationships/image" Target="media/image471.wmf"/><Relationship Id="rId942" Type="http://schemas.openxmlformats.org/officeDocument/2006/relationships/oleObject" Target="embeddings/oleObject468.bin"/><Relationship Id="rId941" Type="http://schemas.openxmlformats.org/officeDocument/2006/relationships/image" Target="media/image470.wmf"/><Relationship Id="rId940" Type="http://schemas.openxmlformats.org/officeDocument/2006/relationships/oleObject" Target="embeddings/oleObject467.bin"/><Relationship Id="rId94" Type="http://schemas.openxmlformats.org/officeDocument/2006/relationships/image" Target="media/image72.png"/><Relationship Id="rId939" Type="http://schemas.openxmlformats.org/officeDocument/2006/relationships/image" Target="media/image469.wmf"/><Relationship Id="rId938" Type="http://schemas.openxmlformats.org/officeDocument/2006/relationships/oleObject" Target="embeddings/oleObject466.bin"/><Relationship Id="rId937" Type="http://schemas.openxmlformats.org/officeDocument/2006/relationships/image" Target="media/image468.wmf"/><Relationship Id="rId936" Type="http://schemas.openxmlformats.org/officeDocument/2006/relationships/oleObject" Target="embeddings/oleObject465.bin"/><Relationship Id="rId935" Type="http://schemas.openxmlformats.org/officeDocument/2006/relationships/image" Target="media/image467.wmf"/><Relationship Id="rId934" Type="http://schemas.openxmlformats.org/officeDocument/2006/relationships/oleObject" Target="embeddings/oleObject464.bin"/><Relationship Id="rId933" Type="http://schemas.openxmlformats.org/officeDocument/2006/relationships/image" Target="media/image466.wmf"/><Relationship Id="rId932" Type="http://schemas.openxmlformats.org/officeDocument/2006/relationships/oleObject" Target="embeddings/oleObject463.bin"/><Relationship Id="rId931" Type="http://schemas.openxmlformats.org/officeDocument/2006/relationships/image" Target="media/image465.wmf"/><Relationship Id="rId930" Type="http://schemas.openxmlformats.org/officeDocument/2006/relationships/oleObject" Target="embeddings/oleObject462.bin"/><Relationship Id="rId93" Type="http://schemas.openxmlformats.org/officeDocument/2006/relationships/image" Target="media/image71.png"/><Relationship Id="rId929" Type="http://schemas.openxmlformats.org/officeDocument/2006/relationships/image" Target="media/image464.wmf"/><Relationship Id="rId928" Type="http://schemas.openxmlformats.org/officeDocument/2006/relationships/oleObject" Target="embeddings/oleObject461.bin"/><Relationship Id="rId927" Type="http://schemas.openxmlformats.org/officeDocument/2006/relationships/image" Target="media/image463.wmf"/><Relationship Id="rId926" Type="http://schemas.openxmlformats.org/officeDocument/2006/relationships/oleObject" Target="embeddings/oleObject460.bin"/><Relationship Id="rId925" Type="http://schemas.openxmlformats.org/officeDocument/2006/relationships/oleObject" Target="embeddings/oleObject459.bin"/><Relationship Id="rId924" Type="http://schemas.openxmlformats.org/officeDocument/2006/relationships/image" Target="media/image462.wmf"/><Relationship Id="rId923" Type="http://schemas.openxmlformats.org/officeDocument/2006/relationships/oleObject" Target="embeddings/oleObject458.bin"/><Relationship Id="rId922" Type="http://schemas.openxmlformats.org/officeDocument/2006/relationships/image" Target="media/image461.wmf"/><Relationship Id="rId921" Type="http://schemas.openxmlformats.org/officeDocument/2006/relationships/oleObject" Target="embeddings/oleObject457.bin"/><Relationship Id="rId920" Type="http://schemas.openxmlformats.org/officeDocument/2006/relationships/image" Target="media/image460.wmf"/><Relationship Id="rId92" Type="http://schemas.openxmlformats.org/officeDocument/2006/relationships/image" Target="media/image70.png"/><Relationship Id="rId919" Type="http://schemas.openxmlformats.org/officeDocument/2006/relationships/oleObject" Target="embeddings/oleObject456.bin"/><Relationship Id="rId918" Type="http://schemas.openxmlformats.org/officeDocument/2006/relationships/image" Target="media/image459.wmf"/><Relationship Id="rId917" Type="http://schemas.openxmlformats.org/officeDocument/2006/relationships/oleObject" Target="embeddings/oleObject455.bin"/><Relationship Id="rId916" Type="http://schemas.openxmlformats.org/officeDocument/2006/relationships/image" Target="media/image458.wmf"/><Relationship Id="rId915" Type="http://schemas.openxmlformats.org/officeDocument/2006/relationships/oleObject" Target="embeddings/oleObject454.bin"/><Relationship Id="rId914" Type="http://schemas.openxmlformats.org/officeDocument/2006/relationships/image" Target="media/image457.png"/><Relationship Id="rId913" Type="http://schemas.openxmlformats.org/officeDocument/2006/relationships/image" Target="media/image456.wmf"/><Relationship Id="rId912" Type="http://schemas.openxmlformats.org/officeDocument/2006/relationships/oleObject" Target="embeddings/oleObject453.bin"/><Relationship Id="rId911" Type="http://schemas.openxmlformats.org/officeDocument/2006/relationships/image" Target="media/image455.wmf"/><Relationship Id="rId910" Type="http://schemas.openxmlformats.org/officeDocument/2006/relationships/oleObject" Target="embeddings/oleObject452.bin"/><Relationship Id="rId91" Type="http://schemas.openxmlformats.org/officeDocument/2006/relationships/image" Target="media/image69.png"/><Relationship Id="rId909" Type="http://schemas.openxmlformats.org/officeDocument/2006/relationships/image" Target="media/image454.wmf"/><Relationship Id="rId908" Type="http://schemas.openxmlformats.org/officeDocument/2006/relationships/oleObject" Target="embeddings/oleObject451.bin"/><Relationship Id="rId907" Type="http://schemas.openxmlformats.org/officeDocument/2006/relationships/image" Target="media/image453.wmf"/><Relationship Id="rId906" Type="http://schemas.openxmlformats.org/officeDocument/2006/relationships/oleObject" Target="embeddings/oleObject450.bin"/><Relationship Id="rId905" Type="http://schemas.openxmlformats.org/officeDocument/2006/relationships/image" Target="media/image452.wmf"/><Relationship Id="rId904" Type="http://schemas.openxmlformats.org/officeDocument/2006/relationships/oleObject" Target="embeddings/oleObject449.bin"/><Relationship Id="rId903" Type="http://schemas.openxmlformats.org/officeDocument/2006/relationships/image" Target="media/image451.wmf"/><Relationship Id="rId902" Type="http://schemas.openxmlformats.org/officeDocument/2006/relationships/oleObject" Target="embeddings/oleObject448.bin"/><Relationship Id="rId901" Type="http://schemas.openxmlformats.org/officeDocument/2006/relationships/image" Target="media/image450.wmf"/><Relationship Id="rId900" Type="http://schemas.openxmlformats.org/officeDocument/2006/relationships/oleObject" Target="embeddings/oleObject447.bin"/><Relationship Id="rId90" Type="http://schemas.openxmlformats.org/officeDocument/2006/relationships/image" Target="media/image68.jpeg"/><Relationship Id="rId9" Type="http://schemas.openxmlformats.org/officeDocument/2006/relationships/image" Target="media/image5.png"/><Relationship Id="rId899" Type="http://schemas.openxmlformats.org/officeDocument/2006/relationships/image" Target="media/image449.wmf"/><Relationship Id="rId898" Type="http://schemas.openxmlformats.org/officeDocument/2006/relationships/oleObject" Target="embeddings/oleObject446.bin"/><Relationship Id="rId897" Type="http://schemas.openxmlformats.org/officeDocument/2006/relationships/image" Target="media/image448.wmf"/><Relationship Id="rId896" Type="http://schemas.openxmlformats.org/officeDocument/2006/relationships/oleObject" Target="embeddings/oleObject445.bin"/><Relationship Id="rId895" Type="http://schemas.openxmlformats.org/officeDocument/2006/relationships/image" Target="media/image447.wmf"/><Relationship Id="rId894" Type="http://schemas.openxmlformats.org/officeDocument/2006/relationships/oleObject" Target="embeddings/oleObject444.bin"/><Relationship Id="rId893" Type="http://schemas.openxmlformats.org/officeDocument/2006/relationships/image" Target="media/image446.wmf"/><Relationship Id="rId892" Type="http://schemas.openxmlformats.org/officeDocument/2006/relationships/oleObject" Target="embeddings/oleObject443.bin"/><Relationship Id="rId891" Type="http://schemas.openxmlformats.org/officeDocument/2006/relationships/image" Target="media/image445.wmf"/><Relationship Id="rId890" Type="http://schemas.openxmlformats.org/officeDocument/2006/relationships/oleObject" Target="embeddings/oleObject442.bin"/><Relationship Id="rId89" Type="http://schemas.openxmlformats.org/officeDocument/2006/relationships/image" Target="media/image67.png"/><Relationship Id="rId889" Type="http://schemas.openxmlformats.org/officeDocument/2006/relationships/image" Target="media/image444.png"/><Relationship Id="rId888" Type="http://schemas.openxmlformats.org/officeDocument/2006/relationships/image" Target="media/image443.wmf"/><Relationship Id="rId887" Type="http://schemas.openxmlformats.org/officeDocument/2006/relationships/oleObject" Target="embeddings/oleObject441.bin"/><Relationship Id="rId886" Type="http://schemas.openxmlformats.org/officeDocument/2006/relationships/oleObject" Target="embeddings/oleObject440.bin"/><Relationship Id="rId885" Type="http://schemas.openxmlformats.org/officeDocument/2006/relationships/oleObject" Target="embeddings/oleObject439.bin"/><Relationship Id="rId884" Type="http://schemas.openxmlformats.org/officeDocument/2006/relationships/oleObject" Target="embeddings/oleObject438.bin"/><Relationship Id="rId883" Type="http://schemas.openxmlformats.org/officeDocument/2006/relationships/oleObject" Target="embeddings/oleObject437.bin"/><Relationship Id="rId882" Type="http://schemas.openxmlformats.org/officeDocument/2006/relationships/oleObject" Target="embeddings/oleObject436.bin"/><Relationship Id="rId881" Type="http://schemas.openxmlformats.org/officeDocument/2006/relationships/image" Target="media/image442.wmf"/><Relationship Id="rId880" Type="http://schemas.openxmlformats.org/officeDocument/2006/relationships/oleObject" Target="embeddings/oleObject435.bin"/><Relationship Id="rId88" Type="http://schemas.openxmlformats.org/officeDocument/2006/relationships/image" Target="media/image66.png"/><Relationship Id="rId879" Type="http://schemas.openxmlformats.org/officeDocument/2006/relationships/image" Target="media/image441.wmf"/><Relationship Id="rId878" Type="http://schemas.openxmlformats.org/officeDocument/2006/relationships/oleObject" Target="embeddings/oleObject434.bin"/><Relationship Id="rId877" Type="http://schemas.openxmlformats.org/officeDocument/2006/relationships/oleObject" Target="embeddings/oleObject433.bin"/><Relationship Id="rId876" Type="http://schemas.openxmlformats.org/officeDocument/2006/relationships/oleObject" Target="embeddings/oleObject432.bin"/><Relationship Id="rId875" Type="http://schemas.openxmlformats.org/officeDocument/2006/relationships/image" Target="media/image440.wmf"/><Relationship Id="rId874" Type="http://schemas.openxmlformats.org/officeDocument/2006/relationships/oleObject" Target="embeddings/oleObject431.bin"/><Relationship Id="rId873" Type="http://schemas.openxmlformats.org/officeDocument/2006/relationships/image" Target="media/image439.wmf"/><Relationship Id="rId872" Type="http://schemas.openxmlformats.org/officeDocument/2006/relationships/oleObject" Target="embeddings/oleObject430.bin"/><Relationship Id="rId871" Type="http://schemas.openxmlformats.org/officeDocument/2006/relationships/image" Target="media/image438.png"/><Relationship Id="rId870" Type="http://schemas.openxmlformats.org/officeDocument/2006/relationships/oleObject" Target="embeddings/oleObject429.bin"/><Relationship Id="rId87" Type="http://schemas.openxmlformats.org/officeDocument/2006/relationships/image" Target="media/image65.png"/><Relationship Id="rId869" Type="http://schemas.openxmlformats.org/officeDocument/2006/relationships/image" Target="media/image437.wmf"/><Relationship Id="rId868" Type="http://schemas.openxmlformats.org/officeDocument/2006/relationships/oleObject" Target="embeddings/oleObject428.bin"/><Relationship Id="rId867" Type="http://schemas.openxmlformats.org/officeDocument/2006/relationships/image" Target="media/image436.wmf"/><Relationship Id="rId866" Type="http://schemas.openxmlformats.org/officeDocument/2006/relationships/oleObject" Target="embeddings/oleObject427.bin"/><Relationship Id="rId865" Type="http://schemas.openxmlformats.org/officeDocument/2006/relationships/oleObject" Target="embeddings/oleObject426.bin"/><Relationship Id="rId864" Type="http://schemas.openxmlformats.org/officeDocument/2006/relationships/image" Target="media/image435.wmf"/><Relationship Id="rId863" Type="http://schemas.openxmlformats.org/officeDocument/2006/relationships/oleObject" Target="embeddings/oleObject425.bin"/><Relationship Id="rId862" Type="http://schemas.openxmlformats.org/officeDocument/2006/relationships/image" Target="media/image434.wmf"/><Relationship Id="rId861" Type="http://schemas.openxmlformats.org/officeDocument/2006/relationships/oleObject" Target="embeddings/oleObject424.bin"/><Relationship Id="rId860" Type="http://schemas.openxmlformats.org/officeDocument/2006/relationships/image" Target="media/image433.png"/><Relationship Id="rId86" Type="http://schemas.openxmlformats.org/officeDocument/2006/relationships/image" Target="media/image64.png"/><Relationship Id="rId859" Type="http://schemas.openxmlformats.org/officeDocument/2006/relationships/image" Target="media/image432.png"/><Relationship Id="rId858" Type="http://schemas.openxmlformats.org/officeDocument/2006/relationships/image" Target="media/image431.png"/><Relationship Id="rId857" Type="http://schemas.openxmlformats.org/officeDocument/2006/relationships/image" Target="media/image430.png"/><Relationship Id="rId856" Type="http://schemas.openxmlformats.org/officeDocument/2006/relationships/image" Target="media/image429.png"/><Relationship Id="rId855" Type="http://schemas.openxmlformats.org/officeDocument/2006/relationships/oleObject" Target="embeddings/oleObject423.bin"/><Relationship Id="rId854" Type="http://schemas.openxmlformats.org/officeDocument/2006/relationships/oleObject" Target="embeddings/oleObject422.bin"/><Relationship Id="rId853" Type="http://schemas.openxmlformats.org/officeDocument/2006/relationships/oleObject" Target="embeddings/oleObject421.bin"/><Relationship Id="rId852" Type="http://schemas.openxmlformats.org/officeDocument/2006/relationships/image" Target="media/image428.png"/><Relationship Id="rId851" Type="http://schemas.openxmlformats.org/officeDocument/2006/relationships/image" Target="media/image427.wmf"/><Relationship Id="rId850" Type="http://schemas.openxmlformats.org/officeDocument/2006/relationships/oleObject" Target="embeddings/oleObject420.bin"/><Relationship Id="rId85" Type="http://schemas.openxmlformats.org/officeDocument/2006/relationships/image" Target="media/image63.png"/><Relationship Id="rId849" Type="http://schemas.openxmlformats.org/officeDocument/2006/relationships/image" Target="media/image426.wmf"/><Relationship Id="rId848" Type="http://schemas.openxmlformats.org/officeDocument/2006/relationships/oleObject" Target="embeddings/oleObject419.bin"/><Relationship Id="rId847" Type="http://schemas.openxmlformats.org/officeDocument/2006/relationships/image" Target="media/image425.wmf"/><Relationship Id="rId846" Type="http://schemas.openxmlformats.org/officeDocument/2006/relationships/oleObject" Target="embeddings/oleObject418.bin"/><Relationship Id="rId845" Type="http://schemas.openxmlformats.org/officeDocument/2006/relationships/image" Target="media/image424.wmf"/><Relationship Id="rId844" Type="http://schemas.openxmlformats.org/officeDocument/2006/relationships/oleObject" Target="embeddings/oleObject417.bin"/><Relationship Id="rId843" Type="http://schemas.openxmlformats.org/officeDocument/2006/relationships/image" Target="media/image423.wmf"/><Relationship Id="rId842" Type="http://schemas.openxmlformats.org/officeDocument/2006/relationships/oleObject" Target="embeddings/oleObject416.bin"/><Relationship Id="rId841" Type="http://schemas.openxmlformats.org/officeDocument/2006/relationships/image" Target="media/image422.wmf"/><Relationship Id="rId840" Type="http://schemas.openxmlformats.org/officeDocument/2006/relationships/oleObject" Target="embeddings/oleObject415.bin"/><Relationship Id="rId84" Type="http://schemas.openxmlformats.org/officeDocument/2006/relationships/image" Target="media/image62.png"/><Relationship Id="rId839" Type="http://schemas.openxmlformats.org/officeDocument/2006/relationships/oleObject" Target="embeddings/oleObject414.bin"/><Relationship Id="rId838" Type="http://schemas.openxmlformats.org/officeDocument/2006/relationships/image" Target="media/image421.wmf"/><Relationship Id="rId837" Type="http://schemas.openxmlformats.org/officeDocument/2006/relationships/oleObject" Target="embeddings/oleObject413.bin"/><Relationship Id="rId836" Type="http://schemas.openxmlformats.org/officeDocument/2006/relationships/image" Target="media/image420.wmf"/><Relationship Id="rId835" Type="http://schemas.openxmlformats.org/officeDocument/2006/relationships/oleObject" Target="embeddings/oleObject412.bin"/><Relationship Id="rId834" Type="http://schemas.openxmlformats.org/officeDocument/2006/relationships/oleObject" Target="embeddings/oleObject411.bin"/><Relationship Id="rId833" Type="http://schemas.openxmlformats.org/officeDocument/2006/relationships/oleObject" Target="embeddings/oleObject410.bin"/><Relationship Id="rId832" Type="http://schemas.openxmlformats.org/officeDocument/2006/relationships/image" Target="media/image419.wmf"/><Relationship Id="rId831" Type="http://schemas.openxmlformats.org/officeDocument/2006/relationships/oleObject" Target="embeddings/oleObject409.bin"/><Relationship Id="rId830" Type="http://schemas.openxmlformats.org/officeDocument/2006/relationships/image" Target="media/image418.wmf"/><Relationship Id="rId83" Type="http://schemas.openxmlformats.org/officeDocument/2006/relationships/image" Target="media/image61.png"/><Relationship Id="rId829" Type="http://schemas.openxmlformats.org/officeDocument/2006/relationships/oleObject" Target="embeddings/oleObject408.bin"/><Relationship Id="rId828" Type="http://schemas.openxmlformats.org/officeDocument/2006/relationships/image" Target="media/image417.wmf"/><Relationship Id="rId827" Type="http://schemas.openxmlformats.org/officeDocument/2006/relationships/oleObject" Target="embeddings/oleObject407.bin"/><Relationship Id="rId826" Type="http://schemas.openxmlformats.org/officeDocument/2006/relationships/oleObject" Target="embeddings/oleObject406.bin"/><Relationship Id="rId825" Type="http://schemas.openxmlformats.org/officeDocument/2006/relationships/oleObject" Target="embeddings/oleObject405.bin"/><Relationship Id="rId824" Type="http://schemas.openxmlformats.org/officeDocument/2006/relationships/image" Target="media/image416.wmf"/><Relationship Id="rId823" Type="http://schemas.openxmlformats.org/officeDocument/2006/relationships/oleObject" Target="embeddings/oleObject404.bin"/><Relationship Id="rId822" Type="http://schemas.openxmlformats.org/officeDocument/2006/relationships/image" Target="media/image415.wmf"/><Relationship Id="rId821" Type="http://schemas.openxmlformats.org/officeDocument/2006/relationships/oleObject" Target="embeddings/oleObject403.bin"/><Relationship Id="rId820" Type="http://schemas.openxmlformats.org/officeDocument/2006/relationships/oleObject" Target="embeddings/oleObject402.bin"/><Relationship Id="rId82" Type="http://schemas.openxmlformats.org/officeDocument/2006/relationships/image" Target="media/image60.png"/><Relationship Id="rId819" Type="http://schemas.openxmlformats.org/officeDocument/2006/relationships/oleObject" Target="embeddings/oleObject401.bin"/><Relationship Id="rId818" Type="http://schemas.openxmlformats.org/officeDocument/2006/relationships/oleObject" Target="embeddings/oleObject400.bin"/><Relationship Id="rId817" Type="http://schemas.openxmlformats.org/officeDocument/2006/relationships/image" Target="media/image414.wmf"/><Relationship Id="rId816" Type="http://schemas.openxmlformats.org/officeDocument/2006/relationships/oleObject" Target="embeddings/oleObject399.bin"/><Relationship Id="rId815" Type="http://schemas.openxmlformats.org/officeDocument/2006/relationships/image" Target="media/image413.png"/><Relationship Id="rId814" Type="http://schemas.openxmlformats.org/officeDocument/2006/relationships/image" Target="media/image412.wmf"/><Relationship Id="rId813" Type="http://schemas.openxmlformats.org/officeDocument/2006/relationships/oleObject" Target="embeddings/oleObject398.bin"/><Relationship Id="rId812" Type="http://schemas.openxmlformats.org/officeDocument/2006/relationships/image" Target="media/image411.wmf"/><Relationship Id="rId811" Type="http://schemas.openxmlformats.org/officeDocument/2006/relationships/oleObject" Target="embeddings/oleObject397.bin"/><Relationship Id="rId810" Type="http://schemas.openxmlformats.org/officeDocument/2006/relationships/image" Target="media/image410.wmf"/><Relationship Id="rId81" Type="http://schemas.openxmlformats.org/officeDocument/2006/relationships/image" Target="media/image59.png"/><Relationship Id="rId809" Type="http://schemas.openxmlformats.org/officeDocument/2006/relationships/oleObject" Target="embeddings/oleObject396.bin"/><Relationship Id="rId808" Type="http://schemas.openxmlformats.org/officeDocument/2006/relationships/image" Target="media/image409.wmf"/><Relationship Id="rId807" Type="http://schemas.openxmlformats.org/officeDocument/2006/relationships/oleObject" Target="embeddings/oleObject395.bin"/><Relationship Id="rId806" Type="http://schemas.openxmlformats.org/officeDocument/2006/relationships/image" Target="media/image408.wmf"/><Relationship Id="rId805" Type="http://schemas.openxmlformats.org/officeDocument/2006/relationships/oleObject" Target="embeddings/oleObject394.bin"/><Relationship Id="rId804" Type="http://schemas.openxmlformats.org/officeDocument/2006/relationships/image" Target="media/image407.wmf"/><Relationship Id="rId803" Type="http://schemas.openxmlformats.org/officeDocument/2006/relationships/oleObject" Target="embeddings/oleObject393.bin"/><Relationship Id="rId802" Type="http://schemas.openxmlformats.org/officeDocument/2006/relationships/image" Target="media/image406.wmf"/><Relationship Id="rId801" Type="http://schemas.openxmlformats.org/officeDocument/2006/relationships/oleObject" Target="embeddings/oleObject392.bin"/><Relationship Id="rId800" Type="http://schemas.openxmlformats.org/officeDocument/2006/relationships/image" Target="media/image405.wmf"/><Relationship Id="rId80" Type="http://schemas.openxmlformats.org/officeDocument/2006/relationships/image" Target="media/image58.png"/><Relationship Id="rId8" Type="http://schemas.openxmlformats.org/officeDocument/2006/relationships/image" Target="media/image4.png"/><Relationship Id="rId799" Type="http://schemas.openxmlformats.org/officeDocument/2006/relationships/oleObject" Target="embeddings/oleObject391.bin"/><Relationship Id="rId798" Type="http://schemas.openxmlformats.org/officeDocument/2006/relationships/image" Target="media/image404.wmf"/><Relationship Id="rId797" Type="http://schemas.openxmlformats.org/officeDocument/2006/relationships/oleObject" Target="embeddings/oleObject390.bin"/><Relationship Id="rId796" Type="http://schemas.openxmlformats.org/officeDocument/2006/relationships/image" Target="media/image403.wmf"/><Relationship Id="rId795" Type="http://schemas.openxmlformats.org/officeDocument/2006/relationships/oleObject" Target="embeddings/oleObject389.bin"/><Relationship Id="rId794" Type="http://schemas.openxmlformats.org/officeDocument/2006/relationships/oleObject" Target="embeddings/oleObject388.bin"/><Relationship Id="rId793" Type="http://schemas.openxmlformats.org/officeDocument/2006/relationships/image" Target="media/image402.wmf"/><Relationship Id="rId792" Type="http://schemas.openxmlformats.org/officeDocument/2006/relationships/oleObject" Target="embeddings/oleObject387.bin"/><Relationship Id="rId791" Type="http://schemas.openxmlformats.org/officeDocument/2006/relationships/image" Target="media/image401.wmf"/><Relationship Id="rId790" Type="http://schemas.openxmlformats.org/officeDocument/2006/relationships/oleObject" Target="embeddings/oleObject386.bin"/><Relationship Id="rId79" Type="http://schemas.openxmlformats.org/officeDocument/2006/relationships/image" Target="media/image57.png"/><Relationship Id="rId789" Type="http://schemas.openxmlformats.org/officeDocument/2006/relationships/image" Target="media/image400.wmf"/><Relationship Id="rId788" Type="http://schemas.openxmlformats.org/officeDocument/2006/relationships/oleObject" Target="embeddings/oleObject385.bin"/><Relationship Id="rId787" Type="http://schemas.openxmlformats.org/officeDocument/2006/relationships/oleObject" Target="embeddings/oleObject384.bin"/><Relationship Id="rId786" Type="http://schemas.openxmlformats.org/officeDocument/2006/relationships/oleObject" Target="embeddings/oleObject383.bin"/><Relationship Id="rId785" Type="http://schemas.openxmlformats.org/officeDocument/2006/relationships/oleObject" Target="embeddings/oleObject382.bin"/><Relationship Id="rId784" Type="http://schemas.openxmlformats.org/officeDocument/2006/relationships/image" Target="media/image399.wmf"/><Relationship Id="rId783" Type="http://schemas.openxmlformats.org/officeDocument/2006/relationships/oleObject" Target="embeddings/oleObject381.bin"/><Relationship Id="rId782" Type="http://schemas.openxmlformats.org/officeDocument/2006/relationships/image" Target="media/image398.wmf"/><Relationship Id="rId781" Type="http://schemas.openxmlformats.org/officeDocument/2006/relationships/oleObject" Target="embeddings/oleObject380.bin"/><Relationship Id="rId780" Type="http://schemas.openxmlformats.org/officeDocument/2006/relationships/oleObject" Target="embeddings/oleObject379.bin"/><Relationship Id="rId78" Type="http://schemas.openxmlformats.org/officeDocument/2006/relationships/image" Target="media/image56.png"/><Relationship Id="rId779" Type="http://schemas.openxmlformats.org/officeDocument/2006/relationships/image" Target="media/image397.wmf"/><Relationship Id="rId778" Type="http://schemas.openxmlformats.org/officeDocument/2006/relationships/oleObject" Target="embeddings/oleObject378.bin"/><Relationship Id="rId777" Type="http://schemas.openxmlformats.org/officeDocument/2006/relationships/image" Target="media/image396.wmf"/><Relationship Id="rId776" Type="http://schemas.openxmlformats.org/officeDocument/2006/relationships/oleObject" Target="embeddings/oleObject377.bin"/><Relationship Id="rId775" Type="http://schemas.openxmlformats.org/officeDocument/2006/relationships/image" Target="media/image395.wmf"/><Relationship Id="rId774" Type="http://schemas.openxmlformats.org/officeDocument/2006/relationships/oleObject" Target="embeddings/oleObject376.bin"/><Relationship Id="rId773" Type="http://schemas.openxmlformats.org/officeDocument/2006/relationships/image" Target="media/image394.wmf"/><Relationship Id="rId772" Type="http://schemas.openxmlformats.org/officeDocument/2006/relationships/oleObject" Target="embeddings/oleObject375.bin"/><Relationship Id="rId771" Type="http://schemas.openxmlformats.org/officeDocument/2006/relationships/image" Target="media/image393.wmf"/><Relationship Id="rId770" Type="http://schemas.openxmlformats.org/officeDocument/2006/relationships/oleObject" Target="embeddings/oleObject374.bin"/><Relationship Id="rId77" Type="http://schemas.openxmlformats.org/officeDocument/2006/relationships/image" Target="media/image55.png"/><Relationship Id="rId769" Type="http://schemas.openxmlformats.org/officeDocument/2006/relationships/oleObject" Target="embeddings/oleObject373.bin"/><Relationship Id="rId768" Type="http://schemas.openxmlformats.org/officeDocument/2006/relationships/image" Target="media/image392.wmf"/><Relationship Id="rId767" Type="http://schemas.openxmlformats.org/officeDocument/2006/relationships/oleObject" Target="embeddings/oleObject372.bin"/><Relationship Id="rId766" Type="http://schemas.openxmlformats.org/officeDocument/2006/relationships/image" Target="media/image391.wmf"/><Relationship Id="rId765" Type="http://schemas.openxmlformats.org/officeDocument/2006/relationships/oleObject" Target="embeddings/oleObject371.bin"/><Relationship Id="rId764" Type="http://schemas.openxmlformats.org/officeDocument/2006/relationships/image" Target="media/image390.wmf"/><Relationship Id="rId763" Type="http://schemas.openxmlformats.org/officeDocument/2006/relationships/oleObject" Target="embeddings/oleObject370.bin"/><Relationship Id="rId762" Type="http://schemas.openxmlformats.org/officeDocument/2006/relationships/image" Target="media/image389.png"/><Relationship Id="rId761" Type="http://schemas.openxmlformats.org/officeDocument/2006/relationships/image" Target="media/image388.wmf"/><Relationship Id="rId760" Type="http://schemas.openxmlformats.org/officeDocument/2006/relationships/oleObject" Target="embeddings/oleObject369.bin"/><Relationship Id="rId76" Type="http://schemas.openxmlformats.org/officeDocument/2006/relationships/image" Target="media/image54.wmf"/><Relationship Id="rId759" Type="http://schemas.openxmlformats.org/officeDocument/2006/relationships/image" Target="media/image387.wmf"/><Relationship Id="rId758" Type="http://schemas.openxmlformats.org/officeDocument/2006/relationships/oleObject" Target="embeddings/oleObject368.bin"/><Relationship Id="rId757" Type="http://schemas.openxmlformats.org/officeDocument/2006/relationships/image" Target="media/image386.wmf"/><Relationship Id="rId756" Type="http://schemas.openxmlformats.org/officeDocument/2006/relationships/oleObject" Target="embeddings/oleObject367.bin"/><Relationship Id="rId755" Type="http://schemas.openxmlformats.org/officeDocument/2006/relationships/image" Target="media/image385.wmf"/><Relationship Id="rId754" Type="http://schemas.openxmlformats.org/officeDocument/2006/relationships/oleObject" Target="embeddings/oleObject366.bin"/><Relationship Id="rId753" Type="http://schemas.openxmlformats.org/officeDocument/2006/relationships/oleObject" Target="embeddings/oleObject365.bin"/><Relationship Id="rId752" Type="http://schemas.openxmlformats.org/officeDocument/2006/relationships/image" Target="media/image384.wmf"/><Relationship Id="rId751" Type="http://schemas.openxmlformats.org/officeDocument/2006/relationships/oleObject" Target="embeddings/oleObject364.bin"/><Relationship Id="rId750" Type="http://schemas.openxmlformats.org/officeDocument/2006/relationships/oleObject" Target="embeddings/oleObject363.bin"/><Relationship Id="rId75" Type="http://schemas.openxmlformats.org/officeDocument/2006/relationships/oleObject" Target="embeddings/oleObject18.bin"/><Relationship Id="rId749" Type="http://schemas.openxmlformats.org/officeDocument/2006/relationships/oleObject" Target="embeddings/oleObject362.bin"/><Relationship Id="rId748" Type="http://schemas.openxmlformats.org/officeDocument/2006/relationships/image" Target="media/image383.wmf"/><Relationship Id="rId747" Type="http://schemas.openxmlformats.org/officeDocument/2006/relationships/oleObject" Target="embeddings/oleObject361.bin"/><Relationship Id="rId746" Type="http://schemas.openxmlformats.org/officeDocument/2006/relationships/image" Target="media/image382.wmf"/><Relationship Id="rId745" Type="http://schemas.openxmlformats.org/officeDocument/2006/relationships/oleObject" Target="embeddings/oleObject360.bin"/><Relationship Id="rId744" Type="http://schemas.openxmlformats.org/officeDocument/2006/relationships/image" Target="media/image381.wmf"/><Relationship Id="rId743" Type="http://schemas.openxmlformats.org/officeDocument/2006/relationships/oleObject" Target="embeddings/oleObject359.bin"/><Relationship Id="rId742" Type="http://schemas.openxmlformats.org/officeDocument/2006/relationships/image" Target="media/image380.wmf"/><Relationship Id="rId741" Type="http://schemas.openxmlformats.org/officeDocument/2006/relationships/oleObject" Target="embeddings/oleObject358.bin"/><Relationship Id="rId740" Type="http://schemas.openxmlformats.org/officeDocument/2006/relationships/image" Target="media/image379.png"/><Relationship Id="rId74" Type="http://schemas.openxmlformats.org/officeDocument/2006/relationships/image" Target="media/image53.wmf"/><Relationship Id="rId739" Type="http://schemas.openxmlformats.org/officeDocument/2006/relationships/image" Target="media/image378.wmf"/><Relationship Id="rId738" Type="http://schemas.openxmlformats.org/officeDocument/2006/relationships/oleObject" Target="embeddings/oleObject357.bin"/><Relationship Id="rId737" Type="http://schemas.openxmlformats.org/officeDocument/2006/relationships/image" Target="media/image377.wmf"/><Relationship Id="rId736" Type="http://schemas.openxmlformats.org/officeDocument/2006/relationships/oleObject" Target="embeddings/oleObject356.bin"/><Relationship Id="rId735" Type="http://schemas.openxmlformats.org/officeDocument/2006/relationships/image" Target="media/image376.wmf"/><Relationship Id="rId734" Type="http://schemas.openxmlformats.org/officeDocument/2006/relationships/oleObject" Target="embeddings/oleObject355.bin"/><Relationship Id="rId733" Type="http://schemas.openxmlformats.org/officeDocument/2006/relationships/image" Target="media/image375.wmf"/><Relationship Id="rId732" Type="http://schemas.openxmlformats.org/officeDocument/2006/relationships/oleObject" Target="embeddings/oleObject354.bin"/><Relationship Id="rId731" Type="http://schemas.openxmlformats.org/officeDocument/2006/relationships/image" Target="media/image374.wmf"/><Relationship Id="rId730" Type="http://schemas.openxmlformats.org/officeDocument/2006/relationships/oleObject" Target="embeddings/oleObject353.bin"/><Relationship Id="rId73" Type="http://schemas.openxmlformats.org/officeDocument/2006/relationships/oleObject" Target="embeddings/oleObject17.bin"/><Relationship Id="rId729" Type="http://schemas.openxmlformats.org/officeDocument/2006/relationships/oleObject" Target="embeddings/oleObject352.bin"/><Relationship Id="rId728" Type="http://schemas.openxmlformats.org/officeDocument/2006/relationships/image" Target="media/image373.wmf"/><Relationship Id="rId727" Type="http://schemas.openxmlformats.org/officeDocument/2006/relationships/oleObject" Target="embeddings/oleObject351.bin"/><Relationship Id="rId726" Type="http://schemas.openxmlformats.org/officeDocument/2006/relationships/image" Target="media/image372.wmf"/><Relationship Id="rId725" Type="http://schemas.openxmlformats.org/officeDocument/2006/relationships/oleObject" Target="embeddings/oleObject350.bin"/><Relationship Id="rId724" Type="http://schemas.openxmlformats.org/officeDocument/2006/relationships/image" Target="media/image371.wmf"/><Relationship Id="rId723" Type="http://schemas.openxmlformats.org/officeDocument/2006/relationships/oleObject" Target="embeddings/oleObject349.bin"/><Relationship Id="rId722" Type="http://schemas.openxmlformats.org/officeDocument/2006/relationships/image" Target="media/image370.wmf"/><Relationship Id="rId721" Type="http://schemas.openxmlformats.org/officeDocument/2006/relationships/oleObject" Target="embeddings/oleObject348.bin"/><Relationship Id="rId720" Type="http://schemas.openxmlformats.org/officeDocument/2006/relationships/image" Target="media/image369.wmf"/><Relationship Id="rId72" Type="http://schemas.openxmlformats.org/officeDocument/2006/relationships/image" Target="media/image52.wmf"/><Relationship Id="rId719" Type="http://schemas.openxmlformats.org/officeDocument/2006/relationships/oleObject" Target="embeddings/oleObject347.bin"/><Relationship Id="rId718" Type="http://schemas.openxmlformats.org/officeDocument/2006/relationships/image" Target="media/image368.wmf"/><Relationship Id="rId717" Type="http://schemas.openxmlformats.org/officeDocument/2006/relationships/oleObject" Target="embeddings/oleObject346.bin"/><Relationship Id="rId716" Type="http://schemas.openxmlformats.org/officeDocument/2006/relationships/image" Target="media/image367.wmf"/><Relationship Id="rId715" Type="http://schemas.openxmlformats.org/officeDocument/2006/relationships/oleObject" Target="embeddings/oleObject345.bin"/><Relationship Id="rId714" Type="http://schemas.openxmlformats.org/officeDocument/2006/relationships/image" Target="media/image366.wmf"/><Relationship Id="rId713" Type="http://schemas.openxmlformats.org/officeDocument/2006/relationships/oleObject" Target="embeddings/oleObject344.bin"/><Relationship Id="rId712" Type="http://schemas.openxmlformats.org/officeDocument/2006/relationships/image" Target="media/image365.wmf"/><Relationship Id="rId711" Type="http://schemas.openxmlformats.org/officeDocument/2006/relationships/oleObject" Target="embeddings/oleObject343.bin"/><Relationship Id="rId710" Type="http://schemas.openxmlformats.org/officeDocument/2006/relationships/image" Target="media/image364.png"/><Relationship Id="rId71" Type="http://schemas.openxmlformats.org/officeDocument/2006/relationships/oleObject" Target="embeddings/oleObject16.bin"/><Relationship Id="rId709" Type="http://schemas.openxmlformats.org/officeDocument/2006/relationships/oleObject" Target="embeddings/oleObject342.bin"/><Relationship Id="rId708" Type="http://schemas.openxmlformats.org/officeDocument/2006/relationships/image" Target="media/image363.wmf"/><Relationship Id="rId707" Type="http://schemas.openxmlformats.org/officeDocument/2006/relationships/oleObject" Target="embeddings/oleObject341.bin"/><Relationship Id="rId706" Type="http://schemas.openxmlformats.org/officeDocument/2006/relationships/image" Target="media/image362.wmf"/><Relationship Id="rId705" Type="http://schemas.openxmlformats.org/officeDocument/2006/relationships/oleObject" Target="embeddings/oleObject340.bin"/><Relationship Id="rId704" Type="http://schemas.openxmlformats.org/officeDocument/2006/relationships/image" Target="media/image361.wmf"/><Relationship Id="rId703" Type="http://schemas.openxmlformats.org/officeDocument/2006/relationships/oleObject" Target="embeddings/oleObject339.bin"/><Relationship Id="rId702" Type="http://schemas.openxmlformats.org/officeDocument/2006/relationships/image" Target="media/image360.wmf"/><Relationship Id="rId701" Type="http://schemas.openxmlformats.org/officeDocument/2006/relationships/oleObject" Target="embeddings/oleObject338.bin"/><Relationship Id="rId700" Type="http://schemas.openxmlformats.org/officeDocument/2006/relationships/image" Target="media/image359.wmf"/><Relationship Id="rId70" Type="http://schemas.openxmlformats.org/officeDocument/2006/relationships/image" Target="media/image51.wmf"/><Relationship Id="rId7" Type="http://schemas.openxmlformats.org/officeDocument/2006/relationships/image" Target="media/image3.png"/><Relationship Id="rId699" Type="http://schemas.openxmlformats.org/officeDocument/2006/relationships/oleObject" Target="embeddings/oleObject337.bin"/><Relationship Id="rId698" Type="http://schemas.openxmlformats.org/officeDocument/2006/relationships/image" Target="media/image358.wmf"/><Relationship Id="rId697" Type="http://schemas.openxmlformats.org/officeDocument/2006/relationships/oleObject" Target="embeddings/oleObject336.bin"/><Relationship Id="rId696" Type="http://schemas.openxmlformats.org/officeDocument/2006/relationships/image" Target="media/image357.wmf"/><Relationship Id="rId695" Type="http://schemas.openxmlformats.org/officeDocument/2006/relationships/oleObject" Target="embeddings/oleObject335.bin"/><Relationship Id="rId694" Type="http://schemas.openxmlformats.org/officeDocument/2006/relationships/image" Target="media/image356.wmf"/><Relationship Id="rId693" Type="http://schemas.openxmlformats.org/officeDocument/2006/relationships/oleObject" Target="embeddings/oleObject334.bin"/><Relationship Id="rId692" Type="http://schemas.openxmlformats.org/officeDocument/2006/relationships/image" Target="media/image355.wmf"/><Relationship Id="rId691" Type="http://schemas.openxmlformats.org/officeDocument/2006/relationships/oleObject" Target="embeddings/oleObject333.bin"/><Relationship Id="rId690" Type="http://schemas.openxmlformats.org/officeDocument/2006/relationships/image" Target="media/image354.wmf"/><Relationship Id="rId69" Type="http://schemas.openxmlformats.org/officeDocument/2006/relationships/oleObject" Target="embeddings/oleObject15.bin"/><Relationship Id="rId689" Type="http://schemas.openxmlformats.org/officeDocument/2006/relationships/oleObject" Target="embeddings/oleObject332.bin"/><Relationship Id="rId688" Type="http://schemas.openxmlformats.org/officeDocument/2006/relationships/image" Target="media/image353.wmf"/><Relationship Id="rId687" Type="http://schemas.openxmlformats.org/officeDocument/2006/relationships/oleObject" Target="embeddings/oleObject331.bin"/><Relationship Id="rId686" Type="http://schemas.openxmlformats.org/officeDocument/2006/relationships/image" Target="media/image352.wmf"/><Relationship Id="rId685" Type="http://schemas.openxmlformats.org/officeDocument/2006/relationships/oleObject" Target="embeddings/oleObject330.bin"/><Relationship Id="rId684" Type="http://schemas.openxmlformats.org/officeDocument/2006/relationships/image" Target="media/image351.wmf"/><Relationship Id="rId683" Type="http://schemas.openxmlformats.org/officeDocument/2006/relationships/oleObject" Target="embeddings/oleObject329.bin"/><Relationship Id="rId682" Type="http://schemas.openxmlformats.org/officeDocument/2006/relationships/image" Target="media/image350.wmf"/><Relationship Id="rId681" Type="http://schemas.openxmlformats.org/officeDocument/2006/relationships/oleObject" Target="embeddings/oleObject328.bin"/><Relationship Id="rId680" Type="http://schemas.openxmlformats.org/officeDocument/2006/relationships/image" Target="media/image349.wmf"/><Relationship Id="rId68" Type="http://schemas.openxmlformats.org/officeDocument/2006/relationships/image" Target="media/image50.wmf"/><Relationship Id="rId679" Type="http://schemas.openxmlformats.org/officeDocument/2006/relationships/oleObject" Target="embeddings/oleObject327.bin"/><Relationship Id="rId678" Type="http://schemas.openxmlformats.org/officeDocument/2006/relationships/image" Target="media/image348.wmf"/><Relationship Id="rId677" Type="http://schemas.openxmlformats.org/officeDocument/2006/relationships/oleObject" Target="embeddings/oleObject326.bin"/><Relationship Id="rId676" Type="http://schemas.openxmlformats.org/officeDocument/2006/relationships/image" Target="media/image347.wmf"/><Relationship Id="rId675" Type="http://schemas.openxmlformats.org/officeDocument/2006/relationships/oleObject" Target="embeddings/oleObject325.bin"/><Relationship Id="rId674" Type="http://schemas.openxmlformats.org/officeDocument/2006/relationships/image" Target="media/image346.wmf"/><Relationship Id="rId673" Type="http://schemas.openxmlformats.org/officeDocument/2006/relationships/oleObject" Target="embeddings/oleObject324.bin"/><Relationship Id="rId672" Type="http://schemas.openxmlformats.org/officeDocument/2006/relationships/image" Target="media/image345.wmf"/><Relationship Id="rId671" Type="http://schemas.openxmlformats.org/officeDocument/2006/relationships/oleObject" Target="embeddings/oleObject323.bin"/><Relationship Id="rId670" Type="http://schemas.openxmlformats.org/officeDocument/2006/relationships/image" Target="media/image344.png"/><Relationship Id="rId67" Type="http://schemas.openxmlformats.org/officeDocument/2006/relationships/oleObject" Target="embeddings/oleObject14.bin"/><Relationship Id="rId669" Type="http://schemas.openxmlformats.org/officeDocument/2006/relationships/image" Target="media/image343.wmf"/><Relationship Id="rId668" Type="http://schemas.openxmlformats.org/officeDocument/2006/relationships/oleObject" Target="embeddings/oleObject322.bin"/><Relationship Id="rId667" Type="http://schemas.openxmlformats.org/officeDocument/2006/relationships/image" Target="media/image342.wmf"/><Relationship Id="rId666" Type="http://schemas.openxmlformats.org/officeDocument/2006/relationships/oleObject" Target="embeddings/oleObject321.bin"/><Relationship Id="rId665" Type="http://schemas.openxmlformats.org/officeDocument/2006/relationships/image" Target="media/image341.wmf"/><Relationship Id="rId664" Type="http://schemas.openxmlformats.org/officeDocument/2006/relationships/oleObject" Target="embeddings/oleObject320.bin"/><Relationship Id="rId663" Type="http://schemas.openxmlformats.org/officeDocument/2006/relationships/image" Target="media/image340.wmf"/><Relationship Id="rId662" Type="http://schemas.openxmlformats.org/officeDocument/2006/relationships/oleObject" Target="embeddings/oleObject319.bin"/><Relationship Id="rId661" Type="http://schemas.openxmlformats.org/officeDocument/2006/relationships/image" Target="media/image339.wmf"/><Relationship Id="rId660" Type="http://schemas.openxmlformats.org/officeDocument/2006/relationships/oleObject" Target="embeddings/oleObject318.bin"/><Relationship Id="rId66" Type="http://schemas.openxmlformats.org/officeDocument/2006/relationships/image" Target="media/image49.wmf"/><Relationship Id="rId659" Type="http://schemas.openxmlformats.org/officeDocument/2006/relationships/oleObject" Target="embeddings/oleObject317.bin"/><Relationship Id="rId658" Type="http://schemas.openxmlformats.org/officeDocument/2006/relationships/image" Target="media/image338.wmf"/><Relationship Id="rId657" Type="http://schemas.openxmlformats.org/officeDocument/2006/relationships/oleObject" Target="embeddings/oleObject316.bin"/><Relationship Id="rId656" Type="http://schemas.openxmlformats.org/officeDocument/2006/relationships/oleObject" Target="embeddings/oleObject315.bin"/><Relationship Id="rId655" Type="http://schemas.openxmlformats.org/officeDocument/2006/relationships/image" Target="media/image337.wmf"/><Relationship Id="rId654" Type="http://schemas.openxmlformats.org/officeDocument/2006/relationships/oleObject" Target="embeddings/oleObject314.bin"/><Relationship Id="rId653" Type="http://schemas.openxmlformats.org/officeDocument/2006/relationships/oleObject" Target="embeddings/oleObject313.bin"/><Relationship Id="rId652" Type="http://schemas.openxmlformats.org/officeDocument/2006/relationships/image" Target="media/image336.wmf"/><Relationship Id="rId651" Type="http://schemas.openxmlformats.org/officeDocument/2006/relationships/oleObject" Target="embeddings/oleObject312.bin"/><Relationship Id="rId650" Type="http://schemas.openxmlformats.org/officeDocument/2006/relationships/image" Target="media/image335.wmf"/><Relationship Id="rId65" Type="http://schemas.openxmlformats.org/officeDocument/2006/relationships/oleObject" Target="embeddings/oleObject13.bin"/><Relationship Id="rId649" Type="http://schemas.openxmlformats.org/officeDocument/2006/relationships/oleObject" Target="embeddings/oleObject311.bin"/><Relationship Id="rId648" Type="http://schemas.openxmlformats.org/officeDocument/2006/relationships/image" Target="media/image334.wmf"/><Relationship Id="rId647" Type="http://schemas.openxmlformats.org/officeDocument/2006/relationships/oleObject" Target="embeddings/oleObject310.bin"/><Relationship Id="rId646" Type="http://schemas.openxmlformats.org/officeDocument/2006/relationships/image" Target="media/image333.wmf"/><Relationship Id="rId645" Type="http://schemas.openxmlformats.org/officeDocument/2006/relationships/oleObject" Target="embeddings/oleObject309.bin"/><Relationship Id="rId644" Type="http://schemas.openxmlformats.org/officeDocument/2006/relationships/image" Target="media/image332.png"/><Relationship Id="rId643" Type="http://schemas.openxmlformats.org/officeDocument/2006/relationships/image" Target="media/image331.wmf"/><Relationship Id="rId642" Type="http://schemas.openxmlformats.org/officeDocument/2006/relationships/oleObject" Target="embeddings/oleObject308.bin"/><Relationship Id="rId641" Type="http://schemas.openxmlformats.org/officeDocument/2006/relationships/image" Target="media/image330.wmf"/><Relationship Id="rId640" Type="http://schemas.openxmlformats.org/officeDocument/2006/relationships/oleObject" Target="embeddings/oleObject307.bin"/><Relationship Id="rId64" Type="http://schemas.openxmlformats.org/officeDocument/2006/relationships/image" Target="media/image48.wmf"/><Relationship Id="rId639" Type="http://schemas.openxmlformats.org/officeDocument/2006/relationships/image" Target="media/image329.wmf"/><Relationship Id="rId638" Type="http://schemas.openxmlformats.org/officeDocument/2006/relationships/oleObject" Target="embeddings/oleObject306.bin"/><Relationship Id="rId637" Type="http://schemas.openxmlformats.org/officeDocument/2006/relationships/image" Target="media/image328.wmf"/><Relationship Id="rId636" Type="http://schemas.openxmlformats.org/officeDocument/2006/relationships/oleObject" Target="embeddings/oleObject305.bin"/><Relationship Id="rId635" Type="http://schemas.openxmlformats.org/officeDocument/2006/relationships/image" Target="media/image327.wmf"/><Relationship Id="rId634" Type="http://schemas.openxmlformats.org/officeDocument/2006/relationships/oleObject" Target="embeddings/oleObject304.bin"/><Relationship Id="rId633" Type="http://schemas.openxmlformats.org/officeDocument/2006/relationships/image" Target="media/image326.png"/><Relationship Id="rId632" Type="http://schemas.openxmlformats.org/officeDocument/2006/relationships/oleObject" Target="embeddings/oleObject303.bin"/><Relationship Id="rId631" Type="http://schemas.openxmlformats.org/officeDocument/2006/relationships/image" Target="media/image325.wmf"/><Relationship Id="rId630" Type="http://schemas.openxmlformats.org/officeDocument/2006/relationships/oleObject" Target="embeddings/oleObject302.bin"/><Relationship Id="rId63" Type="http://schemas.openxmlformats.org/officeDocument/2006/relationships/oleObject" Target="embeddings/oleObject12.bin"/><Relationship Id="rId629" Type="http://schemas.openxmlformats.org/officeDocument/2006/relationships/image" Target="media/image324.wmf"/><Relationship Id="rId628" Type="http://schemas.openxmlformats.org/officeDocument/2006/relationships/oleObject" Target="embeddings/oleObject301.bin"/><Relationship Id="rId627" Type="http://schemas.openxmlformats.org/officeDocument/2006/relationships/image" Target="media/image323.wmf"/><Relationship Id="rId626" Type="http://schemas.openxmlformats.org/officeDocument/2006/relationships/oleObject" Target="embeddings/oleObject300.bin"/><Relationship Id="rId625" Type="http://schemas.openxmlformats.org/officeDocument/2006/relationships/image" Target="media/image322.wmf"/><Relationship Id="rId624" Type="http://schemas.openxmlformats.org/officeDocument/2006/relationships/oleObject" Target="embeddings/oleObject299.bin"/><Relationship Id="rId623" Type="http://schemas.openxmlformats.org/officeDocument/2006/relationships/image" Target="media/image321.png"/><Relationship Id="rId622" Type="http://schemas.openxmlformats.org/officeDocument/2006/relationships/image" Target="media/image320.wmf"/><Relationship Id="rId621" Type="http://schemas.openxmlformats.org/officeDocument/2006/relationships/oleObject" Target="embeddings/oleObject298.bin"/><Relationship Id="rId620" Type="http://schemas.openxmlformats.org/officeDocument/2006/relationships/image" Target="media/image319.wmf"/><Relationship Id="rId62" Type="http://schemas.openxmlformats.org/officeDocument/2006/relationships/image" Target="media/image47.wmf"/><Relationship Id="rId619" Type="http://schemas.openxmlformats.org/officeDocument/2006/relationships/oleObject" Target="embeddings/oleObject297.bin"/><Relationship Id="rId618" Type="http://schemas.openxmlformats.org/officeDocument/2006/relationships/image" Target="media/image318.wmf"/><Relationship Id="rId617" Type="http://schemas.openxmlformats.org/officeDocument/2006/relationships/oleObject" Target="embeddings/oleObject296.bin"/><Relationship Id="rId616" Type="http://schemas.openxmlformats.org/officeDocument/2006/relationships/image" Target="media/image317.wmf"/><Relationship Id="rId615" Type="http://schemas.openxmlformats.org/officeDocument/2006/relationships/oleObject" Target="embeddings/oleObject295.bin"/><Relationship Id="rId614" Type="http://schemas.openxmlformats.org/officeDocument/2006/relationships/image" Target="media/image316.wmf"/><Relationship Id="rId613" Type="http://schemas.openxmlformats.org/officeDocument/2006/relationships/oleObject" Target="embeddings/oleObject294.bin"/><Relationship Id="rId612" Type="http://schemas.openxmlformats.org/officeDocument/2006/relationships/image" Target="media/image315.wmf"/><Relationship Id="rId611" Type="http://schemas.openxmlformats.org/officeDocument/2006/relationships/oleObject" Target="embeddings/oleObject293.bin"/><Relationship Id="rId610" Type="http://schemas.openxmlformats.org/officeDocument/2006/relationships/image" Target="media/image314.wmf"/><Relationship Id="rId61" Type="http://schemas.openxmlformats.org/officeDocument/2006/relationships/oleObject" Target="embeddings/oleObject11.bin"/><Relationship Id="rId609" Type="http://schemas.openxmlformats.org/officeDocument/2006/relationships/oleObject" Target="embeddings/oleObject292.bin"/><Relationship Id="rId608" Type="http://schemas.openxmlformats.org/officeDocument/2006/relationships/image" Target="media/image313.png"/><Relationship Id="rId607" Type="http://schemas.openxmlformats.org/officeDocument/2006/relationships/image" Target="media/image312.wmf"/><Relationship Id="rId606" Type="http://schemas.openxmlformats.org/officeDocument/2006/relationships/oleObject" Target="embeddings/oleObject291.bin"/><Relationship Id="rId605" Type="http://schemas.openxmlformats.org/officeDocument/2006/relationships/image" Target="media/image311.wmf"/><Relationship Id="rId604" Type="http://schemas.openxmlformats.org/officeDocument/2006/relationships/oleObject" Target="embeddings/oleObject290.bin"/><Relationship Id="rId603" Type="http://schemas.openxmlformats.org/officeDocument/2006/relationships/image" Target="media/image310.wmf"/><Relationship Id="rId602" Type="http://schemas.openxmlformats.org/officeDocument/2006/relationships/oleObject" Target="embeddings/oleObject289.bin"/><Relationship Id="rId601" Type="http://schemas.openxmlformats.org/officeDocument/2006/relationships/image" Target="media/image309.wmf"/><Relationship Id="rId600" Type="http://schemas.openxmlformats.org/officeDocument/2006/relationships/oleObject" Target="embeddings/oleObject288.bin"/><Relationship Id="rId60" Type="http://schemas.openxmlformats.org/officeDocument/2006/relationships/image" Target="media/image46.wmf"/><Relationship Id="rId6" Type="http://schemas.openxmlformats.org/officeDocument/2006/relationships/image" Target="media/image2.png"/><Relationship Id="rId599" Type="http://schemas.openxmlformats.org/officeDocument/2006/relationships/image" Target="media/image308.wmf"/><Relationship Id="rId598" Type="http://schemas.openxmlformats.org/officeDocument/2006/relationships/oleObject" Target="embeddings/oleObject287.bin"/><Relationship Id="rId597" Type="http://schemas.openxmlformats.org/officeDocument/2006/relationships/image" Target="media/image307.wmf"/><Relationship Id="rId596" Type="http://schemas.openxmlformats.org/officeDocument/2006/relationships/oleObject" Target="embeddings/oleObject286.bin"/><Relationship Id="rId595" Type="http://schemas.openxmlformats.org/officeDocument/2006/relationships/image" Target="media/image306.wmf"/><Relationship Id="rId594" Type="http://schemas.openxmlformats.org/officeDocument/2006/relationships/oleObject" Target="embeddings/oleObject285.bin"/><Relationship Id="rId593" Type="http://schemas.openxmlformats.org/officeDocument/2006/relationships/image" Target="media/image305.wmf"/><Relationship Id="rId592" Type="http://schemas.openxmlformats.org/officeDocument/2006/relationships/oleObject" Target="embeddings/oleObject284.bin"/><Relationship Id="rId591" Type="http://schemas.openxmlformats.org/officeDocument/2006/relationships/image" Target="media/image304.wmf"/><Relationship Id="rId590" Type="http://schemas.openxmlformats.org/officeDocument/2006/relationships/oleObject" Target="embeddings/oleObject283.bin"/><Relationship Id="rId59" Type="http://schemas.openxmlformats.org/officeDocument/2006/relationships/oleObject" Target="embeddings/oleObject10.bin"/><Relationship Id="rId589" Type="http://schemas.openxmlformats.org/officeDocument/2006/relationships/image" Target="media/image303.wmf"/><Relationship Id="rId588" Type="http://schemas.openxmlformats.org/officeDocument/2006/relationships/oleObject" Target="embeddings/oleObject282.bin"/><Relationship Id="rId587" Type="http://schemas.openxmlformats.org/officeDocument/2006/relationships/image" Target="media/image302.wmf"/><Relationship Id="rId586" Type="http://schemas.openxmlformats.org/officeDocument/2006/relationships/oleObject" Target="embeddings/oleObject281.bin"/><Relationship Id="rId585" Type="http://schemas.openxmlformats.org/officeDocument/2006/relationships/image" Target="media/image301.wmf"/><Relationship Id="rId584" Type="http://schemas.openxmlformats.org/officeDocument/2006/relationships/oleObject" Target="embeddings/oleObject280.bin"/><Relationship Id="rId583" Type="http://schemas.openxmlformats.org/officeDocument/2006/relationships/image" Target="media/image300.wmf"/><Relationship Id="rId582" Type="http://schemas.openxmlformats.org/officeDocument/2006/relationships/oleObject" Target="embeddings/oleObject279.bin"/><Relationship Id="rId581" Type="http://schemas.openxmlformats.org/officeDocument/2006/relationships/oleObject" Target="embeddings/oleObject278.bin"/><Relationship Id="rId580" Type="http://schemas.openxmlformats.org/officeDocument/2006/relationships/image" Target="media/image299.wmf"/><Relationship Id="rId58" Type="http://schemas.openxmlformats.org/officeDocument/2006/relationships/image" Target="media/image45.wmf"/><Relationship Id="rId579" Type="http://schemas.openxmlformats.org/officeDocument/2006/relationships/oleObject" Target="embeddings/oleObject277.bin"/><Relationship Id="rId578" Type="http://schemas.openxmlformats.org/officeDocument/2006/relationships/image" Target="media/image298.wmf"/><Relationship Id="rId577" Type="http://schemas.openxmlformats.org/officeDocument/2006/relationships/oleObject" Target="embeddings/oleObject276.bin"/><Relationship Id="rId576" Type="http://schemas.openxmlformats.org/officeDocument/2006/relationships/image" Target="media/image297.wmf"/><Relationship Id="rId575" Type="http://schemas.openxmlformats.org/officeDocument/2006/relationships/oleObject" Target="embeddings/oleObject275.bin"/><Relationship Id="rId574" Type="http://schemas.openxmlformats.org/officeDocument/2006/relationships/image" Target="media/image296.png"/><Relationship Id="rId573" Type="http://schemas.openxmlformats.org/officeDocument/2006/relationships/image" Target="media/image295.wmf"/><Relationship Id="rId572" Type="http://schemas.openxmlformats.org/officeDocument/2006/relationships/oleObject" Target="embeddings/oleObject274.bin"/><Relationship Id="rId571" Type="http://schemas.openxmlformats.org/officeDocument/2006/relationships/image" Target="media/image294.wmf"/><Relationship Id="rId570" Type="http://schemas.openxmlformats.org/officeDocument/2006/relationships/oleObject" Target="embeddings/oleObject273.bin"/><Relationship Id="rId57" Type="http://schemas.openxmlformats.org/officeDocument/2006/relationships/oleObject" Target="embeddings/oleObject9.bin"/><Relationship Id="rId569" Type="http://schemas.openxmlformats.org/officeDocument/2006/relationships/image" Target="media/image293.wmf"/><Relationship Id="rId568" Type="http://schemas.openxmlformats.org/officeDocument/2006/relationships/oleObject" Target="embeddings/oleObject272.bin"/><Relationship Id="rId567" Type="http://schemas.openxmlformats.org/officeDocument/2006/relationships/image" Target="media/image292.wmf"/><Relationship Id="rId566" Type="http://schemas.openxmlformats.org/officeDocument/2006/relationships/oleObject" Target="embeddings/oleObject271.bin"/><Relationship Id="rId565" Type="http://schemas.openxmlformats.org/officeDocument/2006/relationships/image" Target="media/image291.wmf"/><Relationship Id="rId564" Type="http://schemas.openxmlformats.org/officeDocument/2006/relationships/oleObject" Target="embeddings/oleObject270.bin"/><Relationship Id="rId563" Type="http://schemas.openxmlformats.org/officeDocument/2006/relationships/image" Target="media/image290.wmf"/><Relationship Id="rId562" Type="http://schemas.openxmlformats.org/officeDocument/2006/relationships/oleObject" Target="embeddings/oleObject269.bin"/><Relationship Id="rId561" Type="http://schemas.openxmlformats.org/officeDocument/2006/relationships/image" Target="media/image289.wmf"/><Relationship Id="rId560" Type="http://schemas.openxmlformats.org/officeDocument/2006/relationships/oleObject" Target="embeddings/oleObject268.bin"/><Relationship Id="rId56" Type="http://schemas.openxmlformats.org/officeDocument/2006/relationships/image" Target="media/image44.wmf"/><Relationship Id="rId559" Type="http://schemas.openxmlformats.org/officeDocument/2006/relationships/image" Target="media/image288.wmf"/><Relationship Id="rId558" Type="http://schemas.openxmlformats.org/officeDocument/2006/relationships/oleObject" Target="embeddings/oleObject267.bin"/><Relationship Id="rId557" Type="http://schemas.openxmlformats.org/officeDocument/2006/relationships/image" Target="media/image287.wmf"/><Relationship Id="rId556" Type="http://schemas.openxmlformats.org/officeDocument/2006/relationships/oleObject" Target="embeddings/oleObject266.bin"/><Relationship Id="rId555" Type="http://schemas.openxmlformats.org/officeDocument/2006/relationships/image" Target="media/image286.wmf"/><Relationship Id="rId554" Type="http://schemas.openxmlformats.org/officeDocument/2006/relationships/oleObject" Target="embeddings/oleObject265.bin"/><Relationship Id="rId553" Type="http://schemas.openxmlformats.org/officeDocument/2006/relationships/image" Target="media/image285.wmf"/><Relationship Id="rId552" Type="http://schemas.openxmlformats.org/officeDocument/2006/relationships/oleObject" Target="embeddings/oleObject264.bin"/><Relationship Id="rId551" Type="http://schemas.openxmlformats.org/officeDocument/2006/relationships/image" Target="media/image284.wmf"/><Relationship Id="rId550" Type="http://schemas.openxmlformats.org/officeDocument/2006/relationships/oleObject" Target="embeddings/oleObject263.bin"/><Relationship Id="rId55" Type="http://schemas.openxmlformats.org/officeDocument/2006/relationships/oleObject" Target="embeddings/oleObject8.bin"/><Relationship Id="rId549" Type="http://schemas.openxmlformats.org/officeDocument/2006/relationships/image" Target="media/image283.wmf"/><Relationship Id="rId548" Type="http://schemas.openxmlformats.org/officeDocument/2006/relationships/oleObject" Target="embeddings/oleObject262.bin"/><Relationship Id="rId547" Type="http://schemas.openxmlformats.org/officeDocument/2006/relationships/image" Target="media/image282.wmf"/><Relationship Id="rId546" Type="http://schemas.openxmlformats.org/officeDocument/2006/relationships/oleObject" Target="embeddings/oleObject261.bin"/><Relationship Id="rId545" Type="http://schemas.openxmlformats.org/officeDocument/2006/relationships/image" Target="media/image281.png"/><Relationship Id="rId544" Type="http://schemas.openxmlformats.org/officeDocument/2006/relationships/image" Target="media/image280.wmf"/><Relationship Id="rId543" Type="http://schemas.openxmlformats.org/officeDocument/2006/relationships/oleObject" Target="embeddings/oleObject260.bin"/><Relationship Id="rId542" Type="http://schemas.openxmlformats.org/officeDocument/2006/relationships/oleObject" Target="embeddings/oleObject259.bin"/><Relationship Id="rId541" Type="http://schemas.openxmlformats.org/officeDocument/2006/relationships/oleObject" Target="embeddings/oleObject258.bin"/><Relationship Id="rId540" Type="http://schemas.openxmlformats.org/officeDocument/2006/relationships/oleObject" Target="embeddings/oleObject257.bin"/><Relationship Id="rId54" Type="http://schemas.openxmlformats.org/officeDocument/2006/relationships/image" Target="media/image43.png"/><Relationship Id="rId539" Type="http://schemas.openxmlformats.org/officeDocument/2006/relationships/oleObject" Target="embeddings/oleObject256.bin"/><Relationship Id="rId538" Type="http://schemas.openxmlformats.org/officeDocument/2006/relationships/oleObject" Target="embeddings/oleObject255.bin"/><Relationship Id="rId537" Type="http://schemas.openxmlformats.org/officeDocument/2006/relationships/oleObject" Target="embeddings/oleObject254.bin"/><Relationship Id="rId536" Type="http://schemas.openxmlformats.org/officeDocument/2006/relationships/oleObject" Target="embeddings/oleObject253.bin"/><Relationship Id="rId535" Type="http://schemas.openxmlformats.org/officeDocument/2006/relationships/oleObject" Target="embeddings/oleObject252.bin"/><Relationship Id="rId534" Type="http://schemas.openxmlformats.org/officeDocument/2006/relationships/oleObject" Target="embeddings/oleObject251.bin"/><Relationship Id="rId533" Type="http://schemas.openxmlformats.org/officeDocument/2006/relationships/oleObject" Target="embeddings/oleObject250.bin"/><Relationship Id="rId532" Type="http://schemas.openxmlformats.org/officeDocument/2006/relationships/oleObject" Target="embeddings/oleObject249.bin"/><Relationship Id="rId531" Type="http://schemas.openxmlformats.org/officeDocument/2006/relationships/oleObject" Target="embeddings/oleObject248.bin"/><Relationship Id="rId530" Type="http://schemas.openxmlformats.org/officeDocument/2006/relationships/oleObject" Target="embeddings/oleObject247.bin"/><Relationship Id="rId53" Type="http://schemas.openxmlformats.org/officeDocument/2006/relationships/image" Target="media/image42.png"/><Relationship Id="rId529" Type="http://schemas.openxmlformats.org/officeDocument/2006/relationships/image" Target="media/image279.wmf"/><Relationship Id="rId528" Type="http://schemas.openxmlformats.org/officeDocument/2006/relationships/oleObject" Target="embeddings/oleObject246.bin"/><Relationship Id="rId527" Type="http://schemas.openxmlformats.org/officeDocument/2006/relationships/image" Target="media/image278.wmf"/><Relationship Id="rId526" Type="http://schemas.openxmlformats.org/officeDocument/2006/relationships/oleObject" Target="embeddings/oleObject245.bin"/><Relationship Id="rId525" Type="http://schemas.openxmlformats.org/officeDocument/2006/relationships/oleObject" Target="embeddings/oleObject244.bin"/><Relationship Id="rId524" Type="http://schemas.openxmlformats.org/officeDocument/2006/relationships/image" Target="media/image277.png"/><Relationship Id="rId523" Type="http://schemas.openxmlformats.org/officeDocument/2006/relationships/image" Target="media/image276.wmf"/><Relationship Id="rId522" Type="http://schemas.openxmlformats.org/officeDocument/2006/relationships/oleObject" Target="embeddings/oleObject243.bin"/><Relationship Id="rId521" Type="http://schemas.openxmlformats.org/officeDocument/2006/relationships/image" Target="media/image275.png"/><Relationship Id="rId520" Type="http://schemas.openxmlformats.org/officeDocument/2006/relationships/image" Target="media/image274.png"/><Relationship Id="rId52" Type="http://schemas.openxmlformats.org/officeDocument/2006/relationships/image" Target="media/image41.png"/><Relationship Id="rId519" Type="http://schemas.openxmlformats.org/officeDocument/2006/relationships/image" Target="media/image273.png"/><Relationship Id="rId518" Type="http://schemas.openxmlformats.org/officeDocument/2006/relationships/image" Target="media/image272.png"/><Relationship Id="rId517" Type="http://schemas.openxmlformats.org/officeDocument/2006/relationships/image" Target="media/image271.wmf"/><Relationship Id="rId516" Type="http://schemas.openxmlformats.org/officeDocument/2006/relationships/oleObject" Target="embeddings/oleObject242.bin"/><Relationship Id="rId515" Type="http://schemas.openxmlformats.org/officeDocument/2006/relationships/image" Target="media/image270.wmf"/><Relationship Id="rId514" Type="http://schemas.openxmlformats.org/officeDocument/2006/relationships/oleObject" Target="embeddings/oleObject241.bin"/><Relationship Id="rId513" Type="http://schemas.openxmlformats.org/officeDocument/2006/relationships/image" Target="media/image269.wmf"/><Relationship Id="rId512" Type="http://schemas.openxmlformats.org/officeDocument/2006/relationships/oleObject" Target="embeddings/oleObject240.bin"/><Relationship Id="rId511" Type="http://schemas.openxmlformats.org/officeDocument/2006/relationships/image" Target="media/image268.wmf"/><Relationship Id="rId510" Type="http://schemas.openxmlformats.org/officeDocument/2006/relationships/oleObject" Target="embeddings/oleObject239.bin"/><Relationship Id="rId51" Type="http://schemas.openxmlformats.org/officeDocument/2006/relationships/image" Target="media/image40.png"/><Relationship Id="rId509" Type="http://schemas.openxmlformats.org/officeDocument/2006/relationships/image" Target="media/image267.wmf"/><Relationship Id="rId508" Type="http://schemas.openxmlformats.org/officeDocument/2006/relationships/oleObject" Target="embeddings/oleObject238.bin"/><Relationship Id="rId507" Type="http://schemas.openxmlformats.org/officeDocument/2006/relationships/image" Target="media/image266.png"/><Relationship Id="rId506" Type="http://schemas.openxmlformats.org/officeDocument/2006/relationships/image" Target="media/image265.png"/><Relationship Id="rId505" Type="http://schemas.openxmlformats.org/officeDocument/2006/relationships/image" Target="media/image264.wmf"/><Relationship Id="rId504" Type="http://schemas.openxmlformats.org/officeDocument/2006/relationships/oleObject" Target="embeddings/oleObject237.bin"/><Relationship Id="rId503" Type="http://schemas.openxmlformats.org/officeDocument/2006/relationships/image" Target="media/image263.wmf"/><Relationship Id="rId502" Type="http://schemas.openxmlformats.org/officeDocument/2006/relationships/oleObject" Target="embeddings/oleObject236.bin"/><Relationship Id="rId501" Type="http://schemas.openxmlformats.org/officeDocument/2006/relationships/oleObject" Target="embeddings/oleObject235.bin"/><Relationship Id="rId500" Type="http://schemas.openxmlformats.org/officeDocument/2006/relationships/image" Target="media/image262.wmf"/><Relationship Id="rId50" Type="http://schemas.openxmlformats.org/officeDocument/2006/relationships/image" Target="media/image39.png"/><Relationship Id="rId5" Type="http://schemas.openxmlformats.org/officeDocument/2006/relationships/theme" Target="theme/theme1.xml"/><Relationship Id="rId499" Type="http://schemas.openxmlformats.org/officeDocument/2006/relationships/oleObject" Target="embeddings/oleObject234.bin"/><Relationship Id="rId498" Type="http://schemas.openxmlformats.org/officeDocument/2006/relationships/image" Target="media/image261.wmf"/><Relationship Id="rId497" Type="http://schemas.openxmlformats.org/officeDocument/2006/relationships/oleObject" Target="embeddings/oleObject233.bin"/><Relationship Id="rId496" Type="http://schemas.openxmlformats.org/officeDocument/2006/relationships/image" Target="media/image260.wmf"/><Relationship Id="rId495" Type="http://schemas.openxmlformats.org/officeDocument/2006/relationships/oleObject" Target="embeddings/oleObject232.bin"/><Relationship Id="rId494" Type="http://schemas.openxmlformats.org/officeDocument/2006/relationships/image" Target="media/image259.wmf"/><Relationship Id="rId493" Type="http://schemas.openxmlformats.org/officeDocument/2006/relationships/oleObject" Target="embeddings/oleObject231.bin"/><Relationship Id="rId492" Type="http://schemas.openxmlformats.org/officeDocument/2006/relationships/image" Target="media/image258.wmf"/><Relationship Id="rId491" Type="http://schemas.openxmlformats.org/officeDocument/2006/relationships/oleObject" Target="embeddings/oleObject230.bin"/><Relationship Id="rId490" Type="http://schemas.openxmlformats.org/officeDocument/2006/relationships/image" Target="media/image257.png"/><Relationship Id="rId49" Type="http://schemas.openxmlformats.org/officeDocument/2006/relationships/image" Target="media/image38.wmf"/><Relationship Id="rId489" Type="http://schemas.openxmlformats.org/officeDocument/2006/relationships/image" Target="media/image256.wmf"/><Relationship Id="rId488" Type="http://schemas.openxmlformats.org/officeDocument/2006/relationships/oleObject" Target="embeddings/oleObject229.bin"/><Relationship Id="rId487" Type="http://schemas.openxmlformats.org/officeDocument/2006/relationships/image" Target="media/image255.wmf"/><Relationship Id="rId486" Type="http://schemas.openxmlformats.org/officeDocument/2006/relationships/oleObject" Target="embeddings/oleObject228.bin"/><Relationship Id="rId485" Type="http://schemas.openxmlformats.org/officeDocument/2006/relationships/image" Target="media/image254.wmf"/><Relationship Id="rId484" Type="http://schemas.openxmlformats.org/officeDocument/2006/relationships/oleObject" Target="embeddings/oleObject227.bin"/><Relationship Id="rId483" Type="http://schemas.openxmlformats.org/officeDocument/2006/relationships/image" Target="media/image253.wmf"/><Relationship Id="rId482" Type="http://schemas.openxmlformats.org/officeDocument/2006/relationships/oleObject" Target="embeddings/oleObject226.bin"/><Relationship Id="rId481" Type="http://schemas.openxmlformats.org/officeDocument/2006/relationships/image" Target="media/image252.wmf"/><Relationship Id="rId480" Type="http://schemas.openxmlformats.org/officeDocument/2006/relationships/oleObject" Target="embeddings/oleObject225.bin"/><Relationship Id="rId48" Type="http://schemas.openxmlformats.org/officeDocument/2006/relationships/oleObject" Target="embeddings/oleObject7.bin"/><Relationship Id="rId479" Type="http://schemas.openxmlformats.org/officeDocument/2006/relationships/image" Target="media/image251.png"/><Relationship Id="rId478" Type="http://schemas.openxmlformats.org/officeDocument/2006/relationships/image" Target="media/image250.wmf"/><Relationship Id="rId477" Type="http://schemas.openxmlformats.org/officeDocument/2006/relationships/oleObject" Target="embeddings/oleObject224.bin"/><Relationship Id="rId476" Type="http://schemas.openxmlformats.org/officeDocument/2006/relationships/image" Target="media/image249.wmf"/><Relationship Id="rId475" Type="http://schemas.openxmlformats.org/officeDocument/2006/relationships/oleObject" Target="embeddings/oleObject223.bin"/><Relationship Id="rId474" Type="http://schemas.openxmlformats.org/officeDocument/2006/relationships/image" Target="media/image248.wmf"/><Relationship Id="rId473" Type="http://schemas.openxmlformats.org/officeDocument/2006/relationships/oleObject" Target="embeddings/oleObject222.bin"/><Relationship Id="rId472" Type="http://schemas.openxmlformats.org/officeDocument/2006/relationships/image" Target="media/image247.wmf"/><Relationship Id="rId471" Type="http://schemas.openxmlformats.org/officeDocument/2006/relationships/oleObject" Target="embeddings/oleObject221.bin"/><Relationship Id="rId470" Type="http://schemas.openxmlformats.org/officeDocument/2006/relationships/image" Target="media/image246.wmf"/><Relationship Id="rId47" Type="http://schemas.openxmlformats.org/officeDocument/2006/relationships/image" Target="media/image37.png"/><Relationship Id="rId469" Type="http://schemas.openxmlformats.org/officeDocument/2006/relationships/oleObject" Target="embeddings/oleObject220.bin"/><Relationship Id="rId468" Type="http://schemas.openxmlformats.org/officeDocument/2006/relationships/image" Target="media/image245.wmf"/><Relationship Id="rId467" Type="http://schemas.openxmlformats.org/officeDocument/2006/relationships/oleObject" Target="embeddings/oleObject219.bin"/><Relationship Id="rId466" Type="http://schemas.openxmlformats.org/officeDocument/2006/relationships/image" Target="media/image244.wmf"/><Relationship Id="rId465" Type="http://schemas.openxmlformats.org/officeDocument/2006/relationships/oleObject" Target="embeddings/oleObject218.bin"/><Relationship Id="rId464" Type="http://schemas.openxmlformats.org/officeDocument/2006/relationships/image" Target="media/image243.wmf"/><Relationship Id="rId463" Type="http://schemas.openxmlformats.org/officeDocument/2006/relationships/oleObject" Target="embeddings/oleObject217.bin"/><Relationship Id="rId462" Type="http://schemas.openxmlformats.org/officeDocument/2006/relationships/image" Target="media/image242.wmf"/><Relationship Id="rId461" Type="http://schemas.openxmlformats.org/officeDocument/2006/relationships/oleObject" Target="embeddings/oleObject216.bin"/><Relationship Id="rId460" Type="http://schemas.openxmlformats.org/officeDocument/2006/relationships/image" Target="media/image241.wmf"/><Relationship Id="rId46" Type="http://schemas.openxmlformats.org/officeDocument/2006/relationships/image" Target="media/image36.jpeg"/><Relationship Id="rId459" Type="http://schemas.openxmlformats.org/officeDocument/2006/relationships/oleObject" Target="embeddings/oleObject215.bin"/><Relationship Id="rId458" Type="http://schemas.openxmlformats.org/officeDocument/2006/relationships/image" Target="media/image240.wmf"/><Relationship Id="rId457" Type="http://schemas.openxmlformats.org/officeDocument/2006/relationships/oleObject" Target="embeddings/oleObject214.bin"/><Relationship Id="rId456" Type="http://schemas.openxmlformats.org/officeDocument/2006/relationships/image" Target="media/image239.wmf"/><Relationship Id="rId455" Type="http://schemas.openxmlformats.org/officeDocument/2006/relationships/oleObject" Target="embeddings/oleObject213.bin"/><Relationship Id="rId454" Type="http://schemas.openxmlformats.org/officeDocument/2006/relationships/image" Target="media/image238.wmf"/><Relationship Id="rId453" Type="http://schemas.openxmlformats.org/officeDocument/2006/relationships/oleObject" Target="embeddings/oleObject212.bin"/><Relationship Id="rId452" Type="http://schemas.openxmlformats.org/officeDocument/2006/relationships/image" Target="media/image237.wmf"/><Relationship Id="rId451" Type="http://schemas.openxmlformats.org/officeDocument/2006/relationships/oleObject" Target="embeddings/oleObject211.bin"/><Relationship Id="rId450" Type="http://schemas.openxmlformats.org/officeDocument/2006/relationships/image" Target="media/image236.png"/><Relationship Id="rId45" Type="http://schemas.openxmlformats.org/officeDocument/2006/relationships/image" Target="media/image35.jpeg"/><Relationship Id="rId449" Type="http://schemas.openxmlformats.org/officeDocument/2006/relationships/image" Target="media/image235.wmf"/><Relationship Id="rId448" Type="http://schemas.openxmlformats.org/officeDocument/2006/relationships/oleObject" Target="embeddings/oleObject210.bin"/><Relationship Id="rId447" Type="http://schemas.openxmlformats.org/officeDocument/2006/relationships/image" Target="media/image234.wmf"/><Relationship Id="rId446" Type="http://schemas.openxmlformats.org/officeDocument/2006/relationships/oleObject" Target="embeddings/oleObject209.bin"/><Relationship Id="rId445" Type="http://schemas.openxmlformats.org/officeDocument/2006/relationships/image" Target="media/image233.wmf"/><Relationship Id="rId444" Type="http://schemas.openxmlformats.org/officeDocument/2006/relationships/oleObject" Target="embeddings/oleObject208.bin"/><Relationship Id="rId443" Type="http://schemas.openxmlformats.org/officeDocument/2006/relationships/image" Target="media/image232.wmf"/><Relationship Id="rId442" Type="http://schemas.openxmlformats.org/officeDocument/2006/relationships/oleObject" Target="embeddings/oleObject207.bin"/><Relationship Id="rId441" Type="http://schemas.openxmlformats.org/officeDocument/2006/relationships/image" Target="media/image231.wmf"/><Relationship Id="rId440" Type="http://schemas.openxmlformats.org/officeDocument/2006/relationships/oleObject" Target="embeddings/oleObject206.bin"/><Relationship Id="rId44" Type="http://schemas.openxmlformats.org/officeDocument/2006/relationships/image" Target="media/image34.jpeg"/><Relationship Id="rId439" Type="http://schemas.openxmlformats.org/officeDocument/2006/relationships/image" Target="media/image230.wmf"/><Relationship Id="rId438" Type="http://schemas.openxmlformats.org/officeDocument/2006/relationships/oleObject" Target="embeddings/oleObject205.bin"/><Relationship Id="rId437" Type="http://schemas.openxmlformats.org/officeDocument/2006/relationships/image" Target="media/image229.wmf"/><Relationship Id="rId436" Type="http://schemas.openxmlformats.org/officeDocument/2006/relationships/oleObject" Target="embeddings/oleObject204.bin"/><Relationship Id="rId435" Type="http://schemas.openxmlformats.org/officeDocument/2006/relationships/image" Target="media/image228.wmf"/><Relationship Id="rId434" Type="http://schemas.openxmlformats.org/officeDocument/2006/relationships/oleObject" Target="embeddings/oleObject203.bin"/><Relationship Id="rId433" Type="http://schemas.openxmlformats.org/officeDocument/2006/relationships/image" Target="media/image227.wmf"/><Relationship Id="rId432" Type="http://schemas.openxmlformats.org/officeDocument/2006/relationships/oleObject" Target="embeddings/oleObject202.bin"/><Relationship Id="rId431" Type="http://schemas.openxmlformats.org/officeDocument/2006/relationships/image" Target="media/image226.wmf"/><Relationship Id="rId430" Type="http://schemas.openxmlformats.org/officeDocument/2006/relationships/oleObject" Target="embeddings/oleObject201.bin"/><Relationship Id="rId43" Type="http://schemas.openxmlformats.org/officeDocument/2006/relationships/image" Target="media/image33.jpeg"/><Relationship Id="rId429" Type="http://schemas.openxmlformats.org/officeDocument/2006/relationships/image" Target="media/image225.wmf"/><Relationship Id="rId428" Type="http://schemas.openxmlformats.org/officeDocument/2006/relationships/oleObject" Target="embeddings/oleObject200.bin"/><Relationship Id="rId427" Type="http://schemas.openxmlformats.org/officeDocument/2006/relationships/image" Target="media/image224.wmf"/><Relationship Id="rId426" Type="http://schemas.openxmlformats.org/officeDocument/2006/relationships/oleObject" Target="embeddings/oleObject199.bin"/><Relationship Id="rId425" Type="http://schemas.openxmlformats.org/officeDocument/2006/relationships/image" Target="media/image223.wmf"/><Relationship Id="rId424" Type="http://schemas.openxmlformats.org/officeDocument/2006/relationships/oleObject" Target="embeddings/oleObject198.bin"/><Relationship Id="rId423" Type="http://schemas.openxmlformats.org/officeDocument/2006/relationships/image" Target="media/image222.wmf"/><Relationship Id="rId422" Type="http://schemas.openxmlformats.org/officeDocument/2006/relationships/oleObject" Target="embeddings/oleObject197.bin"/><Relationship Id="rId421" Type="http://schemas.openxmlformats.org/officeDocument/2006/relationships/image" Target="media/image221.wmf"/><Relationship Id="rId420" Type="http://schemas.openxmlformats.org/officeDocument/2006/relationships/oleObject" Target="embeddings/oleObject196.bin"/><Relationship Id="rId42" Type="http://schemas.openxmlformats.org/officeDocument/2006/relationships/image" Target="media/image32.jpeg"/><Relationship Id="rId419" Type="http://schemas.openxmlformats.org/officeDocument/2006/relationships/image" Target="media/image220.wmf"/><Relationship Id="rId418" Type="http://schemas.openxmlformats.org/officeDocument/2006/relationships/oleObject" Target="embeddings/oleObject195.bin"/><Relationship Id="rId417" Type="http://schemas.openxmlformats.org/officeDocument/2006/relationships/image" Target="media/image219.png"/><Relationship Id="rId416" Type="http://schemas.openxmlformats.org/officeDocument/2006/relationships/image" Target="media/image218.wmf"/><Relationship Id="rId415" Type="http://schemas.openxmlformats.org/officeDocument/2006/relationships/oleObject" Target="embeddings/oleObject194.bin"/><Relationship Id="rId414" Type="http://schemas.openxmlformats.org/officeDocument/2006/relationships/image" Target="media/image217.wmf"/><Relationship Id="rId413" Type="http://schemas.openxmlformats.org/officeDocument/2006/relationships/oleObject" Target="embeddings/oleObject193.bin"/><Relationship Id="rId412" Type="http://schemas.openxmlformats.org/officeDocument/2006/relationships/oleObject" Target="embeddings/oleObject192.bin"/><Relationship Id="rId411" Type="http://schemas.openxmlformats.org/officeDocument/2006/relationships/image" Target="media/image216.wmf"/><Relationship Id="rId410" Type="http://schemas.openxmlformats.org/officeDocument/2006/relationships/oleObject" Target="embeddings/oleObject191.bin"/><Relationship Id="rId41" Type="http://schemas.openxmlformats.org/officeDocument/2006/relationships/image" Target="media/image31.png"/><Relationship Id="rId409" Type="http://schemas.openxmlformats.org/officeDocument/2006/relationships/image" Target="media/image215.wmf"/><Relationship Id="rId408" Type="http://schemas.openxmlformats.org/officeDocument/2006/relationships/oleObject" Target="embeddings/oleObject190.bin"/><Relationship Id="rId407" Type="http://schemas.openxmlformats.org/officeDocument/2006/relationships/image" Target="media/image214.wmf"/><Relationship Id="rId406" Type="http://schemas.openxmlformats.org/officeDocument/2006/relationships/oleObject" Target="embeddings/oleObject189.bin"/><Relationship Id="rId405" Type="http://schemas.openxmlformats.org/officeDocument/2006/relationships/image" Target="media/image213.wmf"/><Relationship Id="rId404" Type="http://schemas.openxmlformats.org/officeDocument/2006/relationships/oleObject" Target="embeddings/oleObject188.bin"/><Relationship Id="rId403" Type="http://schemas.openxmlformats.org/officeDocument/2006/relationships/image" Target="media/image212.wmf"/><Relationship Id="rId402" Type="http://schemas.openxmlformats.org/officeDocument/2006/relationships/oleObject" Target="embeddings/oleObject187.bin"/><Relationship Id="rId401" Type="http://schemas.openxmlformats.org/officeDocument/2006/relationships/image" Target="media/image211.wmf"/><Relationship Id="rId400" Type="http://schemas.openxmlformats.org/officeDocument/2006/relationships/oleObject" Target="embeddings/oleObject186.bin"/><Relationship Id="rId40" Type="http://schemas.openxmlformats.org/officeDocument/2006/relationships/image" Target="media/image30.png"/><Relationship Id="rId4" Type="http://schemas.openxmlformats.org/officeDocument/2006/relationships/footer" Target="footer1.xml"/><Relationship Id="rId399" Type="http://schemas.openxmlformats.org/officeDocument/2006/relationships/image" Target="media/image210.wmf"/><Relationship Id="rId398" Type="http://schemas.openxmlformats.org/officeDocument/2006/relationships/oleObject" Target="embeddings/oleObject185.bin"/><Relationship Id="rId397" Type="http://schemas.openxmlformats.org/officeDocument/2006/relationships/image" Target="media/image209.wmf"/><Relationship Id="rId396" Type="http://schemas.openxmlformats.org/officeDocument/2006/relationships/oleObject" Target="embeddings/oleObject184.bin"/><Relationship Id="rId395" Type="http://schemas.openxmlformats.org/officeDocument/2006/relationships/image" Target="media/image208.wmf"/><Relationship Id="rId394" Type="http://schemas.openxmlformats.org/officeDocument/2006/relationships/oleObject" Target="embeddings/oleObject183.bin"/><Relationship Id="rId393" Type="http://schemas.openxmlformats.org/officeDocument/2006/relationships/image" Target="media/image207.wmf"/><Relationship Id="rId392" Type="http://schemas.openxmlformats.org/officeDocument/2006/relationships/oleObject" Target="embeddings/oleObject182.bin"/><Relationship Id="rId391" Type="http://schemas.openxmlformats.org/officeDocument/2006/relationships/image" Target="media/image206.wmf"/><Relationship Id="rId390" Type="http://schemas.openxmlformats.org/officeDocument/2006/relationships/oleObject" Target="embeddings/oleObject181.bin"/><Relationship Id="rId39" Type="http://schemas.openxmlformats.org/officeDocument/2006/relationships/oleObject" Target="embeddings/oleObject6.bin"/><Relationship Id="rId389" Type="http://schemas.openxmlformats.org/officeDocument/2006/relationships/image" Target="media/image205.wmf"/><Relationship Id="rId388" Type="http://schemas.openxmlformats.org/officeDocument/2006/relationships/oleObject" Target="embeddings/oleObject180.bin"/><Relationship Id="rId387" Type="http://schemas.openxmlformats.org/officeDocument/2006/relationships/image" Target="media/image204.wmf"/><Relationship Id="rId386" Type="http://schemas.openxmlformats.org/officeDocument/2006/relationships/oleObject" Target="embeddings/oleObject179.bin"/><Relationship Id="rId385" Type="http://schemas.openxmlformats.org/officeDocument/2006/relationships/image" Target="media/image203.png"/><Relationship Id="rId384" Type="http://schemas.openxmlformats.org/officeDocument/2006/relationships/oleObject" Target="embeddings/oleObject178.bin"/><Relationship Id="rId383" Type="http://schemas.openxmlformats.org/officeDocument/2006/relationships/image" Target="media/image202.wmf"/><Relationship Id="rId382" Type="http://schemas.openxmlformats.org/officeDocument/2006/relationships/oleObject" Target="embeddings/oleObject177.bin"/><Relationship Id="rId381" Type="http://schemas.openxmlformats.org/officeDocument/2006/relationships/image" Target="media/image201.png"/><Relationship Id="rId380" Type="http://schemas.openxmlformats.org/officeDocument/2006/relationships/image" Target="media/image200.png"/><Relationship Id="rId38" Type="http://schemas.openxmlformats.org/officeDocument/2006/relationships/image" Target="media/image29.wmf"/><Relationship Id="rId379" Type="http://schemas.openxmlformats.org/officeDocument/2006/relationships/oleObject" Target="embeddings/oleObject176.bin"/><Relationship Id="rId378" Type="http://schemas.openxmlformats.org/officeDocument/2006/relationships/image" Target="media/image199.wmf"/><Relationship Id="rId377" Type="http://schemas.openxmlformats.org/officeDocument/2006/relationships/oleObject" Target="embeddings/oleObject175.bin"/><Relationship Id="rId376" Type="http://schemas.openxmlformats.org/officeDocument/2006/relationships/image" Target="media/image198.wmf"/><Relationship Id="rId375" Type="http://schemas.openxmlformats.org/officeDocument/2006/relationships/oleObject" Target="embeddings/oleObject174.bin"/><Relationship Id="rId374" Type="http://schemas.openxmlformats.org/officeDocument/2006/relationships/image" Target="media/image197.png"/><Relationship Id="rId373" Type="http://schemas.openxmlformats.org/officeDocument/2006/relationships/image" Target="media/image196.wmf"/><Relationship Id="rId372" Type="http://schemas.openxmlformats.org/officeDocument/2006/relationships/oleObject" Target="embeddings/oleObject173.bin"/><Relationship Id="rId371" Type="http://schemas.openxmlformats.org/officeDocument/2006/relationships/oleObject" Target="embeddings/oleObject172.bin"/><Relationship Id="rId370" Type="http://schemas.openxmlformats.org/officeDocument/2006/relationships/image" Target="media/image195.wmf"/><Relationship Id="rId37" Type="http://schemas.openxmlformats.org/officeDocument/2006/relationships/oleObject" Target="embeddings/oleObject5.bin"/><Relationship Id="rId369" Type="http://schemas.openxmlformats.org/officeDocument/2006/relationships/oleObject" Target="embeddings/oleObject171.bin"/><Relationship Id="rId368" Type="http://schemas.openxmlformats.org/officeDocument/2006/relationships/image" Target="media/image194.wmf"/><Relationship Id="rId367" Type="http://schemas.openxmlformats.org/officeDocument/2006/relationships/oleObject" Target="embeddings/oleObject170.bin"/><Relationship Id="rId366" Type="http://schemas.openxmlformats.org/officeDocument/2006/relationships/oleObject" Target="embeddings/oleObject169.bin"/><Relationship Id="rId365" Type="http://schemas.openxmlformats.org/officeDocument/2006/relationships/oleObject" Target="embeddings/oleObject168.bin"/><Relationship Id="rId364" Type="http://schemas.openxmlformats.org/officeDocument/2006/relationships/oleObject" Target="embeddings/oleObject167.bin"/><Relationship Id="rId363" Type="http://schemas.openxmlformats.org/officeDocument/2006/relationships/image" Target="media/image193.wmf"/><Relationship Id="rId362" Type="http://schemas.openxmlformats.org/officeDocument/2006/relationships/oleObject" Target="embeddings/oleObject166.bin"/><Relationship Id="rId361" Type="http://schemas.openxmlformats.org/officeDocument/2006/relationships/oleObject" Target="embeddings/oleObject165.bin"/><Relationship Id="rId360" Type="http://schemas.openxmlformats.org/officeDocument/2006/relationships/oleObject" Target="embeddings/oleObject164.bin"/><Relationship Id="rId36" Type="http://schemas.openxmlformats.org/officeDocument/2006/relationships/image" Target="media/image28.png"/><Relationship Id="rId359" Type="http://schemas.openxmlformats.org/officeDocument/2006/relationships/image" Target="media/image192.wmf"/><Relationship Id="rId358" Type="http://schemas.openxmlformats.org/officeDocument/2006/relationships/oleObject" Target="embeddings/oleObject163.bin"/><Relationship Id="rId357" Type="http://schemas.openxmlformats.org/officeDocument/2006/relationships/image" Target="media/image191.wmf"/><Relationship Id="rId356" Type="http://schemas.openxmlformats.org/officeDocument/2006/relationships/oleObject" Target="embeddings/oleObject162.bin"/><Relationship Id="rId355" Type="http://schemas.openxmlformats.org/officeDocument/2006/relationships/image" Target="media/image190.wmf"/><Relationship Id="rId354" Type="http://schemas.openxmlformats.org/officeDocument/2006/relationships/oleObject" Target="embeddings/oleObject161.bin"/><Relationship Id="rId353" Type="http://schemas.openxmlformats.org/officeDocument/2006/relationships/image" Target="media/image189.wmf"/><Relationship Id="rId352" Type="http://schemas.openxmlformats.org/officeDocument/2006/relationships/oleObject" Target="embeddings/oleObject160.bin"/><Relationship Id="rId351" Type="http://schemas.openxmlformats.org/officeDocument/2006/relationships/oleObject" Target="embeddings/oleObject159.bin"/><Relationship Id="rId350" Type="http://schemas.openxmlformats.org/officeDocument/2006/relationships/image" Target="media/image188.wmf"/><Relationship Id="rId35" Type="http://schemas.openxmlformats.org/officeDocument/2006/relationships/image" Target="media/image27.png"/><Relationship Id="rId349" Type="http://schemas.openxmlformats.org/officeDocument/2006/relationships/oleObject" Target="embeddings/oleObject158.bin"/><Relationship Id="rId348" Type="http://schemas.openxmlformats.org/officeDocument/2006/relationships/oleObject" Target="embeddings/oleObject157.bin"/><Relationship Id="rId347" Type="http://schemas.openxmlformats.org/officeDocument/2006/relationships/image" Target="media/image187.wmf"/><Relationship Id="rId346" Type="http://schemas.openxmlformats.org/officeDocument/2006/relationships/oleObject" Target="embeddings/oleObject156.bin"/><Relationship Id="rId345" Type="http://schemas.openxmlformats.org/officeDocument/2006/relationships/oleObject" Target="embeddings/oleObject155.bin"/><Relationship Id="rId344" Type="http://schemas.openxmlformats.org/officeDocument/2006/relationships/image" Target="media/image186.wmf"/><Relationship Id="rId343" Type="http://schemas.openxmlformats.org/officeDocument/2006/relationships/oleObject" Target="embeddings/oleObject154.bin"/><Relationship Id="rId342" Type="http://schemas.openxmlformats.org/officeDocument/2006/relationships/image" Target="media/image185.wmf"/><Relationship Id="rId341" Type="http://schemas.openxmlformats.org/officeDocument/2006/relationships/oleObject" Target="embeddings/oleObject153.bin"/><Relationship Id="rId340" Type="http://schemas.openxmlformats.org/officeDocument/2006/relationships/image" Target="media/image184.wmf"/><Relationship Id="rId34" Type="http://schemas.openxmlformats.org/officeDocument/2006/relationships/image" Target="media/image26.png"/><Relationship Id="rId339" Type="http://schemas.openxmlformats.org/officeDocument/2006/relationships/oleObject" Target="embeddings/oleObject152.bin"/><Relationship Id="rId338" Type="http://schemas.openxmlformats.org/officeDocument/2006/relationships/image" Target="media/image183.wmf"/><Relationship Id="rId337" Type="http://schemas.openxmlformats.org/officeDocument/2006/relationships/oleObject" Target="embeddings/oleObject151.bin"/><Relationship Id="rId336" Type="http://schemas.openxmlformats.org/officeDocument/2006/relationships/oleObject" Target="embeddings/oleObject150.bin"/><Relationship Id="rId335" Type="http://schemas.openxmlformats.org/officeDocument/2006/relationships/image" Target="media/image182.wmf"/><Relationship Id="rId334" Type="http://schemas.openxmlformats.org/officeDocument/2006/relationships/oleObject" Target="embeddings/oleObject149.bin"/><Relationship Id="rId333" Type="http://schemas.openxmlformats.org/officeDocument/2006/relationships/image" Target="media/image181.wmf"/><Relationship Id="rId332" Type="http://schemas.openxmlformats.org/officeDocument/2006/relationships/oleObject" Target="embeddings/oleObject148.bin"/><Relationship Id="rId331" Type="http://schemas.openxmlformats.org/officeDocument/2006/relationships/image" Target="media/image180.wmf"/><Relationship Id="rId330" Type="http://schemas.openxmlformats.org/officeDocument/2006/relationships/oleObject" Target="embeddings/oleObject147.bin"/><Relationship Id="rId33" Type="http://schemas.openxmlformats.org/officeDocument/2006/relationships/image" Target="media/image25.png"/><Relationship Id="rId329" Type="http://schemas.openxmlformats.org/officeDocument/2006/relationships/image" Target="media/image179.wmf"/><Relationship Id="rId328" Type="http://schemas.openxmlformats.org/officeDocument/2006/relationships/oleObject" Target="embeddings/oleObject146.bin"/><Relationship Id="rId327" Type="http://schemas.openxmlformats.org/officeDocument/2006/relationships/image" Target="media/image178.wmf"/><Relationship Id="rId326" Type="http://schemas.openxmlformats.org/officeDocument/2006/relationships/oleObject" Target="embeddings/oleObject145.bin"/><Relationship Id="rId325" Type="http://schemas.openxmlformats.org/officeDocument/2006/relationships/image" Target="media/image177.wmf"/><Relationship Id="rId324" Type="http://schemas.openxmlformats.org/officeDocument/2006/relationships/oleObject" Target="embeddings/oleObject144.bin"/><Relationship Id="rId323" Type="http://schemas.openxmlformats.org/officeDocument/2006/relationships/image" Target="media/image176.wmf"/><Relationship Id="rId322" Type="http://schemas.openxmlformats.org/officeDocument/2006/relationships/oleObject" Target="embeddings/oleObject143.bin"/><Relationship Id="rId321" Type="http://schemas.openxmlformats.org/officeDocument/2006/relationships/image" Target="media/image175.wmf"/><Relationship Id="rId320" Type="http://schemas.openxmlformats.org/officeDocument/2006/relationships/oleObject" Target="embeddings/oleObject142.bin"/><Relationship Id="rId32" Type="http://schemas.openxmlformats.org/officeDocument/2006/relationships/image" Target="media/image24.png"/><Relationship Id="rId319" Type="http://schemas.openxmlformats.org/officeDocument/2006/relationships/image" Target="media/image174.wmf"/><Relationship Id="rId318" Type="http://schemas.openxmlformats.org/officeDocument/2006/relationships/oleObject" Target="embeddings/oleObject141.bin"/><Relationship Id="rId317" Type="http://schemas.openxmlformats.org/officeDocument/2006/relationships/oleObject" Target="embeddings/oleObject140.bin"/><Relationship Id="rId316" Type="http://schemas.openxmlformats.org/officeDocument/2006/relationships/image" Target="media/image173.wmf"/><Relationship Id="rId315" Type="http://schemas.openxmlformats.org/officeDocument/2006/relationships/oleObject" Target="embeddings/oleObject139.bin"/><Relationship Id="rId314" Type="http://schemas.openxmlformats.org/officeDocument/2006/relationships/image" Target="media/image172.png"/><Relationship Id="rId313" Type="http://schemas.openxmlformats.org/officeDocument/2006/relationships/image" Target="media/image171.wmf"/><Relationship Id="rId312" Type="http://schemas.openxmlformats.org/officeDocument/2006/relationships/oleObject" Target="embeddings/oleObject138.bin"/><Relationship Id="rId311" Type="http://schemas.openxmlformats.org/officeDocument/2006/relationships/image" Target="media/image170.wmf"/><Relationship Id="rId310" Type="http://schemas.openxmlformats.org/officeDocument/2006/relationships/oleObject" Target="embeddings/oleObject137.bin"/><Relationship Id="rId31" Type="http://schemas.openxmlformats.org/officeDocument/2006/relationships/image" Target="media/image23.png"/><Relationship Id="rId309" Type="http://schemas.openxmlformats.org/officeDocument/2006/relationships/image" Target="media/image169.wmf"/><Relationship Id="rId308" Type="http://schemas.openxmlformats.org/officeDocument/2006/relationships/oleObject" Target="embeddings/oleObject136.bin"/><Relationship Id="rId307" Type="http://schemas.openxmlformats.org/officeDocument/2006/relationships/image" Target="media/image168.wmf"/><Relationship Id="rId306" Type="http://schemas.openxmlformats.org/officeDocument/2006/relationships/oleObject" Target="embeddings/oleObject135.bin"/><Relationship Id="rId305" Type="http://schemas.openxmlformats.org/officeDocument/2006/relationships/image" Target="media/image167.wmf"/><Relationship Id="rId304" Type="http://schemas.openxmlformats.org/officeDocument/2006/relationships/oleObject" Target="embeddings/oleObject134.bin"/><Relationship Id="rId303" Type="http://schemas.openxmlformats.org/officeDocument/2006/relationships/image" Target="media/image166.wmf"/><Relationship Id="rId302" Type="http://schemas.openxmlformats.org/officeDocument/2006/relationships/oleObject" Target="embeddings/oleObject133.bin"/><Relationship Id="rId301" Type="http://schemas.openxmlformats.org/officeDocument/2006/relationships/image" Target="media/image165.wmf"/><Relationship Id="rId300" Type="http://schemas.openxmlformats.org/officeDocument/2006/relationships/oleObject" Target="embeddings/oleObject132.bin"/><Relationship Id="rId30" Type="http://schemas.openxmlformats.org/officeDocument/2006/relationships/image" Target="media/image22.png"/><Relationship Id="rId3" Type="http://schemas.openxmlformats.org/officeDocument/2006/relationships/header" Target="header1.xml"/><Relationship Id="rId299" Type="http://schemas.openxmlformats.org/officeDocument/2006/relationships/image" Target="media/image164.wmf"/><Relationship Id="rId298" Type="http://schemas.openxmlformats.org/officeDocument/2006/relationships/oleObject" Target="embeddings/oleObject131.bin"/><Relationship Id="rId297" Type="http://schemas.openxmlformats.org/officeDocument/2006/relationships/image" Target="media/image163.wmf"/><Relationship Id="rId296" Type="http://schemas.openxmlformats.org/officeDocument/2006/relationships/oleObject" Target="embeddings/oleObject130.bin"/><Relationship Id="rId295" Type="http://schemas.openxmlformats.org/officeDocument/2006/relationships/image" Target="media/image162.wmf"/><Relationship Id="rId294" Type="http://schemas.openxmlformats.org/officeDocument/2006/relationships/oleObject" Target="embeddings/oleObject129.bin"/><Relationship Id="rId293" Type="http://schemas.openxmlformats.org/officeDocument/2006/relationships/image" Target="media/image161.wmf"/><Relationship Id="rId292" Type="http://schemas.openxmlformats.org/officeDocument/2006/relationships/oleObject" Target="embeddings/oleObject128.bin"/><Relationship Id="rId291" Type="http://schemas.openxmlformats.org/officeDocument/2006/relationships/oleObject" Target="embeddings/oleObject127.bin"/><Relationship Id="rId290" Type="http://schemas.openxmlformats.org/officeDocument/2006/relationships/image" Target="media/image160.wmf"/><Relationship Id="rId29" Type="http://schemas.openxmlformats.org/officeDocument/2006/relationships/image" Target="media/image21.wmf"/><Relationship Id="rId289" Type="http://schemas.openxmlformats.org/officeDocument/2006/relationships/oleObject" Target="embeddings/oleObject126.bin"/><Relationship Id="rId288" Type="http://schemas.openxmlformats.org/officeDocument/2006/relationships/image" Target="media/image159.wmf"/><Relationship Id="rId287" Type="http://schemas.openxmlformats.org/officeDocument/2006/relationships/oleObject" Target="embeddings/oleObject125.bin"/><Relationship Id="rId286" Type="http://schemas.openxmlformats.org/officeDocument/2006/relationships/oleObject" Target="embeddings/oleObject124.bin"/><Relationship Id="rId285" Type="http://schemas.openxmlformats.org/officeDocument/2006/relationships/image" Target="media/image158.wmf"/><Relationship Id="rId284" Type="http://schemas.openxmlformats.org/officeDocument/2006/relationships/oleObject" Target="embeddings/oleObject123.bin"/><Relationship Id="rId283" Type="http://schemas.openxmlformats.org/officeDocument/2006/relationships/oleObject" Target="embeddings/oleObject122.bin"/><Relationship Id="rId282" Type="http://schemas.openxmlformats.org/officeDocument/2006/relationships/image" Target="media/image157.wmf"/><Relationship Id="rId281" Type="http://schemas.openxmlformats.org/officeDocument/2006/relationships/oleObject" Target="embeddings/oleObject121.bin"/><Relationship Id="rId280" Type="http://schemas.openxmlformats.org/officeDocument/2006/relationships/image" Target="media/image156.wmf"/><Relationship Id="rId28" Type="http://schemas.openxmlformats.org/officeDocument/2006/relationships/oleObject" Target="embeddings/oleObject4.bin"/><Relationship Id="rId279" Type="http://schemas.openxmlformats.org/officeDocument/2006/relationships/oleObject" Target="embeddings/oleObject120.bin"/><Relationship Id="rId278" Type="http://schemas.openxmlformats.org/officeDocument/2006/relationships/image" Target="media/image155.wmf"/><Relationship Id="rId277" Type="http://schemas.openxmlformats.org/officeDocument/2006/relationships/oleObject" Target="embeddings/oleObject119.bin"/><Relationship Id="rId276" Type="http://schemas.openxmlformats.org/officeDocument/2006/relationships/image" Target="media/image154.png"/><Relationship Id="rId275" Type="http://schemas.openxmlformats.org/officeDocument/2006/relationships/oleObject" Target="embeddings/oleObject118.bin"/><Relationship Id="rId274" Type="http://schemas.openxmlformats.org/officeDocument/2006/relationships/image" Target="media/image153.wmf"/><Relationship Id="rId273" Type="http://schemas.openxmlformats.org/officeDocument/2006/relationships/oleObject" Target="embeddings/oleObject117.bin"/><Relationship Id="rId272" Type="http://schemas.openxmlformats.org/officeDocument/2006/relationships/image" Target="media/image152.wmf"/><Relationship Id="rId271" Type="http://schemas.openxmlformats.org/officeDocument/2006/relationships/oleObject" Target="embeddings/oleObject116.bin"/><Relationship Id="rId270" Type="http://schemas.openxmlformats.org/officeDocument/2006/relationships/oleObject" Target="embeddings/oleObject115.bin"/><Relationship Id="rId27" Type="http://schemas.openxmlformats.org/officeDocument/2006/relationships/image" Target="media/image20.wmf"/><Relationship Id="rId269" Type="http://schemas.openxmlformats.org/officeDocument/2006/relationships/image" Target="media/image151.wmf"/><Relationship Id="rId268" Type="http://schemas.openxmlformats.org/officeDocument/2006/relationships/oleObject" Target="embeddings/oleObject114.bin"/><Relationship Id="rId267" Type="http://schemas.openxmlformats.org/officeDocument/2006/relationships/oleObject" Target="embeddings/oleObject113.bin"/><Relationship Id="rId266" Type="http://schemas.openxmlformats.org/officeDocument/2006/relationships/image" Target="media/image150.wmf"/><Relationship Id="rId265" Type="http://schemas.openxmlformats.org/officeDocument/2006/relationships/oleObject" Target="embeddings/oleObject112.bin"/><Relationship Id="rId264" Type="http://schemas.openxmlformats.org/officeDocument/2006/relationships/oleObject" Target="embeddings/oleObject111.bin"/><Relationship Id="rId263" Type="http://schemas.openxmlformats.org/officeDocument/2006/relationships/image" Target="media/image149.wmf"/><Relationship Id="rId262" Type="http://schemas.openxmlformats.org/officeDocument/2006/relationships/oleObject" Target="embeddings/oleObject110.bin"/><Relationship Id="rId261" Type="http://schemas.openxmlformats.org/officeDocument/2006/relationships/image" Target="media/image148.png"/><Relationship Id="rId260" Type="http://schemas.openxmlformats.org/officeDocument/2006/relationships/image" Target="media/image147.wmf"/><Relationship Id="rId26" Type="http://schemas.openxmlformats.org/officeDocument/2006/relationships/oleObject" Target="embeddings/oleObject3.bin"/><Relationship Id="rId259" Type="http://schemas.openxmlformats.org/officeDocument/2006/relationships/oleObject" Target="embeddings/oleObject109.bin"/><Relationship Id="rId258" Type="http://schemas.openxmlformats.org/officeDocument/2006/relationships/image" Target="media/image146.wmf"/><Relationship Id="rId257" Type="http://schemas.openxmlformats.org/officeDocument/2006/relationships/oleObject" Target="embeddings/oleObject108.bin"/><Relationship Id="rId256" Type="http://schemas.openxmlformats.org/officeDocument/2006/relationships/image" Target="media/image145.wmf"/><Relationship Id="rId255" Type="http://schemas.openxmlformats.org/officeDocument/2006/relationships/oleObject" Target="embeddings/oleObject107.bin"/><Relationship Id="rId254" Type="http://schemas.openxmlformats.org/officeDocument/2006/relationships/image" Target="media/image144.wmf"/><Relationship Id="rId253" Type="http://schemas.openxmlformats.org/officeDocument/2006/relationships/oleObject" Target="embeddings/oleObject106.bin"/><Relationship Id="rId252" Type="http://schemas.openxmlformats.org/officeDocument/2006/relationships/image" Target="media/image143.wmf"/><Relationship Id="rId251" Type="http://schemas.openxmlformats.org/officeDocument/2006/relationships/oleObject" Target="embeddings/oleObject105.bin"/><Relationship Id="rId250" Type="http://schemas.openxmlformats.org/officeDocument/2006/relationships/image" Target="media/image142.wmf"/><Relationship Id="rId25" Type="http://schemas.openxmlformats.org/officeDocument/2006/relationships/image" Target="media/image19.wmf"/><Relationship Id="rId249" Type="http://schemas.openxmlformats.org/officeDocument/2006/relationships/oleObject" Target="embeddings/oleObject104.bin"/><Relationship Id="rId248" Type="http://schemas.openxmlformats.org/officeDocument/2006/relationships/image" Target="media/image141.wmf"/><Relationship Id="rId247" Type="http://schemas.openxmlformats.org/officeDocument/2006/relationships/oleObject" Target="embeddings/oleObject103.bin"/><Relationship Id="rId246" Type="http://schemas.openxmlformats.org/officeDocument/2006/relationships/image" Target="media/image140.wmf"/><Relationship Id="rId245" Type="http://schemas.openxmlformats.org/officeDocument/2006/relationships/oleObject" Target="embeddings/oleObject102.bin"/><Relationship Id="rId244" Type="http://schemas.openxmlformats.org/officeDocument/2006/relationships/image" Target="media/image139.wmf"/><Relationship Id="rId243" Type="http://schemas.openxmlformats.org/officeDocument/2006/relationships/oleObject" Target="embeddings/oleObject101.bin"/><Relationship Id="rId242" Type="http://schemas.openxmlformats.org/officeDocument/2006/relationships/image" Target="media/image138.wmf"/><Relationship Id="rId241" Type="http://schemas.openxmlformats.org/officeDocument/2006/relationships/oleObject" Target="embeddings/oleObject100.bin"/><Relationship Id="rId240" Type="http://schemas.openxmlformats.org/officeDocument/2006/relationships/image" Target="media/image137.wmf"/><Relationship Id="rId24" Type="http://schemas.openxmlformats.org/officeDocument/2006/relationships/oleObject" Target="embeddings/oleObject2.bin"/><Relationship Id="rId239" Type="http://schemas.openxmlformats.org/officeDocument/2006/relationships/oleObject" Target="embeddings/oleObject99.bin"/><Relationship Id="rId238" Type="http://schemas.openxmlformats.org/officeDocument/2006/relationships/image" Target="media/image136.png"/><Relationship Id="rId237" Type="http://schemas.openxmlformats.org/officeDocument/2006/relationships/image" Target="media/image135.wmf"/><Relationship Id="rId236" Type="http://schemas.openxmlformats.org/officeDocument/2006/relationships/oleObject" Target="embeddings/oleObject98.bin"/><Relationship Id="rId235" Type="http://schemas.openxmlformats.org/officeDocument/2006/relationships/image" Target="media/image134.wmf"/><Relationship Id="rId234" Type="http://schemas.openxmlformats.org/officeDocument/2006/relationships/oleObject" Target="embeddings/oleObject97.bin"/><Relationship Id="rId233" Type="http://schemas.openxmlformats.org/officeDocument/2006/relationships/image" Target="media/image133.wmf"/><Relationship Id="rId232" Type="http://schemas.openxmlformats.org/officeDocument/2006/relationships/oleObject" Target="embeddings/oleObject96.bin"/><Relationship Id="rId231" Type="http://schemas.openxmlformats.org/officeDocument/2006/relationships/image" Target="media/image132.wmf"/><Relationship Id="rId230" Type="http://schemas.openxmlformats.org/officeDocument/2006/relationships/oleObject" Target="embeddings/oleObject95.bin"/><Relationship Id="rId23" Type="http://schemas.openxmlformats.org/officeDocument/2006/relationships/image" Target="media/image18.png"/><Relationship Id="rId229" Type="http://schemas.openxmlformats.org/officeDocument/2006/relationships/image" Target="media/image131.wmf"/><Relationship Id="rId228" Type="http://schemas.openxmlformats.org/officeDocument/2006/relationships/oleObject" Target="embeddings/oleObject94.bin"/><Relationship Id="rId227" Type="http://schemas.openxmlformats.org/officeDocument/2006/relationships/image" Target="media/image130.wmf"/><Relationship Id="rId226" Type="http://schemas.openxmlformats.org/officeDocument/2006/relationships/oleObject" Target="embeddings/oleObject93.bin"/><Relationship Id="rId225" Type="http://schemas.openxmlformats.org/officeDocument/2006/relationships/image" Target="media/image129.wmf"/><Relationship Id="rId224" Type="http://schemas.openxmlformats.org/officeDocument/2006/relationships/oleObject" Target="embeddings/oleObject92.bin"/><Relationship Id="rId223" Type="http://schemas.openxmlformats.org/officeDocument/2006/relationships/image" Target="media/image128.wmf"/><Relationship Id="rId222" Type="http://schemas.openxmlformats.org/officeDocument/2006/relationships/oleObject" Target="embeddings/oleObject91.bin"/><Relationship Id="rId221" Type="http://schemas.openxmlformats.org/officeDocument/2006/relationships/image" Target="media/image127.wmf"/><Relationship Id="rId220" Type="http://schemas.openxmlformats.org/officeDocument/2006/relationships/oleObject" Target="embeddings/oleObject90.bin"/><Relationship Id="rId22" Type="http://schemas.openxmlformats.org/officeDocument/2006/relationships/image" Target="media/image17.png"/><Relationship Id="rId219" Type="http://schemas.openxmlformats.org/officeDocument/2006/relationships/image" Target="media/image126.png"/><Relationship Id="rId218" Type="http://schemas.openxmlformats.org/officeDocument/2006/relationships/image" Target="media/image125.wmf"/><Relationship Id="rId217" Type="http://schemas.openxmlformats.org/officeDocument/2006/relationships/oleObject" Target="embeddings/oleObject89.bin"/><Relationship Id="rId216" Type="http://schemas.openxmlformats.org/officeDocument/2006/relationships/image" Target="media/image124.wmf"/><Relationship Id="rId215" Type="http://schemas.openxmlformats.org/officeDocument/2006/relationships/oleObject" Target="embeddings/oleObject88.bin"/><Relationship Id="rId214" Type="http://schemas.openxmlformats.org/officeDocument/2006/relationships/image" Target="media/image123.wmf"/><Relationship Id="rId213" Type="http://schemas.openxmlformats.org/officeDocument/2006/relationships/oleObject" Target="embeddings/oleObject87.bin"/><Relationship Id="rId212" Type="http://schemas.openxmlformats.org/officeDocument/2006/relationships/image" Target="media/image122.wmf"/><Relationship Id="rId211" Type="http://schemas.openxmlformats.org/officeDocument/2006/relationships/oleObject" Target="embeddings/oleObject86.bin"/><Relationship Id="rId210" Type="http://schemas.openxmlformats.org/officeDocument/2006/relationships/image" Target="media/image121.wmf"/><Relationship Id="rId21" Type="http://schemas.openxmlformats.org/officeDocument/2006/relationships/image" Target="media/image16.png"/><Relationship Id="rId209" Type="http://schemas.openxmlformats.org/officeDocument/2006/relationships/oleObject" Target="embeddings/oleObject85.bin"/><Relationship Id="rId208" Type="http://schemas.openxmlformats.org/officeDocument/2006/relationships/oleObject" Target="embeddings/oleObject84.bin"/><Relationship Id="rId207" Type="http://schemas.openxmlformats.org/officeDocument/2006/relationships/oleObject" Target="embeddings/oleObject83.bin"/><Relationship Id="rId206" Type="http://schemas.openxmlformats.org/officeDocument/2006/relationships/oleObject" Target="embeddings/oleObject82.bin"/><Relationship Id="rId205" Type="http://schemas.openxmlformats.org/officeDocument/2006/relationships/oleObject" Target="embeddings/oleObject81.bin"/><Relationship Id="rId204" Type="http://schemas.openxmlformats.org/officeDocument/2006/relationships/oleObject" Target="embeddings/oleObject80.bin"/><Relationship Id="rId203" Type="http://schemas.openxmlformats.org/officeDocument/2006/relationships/oleObject" Target="embeddings/oleObject79.bin"/><Relationship Id="rId202" Type="http://schemas.openxmlformats.org/officeDocument/2006/relationships/oleObject" Target="embeddings/oleObject78.bin"/><Relationship Id="rId201" Type="http://schemas.openxmlformats.org/officeDocument/2006/relationships/oleObject" Target="embeddings/oleObject77.bin"/><Relationship Id="rId200" Type="http://schemas.openxmlformats.org/officeDocument/2006/relationships/oleObject" Target="embeddings/oleObject76.bin"/><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20.wmf"/><Relationship Id="rId198" Type="http://schemas.openxmlformats.org/officeDocument/2006/relationships/oleObject" Target="embeddings/oleObject75.bin"/><Relationship Id="rId197" Type="http://schemas.openxmlformats.org/officeDocument/2006/relationships/image" Target="media/image119.wmf"/><Relationship Id="rId196" Type="http://schemas.openxmlformats.org/officeDocument/2006/relationships/oleObject" Target="embeddings/oleObject74.bin"/><Relationship Id="rId195" Type="http://schemas.openxmlformats.org/officeDocument/2006/relationships/oleObject" Target="embeddings/oleObject73.bin"/><Relationship Id="rId194" Type="http://schemas.openxmlformats.org/officeDocument/2006/relationships/oleObject" Target="embeddings/oleObject72.bin"/><Relationship Id="rId193" Type="http://schemas.openxmlformats.org/officeDocument/2006/relationships/image" Target="media/image118.wmf"/><Relationship Id="rId192" Type="http://schemas.openxmlformats.org/officeDocument/2006/relationships/oleObject" Target="embeddings/oleObject71.bin"/><Relationship Id="rId191" Type="http://schemas.openxmlformats.org/officeDocument/2006/relationships/oleObject" Target="embeddings/oleObject70.bin"/><Relationship Id="rId190" Type="http://schemas.openxmlformats.org/officeDocument/2006/relationships/image" Target="media/image117.wmf"/><Relationship Id="rId19" Type="http://schemas.openxmlformats.org/officeDocument/2006/relationships/image" Target="media/image14.wmf"/><Relationship Id="rId189" Type="http://schemas.openxmlformats.org/officeDocument/2006/relationships/oleObject" Target="embeddings/oleObject69.bin"/><Relationship Id="rId188" Type="http://schemas.openxmlformats.org/officeDocument/2006/relationships/image" Target="media/image116.png"/><Relationship Id="rId187" Type="http://schemas.openxmlformats.org/officeDocument/2006/relationships/image" Target="media/image115.wmf"/><Relationship Id="rId186" Type="http://schemas.openxmlformats.org/officeDocument/2006/relationships/oleObject" Target="embeddings/oleObject68.bin"/><Relationship Id="rId185" Type="http://schemas.openxmlformats.org/officeDocument/2006/relationships/image" Target="media/image114.wmf"/><Relationship Id="rId184" Type="http://schemas.openxmlformats.org/officeDocument/2006/relationships/oleObject" Target="embeddings/oleObject67.bin"/><Relationship Id="rId183" Type="http://schemas.openxmlformats.org/officeDocument/2006/relationships/image" Target="media/image113.wmf"/><Relationship Id="rId182" Type="http://schemas.openxmlformats.org/officeDocument/2006/relationships/oleObject" Target="embeddings/oleObject66.bin"/><Relationship Id="rId181" Type="http://schemas.openxmlformats.org/officeDocument/2006/relationships/image" Target="media/image112.wmf"/><Relationship Id="rId180" Type="http://schemas.openxmlformats.org/officeDocument/2006/relationships/oleObject" Target="embeddings/oleObject65.bin"/><Relationship Id="rId18" Type="http://schemas.openxmlformats.org/officeDocument/2006/relationships/oleObject" Target="embeddings/oleObject1.bin"/><Relationship Id="rId179" Type="http://schemas.openxmlformats.org/officeDocument/2006/relationships/oleObject" Target="embeddings/oleObject64.bin"/><Relationship Id="rId178" Type="http://schemas.openxmlformats.org/officeDocument/2006/relationships/image" Target="media/image111.wmf"/><Relationship Id="rId177" Type="http://schemas.openxmlformats.org/officeDocument/2006/relationships/oleObject" Target="embeddings/oleObject63.bin"/><Relationship Id="rId176" Type="http://schemas.openxmlformats.org/officeDocument/2006/relationships/image" Target="media/image110.wmf"/><Relationship Id="rId175" Type="http://schemas.openxmlformats.org/officeDocument/2006/relationships/oleObject" Target="embeddings/oleObject62.bin"/><Relationship Id="rId174" Type="http://schemas.openxmlformats.org/officeDocument/2006/relationships/image" Target="media/image109.png"/><Relationship Id="rId173" Type="http://schemas.openxmlformats.org/officeDocument/2006/relationships/image" Target="media/image108.wmf"/><Relationship Id="rId172" Type="http://schemas.openxmlformats.org/officeDocument/2006/relationships/oleObject" Target="embeddings/oleObject61.bin"/><Relationship Id="rId171" Type="http://schemas.openxmlformats.org/officeDocument/2006/relationships/image" Target="media/image107.wmf"/><Relationship Id="rId170" Type="http://schemas.openxmlformats.org/officeDocument/2006/relationships/oleObject" Target="embeddings/oleObject60.bin"/><Relationship Id="rId17" Type="http://schemas.openxmlformats.org/officeDocument/2006/relationships/image" Target="media/image13.png"/><Relationship Id="rId169" Type="http://schemas.openxmlformats.org/officeDocument/2006/relationships/image" Target="media/image106.png"/><Relationship Id="rId168" Type="http://schemas.openxmlformats.org/officeDocument/2006/relationships/image" Target="media/image105.wmf"/><Relationship Id="rId167" Type="http://schemas.openxmlformats.org/officeDocument/2006/relationships/oleObject" Target="embeddings/oleObject59.bin"/><Relationship Id="rId166" Type="http://schemas.openxmlformats.org/officeDocument/2006/relationships/image" Target="media/image104.wmf"/><Relationship Id="rId165" Type="http://schemas.openxmlformats.org/officeDocument/2006/relationships/oleObject" Target="embeddings/oleObject58.bin"/><Relationship Id="rId164" Type="http://schemas.openxmlformats.org/officeDocument/2006/relationships/image" Target="media/image103.wmf"/><Relationship Id="rId163" Type="http://schemas.openxmlformats.org/officeDocument/2006/relationships/oleObject" Target="embeddings/oleObject57.bin"/><Relationship Id="rId162" Type="http://schemas.openxmlformats.org/officeDocument/2006/relationships/oleObject" Target="embeddings/oleObject56.bin"/><Relationship Id="rId161" Type="http://schemas.openxmlformats.org/officeDocument/2006/relationships/image" Target="media/image102.wmf"/><Relationship Id="rId160" Type="http://schemas.openxmlformats.org/officeDocument/2006/relationships/oleObject" Target="embeddings/oleObject55.bin"/><Relationship Id="rId16" Type="http://schemas.openxmlformats.org/officeDocument/2006/relationships/image" Target="media/image12.png"/><Relationship Id="rId159" Type="http://schemas.openxmlformats.org/officeDocument/2006/relationships/image" Target="media/image101.wmf"/><Relationship Id="rId158" Type="http://schemas.openxmlformats.org/officeDocument/2006/relationships/oleObject" Target="embeddings/oleObject54.bin"/><Relationship Id="rId157" Type="http://schemas.openxmlformats.org/officeDocument/2006/relationships/image" Target="media/image100.wmf"/><Relationship Id="rId156" Type="http://schemas.openxmlformats.org/officeDocument/2006/relationships/oleObject" Target="embeddings/oleObject53.bin"/><Relationship Id="rId155" Type="http://schemas.openxmlformats.org/officeDocument/2006/relationships/image" Target="media/image99.wmf"/><Relationship Id="rId154" Type="http://schemas.openxmlformats.org/officeDocument/2006/relationships/oleObject" Target="embeddings/oleObject52.bin"/><Relationship Id="rId153" Type="http://schemas.openxmlformats.org/officeDocument/2006/relationships/oleObject" Target="embeddings/oleObject51.bin"/><Relationship Id="rId152" Type="http://schemas.openxmlformats.org/officeDocument/2006/relationships/image" Target="media/image98.wmf"/><Relationship Id="rId151" Type="http://schemas.openxmlformats.org/officeDocument/2006/relationships/oleObject" Target="embeddings/oleObject50.bin"/><Relationship Id="rId150" Type="http://schemas.openxmlformats.org/officeDocument/2006/relationships/image" Target="media/image97.wmf"/><Relationship Id="rId15" Type="http://schemas.openxmlformats.org/officeDocument/2006/relationships/image" Target="media/image11.svg"/><Relationship Id="rId149" Type="http://schemas.openxmlformats.org/officeDocument/2006/relationships/oleObject" Target="embeddings/oleObject49.bin"/><Relationship Id="rId148" Type="http://schemas.openxmlformats.org/officeDocument/2006/relationships/oleObject" Target="embeddings/oleObject48.bin"/><Relationship Id="rId147" Type="http://schemas.openxmlformats.org/officeDocument/2006/relationships/image" Target="media/image96.wmf"/><Relationship Id="rId146" Type="http://schemas.openxmlformats.org/officeDocument/2006/relationships/oleObject" Target="embeddings/oleObject47.bin"/><Relationship Id="rId145" Type="http://schemas.openxmlformats.org/officeDocument/2006/relationships/oleObject" Target="embeddings/oleObject46.bin"/><Relationship Id="rId144" Type="http://schemas.openxmlformats.org/officeDocument/2006/relationships/image" Target="media/image95.wmf"/><Relationship Id="rId143" Type="http://schemas.openxmlformats.org/officeDocument/2006/relationships/oleObject" Target="embeddings/oleObject45.bin"/><Relationship Id="rId142" Type="http://schemas.openxmlformats.org/officeDocument/2006/relationships/oleObject" Target="embeddings/oleObject44.bin"/><Relationship Id="rId141" Type="http://schemas.openxmlformats.org/officeDocument/2006/relationships/image" Target="media/image94.png"/><Relationship Id="rId140" Type="http://schemas.openxmlformats.org/officeDocument/2006/relationships/image" Target="media/image93.wmf"/><Relationship Id="rId14" Type="http://schemas.openxmlformats.org/officeDocument/2006/relationships/image" Target="media/image10.png"/><Relationship Id="rId139" Type="http://schemas.openxmlformats.org/officeDocument/2006/relationships/oleObject" Target="embeddings/oleObject43.bin"/><Relationship Id="rId138" Type="http://schemas.openxmlformats.org/officeDocument/2006/relationships/oleObject" Target="embeddings/oleObject42.bin"/><Relationship Id="rId137" Type="http://schemas.openxmlformats.org/officeDocument/2006/relationships/oleObject" Target="embeddings/oleObject41.bin"/><Relationship Id="rId136" Type="http://schemas.openxmlformats.org/officeDocument/2006/relationships/image" Target="media/image92.wmf"/><Relationship Id="rId135" Type="http://schemas.openxmlformats.org/officeDocument/2006/relationships/oleObject" Target="embeddings/oleObject40.bin"/><Relationship Id="rId1343" Type="http://schemas.openxmlformats.org/officeDocument/2006/relationships/fontTable" Target="fontTable.xml"/><Relationship Id="rId1342" Type="http://schemas.openxmlformats.org/officeDocument/2006/relationships/numbering" Target="numbering.xml"/><Relationship Id="rId1341" Type="http://schemas.openxmlformats.org/officeDocument/2006/relationships/customXml" Target="../customXml/item1.xml"/><Relationship Id="rId1340" Type="http://schemas.openxmlformats.org/officeDocument/2006/relationships/image" Target="media/image626.wmf"/><Relationship Id="rId134" Type="http://schemas.openxmlformats.org/officeDocument/2006/relationships/oleObject" Target="embeddings/oleObject39.bin"/><Relationship Id="rId1339" Type="http://schemas.openxmlformats.org/officeDocument/2006/relationships/oleObject" Target="embeddings/oleObject710.bin"/><Relationship Id="rId1338" Type="http://schemas.openxmlformats.org/officeDocument/2006/relationships/image" Target="media/image625.wmf"/><Relationship Id="rId1337" Type="http://schemas.openxmlformats.org/officeDocument/2006/relationships/oleObject" Target="embeddings/oleObject709.bin"/><Relationship Id="rId1336" Type="http://schemas.openxmlformats.org/officeDocument/2006/relationships/image" Target="media/image624.wmf"/><Relationship Id="rId1335" Type="http://schemas.openxmlformats.org/officeDocument/2006/relationships/oleObject" Target="embeddings/oleObject708.bin"/><Relationship Id="rId1334" Type="http://schemas.openxmlformats.org/officeDocument/2006/relationships/image" Target="media/image623.wmf"/><Relationship Id="rId1333" Type="http://schemas.openxmlformats.org/officeDocument/2006/relationships/oleObject" Target="embeddings/oleObject707.bin"/><Relationship Id="rId1332" Type="http://schemas.openxmlformats.org/officeDocument/2006/relationships/image" Target="media/image622.wmf"/><Relationship Id="rId1331" Type="http://schemas.openxmlformats.org/officeDocument/2006/relationships/oleObject" Target="embeddings/oleObject706.bin"/><Relationship Id="rId1330" Type="http://schemas.openxmlformats.org/officeDocument/2006/relationships/image" Target="media/image621.wmf"/><Relationship Id="rId133" Type="http://schemas.openxmlformats.org/officeDocument/2006/relationships/image" Target="media/image91.wmf"/><Relationship Id="rId1329" Type="http://schemas.openxmlformats.org/officeDocument/2006/relationships/oleObject" Target="embeddings/oleObject705.bin"/><Relationship Id="rId1328" Type="http://schemas.openxmlformats.org/officeDocument/2006/relationships/image" Target="media/image620.wmf"/><Relationship Id="rId1327" Type="http://schemas.openxmlformats.org/officeDocument/2006/relationships/oleObject" Target="embeddings/oleObject704.bin"/><Relationship Id="rId1326" Type="http://schemas.openxmlformats.org/officeDocument/2006/relationships/image" Target="media/image619.wmf"/><Relationship Id="rId1325" Type="http://schemas.openxmlformats.org/officeDocument/2006/relationships/oleObject" Target="embeddings/oleObject703.bin"/><Relationship Id="rId1324" Type="http://schemas.openxmlformats.org/officeDocument/2006/relationships/image" Target="media/image618.wmf"/><Relationship Id="rId1323" Type="http://schemas.openxmlformats.org/officeDocument/2006/relationships/oleObject" Target="embeddings/oleObject702.bin"/><Relationship Id="rId1322" Type="http://schemas.openxmlformats.org/officeDocument/2006/relationships/image" Target="media/image617.wmf"/><Relationship Id="rId1321" Type="http://schemas.openxmlformats.org/officeDocument/2006/relationships/oleObject" Target="embeddings/oleObject701.bin"/><Relationship Id="rId1320" Type="http://schemas.openxmlformats.org/officeDocument/2006/relationships/image" Target="media/image616.wmf"/><Relationship Id="rId132" Type="http://schemas.openxmlformats.org/officeDocument/2006/relationships/oleObject" Target="embeddings/oleObject38.bin"/><Relationship Id="rId1319" Type="http://schemas.openxmlformats.org/officeDocument/2006/relationships/oleObject" Target="embeddings/oleObject700.bin"/><Relationship Id="rId1318" Type="http://schemas.openxmlformats.org/officeDocument/2006/relationships/oleObject" Target="embeddings/oleObject699.bin"/><Relationship Id="rId1317" Type="http://schemas.openxmlformats.org/officeDocument/2006/relationships/image" Target="media/image615.wmf"/><Relationship Id="rId1316" Type="http://schemas.openxmlformats.org/officeDocument/2006/relationships/oleObject" Target="embeddings/oleObject698.bin"/><Relationship Id="rId1315" Type="http://schemas.openxmlformats.org/officeDocument/2006/relationships/image" Target="media/image614.wmf"/><Relationship Id="rId1314" Type="http://schemas.openxmlformats.org/officeDocument/2006/relationships/oleObject" Target="embeddings/oleObject697.bin"/><Relationship Id="rId1313" Type="http://schemas.openxmlformats.org/officeDocument/2006/relationships/oleObject" Target="embeddings/oleObject696.bin"/><Relationship Id="rId1312" Type="http://schemas.openxmlformats.org/officeDocument/2006/relationships/image" Target="media/image613.wmf"/><Relationship Id="rId1311" Type="http://schemas.openxmlformats.org/officeDocument/2006/relationships/oleObject" Target="embeddings/oleObject695.bin"/><Relationship Id="rId1310" Type="http://schemas.openxmlformats.org/officeDocument/2006/relationships/oleObject" Target="embeddings/oleObject694.bin"/><Relationship Id="rId131" Type="http://schemas.openxmlformats.org/officeDocument/2006/relationships/oleObject" Target="embeddings/oleObject37.bin"/><Relationship Id="rId1309" Type="http://schemas.openxmlformats.org/officeDocument/2006/relationships/image" Target="media/image612.wmf"/><Relationship Id="rId1308" Type="http://schemas.openxmlformats.org/officeDocument/2006/relationships/oleObject" Target="embeddings/oleObject693.bin"/><Relationship Id="rId1307" Type="http://schemas.openxmlformats.org/officeDocument/2006/relationships/image" Target="media/image611.wmf"/><Relationship Id="rId1306" Type="http://schemas.openxmlformats.org/officeDocument/2006/relationships/oleObject" Target="embeddings/oleObject692.bin"/><Relationship Id="rId1305" Type="http://schemas.openxmlformats.org/officeDocument/2006/relationships/image" Target="media/image610.wmf"/><Relationship Id="rId1304" Type="http://schemas.openxmlformats.org/officeDocument/2006/relationships/oleObject" Target="embeddings/oleObject691.bin"/><Relationship Id="rId1303" Type="http://schemas.openxmlformats.org/officeDocument/2006/relationships/image" Target="media/image609.wmf"/><Relationship Id="rId1302" Type="http://schemas.openxmlformats.org/officeDocument/2006/relationships/oleObject" Target="embeddings/oleObject690.bin"/><Relationship Id="rId1301" Type="http://schemas.openxmlformats.org/officeDocument/2006/relationships/image" Target="media/image608.png"/><Relationship Id="rId1300" Type="http://schemas.openxmlformats.org/officeDocument/2006/relationships/oleObject" Target="embeddings/oleObject689.bin"/><Relationship Id="rId130" Type="http://schemas.openxmlformats.org/officeDocument/2006/relationships/image" Target="media/image90.wmf"/><Relationship Id="rId13" Type="http://schemas.openxmlformats.org/officeDocument/2006/relationships/image" Target="media/image9.png"/><Relationship Id="rId1299" Type="http://schemas.openxmlformats.org/officeDocument/2006/relationships/image" Target="media/image607.wmf"/><Relationship Id="rId1298" Type="http://schemas.openxmlformats.org/officeDocument/2006/relationships/oleObject" Target="embeddings/oleObject688.bin"/><Relationship Id="rId1297" Type="http://schemas.openxmlformats.org/officeDocument/2006/relationships/image" Target="media/image606.wmf"/><Relationship Id="rId1296" Type="http://schemas.openxmlformats.org/officeDocument/2006/relationships/oleObject" Target="embeddings/oleObject687.bin"/><Relationship Id="rId1295" Type="http://schemas.openxmlformats.org/officeDocument/2006/relationships/image" Target="media/image605.wmf"/><Relationship Id="rId1294" Type="http://schemas.openxmlformats.org/officeDocument/2006/relationships/oleObject" Target="embeddings/oleObject686.bin"/><Relationship Id="rId1293" Type="http://schemas.openxmlformats.org/officeDocument/2006/relationships/image" Target="media/image604.wmf"/><Relationship Id="rId1292" Type="http://schemas.openxmlformats.org/officeDocument/2006/relationships/oleObject" Target="embeddings/oleObject685.bin"/><Relationship Id="rId1291" Type="http://schemas.openxmlformats.org/officeDocument/2006/relationships/oleObject" Target="embeddings/oleObject684.bin"/><Relationship Id="rId1290" Type="http://schemas.openxmlformats.org/officeDocument/2006/relationships/oleObject" Target="embeddings/oleObject683.bin"/><Relationship Id="rId129" Type="http://schemas.openxmlformats.org/officeDocument/2006/relationships/oleObject" Target="embeddings/oleObject36.bin"/><Relationship Id="rId1289" Type="http://schemas.openxmlformats.org/officeDocument/2006/relationships/image" Target="media/image603.wmf"/><Relationship Id="rId1288" Type="http://schemas.openxmlformats.org/officeDocument/2006/relationships/oleObject" Target="embeddings/oleObject682.bin"/><Relationship Id="rId1287" Type="http://schemas.openxmlformats.org/officeDocument/2006/relationships/oleObject" Target="embeddings/oleObject681.bin"/><Relationship Id="rId1286" Type="http://schemas.openxmlformats.org/officeDocument/2006/relationships/oleObject" Target="embeddings/oleObject680.bin"/><Relationship Id="rId1285" Type="http://schemas.openxmlformats.org/officeDocument/2006/relationships/image" Target="media/image602.wmf"/><Relationship Id="rId1284" Type="http://schemas.openxmlformats.org/officeDocument/2006/relationships/oleObject" Target="embeddings/oleObject679.bin"/><Relationship Id="rId1283" Type="http://schemas.openxmlformats.org/officeDocument/2006/relationships/image" Target="media/image601.wmf"/><Relationship Id="rId1282" Type="http://schemas.openxmlformats.org/officeDocument/2006/relationships/oleObject" Target="embeddings/oleObject678.bin"/><Relationship Id="rId1281" Type="http://schemas.openxmlformats.org/officeDocument/2006/relationships/oleObject" Target="embeddings/oleObject677.bin"/><Relationship Id="rId1280" Type="http://schemas.openxmlformats.org/officeDocument/2006/relationships/image" Target="media/image600.wmf"/><Relationship Id="rId128" Type="http://schemas.openxmlformats.org/officeDocument/2006/relationships/image" Target="media/image89.wmf"/><Relationship Id="rId1279" Type="http://schemas.openxmlformats.org/officeDocument/2006/relationships/oleObject" Target="embeddings/oleObject676.bin"/><Relationship Id="rId1278" Type="http://schemas.openxmlformats.org/officeDocument/2006/relationships/image" Target="media/image599.wmf"/><Relationship Id="rId1277" Type="http://schemas.openxmlformats.org/officeDocument/2006/relationships/oleObject" Target="embeddings/oleObject675.bin"/><Relationship Id="rId1276" Type="http://schemas.openxmlformats.org/officeDocument/2006/relationships/image" Target="media/image598.wmf"/><Relationship Id="rId1275" Type="http://schemas.openxmlformats.org/officeDocument/2006/relationships/oleObject" Target="embeddings/oleObject674.bin"/><Relationship Id="rId1274" Type="http://schemas.openxmlformats.org/officeDocument/2006/relationships/oleObject" Target="embeddings/oleObject673.bin"/><Relationship Id="rId1273" Type="http://schemas.openxmlformats.org/officeDocument/2006/relationships/oleObject" Target="embeddings/oleObject672.bin"/><Relationship Id="rId1272" Type="http://schemas.openxmlformats.org/officeDocument/2006/relationships/oleObject" Target="embeddings/oleObject671.bin"/><Relationship Id="rId1271" Type="http://schemas.openxmlformats.org/officeDocument/2006/relationships/image" Target="media/image597.wmf"/><Relationship Id="rId1270" Type="http://schemas.openxmlformats.org/officeDocument/2006/relationships/oleObject" Target="embeddings/oleObject670.bin"/><Relationship Id="rId127" Type="http://schemas.openxmlformats.org/officeDocument/2006/relationships/oleObject" Target="embeddings/oleObject35.bin"/><Relationship Id="rId1269" Type="http://schemas.openxmlformats.org/officeDocument/2006/relationships/image" Target="media/image596.wmf"/><Relationship Id="rId1268" Type="http://schemas.openxmlformats.org/officeDocument/2006/relationships/oleObject" Target="embeddings/oleObject669.bin"/><Relationship Id="rId1267" Type="http://schemas.openxmlformats.org/officeDocument/2006/relationships/oleObject" Target="embeddings/oleObject668.bin"/><Relationship Id="rId1266" Type="http://schemas.openxmlformats.org/officeDocument/2006/relationships/oleObject" Target="embeddings/oleObject667.bin"/><Relationship Id="rId1265" Type="http://schemas.openxmlformats.org/officeDocument/2006/relationships/image" Target="media/image595.wmf"/><Relationship Id="rId1264" Type="http://schemas.openxmlformats.org/officeDocument/2006/relationships/oleObject" Target="embeddings/oleObject666.bin"/><Relationship Id="rId1263" Type="http://schemas.openxmlformats.org/officeDocument/2006/relationships/image" Target="media/image594.wmf"/><Relationship Id="rId1262" Type="http://schemas.openxmlformats.org/officeDocument/2006/relationships/oleObject" Target="embeddings/oleObject665.bin"/><Relationship Id="rId1261" Type="http://schemas.openxmlformats.org/officeDocument/2006/relationships/image" Target="media/image593.wmf"/><Relationship Id="rId1260" Type="http://schemas.openxmlformats.org/officeDocument/2006/relationships/oleObject" Target="embeddings/oleObject664.bin"/><Relationship Id="rId126" Type="http://schemas.openxmlformats.org/officeDocument/2006/relationships/image" Target="media/image88.wmf"/><Relationship Id="rId1259" Type="http://schemas.openxmlformats.org/officeDocument/2006/relationships/oleObject" Target="embeddings/oleObject663.bin"/><Relationship Id="rId1258" Type="http://schemas.openxmlformats.org/officeDocument/2006/relationships/oleObject" Target="embeddings/oleObject662.bin"/><Relationship Id="rId1257" Type="http://schemas.openxmlformats.org/officeDocument/2006/relationships/oleObject" Target="embeddings/oleObject661.bin"/><Relationship Id="rId1256" Type="http://schemas.openxmlformats.org/officeDocument/2006/relationships/oleObject" Target="embeddings/oleObject660.bin"/><Relationship Id="rId1255" Type="http://schemas.openxmlformats.org/officeDocument/2006/relationships/oleObject" Target="embeddings/oleObject659.bin"/><Relationship Id="rId1254" Type="http://schemas.openxmlformats.org/officeDocument/2006/relationships/image" Target="media/image592.wmf"/><Relationship Id="rId1253" Type="http://schemas.openxmlformats.org/officeDocument/2006/relationships/oleObject" Target="embeddings/oleObject658.bin"/><Relationship Id="rId1252" Type="http://schemas.openxmlformats.org/officeDocument/2006/relationships/oleObject" Target="embeddings/oleObject657.bin"/><Relationship Id="rId1251" Type="http://schemas.openxmlformats.org/officeDocument/2006/relationships/oleObject" Target="embeddings/oleObject656.bin"/><Relationship Id="rId1250" Type="http://schemas.openxmlformats.org/officeDocument/2006/relationships/oleObject" Target="embeddings/oleObject655.bin"/><Relationship Id="rId125" Type="http://schemas.openxmlformats.org/officeDocument/2006/relationships/oleObject" Target="embeddings/oleObject34.bin"/><Relationship Id="rId1249" Type="http://schemas.openxmlformats.org/officeDocument/2006/relationships/oleObject" Target="embeddings/oleObject654.bin"/><Relationship Id="rId1248" Type="http://schemas.openxmlformats.org/officeDocument/2006/relationships/image" Target="media/image591.wmf"/><Relationship Id="rId1247" Type="http://schemas.openxmlformats.org/officeDocument/2006/relationships/oleObject" Target="embeddings/oleObject653.bin"/><Relationship Id="rId1246" Type="http://schemas.openxmlformats.org/officeDocument/2006/relationships/image" Target="media/image590.wmf"/><Relationship Id="rId1245" Type="http://schemas.openxmlformats.org/officeDocument/2006/relationships/oleObject" Target="embeddings/oleObject652.bin"/><Relationship Id="rId1244" Type="http://schemas.openxmlformats.org/officeDocument/2006/relationships/image" Target="media/image589.wmf"/><Relationship Id="rId1243" Type="http://schemas.openxmlformats.org/officeDocument/2006/relationships/oleObject" Target="embeddings/oleObject651.bin"/><Relationship Id="rId1242" Type="http://schemas.openxmlformats.org/officeDocument/2006/relationships/oleObject" Target="embeddings/oleObject650.bin"/><Relationship Id="rId1241" Type="http://schemas.openxmlformats.org/officeDocument/2006/relationships/image" Target="media/image588.wmf"/><Relationship Id="rId1240" Type="http://schemas.openxmlformats.org/officeDocument/2006/relationships/oleObject" Target="embeddings/oleObject649.bin"/><Relationship Id="rId124" Type="http://schemas.openxmlformats.org/officeDocument/2006/relationships/oleObject" Target="embeddings/oleObject33.bin"/><Relationship Id="rId1239" Type="http://schemas.openxmlformats.org/officeDocument/2006/relationships/oleObject" Target="embeddings/oleObject648.bin"/><Relationship Id="rId1238" Type="http://schemas.openxmlformats.org/officeDocument/2006/relationships/oleObject" Target="embeddings/oleObject647.bin"/><Relationship Id="rId1237" Type="http://schemas.openxmlformats.org/officeDocument/2006/relationships/image" Target="media/image587.png"/><Relationship Id="rId1236" Type="http://schemas.openxmlformats.org/officeDocument/2006/relationships/oleObject" Target="embeddings/oleObject646.bin"/><Relationship Id="rId1235" Type="http://schemas.openxmlformats.org/officeDocument/2006/relationships/image" Target="media/image586.wmf"/><Relationship Id="rId1234" Type="http://schemas.openxmlformats.org/officeDocument/2006/relationships/oleObject" Target="embeddings/oleObject645.bin"/><Relationship Id="rId1233" Type="http://schemas.openxmlformats.org/officeDocument/2006/relationships/oleObject" Target="embeddings/oleObject644.bin"/><Relationship Id="rId1232" Type="http://schemas.openxmlformats.org/officeDocument/2006/relationships/oleObject" Target="embeddings/oleObject643.bin"/><Relationship Id="rId1231" Type="http://schemas.openxmlformats.org/officeDocument/2006/relationships/oleObject" Target="embeddings/oleObject642.bin"/><Relationship Id="rId1230" Type="http://schemas.openxmlformats.org/officeDocument/2006/relationships/oleObject" Target="embeddings/oleObject641.bin"/><Relationship Id="rId123" Type="http://schemas.openxmlformats.org/officeDocument/2006/relationships/oleObject" Target="embeddings/oleObject32.bin"/><Relationship Id="rId1229" Type="http://schemas.openxmlformats.org/officeDocument/2006/relationships/image" Target="media/image585.wmf"/><Relationship Id="rId1228" Type="http://schemas.openxmlformats.org/officeDocument/2006/relationships/oleObject" Target="embeddings/oleObject640.bin"/><Relationship Id="rId1227" Type="http://schemas.openxmlformats.org/officeDocument/2006/relationships/image" Target="media/image584.wmf"/><Relationship Id="rId1226" Type="http://schemas.openxmlformats.org/officeDocument/2006/relationships/oleObject" Target="embeddings/oleObject639.bin"/><Relationship Id="rId1225" Type="http://schemas.openxmlformats.org/officeDocument/2006/relationships/image" Target="media/image583.wmf"/><Relationship Id="rId1224" Type="http://schemas.openxmlformats.org/officeDocument/2006/relationships/oleObject" Target="embeddings/oleObject638.bin"/><Relationship Id="rId1223" Type="http://schemas.openxmlformats.org/officeDocument/2006/relationships/image" Target="media/image582.wmf"/><Relationship Id="rId1222" Type="http://schemas.openxmlformats.org/officeDocument/2006/relationships/oleObject" Target="embeddings/oleObject637.bin"/><Relationship Id="rId1221" Type="http://schemas.openxmlformats.org/officeDocument/2006/relationships/image" Target="media/image581.wmf"/><Relationship Id="rId1220" Type="http://schemas.openxmlformats.org/officeDocument/2006/relationships/oleObject" Target="embeddings/oleObject636.bin"/><Relationship Id="rId122" Type="http://schemas.openxmlformats.org/officeDocument/2006/relationships/oleObject" Target="embeddings/oleObject31.bin"/><Relationship Id="rId1219" Type="http://schemas.openxmlformats.org/officeDocument/2006/relationships/image" Target="media/image580.wmf"/><Relationship Id="rId1218" Type="http://schemas.openxmlformats.org/officeDocument/2006/relationships/oleObject" Target="embeddings/oleObject635.bin"/><Relationship Id="rId1217" Type="http://schemas.openxmlformats.org/officeDocument/2006/relationships/oleObject" Target="embeddings/oleObject634.bin"/><Relationship Id="rId1216" Type="http://schemas.openxmlformats.org/officeDocument/2006/relationships/image" Target="media/image579.wmf"/><Relationship Id="rId1215" Type="http://schemas.openxmlformats.org/officeDocument/2006/relationships/oleObject" Target="embeddings/oleObject633.bin"/><Relationship Id="rId1214" Type="http://schemas.openxmlformats.org/officeDocument/2006/relationships/image" Target="media/image578.wmf"/><Relationship Id="rId1213" Type="http://schemas.openxmlformats.org/officeDocument/2006/relationships/oleObject" Target="embeddings/oleObject632.bin"/><Relationship Id="rId1212" Type="http://schemas.openxmlformats.org/officeDocument/2006/relationships/image" Target="media/image577.wmf"/><Relationship Id="rId1211" Type="http://schemas.openxmlformats.org/officeDocument/2006/relationships/oleObject" Target="embeddings/oleObject631.bin"/><Relationship Id="rId1210" Type="http://schemas.openxmlformats.org/officeDocument/2006/relationships/image" Target="media/image576.wmf"/><Relationship Id="rId121" Type="http://schemas.openxmlformats.org/officeDocument/2006/relationships/image" Target="media/image87.wmf"/><Relationship Id="rId1209" Type="http://schemas.openxmlformats.org/officeDocument/2006/relationships/oleObject" Target="embeddings/oleObject630.bin"/><Relationship Id="rId1208" Type="http://schemas.openxmlformats.org/officeDocument/2006/relationships/oleObject" Target="embeddings/oleObject629.bin"/><Relationship Id="rId1207" Type="http://schemas.openxmlformats.org/officeDocument/2006/relationships/image" Target="media/image575.wmf"/><Relationship Id="rId1206" Type="http://schemas.openxmlformats.org/officeDocument/2006/relationships/oleObject" Target="embeddings/oleObject628.bin"/><Relationship Id="rId1205" Type="http://schemas.openxmlformats.org/officeDocument/2006/relationships/oleObject" Target="embeddings/oleObject627.bin"/><Relationship Id="rId1204" Type="http://schemas.openxmlformats.org/officeDocument/2006/relationships/image" Target="media/image574.wmf"/><Relationship Id="rId1203" Type="http://schemas.openxmlformats.org/officeDocument/2006/relationships/oleObject" Target="embeddings/oleObject626.bin"/><Relationship Id="rId1202" Type="http://schemas.openxmlformats.org/officeDocument/2006/relationships/image" Target="media/image573.wmf"/><Relationship Id="rId1201" Type="http://schemas.openxmlformats.org/officeDocument/2006/relationships/oleObject" Target="embeddings/oleObject625.bin"/><Relationship Id="rId1200" Type="http://schemas.openxmlformats.org/officeDocument/2006/relationships/image" Target="media/image572.png"/><Relationship Id="rId120" Type="http://schemas.openxmlformats.org/officeDocument/2006/relationships/oleObject" Target="embeddings/oleObject30.bin"/><Relationship Id="rId12" Type="http://schemas.openxmlformats.org/officeDocument/2006/relationships/image" Target="media/image8.png"/><Relationship Id="rId1199" Type="http://schemas.openxmlformats.org/officeDocument/2006/relationships/oleObject" Target="embeddings/oleObject624.bin"/><Relationship Id="rId1198" Type="http://schemas.openxmlformats.org/officeDocument/2006/relationships/image" Target="media/image571.wmf"/><Relationship Id="rId1197" Type="http://schemas.openxmlformats.org/officeDocument/2006/relationships/oleObject" Target="embeddings/oleObject623.bin"/><Relationship Id="rId1196" Type="http://schemas.openxmlformats.org/officeDocument/2006/relationships/oleObject" Target="embeddings/oleObject622.bin"/><Relationship Id="rId1195" Type="http://schemas.openxmlformats.org/officeDocument/2006/relationships/image" Target="media/image570.wmf"/><Relationship Id="rId1194" Type="http://schemas.openxmlformats.org/officeDocument/2006/relationships/oleObject" Target="embeddings/oleObject621.bin"/><Relationship Id="rId1193" Type="http://schemas.openxmlformats.org/officeDocument/2006/relationships/image" Target="media/image569.wmf"/><Relationship Id="rId1192" Type="http://schemas.openxmlformats.org/officeDocument/2006/relationships/oleObject" Target="embeddings/oleObject620.bin"/><Relationship Id="rId1191" Type="http://schemas.openxmlformats.org/officeDocument/2006/relationships/oleObject" Target="embeddings/oleObject619.bin"/><Relationship Id="rId1190" Type="http://schemas.openxmlformats.org/officeDocument/2006/relationships/image" Target="media/image568.wmf"/><Relationship Id="rId119" Type="http://schemas.openxmlformats.org/officeDocument/2006/relationships/image" Target="media/image86.wmf"/><Relationship Id="rId1189" Type="http://schemas.openxmlformats.org/officeDocument/2006/relationships/oleObject" Target="embeddings/oleObject618.bin"/><Relationship Id="rId1188" Type="http://schemas.openxmlformats.org/officeDocument/2006/relationships/image" Target="media/image567.wmf"/><Relationship Id="rId1187" Type="http://schemas.openxmlformats.org/officeDocument/2006/relationships/oleObject" Target="embeddings/oleObject617.bin"/><Relationship Id="rId1186" Type="http://schemas.openxmlformats.org/officeDocument/2006/relationships/image" Target="media/image566.wmf"/><Relationship Id="rId1185" Type="http://schemas.openxmlformats.org/officeDocument/2006/relationships/oleObject" Target="embeddings/oleObject616.bin"/><Relationship Id="rId1184" Type="http://schemas.openxmlformats.org/officeDocument/2006/relationships/oleObject" Target="embeddings/oleObject615.bin"/><Relationship Id="rId1183" Type="http://schemas.openxmlformats.org/officeDocument/2006/relationships/oleObject" Target="embeddings/oleObject614.bin"/><Relationship Id="rId1182" Type="http://schemas.openxmlformats.org/officeDocument/2006/relationships/oleObject" Target="embeddings/oleObject613.bin"/><Relationship Id="rId1181" Type="http://schemas.openxmlformats.org/officeDocument/2006/relationships/image" Target="media/image565.wmf"/><Relationship Id="rId1180" Type="http://schemas.openxmlformats.org/officeDocument/2006/relationships/oleObject" Target="embeddings/oleObject612.bin"/><Relationship Id="rId118" Type="http://schemas.openxmlformats.org/officeDocument/2006/relationships/oleObject" Target="embeddings/oleObject29.bin"/><Relationship Id="rId1179" Type="http://schemas.openxmlformats.org/officeDocument/2006/relationships/image" Target="media/image564.wmf"/><Relationship Id="rId1178" Type="http://schemas.openxmlformats.org/officeDocument/2006/relationships/oleObject" Target="embeddings/oleObject611.bin"/><Relationship Id="rId1177" Type="http://schemas.openxmlformats.org/officeDocument/2006/relationships/image" Target="media/image563.wmf"/><Relationship Id="rId1176" Type="http://schemas.openxmlformats.org/officeDocument/2006/relationships/oleObject" Target="embeddings/oleObject610.bin"/><Relationship Id="rId1175" Type="http://schemas.openxmlformats.org/officeDocument/2006/relationships/oleObject" Target="embeddings/oleObject609.bin"/><Relationship Id="rId1174" Type="http://schemas.openxmlformats.org/officeDocument/2006/relationships/oleObject" Target="embeddings/oleObject608.bin"/><Relationship Id="rId1173" Type="http://schemas.openxmlformats.org/officeDocument/2006/relationships/image" Target="media/image562.wmf"/><Relationship Id="rId1172" Type="http://schemas.openxmlformats.org/officeDocument/2006/relationships/oleObject" Target="embeddings/oleObject607.bin"/><Relationship Id="rId1171" Type="http://schemas.openxmlformats.org/officeDocument/2006/relationships/oleObject" Target="embeddings/oleObject606.bin"/><Relationship Id="rId1170" Type="http://schemas.openxmlformats.org/officeDocument/2006/relationships/oleObject" Target="embeddings/oleObject605.bin"/><Relationship Id="rId117" Type="http://schemas.openxmlformats.org/officeDocument/2006/relationships/image" Target="media/image85.wmf"/><Relationship Id="rId1169" Type="http://schemas.openxmlformats.org/officeDocument/2006/relationships/oleObject" Target="embeddings/oleObject604.bin"/><Relationship Id="rId1168" Type="http://schemas.openxmlformats.org/officeDocument/2006/relationships/oleObject" Target="embeddings/oleObject603.bin"/><Relationship Id="rId1167" Type="http://schemas.openxmlformats.org/officeDocument/2006/relationships/image" Target="media/image561.wmf"/><Relationship Id="rId1166" Type="http://schemas.openxmlformats.org/officeDocument/2006/relationships/oleObject" Target="embeddings/oleObject602.bin"/><Relationship Id="rId1165" Type="http://schemas.openxmlformats.org/officeDocument/2006/relationships/image" Target="media/image560.wmf"/><Relationship Id="rId1164" Type="http://schemas.openxmlformats.org/officeDocument/2006/relationships/oleObject" Target="embeddings/oleObject601.bin"/><Relationship Id="rId1163" Type="http://schemas.openxmlformats.org/officeDocument/2006/relationships/oleObject" Target="embeddings/oleObject600.bin"/><Relationship Id="rId1162" Type="http://schemas.openxmlformats.org/officeDocument/2006/relationships/image" Target="media/image559.wmf"/><Relationship Id="rId1161" Type="http://schemas.openxmlformats.org/officeDocument/2006/relationships/oleObject" Target="embeddings/oleObject599.bin"/><Relationship Id="rId1160" Type="http://schemas.openxmlformats.org/officeDocument/2006/relationships/image" Target="media/image558.wmf"/><Relationship Id="rId116" Type="http://schemas.openxmlformats.org/officeDocument/2006/relationships/oleObject" Target="embeddings/oleObject28.bin"/><Relationship Id="rId1159" Type="http://schemas.openxmlformats.org/officeDocument/2006/relationships/oleObject" Target="embeddings/oleObject598.bin"/><Relationship Id="rId1158" Type="http://schemas.openxmlformats.org/officeDocument/2006/relationships/oleObject" Target="embeddings/oleObject597.bin"/><Relationship Id="rId1157" Type="http://schemas.openxmlformats.org/officeDocument/2006/relationships/image" Target="media/image557.wmf"/><Relationship Id="rId1156" Type="http://schemas.openxmlformats.org/officeDocument/2006/relationships/oleObject" Target="embeddings/oleObject596.bin"/><Relationship Id="rId1155" Type="http://schemas.openxmlformats.org/officeDocument/2006/relationships/image" Target="media/image556.wmf"/><Relationship Id="rId1154" Type="http://schemas.openxmlformats.org/officeDocument/2006/relationships/oleObject" Target="embeddings/oleObject595.bin"/><Relationship Id="rId1153" Type="http://schemas.openxmlformats.org/officeDocument/2006/relationships/image" Target="media/image555.wmf"/><Relationship Id="rId1152" Type="http://schemas.openxmlformats.org/officeDocument/2006/relationships/oleObject" Target="embeddings/oleObject594.bin"/><Relationship Id="rId1151" Type="http://schemas.openxmlformats.org/officeDocument/2006/relationships/oleObject" Target="embeddings/oleObject593.bin"/><Relationship Id="rId1150" Type="http://schemas.openxmlformats.org/officeDocument/2006/relationships/oleObject" Target="embeddings/oleObject592.bin"/><Relationship Id="rId115" Type="http://schemas.openxmlformats.org/officeDocument/2006/relationships/image" Target="media/image84.wmf"/><Relationship Id="rId1149" Type="http://schemas.openxmlformats.org/officeDocument/2006/relationships/oleObject" Target="embeddings/oleObject591.bin"/><Relationship Id="rId1148" Type="http://schemas.openxmlformats.org/officeDocument/2006/relationships/oleObject" Target="embeddings/oleObject590.bin"/><Relationship Id="rId1147" Type="http://schemas.openxmlformats.org/officeDocument/2006/relationships/oleObject" Target="embeddings/oleObject589.bin"/><Relationship Id="rId1146" Type="http://schemas.openxmlformats.org/officeDocument/2006/relationships/image" Target="media/image554.png"/><Relationship Id="rId1145" Type="http://schemas.openxmlformats.org/officeDocument/2006/relationships/oleObject" Target="embeddings/oleObject588.bin"/><Relationship Id="rId1144" Type="http://schemas.openxmlformats.org/officeDocument/2006/relationships/oleObject" Target="embeddings/oleObject587.bin"/><Relationship Id="rId1143" Type="http://schemas.openxmlformats.org/officeDocument/2006/relationships/image" Target="media/image553.wmf"/><Relationship Id="rId1142" Type="http://schemas.openxmlformats.org/officeDocument/2006/relationships/oleObject" Target="embeddings/oleObject586.bin"/><Relationship Id="rId1141" Type="http://schemas.openxmlformats.org/officeDocument/2006/relationships/image" Target="media/image552.wmf"/><Relationship Id="rId1140" Type="http://schemas.openxmlformats.org/officeDocument/2006/relationships/oleObject" Target="embeddings/oleObject585.bin"/><Relationship Id="rId114" Type="http://schemas.openxmlformats.org/officeDocument/2006/relationships/oleObject" Target="embeddings/oleObject27.bin"/><Relationship Id="rId1139" Type="http://schemas.openxmlformats.org/officeDocument/2006/relationships/oleObject" Target="embeddings/oleObject584.bin"/><Relationship Id="rId1138" Type="http://schemas.openxmlformats.org/officeDocument/2006/relationships/oleObject" Target="embeddings/oleObject583.bin"/><Relationship Id="rId1137" Type="http://schemas.openxmlformats.org/officeDocument/2006/relationships/oleObject" Target="embeddings/oleObject582.bin"/><Relationship Id="rId1136" Type="http://schemas.openxmlformats.org/officeDocument/2006/relationships/image" Target="media/image551.wmf"/><Relationship Id="rId1135" Type="http://schemas.openxmlformats.org/officeDocument/2006/relationships/oleObject" Target="embeddings/oleObject581.bin"/><Relationship Id="rId1134" Type="http://schemas.openxmlformats.org/officeDocument/2006/relationships/image" Target="media/image550.wmf"/><Relationship Id="rId1133" Type="http://schemas.openxmlformats.org/officeDocument/2006/relationships/oleObject" Target="embeddings/oleObject580.bin"/><Relationship Id="rId1132" Type="http://schemas.openxmlformats.org/officeDocument/2006/relationships/oleObject" Target="embeddings/oleObject579.bin"/><Relationship Id="rId1131" Type="http://schemas.openxmlformats.org/officeDocument/2006/relationships/image" Target="media/image549.wmf"/><Relationship Id="rId1130" Type="http://schemas.openxmlformats.org/officeDocument/2006/relationships/oleObject" Target="embeddings/oleObject578.bin"/><Relationship Id="rId113" Type="http://schemas.openxmlformats.org/officeDocument/2006/relationships/oleObject" Target="embeddings/oleObject26.bin"/><Relationship Id="rId1129" Type="http://schemas.openxmlformats.org/officeDocument/2006/relationships/oleObject" Target="embeddings/oleObject577.bin"/><Relationship Id="rId1128" Type="http://schemas.openxmlformats.org/officeDocument/2006/relationships/image" Target="media/image548.wmf"/><Relationship Id="rId1127" Type="http://schemas.openxmlformats.org/officeDocument/2006/relationships/oleObject" Target="embeddings/oleObject576.bin"/><Relationship Id="rId1126" Type="http://schemas.openxmlformats.org/officeDocument/2006/relationships/image" Target="media/image547.wmf"/><Relationship Id="rId1125" Type="http://schemas.openxmlformats.org/officeDocument/2006/relationships/oleObject" Target="embeddings/oleObject575.bin"/><Relationship Id="rId1124" Type="http://schemas.openxmlformats.org/officeDocument/2006/relationships/image" Target="media/image546.wmf"/><Relationship Id="rId1123" Type="http://schemas.openxmlformats.org/officeDocument/2006/relationships/oleObject" Target="embeddings/oleObject574.bin"/><Relationship Id="rId1122" Type="http://schemas.openxmlformats.org/officeDocument/2006/relationships/image" Target="media/image545.wmf"/><Relationship Id="rId1121" Type="http://schemas.openxmlformats.org/officeDocument/2006/relationships/oleObject" Target="embeddings/oleObject573.bin"/><Relationship Id="rId1120" Type="http://schemas.openxmlformats.org/officeDocument/2006/relationships/oleObject" Target="embeddings/oleObject572.bin"/><Relationship Id="rId112" Type="http://schemas.openxmlformats.org/officeDocument/2006/relationships/image" Target="media/image83.wmf"/><Relationship Id="rId1119" Type="http://schemas.openxmlformats.org/officeDocument/2006/relationships/oleObject" Target="embeddings/oleObject571.bin"/><Relationship Id="rId1118" Type="http://schemas.openxmlformats.org/officeDocument/2006/relationships/oleObject" Target="embeddings/oleObject570.bin"/><Relationship Id="rId1117" Type="http://schemas.openxmlformats.org/officeDocument/2006/relationships/image" Target="media/image544.wmf"/><Relationship Id="rId1116" Type="http://schemas.openxmlformats.org/officeDocument/2006/relationships/oleObject" Target="embeddings/oleObject569.bin"/><Relationship Id="rId1115" Type="http://schemas.openxmlformats.org/officeDocument/2006/relationships/image" Target="media/image543.wmf"/><Relationship Id="rId1114" Type="http://schemas.openxmlformats.org/officeDocument/2006/relationships/oleObject" Target="embeddings/oleObject568.bin"/><Relationship Id="rId1113" Type="http://schemas.openxmlformats.org/officeDocument/2006/relationships/oleObject" Target="embeddings/oleObject567.bin"/><Relationship Id="rId1112" Type="http://schemas.openxmlformats.org/officeDocument/2006/relationships/image" Target="media/image542.wmf"/><Relationship Id="rId1111" Type="http://schemas.openxmlformats.org/officeDocument/2006/relationships/oleObject" Target="embeddings/oleObject566.bin"/><Relationship Id="rId1110" Type="http://schemas.openxmlformats.org/officeDocument/2006/relationships/image" Target="media/image541.wmf"/><Relationship Id="rId111" Type="http://schemas.openxmlformats.org/officeDocument/2006/relationships/oleObject" Target="embeddings/oleObject25.bin"/><Relationship Id="rId1109" Type="http://schemas.openxmlformats.org/officeDocument/2006/relationships/oleObject" Target="embeddings/oleObject565.bin"/><Relationship Id="rId1108" Type="http://schemas.openxmlformats.org/officeDocument/2006/relationships/image" Target="media/image540.wmf"/><Relationship Id="rId1107" Type="http://schemas.openxmlformats.org/officeDocument/2006/relationships/oleObject" Target="embeddings/oleObject564.bin"/><Relationship Id="rId1106" Type="http://schemas.openxmlformats.org/officeDocument/2006/relationships/image" Target="media/image539.wmf"/><Relationship Id="rId1105" Type="http://schemas.openxmlformats.org/officeDocument/2006/relationships/oleObject" Target="embeddings/oleObject563.bin"/><Relationship Id="rId1104" Type="http://schemas.openxmlformats.org/officeDocument/2006/relationships/oleObject" Target="embeddings/oleObject562.bin"/><Relationship Id="rId1103" Type="http://schemas.openxmlformats.org/officeDocument/2006/relationships/image" Target="media/image538.wmf"/><Relationship Id="rId1102" Type="http://schemas.openxmlformats.org/officeDocument/2006/relationships/oleObject" Target="embeddings/oleObject561.bin"/><Relationship Id="rId1101" Type="http://schemas.openxmlformats.org/officeDocument/2006/relationships/image" Target="media/image537.wmf"/><Relationship Id="rId1100" Type="http://schemas.openxmlformats.org/officeDocument/2006/relationships/oleObject" Target="embeddings/oleObject560.bin"/><Relationship Id="rId110" Type="http://schemas.openxmlformats.org/officeDocument/2006/relationships/image" Target="media/image82.wmf"/><Relationship Id="rId11" Type="http://schemas.openxmlformats.org/officeDocument/2006/relationships/image" Target="media/image7.svg"/><Relationship Id="rId1099" Type="http://schemas.openxmlformats.org/officeDocument/2006/relationships/oleObject" Target="embeddings/oleObject559.bin"/><Relationship Id="rId1098" Type="http://schemas.openxmlformats.org/officeDocument/2006/relationships/image" Target="media/image536.wmf"/><Relationship Id="rId1097" Type="http://schemas.openxmlformats.org/officeDocument/2006/relationships/oleObject" Target="embeddings/oleObject558.bin"/><Relationship Id="rId1096" Type="http://schemas.openxmlformats.org/officeDocument/2006/relationships/image" Target="media/image535.wmf"/><Relationship Id="rId1095" Type="http://schemas.openxmlformats.org/officeDocument/2006/relationships/oleObject" Target="embeddings/oleObject557.bin"/><Relationship Id="rId1094" Type="http://schemas.openxmlformats.org/officeDocument/2006/relationships/image" Target="media/image534.wmf"/><Relationship Id="rId1093" Type="http://schemas.openxmlformats.org/officeDocument/2006/relationships/oleObject" Target="embeddings/oleObject556.bin"/><Relationship Id="rId1092" Type="http://schemas.openxmlformats.org/officeDocument/2006/relationships/image" Target="media/image533.wmf"/><Relationship Id="rId1091" Type="http://schemas.openxmlformats.org/officeDocument/2006/relationships/oleObject" Target="embeddings/oleObject555.bin"/><Relationship Id="rId1090" Type="http://schemas.openxmlformats.org/officeDocument/2006/relationships/image" Target="media/image532.wmf"/><Relationship Id="rId109" Type="http://schemas.openxmlformats.org/officeDocument/2006/relationships/oleObject" Target="embeddings/oleObject24.bin"/><Relationship Id="rId1089" Type="http://schemas.openxmlformats.org/officeDocument/2006/relationships/oleObject" Target="embeddings/oleObject554.bin"/><Relationship Id="rId1088" Type="http://schemas.openxmlformats.org/officeDocument/2006/relationships/oleObject" Target="embeddings/oleObject553.bin"/><Relationship Id="rId1087" Type="http://schemas.openxmlformats.org/officeDocument/2006/relationships/oleObject" Target="embeddings/oleObject552.bin"/><Relationship Id="rId1086" Type="http://schemas.openxmlformats.org/officeDocument/2006/relationships/oleObject" Target="embeddings/oleObject551.bin"/><Relationship Id="rId1085" Type="http://schemas.openxmlformats.org/officeDocument/2006/relationships/image" Target="media/image531.wmf"/><Relationship Id="rId1084" Type="http://schemas.openxmlformats.org/officeDocument/2006/relationships/oleObject" Target="embeddings/oleObject550.bin"/><Relationship Id="rId1083" Type="http://schemas.openxmlformats.org/officeDocument/2006/relationships/oleObject" Target="embeddings/oleObject549.bin"/><Relationship Id="rId1082" Type="http://schemas.openxmlformats.org/officeDocument/2006/relationships/image" Target="media/image530.wmf"/><Relationship Id="rId1081" Type="http://schemas.openxmlformats.org/officeDocument/2006/relationships/oleObject" Target="embeddings/oleObject548.bin"/><Relationship Id="rId1080" Type="http://schemas.openxmlformats.org/officeDocument/2006/relationships/oleObject" Target="embeddings/oleObject547.bin"/><Relationship Id="rId108" Type="http://schemas.openxmlformats.org/officeDocument/2006/relationships/image" Target="media/image81.png"/><Relationship Id="rId1079" Type="http://schemas.openxmlformats.org/officeDocument/2006/relationships/image" Target="media/image529.wmf"/><Relationship Id="rId1078" Type="http://schemas.openxmlformats.org/officeDocument/2006/relationships/oleObject" Target="embeddings/oleObject546.bin"/><Relationship Id="rId1077" Type="http://schemas.openxmlformats.org/officeDocument/2006/relationships/oleObject" Target="embeddings/oleObject545.bin"/><Relationship Id="rId1076" Type="http://schemas.openxmlformats.org/officeDocument/2006/relationships/image" Target="media/image528.png"/><Relationship Id="rId1075" Type="http://schemas.openxmlformats.org/officeDocument/2006/relationships/oleObject" Target="embeddings/oleObject544.bin"/><Relationship Id="rId1074" Type="http://schemas.openxmlformats.org/officeDocument/2006/relationships/oleObject" Target="embeddings/oleObject543.bin"/><Relationship Id="rId1073" Type="http://schemas.openxmlformats.org/officeDocument/2006/relationships/oleObject" Target="embeddings/oleObject542.bin"/><Relationship Id="rId1072" Type="http://schemas.openxmlformats.org/officeDocument/2006/relationships/image" Target="media/image527.wmf"/><Relationship Id="rId1071" Type="http://schemas.openxmlformats.org/officeDocument/2006/relationships/oleObject" Target="embeddings/oleObject541.bin"/><Relationship Id="rId1070" Type="http://schemas.openxmlformats.org/officeDocument/2006/relationships/oleObject" Target="embeddings/oleObject540.bin"/><Relationship Id="rId107" Type="http://schemas.openxmlformats.org/officeDocument/2006/relationships/image" Target="media/image80.png"/><Relationship Id="rId1069" Type="http://schemas.openxmlformats.org/officeDocument/2006/relationships/image" Target="media/image526.wmf"/><Relationship Id="rId1068" Type="http://schemas.openxmlformats.org/officeDocument/2006/relationships/oleObject" Target="embeddings/oleObject539.bin"/><Relationship Id="rId1067" Type="http://schemas.openxmlformats.org/officeDocument/2006/relationships/image" Target="media/image525.wmf"/><Relationship Id="rId1066" Type="http://schemas.openxmlformats.org/officeDocument/2006/relationships/oleObject" Target="embeddings/oleObject538.bin"/><Relationship Id="rId1065" Type="http://schemas.openxmlformats.org/officeDocument/2006/relationships/image" Target="media/image524.wmf"/><Relationship Id="rId1064" Type="http://schemas.openxmlformats.org/officeDocument/2006/relationships/oleObject" Target="embeddings/oleObject537.bin"/><Relationship Id="rId1063" Type="http://schemas.openxmlformats.org/officeDocument/2006/relationships/oleObject" Target="embeddings/oleObject536.bin"/><Relationship Id="rId1062" Type="http://schemas.openxmlformats.org/officeDocument/2006/relationships/oleObject" Target="embeddings/oleObject535.bin"/><Relationship Id="rId1061" Type="http://schemas.openxmlformats.org/officeDocument/2006/relationships/oleObject" Target="embeddings/oleObject534.bin"/><Relationship Id="rId1060" Type="http://schemas.openxmlformats.org/officeDocument/2006/relationships/oleObject" Target="embeddings/oleObject533.bin"/><Relationship Id="rId106" Type="http://schemas.openxmlformats.org/officeDocument/2006/relationships/image" Target="media/image79.wmf"/><Relationship Id="rId1059" Type="http://schemas.openxmlformats.org/officeDocument/2006/relationships/oleObject" Target="embeddings/oleObject532.bin"/><Relationship Id="rId1058" Type="http://schemas.openxmlformats.org/officeDocument/2006/relationships/oleObject" Target="embeddings/oleObject531.bin"/><Relationship Id="rId1057" Type="http://schemas.openxmlformats.org/officeDocument/2006/relationships/image" Target="media/image523.wmf"/><Relationship Id="rId1056" Type="http://schemas.openxmlformats.org/officeDocument/2006/relationships/oleObject" Target="embeddings/oleObject530.bin"/><Relationship Id="rId1055" Type="http://schemas.openxmlformats.org/officeDocument/2006/relationships/oleObject" Target="embeddings/oleObject529.bin"/><Relationship Id="rId1054" Type="http://schemas.openxmlformats.org/officeDocument/2006/relationships/oleObject" Target="embeddings/oleObject528.bin"/><Relationship Id="rId1053" Type="http://schemas.openxmlformats.org/officeDocument/2006/relationships/oleObject" Target="embeddings/oleObject527.bin"/><Relationship Id="rId1052" Type="http://schemas.openxmlformats.org/officeDocument/2006/relationships/image" Target="media/image522.wmf"/><Relationship Id="rId1051" Type="http://schemas.openxmlformats.org/officeDocument/2006/relationships/oleObject" Target="embeddings/oleObject526.bin"/><Relationship Id="rId1050" Type="http://schemas.openxmlformats.org/officeDocument/2006/relationships/oleObject" Target="embeddings/oleObject525.bin"/><Relationship Id="rId105" Type="http://schemas.openxmlformats.org/officeDocument/2006/relationships/oleObject" Target="embeddings/oleObject23.bin"/><Relationship Id="rId1049" Type="http://schemas.openxmlformats.org/officeDocument/2006/relationships/oleObject" Target="embeddings/oleObject524.bin"/><Relationship Id="rId1048" Type="http://schemas.openxmlformats.org/officeDocument/2006/relationships/image" Target="media/image521.wmf"/><Relationship Id="rId1047" Type="http://schemas.openxmlformats.org/officeDocument/2006/relationships/oleObject" Target="embeddings/oleObject523.bin"/><Relationship Id="rId1046" Type="http://schemas.openxmlformats.org/officeDocument/2006/relationships/image" Target="media/image520.wmf"/><Relationship Id="rId1045" Type="http://schemas.openxmlformats.org/officeDocument/2006/relationships/oleObject" Target="embeddings/oleObject522.bin"/><Relationship Id="rId1044" Type="http://schemas.openxmlformats.org/officeDocument/2006/relationships/image" Target="media/image519.wmf"/><Relationship Id="rId1043" Type="http://schemas.openxmlformats.org/officeDocument/2006/relationships/oleObject" Target="embeddings/oleObject521.bin"/><Relationship Id="rId1042" Type="http://schemas.openxmlformats.org/officeDocument/2006/relationships/image" Target="media/image518.wmf"/><Relationship Id="rId1041" Type="http://schemas.openxmlformats.org/officeDocument/2006/relationships/oleObject" Target="embeddings/oleObject520.bin"/><Relationship Id="rId1040" Type="http://schemas.openxmlformats.org/officeDocument/2006/relationships/oleObject" Target="embeddings/oleObject519.bin"/><Relationship Id="rId104" Type="http://schemas.openxmlformats.org/officeDocument/2006/relationships/image" Target="media/image78.wmf"/><Relationship Id="rId1039" Type="http://schemas.openxmlformats.org/officeDocument/2006/relationships/image" Target="media/image517.wmf"/><Relationship Id="rId1038" Type="http://schemas.openxmlformats.org/officeDocument/2006/relationships/oleObject" Target="embeddings/oleObject518.bin"/><Relationship Id="rId1037" Type="http://schemas.openxmlformats.org/officeDocument/2006/relationships/image" Target="media/image516.wmf"/><Relationship Id="rId1036" Type="http://schemas.openxmlformats.org/officeDocument/2006/relationships/oleObject" Target="embeddings/oleObject517.bin"/><Relationship Id="rId1035" Type="http://schemas.openxmlformats.org/officeDocument/2006/relationships/image" Target="media/image515.png"/><Relationship Id="rId1034" Type="http://schemas.openxmlformats.org/officeDocument/2006/relationships/image" Target="media/image514.wmf"/><Relationship Id="rId1033" Type="http://schemas.openxmlformats.org/officeDocument/2006/relationships/oleObject" Target="embeddings/oleObject516.bin"/><Relationship Id="rId1032" Type="http://schemas.openxmlformats.org/officeDocument/2006/relationships/image" Target="media/image513.wmf"/><Relationship Id="rId1031" Type="http://schemas.openxmlformats.org/officeDocument/2006/relationships/oleObject" Target="embeddings/oleObject515.bin"/><Relationship Id="rId1030" Type="http://schemas.openxmlformats.org/officeDocument/2006/relationships/image" Target="media/image512.wmf"/><Relationship Id="rId103" Type="http://schemas.openxmlformats.org/officeDocument/2006/relationships/oleObject" Target="embeddings/oleObject22.bin"/><Relationship Id="rId1029" Type="http://schemas.openxmlformats.org/officeDocument/2006/relationships/oleObject" Target="embeddings/oleObject514.bin"/><Relationship Id="rId1028" Type="http://schemas.openxmlformats.org/officeDocument/2006/relationships/image" Target="media/image511.wmf"/><Relationship Id="rId1027" Type="http://schemas.openxmlformats.org/officeDocument/2006/relationships/oleObject" Target="embeddings/oleObject513.bin"/><Relationship Id="rId1026" Type="http://schemas.openxmlformats.org/officeDocument/2006/relationships/image" Target="media/image510.wmf"/><Relationship Id="rId1025" Type="http://schemas.openxmlformats.org/officeDocument/2006/relationships/oleObject" Target="embeddings/oleObject512.bin"/><Relationship Id="rId1024" Type="http://schemas.openxmlformats.org/officeDocument/2006/relationships/image" Target="media/image509.wmf"/><Relationship Id="rId1023" Type="http://schemas.openxmlformats.org/officeDocument/2006/relationships/oleObject" Target="embeddings/oleObject511.bin"/><Relationship Id="rId1022" Type="http://schemas.openxmlformats.org/officeDocument/2006/relationships/image" Target="media/image508.wmf"/><Relationship Id="rId1021" Type="http://schemas.openxmlformats.org/officeDocument/2006/relationships/oleObject" Target="embeddings/oleObject510.bin"/><Relationship Id="rId1020" Type="http://schemas.openxmlformats.org/officeDocument/2006/relationships/image" Target="media/image507.wmf"/><Relationship Id="rId102" Type="http://schemas.openxmlformats.org/officeDocument/2006/relationships/image" Target="media/image77.wmf"/><Relationship Id="rId1019" Type="http://schemas.openxmlformats.org/officeDocument/2006/relationships/oleObject" Target="embeddings/oleObject509.bin"/><Relationship Id="rId1018" Type="http://schemas.openxmlformats.org/officeDocument/2006/relationships/oleObject" Target="embeddings/oleObject508.bin"/><Relationship Id="rId1017" Type="http://schemas.openxmlformats.org/officeDocument/2006/relationships/image" Target="media/image506.wmf"/><Relationship Id="rId1016" Type="http://schemas.openxmlformats.org/officeDocument/2006/relationships/oleObject" Target="embeddings/oleObject507.bin"/><Relationship Id="rId1015" Type="http://schemas.openxmlformats.org/officeDocument/2006/relationships/image" Target="media/image505.wmf"/><Relationship Id="rId1014" Type="http://schemas.openxmlformats.org/officeDocument/2006/relationships/oleObject" Target="embeddings/oleObject506.bin"/><Relationship Id="rId1013" Type="http://schemas.openxmlformats.org/officeDocument/2006/relationships/image" Target="media/image504.wmf"/><Relationship Id="rId1012" Type="http://schemas.openxmlformats.org/officeDocument/2006/relationships/oleObject" Target="embeddings/oleObject505.bin"/><Relationship Id="rId1011" Type="http://schemas.openxmlformats.org/officeDocument/2006/relationships/image" Target="media/image503.wmf"/><Relationship Id="rId1010" Type="http://schemas.openxmlformats.org/officeDocument/2006/relationships/oleObject" Target="embeddings/oleObject504.bin"/><Relationship Id="rId101" Type="http://schemas.openxmlformats.org/officeDocument/2006/relationships/oleObject" Target="embeddings/oleObject21.bin"/><Relationship Id="rId1009" Type="http://schemas.openxmlformats.org/officeDocument/2006/relationships/image" Target="media/image502.wmf"/><Relationship Id="rId1008" Type="http://schemas.openxmlformats.org/officeDocument/2006/relationships/oleObject" Target="embeddings/oleObject503.bin"/><Relationship Id="rId1007" Type="http://schemas.openxmlformats.org/officeDocument/2006/relationships/image" Target="media/image501.wmf"/><Relationship Id="rId1006" Type="http://schemas.openxmlformats.org/officeDocument/2006/relationships/oleObject" Target="embeddings/oleObject502.bin"/><Relationship Id="rId1005" Type="http://schemas.openxmlformats.org/officeDocument/2006/relationships/image" Target="media/image500.wmf"/><Relationship Id="rId1004" Type="http://schemas.openxmlformats.org/officeDocument/2006/relationships/oleObject" Target="embeddings/oleObject501.bin"/><Relationship Id="rId1003" Type="http://schemas.openxmlformats.org/officeDocument/2006/relationships/image" Target="media/image499.png"/><Relationship Id="rId1002" Type="http://schemas.openxmlformats.org/officeDocument/2006/relationships/image" Target="media/image498.wmf"/><Relationship Id="rId1001" Type="http://schemas.openxmlformats.org/officeDocument/2006/relationships/oleObject" Target="embeddings/oleObject500.bin"/><Relationship Id="rId1000" Type="http://schemas.openxmlformats.org/officeDocument/2006/relationships/image" Target="media/image497.wmf"/><Relationship Id="rId100" Type="http://schemas.openxmlformats.org/officeDocument/2006/relationships/image" Target="media/image76.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4"/>
    <customShpInfo spid="_x0000_s2055"/>
    <customShpInfo spid="_x0000_s2056"/>
    <customShpInfo spid="_x0000_s2057"/>
    <customShpInfo spid="_x0000_s205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71</Pages>
  <Words>2319</Words>
  <Characters>2338</Characters>
  <Lines>150</Lines>
  <Paragraphs>42</Paragraphs>
  <TotalTime>0</TotalTime>
  <ScaleCrop>false</ScaleCrop>
  <LinksUpToDate>false</LinksUpToDate>
  <CharactersWithSpaces>2344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2026-03-19T05:03:04Z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DDF28A950C8C412CA2931A5B16FF54A5_12</vt:lpwstr>
  </property>
</Properties>
</file>