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1.svg" ContentType="image/svg+xml"/>
  <Override PartName="/word/media/image7.svg" ContentType="image/sv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94B422">
      <w:pPr>
        <w:spacing w:before="312" w:beforeLines="100" w:after="312" w:afterLines="100" w:line="360" w:lineRule="auto"/>
        <w:jc w:val="center"/>
        <w:textAlignment w:val="center"/>
        <w:rPr>
          <w:rFonts w:hint="eastAsia" w:ascii="微软雅黑" w:hAnsi="微软雅黑" w:eastAsia="微软雅黑" w:cs="微软雅黑"/>
          <w:b/>
          <w:bCs/>
          <w:sz w:val="36"/>
          <w:szCs w:val="36"/>
        </w:rPr>
      </w:pPr>
      <w:bookmarkStart w:id="0" w:name="_GoBack"/>
      <w:bookmarkEnd w:id="0"/>
      <w:r>
        <w:rPr>
          <w:rFonts w:hint="eastAsia" w:ascii="微软雅黑" w:hAnsi="微软雅黑" w:eastAsia="微软雅黑" w:cs="微软雅黑"/>
          <w:b/>
          <w:bCs/>
          <w:sz w:val="36"/>
          <w:szCs w:val="36"/>
        </w:rPr>
        <w:drawing>
          <wp:anchor distT="0" distB="0" distL="114300" distR="114300" simplePos="0" relativeHeight="251659264" behindDoc="0" locked="0" layoutInCell="1" allowOverlap="1">
            <wp:simplePos x="0" y="0"/>
            <wp:positionH relativeFrom="page">
              <wp:posOffset>12128500</wp:posOffset>
            </wp:positionH>
            <wp:positionV relativeFrom="topMargin">
              <wp:posOffset>12484100</wp:posOffset>
            </wp:positionV>
            <wp:extent cx="292100" cy="444500"/>
            <wp:effectExtent l="0" t="0" r="12700" b="12700"/>
            <wp:wrapNone/>
            <wp:docPr id="100453" name="图片 100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3" name="图片 100453"/>
                    <pic:cNvPicPr>
                      <a:picLocks noChangeAspect="1"/>
                    </pic:cNvPicPr>
                  </pic:nvPicPr>
                  <pic:blipFill>
                    <a:blip r:embed="rId10"/>
                    <a:stretch>
                      <a:fillRect/>
                    </a:stretch>
                  </pic:blipFill>
                  <pic:spPr>
                    <a:xfrm>
                      <a:off x="0" y="0"/>
                      <a:ext cx="292100" cy="444500"/>
                    </a:xfrm>
                    <a:prstGeom prst="rect">
                      <a:avLst/>
                    </a:prstGeom>
                  </pic:spPr>
                </pic:pic>
              </a:graphicData>
            </a:graphic>
          </wp:anchor>
        </w:drawing>
      </w:r>
      <w:r>
        <w:rPr>
          <w:rFonts w:ascii="微软雅黑" w:hAnsi="微软雅黑" w:eastAsia="微软雅黑" w:cs="微软雅黑"/>
          <w:b/>
          <w:bCs/>
          <w:sz w:val="36"/>
          <w:szCs w:val="36"/>
        </w:rPr>
        <w:drawing>
          <wp:anchor distT="0" distB="0" distL="114300" distR="114300" simplePos="0" relativeHeight="251660288" behindDoc="0" locked="0" layoutInCell="1" allowOverlap="1">
            <wp:simplePos x="0" y="0"/>
            <wp:positionH relativeFrom="page">
              <wp:posOffset>10172700</wp:posOffset>
            </wp:positionH>
            <wp:positionV relativeFrom="topMargin">
              <wp:posOffset>11493500</wp:posOffset>
            </wp:positionV>
            <wp:extent cx="495300" cy="444500"/>
            <wp:effectExtent l="0" t="0" r="0" b="12700"/>
            <wp:wrapNone/>
            <wp:docPr id="100309" name="图片 10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9" name="图片 100309"/>
                    <pic:cNvPicPr>
                      <a:picLocks noChangeAspect="1"/>
                    </pic:cNvPicPr>
                  </pic:nvPicPr>
                  <pic:blipFill>
                    <a:blip r:embed="rId11"/>
                    <a:stretch>
                      <a:fillRect/>
                    </a:stretch>
                  </pic:blipFill>
                  <pic:spPr>
                    <a:xfrm>
                      <a:off x="0" y="0"/>
                      <a:ext cx="495300" cy="444500"/>
                    </a:xfrm>
                    <a:prstGeom prst="rect">
                      <a:avLst/>
                    </a:prstGeom>
                  </pic:spPr>
                </pic:pic>
              </a:graphicData>
            </a:graphic>
          </wp:anchor>
        </w:drawing>
      </w:r>
      <w:r>
        <w:rPr>
          <w:rFonts w:ascii="微软雅黑" w:hAnsi="微软雅黑" w:eastAsia="微软雅黑" w:cs="微软雅黑"/>
          <w:b/>
          <w:bCs/>
          <w:sz w:val="36"/>
          <w:szCs w:val="36"/>
        </w:rPr>
        <w:drawing>
          <wp:anchor distT="0" distB="0" distL="114300" distR="114300" simplePos="0" relativeHeight="251661312" behindDoc="0" locked="0" layoutInCell="1" allowOverlap="1">
            <wp:simplePos x="0" y="0"/>
            <wp:positionH relativeFrom="page">
              <wp:posOffset>11061700</wp:posOffset>
            </wp:positionH>
            <wp:positionV relativeFrom="topMargin">
              <wp:posOffset>11480800</wp:posOffset>
            </wp:positionV>
            <wp:extent cx="495300" cy="381000"/>
            <wp:effectExtent l="0" t="0" r="0" b="0"/>
            <wp:wrapNone/>
            <wp:docPr id="100295" name="图片 100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5" name="图片 100295"/>
                    <pic:cNvPicPr>
                      <a:picLocks noChangeAspect="1"/>
                    </pic:cNvPicPr>
                  </pic:nvPicPr>
                  <pic:blipFill>
                    <a:blip r:embed="rId12"/>
                    <a:stretch>
                      <a:fillRect/>
                    </a:stretch>
                  </pic:blipFill>
                  <pic:spPr>
                    <a:xfrm>
                      <a:off x="0" y="0"/>
                      <a:ext cx="495300" cy="381000"/>
                    </a:xfrm>
                    <a:prstGeom prst="rect">
                      <a:avLst/>
                    </a:prstGeom>
                  </pic:spPr>
                </pic:pic>
              </a:graphicData>
            </a:graphic>
          </wp:anchor>
        </w:drawing>
      </w:r>
      <w:r>
        <w:rPr>
          <w:rFonts w:ascii="微软雅黑" w:hAnsi="微软雅黑" w:eastAsia="微软雅黑" w:cs="微软雅黑"/>
          <w:b/>
          <w:bCs/>
          <w:sz w:val="36"/>
          <w:szCs w:val="36"/>
        </w:rPr>
        <w:drawing>
          <wp:anchor distT="0" distB="0" distL="114300" distR="114300" simplePos="0" relativeHeight="251662336" behindDoc="0" locked="0" layoutInCell="1" allowOverlap="1">
            <wp:simplePos x="0" y="0"/>
            <wp:positionH relativeFrom="page">
              <wp:posOffset>10198100</wp:posOffset>
            </wp:positionH>
            <wp:positionV relativeFrom="topMargin">
              <wp:posOffset>10287000</wp:posOffset>
            </wp:positionV>
            <wp:extent cx="330200" cy="381000"/>
            <wp:effectExtent l="0" t="0" r="12700" b="0"/>
            <wp:wrapNone/>
            <wp:docPr id="100276" name="图片 10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6" name="图片 100276"/>
                    <pic:cNvPicPr>
                      <a:picLocks noChangeAspect="1"/>
                    </pic:cNvPicPr>
                  </pic:nvPicPr>
                  <pic:blipFill>
                    <a:blip r:embed="rId13"/>
                    <a:stretch>
                      <a:fillRect/>
                    </a:stretch>
                  </pic:blipFill>
                  <pic:spPr>
                    <a:xfrm>
                      <a:off x="0" y="0"/>
                      <a:ext cx="330200" cy="381000"/>
                    </a:xfrm>
                    <a:prstGeom prst="rect">
                      <a:avLst/>
                    </a:prstGeom>
                  </pic:spPr>
                </pic:pic>
              </a:graphicData>
            </a:graphic>
          </wp:anchor>
        </w:drawing>
      </w:r>
      <w:r>
        <w:rPr>
          <w:rFonts w:hint="eastAsia" w:ascii="微软雅黑" w:hAnsi="微软雅黑" w:eastAsia="微软雅黑" w:cs="微软雅黑"/>
          <w:b/>
          <w:bCs/>
          <w:sz w:val="36"/>
          <w:szCs w:val="36"/>
        </w:rPr>
        <w:t>清单05  无机物的转化、微型工艺流程</w:t>
      </w:r>
    </w:p>
    <w:p w14:paraId="37CF609B">
      <w:pPr>
        <w:adjustRightInd w:val="0"/>
        <w:snapToGrid w:val="0"/>
        <w:spacing w:line="360" w:lineRule="auto"/>
        <w:contextualSpacing/>
        <w:jc w:val="center"/>
        <w:rPr>
          <w:rFonts w:ascii="Times New Roman" w:hAnsi="Times New Roman" w:cs="Times New Roman" w:eastAsiaTheme="majorEastAsia"/>
          <w:b/>
          <w:color w:val="000000"/>
          <w:kern w:val="0"/>
          <w:sz w:val="44"/>
          <w:szCs w:val="44"/>
        </w:rPr>
      </w:pPr>
      <w:r>
        <mc:AlternateContent>
          <mc:Choice Requires="wps">
            <w:drawing>
              <wp:inline distT="0" distB="0" distL="114300" distR="114300">
                <wp:extent cx="6102985" cy="4595495"/>
                <wp:effectExtent l="0" t="0" r="12065" b="14605"/>
                <wp:docPr id="63" name="文本框 7"/>
                <wp:cNvGraphicFramePr/>
                <a:graphic xmlns:a="http://schemas.openxmlformats.org/drawingml/2006/main">
                  <a:graphicData uri="http://schemas.microsoft.com/office/word/2010/wordprocessingShape">
                    <wps:wsp>
                      <wps:cNvSpPr txBox="1"/>
                      <wps:spPr>
                        <a:xfrm>
                          <a:off x="0" y="0"/>
                          <a:ext cx="6102985" cy="4595812"/>
                        </a:xfrm>
                        <a:prstGeom prst="rect">
                          <a:avLst/>
                        </a:prstGeom>
                        <a:noFill/>
                        <a:ln w="12700">
                          <a:solidFill>
                            <a:schemeClr val="accent1"/>
                          </a:solidFill>
                          <a:prstDash val="lgDashDotDot"/>
                        </a:ln>
                      </wps:spPr>
                      <wps:txbx>
                        <w:txbxContent>
                          <w:p w14:paraId="4E340A5D">
                            <w:pPr>
                              <w:adjustRightInd w:val="0"/>
                              <w:snapToGrid w:val="0"/>
                              <w:spacing w:line="312" w:lineRule="auto"/>
                              <w:contextualSpacing/>
                              <w:jc w:val="center"/>
                              <w:rPr>
                                <w:rFonts w:hint="eastAsia" w:ascii="微软雅黑" w:hAnsi="微软雅黑" w:eastAsia="微软雅黑" w:cs="微软雅黑"/>
                                <w:b/>
                                <w:bCs/>
                                <w:color w:val="77933C" w:themeColor="accent3" w:themeShade="BF"/>
                                <w:sz w:val="28"/>
                                <w:szCs w:val="28"/>
                              </w:rPr>
                            </w:pPr>
                            <w:r>
                              <w:rPr>
                                <w:rFonts w:hint="eastAsia" w:ascii="微软雅黑" w:hAnsi="微软雅黑" w:eastAsia="微软雅黑" w:cs="微软雅黑"/>
                                <w:b/>
                                <w:bCs/>
                                <w:color w:val="31859C" w:themeColor="accent5" w:themeShade="BF"/>
                                <w:sz w:val="32"/>
                                <w:szCs w:val="32"/>
                              </w:rPr>
                              <w:t>内容导览|</w:t>
                            </w:r>
                            <w:r>
                              <w:rPr>
                                <w:rFonts w:hint="eastAsia" w:ascii="微软雅黑" w:hAnsi="微软雅黑" w:eastAsia="微软雅黑" w:cs="微软雅黑"/>
                                <w:b/>
                                <w:bCs/>
                                <w:color w:val="6480B9"/>
                                <w:sz w:val="32"/>
                                <w:szCs w:val="32"/>
                              </w:rPr>
                              <w:t xml:space="preserve"> </w:t>
                            </w:r>
                            <w:r>
                              <w:rPr>
                                <w:rFonts w:hint="eastAsia" w:ascii="仿宋" w:hAnsi="仿宋" w:eastAsia="仿宋" w:cs="仿宋"/>
                                <w:b/>
                                <w:bCs/>
                                <w:color w:val="E46C0A" w:themeColor="accent6" w:themeShade="BF"/>
                                <w:w w:val="90"/>
                                <w:sz w:val="28"/>
                                <w:szCs w:val="28"/>
                              </w:rPr>
                              <w:t>知识·方法·能力清单</w:t>
                            </w:r>
                          </w:p>
                          <w:p w14:paraId="2F227ED2">
                            <w:pPr>
                              <w:adjustRightInd w:val="0"/>
                              <w:snapToGrid w:val="0"/>
                              <w:spacing w:line="312" w:lineRule="auto"/>
                              <w:contextualSpacing/>
                              <w:jc w:val="left"/>
                              <w:rPr>
                                <w:rFonts w:hint="eastAsia" w:ascii="仿宋" w:hAnsi="仿宋" w:eastAsia="仿宋" w:cs="仿宋"/>
                                <w:b/>
                                <w:bCs/>
                                <w:color w:val="77933C" w:themeColor="accent3" w:themeShade="BF"/>
                                <w:sz w:val="18"/>
                                <w:szCs w:val="18"/>
                              </w:rPr>
                            </w:pPr>
                            <w:r>
                              <w:rPr>
                                <w:rFonts w:hint="eastAsia" w:ascii="微软雅黑" w:hAnsi="微软雅黑" w:eastAsia="微软雅黑" w:cs="微软雅黑"/>
                                <w:b/>
                                <w:bCs/>
                                <w:color w:val="31859C" w:themeColor="accent5" w:themeShade="BF"/>
                                <w:sz w:val="24"/>
                              </w:rPr>
                              <w:t>第一部分 命题解码</w:t>
                            </w:r>
                            <w:r>
                              <w:rPr>
                                <w:rFonts w:hint="eastAsia" w:ascii="微软雅黑" w:hAnsi="微软雅黑" w:eastAsia="微软雅黑" w:cs="微软雅黑"/>
                                <w:b/>
                                <w:bCs/>
                                <w:color w:val="056334"/>
                                <w:sz w:val="24"/>
                              </w:rPr>
                              <w:t xml:space="preserve"> </w:t>
                            </w:r>
                            <w:r>
                              <w:rPr>
                                <w:rFonts w:hint="eastAsia" w:ascii="仿宋" w:hAnsi="仿宋" w:eastAsia="仿宋" w:cs="仿宋"/>
                                <w:b/>
                                <w:bCs/>
                                <w:color w:val="4F6228" w:themeColor="accent3" w:themeShade="80"/>
                                <w:sz w:val="18"/>
                                <w:szCs w:val="18"/>
                              </w:rPr>
                              <w:t>洞察命题意图，明确攻坚方向</w:t>
                            </w:r>
                          </w:p>
                          <w:p w14:paraId="0E5DEE33">
                            <w:pPr>
                              <w:adjustRightInd w:val="0"/>
                              <w:snapToGrid w:val="0"/>
                              <w:spacing w:line="312" w:lineRule="auto"/>
                              <w:contextualSpacing/>
                              <w:jc w:val="left"/>
                              <w:rPr>
                                <w:rFonts w:hint="eastAsia" w:ascii="微软雅黑" w:hAnsi="微软雅黑" w:eastAsia="微软雅黑" w:cs="微软雅黑"/>
                                <w:b/>
                                <w:bCs/>
                                <w:color w:val="77933C" w:themeColor="accent3" w:themeShade="BF"/>
                                <w:sz w:val="18"/>
                                <w:szCs w:val="18"/>
                              </w:rPr>
                            </w:pPr>
                            <w:r>
                              <w:rPr>
                                <w:rFonts w:hint="eastAsia" w:ascii="微软雅黑" w:hAnsi="微软雅黑" w:eastAsia="微软雅黑" w:cs="微软雅黑"/>
                                <w:b/>
                                <w:bCs/>
                                <w:color w:val="31859C" w:themeColor="accent5" w:themeShade="BF"/>
                                <w:sz w:val="24"/>
                              </w:rPr>
                              <w:t>第二部分 方法建模</w:t>
                            </w:r>
                            <w:r>
                              <w:rPr>
                                <w:rFonts w:hint="eastAsia" w:ascii="微软雅黑" w:hAnsi="微软雅黑" w:eastAsia="微软雅黑" w:cs="微软雅黑"/>
                                <w:b/>
                                <w:bCs/>
                                <w:color w:val="056334"/>
                                <w:sz w:val="24"/>
                              </w:rPr>
                              <w:t xml:space="preserve"> </w:t>
                            </w:r>
                            <w:r>
                              <w:rPr>
                                <w:rFonts w:hint="eastAsia" w:ascii="仿宋" w:hAnsi="仿宋" w:eastAsia="仿宋" w:cs="仿宋"/>
                                <w:b/>
                                <w:bCs/>
                                <w:color w:val="4F6228" w:themeColor="accent3" w:themeShade="80"/>
                                <w:sz w:val="18"/>
                                <w:szCs w:val="18"/>
                              </w:rPr>
                              <w:t>构建思维框架，提炼通用解法</w:t>
                            </w:r>
                          </w:p>
                          <w:p w14:paraId="224AAE6A">
                            <w:pPr>
                              <w:widowControl/>
                              <w:adjustRightInd w:val="0"/>
                              <w:snapToGrid w:val="0"/>
                              <w:spacing w:line="312" w:lineRule="auto"/>
                              <w:ind w:firstLine="420" w:firstLineChars="200"/>
                              <w:contextualSpacing/>
                              <w:jc w:val="left"/>
                              <w:textAlignment w:val="center"/>
                              <w:rPr>
                                <w:rFonts w:hint="eastAsia" w:ascii="黑体" w:hAnsi="黑体" w:eastAsia="黑体" w:cs="黑体"/>
                                <w:b/>
                                <w:bCs/>
                                <w:color w:val="E46C0A" w:themeColor="accent6" w:themeShade="BF"/>
                                <w:kern w:val="0"/>
                                <w:szCs w:val="21"/>
                                <w:lang w:bidi="ar"/>
                              </w:rPr>
                            </w:pPr>
                            <w:r>
                              <w:drawing>
                                <wp:inline distT="0" distB="0" distL="114300" distR="114300">
                                  <wp:extent cx="182245" cy="182245"/>
                                  <wp:effectExtent l="0" t="0" r="8255" b="7620"/>
                                  <wp:docPr id="151125492"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5492"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流程建模   </w:t>
                            </w:r>
                            <w:r>
                              <w:rPr>
                                <w:rFonts w:hint="eastAsia" w:ascii="黑体" w:hAnsi="黑体" w:eastAsia="黑体" w:cs="黑体"/>
                                <w:b/>
                                <w:bCs/>
                                <w:color w:val="92D050"/>
                                <w:kern w:val="0"/>
                                <w:szCs w:val="21"/>
                                <w:lang w:bidi="ar"/>
                              </w:rPr>
                              <w:t xml:space="preserve"> </w:t>
                            </w:r>
                            <w:r>
                              <w:drawing>
                                <wp:inline distT="0" distB="0" distL="114300" distR="114300">
                                  <wp:extent cx="182245" cy="182245"/>
                                  <wp:effectExtent l="0" t="0" r="8255" b="7620"/>
                                  <wp:docPr id="859764323"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764323"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技法清单  </w:t>
                            </w:r>
                          </w:p>
                          <w:p w14:paraId="18B2E2EB">
                            <w:pPr>
                              <w:shd w:val="clear" w:color="auto" w:fill="DBEEF3" w:themeFill="accent5" w:themeFillTint="32"/>
                              <w:adjustRightInd w:val="0"/>
                              <w:snapToGrid w:val="0"/>
                              <w:spacing w:line="312" w:lineRule="auto"/>
                              <w:contextualSpacing/>
                              <w:jc w:val="left"/>
                              <w:rPr>
                                <w:rFonts w:hint="eastAsia" w:ascii="微软雅黑" w:hAnsi="微软雅黑" w:eastAsia="微软雅黑" w:cs="微软雅黑"/>
                              </w:rPr>
                            </w:pPr>
                            <w:r>
                              <w:rPr>
                                <w:rFonts w:hint="eastAsia" w:ascii="微软雅黑" w:hAnsi="微软雅黑" w:eastAsia="微软雅黑" w:cs="微软雅黑"/>
                              </w:rPr>
                              <w:t>技法01 常见无机物的转化关系</w:t>
                            </w:r>
                          </w:p>
                          <w:p w14:paraId="7964942C">
                            <w:pPr>
                              <w:shd w:val="clear" w:color="auto" w:fill="DBEEF3" w:themeFill="accent5" w:themeFillTint="32"/>
                              <w:adjustRightInd w:val="0"/>
                              <w:snapToGrid w:val="0"/>
                              <w:spacing w:line="312" w:lineRule="auto"/>
                              <w:contextualSpacing/>
                              <w:jc w:val="left"/>
                              <w:rPr>
                                <w:rFonts w:hint="eastAsia" w:ascii="微软雅黑" w:hAnsi="微软雅黑" w:eastAsia="微软雅黑" w:cs="微软雅黑"/>
                                <w:bCs/>
                              </w:rPr>
                            </w:pPr>
                            <w:r>
                              <w:rPr>
                                <w:rFonts w:hint="eastAsia" w:ascii="微软雅黑" w:hAnsi="微软雅黑" w:eastAsia="微软雅黑" w:cs="微软雅黑"/>
                              </w:rPr>
                              <w:t>技法02 常见元素的价类二维图</w:t>
                            </w:r>
                          </w:p>
                          <w:p w14:paraId="0BDC99C3">
                            <w:pPr>
                              <w:shd w:val="clear" w:color="auto" w:fill="DBEEF3" w:themeFill="accent5" w:themeFillTint="32"/>
                              <w:adjustRightInd w:val="0"/>
                              <w:snapToGrid w:val="0"/>
                              <w:spacing w:line="312" w:lineRule="auto"/>
                              <w:contextualSpacing/>
                              <w:jc w:val="left"/>
                              <w:rPr>
                                <w:rFonts w:hint="eastAsia" w:ascii="微软雅黑" w:hAnsi="微软雅黑" w:eastAsia="微软雅黑" w:cs="微软雅黑"/>
                                <w:bCs/>
                              </w:rPr>
                            </w:pPr>
                            <w:r>
                              <w:rPr>
                                <w:rFonts w:hint="eastAsia" w:ascii="微软雅黑" w:hAnsi="微软雅黑" w:eastAsia="微软雅黑" w:cs="微软雅黑"/>
                                <w:bCs/>
                              </w:rPr>
                              <w:t>技法03 物质的转化关系图解题方法</w:t>
                            </w:r>
                          </w:p>
                          <w:p w14:paraId="6BA5FB1F">
                            <w:pPr>
                              <w:adjustRightInd w:val="0"/>
                              <w:snapToGrid w:val="0"/>
                              <w:spacing w:line="312" w:lineRule="auto"/>
                              <w:contextualSpacing/>
                            </w:pPr>
                            <w:r>
                              <w:rPr>
                                <w:rFonts w:hint="eastAsia" w:ascii="微软雅黑" w:hAnsi="微软雅黑" w:eastAsia="微软雅黑" w:cs="微软雅黑"/>
                                <w:b/>
                                <w:bCs/>
                                <w:color w:val="31859C" w:themeColor="accent5" w:themeShade="BF"/>
                                <w:sz w:val="24"/>
                              </w:rPr>
                              <w:t>第三部分 思维引路</w:t>
                            </w:r>
                            <w:r>
                              <w:rPr>
                                <w:rFonts w:hint="eastAsia" w:ascii="微软雅黑" w:hAnsi="微软雅黑" w:eastAsia="微软雅黑" w:cs="微软雅黑"/>
                                <w:color w:val="6480B9"/>
                                <w:sz w:val="24"/>
                              </w:rPr>
                              <w:t xml:space="preserve"> </w:t>
                            </w:r>
                            <w:r>
                              <w:rPr>
                                <w:rFonts w:hint="eastAsia" w:ascii="仿宋" w:hAnsi="仿宋" w:eastAsia="仿宋" w:cs="仿宋"/>
                                <w:b/>
                                <w:bCs/>
                                <w:color w:val="4F6228" w:themeColor="accent3" w:themeShade="80"/>
                                <w:sz w:val="18"/>
                                <w:szCs w:val="18"/>
                              </w:rPr>
                              <w:t>示范思考过程，贯通方法应用</w:t>
                            </w:r>
                          </w:p>
                          <w:p w14:paraId="6FE44B40">
                            <w:pPr>
                              <w:widowControl/>
                              <w:adjustRightInd w:val="0"/>
                              <w:snapToGrid w:val="0"/>
                              <w:spacing w:line="312" w:lineRule="auto"/>
                              <w:ind w:firstLine="420" w:firstLineChars="200"/>
                              <w:contextualSpacing/>
                              <w:jc w:val="left"/>
                              <w:textAlignment w:val="center"/>
                              <w:rPr>
                                <w:rFonts w:hint="eastAsia" w:ascii="黑体" w:hAnsi="黑体" w:eastAsia="黑体" w:cs="黑体"/>
                                <w:b/>
                                <w:bCs/>
                                <w:color w:val="E46C0A" w:themeColor="accent6" w:themeShade="BF"/>
                                <w:kern w:val="0"/>
                                <w:szCs w:val="21"/>
                                <w:lang w:bidi="ar"/>
                              </w:rPr>
                            </w:pPr>
                            <w:r>
                              <w:drawing>
                                <wp:inline distT="0" distB="0" distL="114300" distR="114300">
                                  <wp:extent cx="182245" cy="182245"/>
                                  <wp:effectExtent l="0" t="0" r="8255" b="7620"/>
                                  <wp:docPr id="1312592713"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92713"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母题精讲    </w:t>
                            </w:r>
                            <w:r>
                              <w:rPr>
                                <w:rFonts w:hint="eastAsia" w:ascii="黑体" w:hAnsi="黑体" w:eastAsia="黑体" w:cs="黑体"/>
                                <w:b/>
                                <w:bCs/>
                                <w:color w:val="E46C0A" w:themeColor="accent6" w:themeShade="BF"/>
                                <w:kern w:val="0"/>
                                <w:szCs w:val="21"/>
                                <w:lang w:bidi="ar"/>
                              </w:rPr>
                              <w:drawing>
                                <wp:inline distT="0" distB="0" distL="114300" distR="114300">
                                  <wp:extent cx="182245" cy="182245"/>
                                  <wp:effectExtent l="0" t="0" r="8255" b="7620"/>
                                  <wp:docPr id="93652373"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52373"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思维解析   </w:t>
                            </w:r>
                            <w:r>
                              <w:rPr>
                                <w:rFonts w:hint="eastAsia" w:ascii="黑体" w:hAnsi="黑体" w:eastAsia="黑体" w:cs="黑体"/>
                                <w:b/>
                                <w:bCs/>
                                <w:color w:val="E46C0A" w:themeColor="accent6" w:themeShade="BF"/>
                                <w:kern w:val="0"/>
                                <w:szCs w:val="21"/>
                                <w:lang w:bidi="ar"/>
                              </w:rPr>
                              <w:drawing>
                                <wp:inline distT="0" distB="0" distL="114300" distR="114300">
                                  <wp:extent cx="182245" cy="182245"/>
                                  <wp:effectExtent l="0" t="0" r="8255" b="7620"/>
                                  <wp:docPr id="1273865084"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865084"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变式应用</w:t>
                            </w:r>
                          </w:p>
                          <w:p w14:paraId="27121086">
                            <w:pPr>
                              <w:shd w:val="clear" w:color="auto" w:fill="DBEEF3" w:themeFill="accent5" w:themeFillTint="32"/>
                              <w:adjustRightInd w:val="0"/>
                              <w:snapToGrid w:val="0"/>
                              <w:spacing w:line="312" w:lineRule="auto"/>
                              <w:contextualSpacing/>
                              <w:jc w:val="left"/>
                              <w:rPr>
                                <w:rFonts w:hint="eastAsia" w:ascii="微软雅黑" w:hAnsi="微软雅黑" w:eastAsia="微软雅黑" w:cs="微软雅黑"/>
                              </w:rPr>
                            </w:pPr>
                            <w:r>
                              <w:rPr>
                                <w:rFonts w:hint="eastAsia" w:ascii="微软雅黑" w:hAnsi="微软雅黑" w:eastAsia="微软雅黑" w:cs="微软雅黑"/>
                              </w:rPr>
                              <w:t>类型01 元素及化合物的性质及应用</w:t>
                            </w:r>
                          </w:p>
                          <w:p w14:paraId="22809264">
                            <w:pPr>
                              <w:shd w:val="clear" w:color="auto" w:fill="DBEEF3" w:themeFill="accent5" w:themeFillTint="32"/>
                              <w:adjustRightInd w:val="0"/>
                              <w:snapToGrid w:val="0"/>
                              <w:spacing w:line="312" w:lineRule="auto"/>
                              <w:contextualSpacing/>
                              <w:jc w:val="left"/>
                              <w:rPr>
                                <w:rFonts w:hint="eastAsia" w:ascii="微软雅黑" w:hAnsi="微软雅黑" w:eastAsia="微软雅黑" w:cs="微软雅黑"/>
                              </w:rPr>
                            </w:pPr>
                            <w:r>
                              <w:rPr>
                                <w:rFonts w:hint="eastAsia" w:ascii="微软雅黑" w:hAnsi="微软雅黑" w:eastAsia="微软雅黑" w:cs="微软雅黑"/>
                              </w:rPr>
                              <w:t>类型02 物质的转化价类图</w:t>
                            </w:r>
                          </w:p>
                          <w:p w14:paraId="6638DA80">
                            <w:pPr>
                              <w:shd w:val="clear" w:color="auto" w:fill="DBEEF3" w:themeFill="accent5" w:themeFillTint="32"/>
                              <w:adjustRightInd w:val="0"/>
                              <w:snapToGrid w:val="0"/>
                              <w:spacing w:line="312" w:lineRule="auto"/>
                              <w:contextualSpacing/>
                              <w:jc w:val="left"/>
                              <w:rPr>
                                <w:rFonts w:hint="eastAsia" w:ascii="微软雅黑" w:hAnsi="微软雅黑" w:eastAsia="微软雅黑" w:cs="微软雅黑"/>
                              </w:rPr>
                            </w:pPr>
                            <w:r>
                              <w:rPr>
                                <w:rFonts w:hint="eastAsia" w:ascii="微软雅黑" w:hAnsi="微软雅黑" w:eastAsia="微软雅黑" w:cs="微软雅黑"/>
                              </w:rPr>
                              <w:t>类型03 物质的转化循环图</w:t>
                            </w:r>
                          </w:p>
                          <w:p w14:paraId="6CCB0793">
                            <w:pPr>
                              <w:shd w:val="clear" w:color="auto" w:fill="DBEEF3" w:themeFill="accent5" w:themeFillTint="32"/>
                              <w:adjustRightInd w:val="0"/>
                              <w:snapToGrid w:val="0"/>
                              <w:spacing w:line="312" w:lineRule="auto"/>
                              <w:contextualSpacing/>
                              <w:jc w:val="left"/>
                              <w:rPr>
                                <w:rFonts w:hint="eastAsia" w:ascii="微软雅黑" w:hAnsi="微软雅黑" w:eastAsia="微软雅黑" w:cs="微软雅黑"/>
                              </w:rPr>
                            </w:pPr>
                            <w:r>
                              <w:rPr>
                                <w:rFonts w:hint="eastAsia" w:ascii="微软雅黑" w:hAnsi="微软雅黑" w:eastAsia="微软雅黑" w:cs="微软雅黑"/>
                              </w:rPr>
                              <w:t>类型04 物质的转化微流程</w:t>
                            </w:r>
                          </w:p>
                          <w:p w14:paraId="42744896">
                            <w:pPr>
                              <w:pStyle w:val="7"/>
                              <w:spacing w:line="312" w:lineRule="auto"/>
                              <w:ind w:firstLine="0" w:firstLineChars="0"/>
                              <w:rPr>
                                <w:rFonts w:hint="eastAsia" w:ascii="等线" w:hAnsi="等线" w:eastAsia="等线" w:cs="等线"/>
                                <w:sz w:val="22"/>
                                <w:szCs w:val="28"/>
                              </w:rPr>
                            </w:pPr>
                            <w:r>
                              <w:rPr>
                                <w:rFonts w:hint="eastAsia" w:ascii="微软雅黑" w:hAnsi="微软雅黑" w:eastAsia="微软雅黑" w:cs="微软雅黑"/>
                                <w:b/>
                                <w:bCs/>
                                <w:color w:val="31859C" w:themeColor="accent5" w:themeShade="BF"/>
                                <w:sz w:val="24"/>
                                <w:szCs w:val="24"/>
                              </w:rPr>
                              <w:t>第四部分 分级实战</w:t>
                            </w:r>
                            <w:r>
                              <w:rPr>
                                <w:rFonts w:hint="eastAsia" w:ascii="微软雅黑" w:hAnsi="微软雅黑" w:eastAsia="微软雅黑" w:cs="微软雅黑"/>
                                <w:color w:val="6480B9"/>
                                <w:sz w:val="24"/>
                                <w:szCs w:val="24"/>
                              </w:rPr>
                              <w:t xml:space="preserve"> </w:t>
                            </w:r>
                            <w:r>
                              <w:rPr>
                                <w:rFonts w:hint="eastAsia" w:ascii="仿宋" w:hAnsi="仿宋" w:eastAsia="仿宋" w:cs="仿宋"/>
                                <w:b/>
                                <w:bCs/>
                                <w:color w:val="4F6228" w:themeColor="accent3" w:themeShade="80"/>
                                <w:sz w:val="18"/>
                                <w:szCs w:val="18"/>
                              </w:rPr>
                              <w:t>分级强化训练，实现能力跃迁</w:t>
                            </w:r>
                          </w:p>
                        </w:txbxContent>
                      </wps:txbx>
                      <wps:bodyPr wrap="square" rtlCol="0" anchor="ctr"/>
                    </wps:wsp>
                  </a:graphicData>
                </a:graphic>
              </wp:inline>
            </w:drawing>
          </mc:Choice>
          <mc:Fallback>
            <w:pict>
              <v:shape id="文本框 7" o:spid="_x0000_s1026" o:spt="202" type="#_x0000_t202" style="height:361.85pt;width:480.55pt;v-text-anchor:middle;" filled="f" stroked="t" coordsize="21600,21600" o:gfxdata="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4OUc3WAAAABQEAAA8AAAAAAAAAAQAgAAAAIgAAAGRycy9kb3ducmV2LnhtbFBLAQIUABQAAAAI&#10;AIdO4kDt4dyH7wEAAL0DAAAOAAAAAAAAAAEAIAAAACUBAABkcnMvZTJvRG9jLnhtbFBLBQYAAAAA&#10;BgAGAFkBAACGBQAAAAA=&#10;">
                <v:fill on="f" focussize="0,0"/>
                <v:stroke weight="1pt" color="#4F81BD [3204]" joinstyle="round" dashstyle="longDashDotDot"/>
                <v:imagedata o:title=""/>
                <o:lock v:ext="edit" aspectratio="f"/>
                <v:textbox>
                  <w:txbxContent>
                    <w:p w14:paraId="4E340A5D">
                      <w:pPr>
                        <w:adjustRightInd w:val="0"/>
                        <w:snapToGrid w:val="0"/>
                        <w:spacing w:line="312" w:lineRule="auto"/>
                        <w:contextualSpacing/>
                        <w:jc w:val="center"/>
                        <w:rPr>
                          <w:rFonts w:hint="eastAsia" w:ascii="微软雅黑" w:hAnsi="微软雅黑" w:eastAsia="微软雅黑" w:cs="微软雅黑"/>
                          <w:b/>
                          <w:bCs/>
                          <w:color w:val="77933C" w:themeColor="accent3" w:themeShade="BF"/>
                          <w:sz w:val="28"/>
                          <w:szCs w:val="28"/>
                        </w:rPr>
                      </w:pPr>
                      <w:r>
                        <w:rPr>
                          <w:rFonts w:hint="eastAsia" w:ascii="微软雅黑" w:hAnsi="微软雅黑" w:eastAsia="微软雅黑" w:cs="微软雅黑"/>
                          <w:b/>
                          <w:bCs/>
                          <w:color w:val="31859C" w:themeColor="accent5" w:themeShade="BF"/>
                          <w:sz w:val="32"/>
                          <w:szCs w:val="32"/>
                        </w:rPr>
                        <w:t>内容导览|</w:t>
                      </w:r>
                      <w:r>
                        <w:rPr>
                          <w:rFonts w:hint="eastAsia" w:ascii="微软雅黑" w:hAnsi="微软雅黑" w:eastAsia="微软雅黑" w:cs="微软雅黑"/>
                          <w:b/>
                          <w:bCs/>
                          <w:color w:val="6480B9"/>
                          <w:sz w:val="32"/>
                          <w:szCs w:val="32"/>
                        </w:rPr>
                        <w:t xml:space="preserve"> </w:t>
                      </w:r>
                      <w:r>
                        <w:rPr>
                          <w:rFonts w:hint="eastAsia" w:ascii="仿宋" w:hAnsi="仿宋" w:eastAsia="仿宋" w:cs="仿宋"/>
                          <w:b/>
                          <w:bCs/>
                          <w:color w:val="E46C0A" w:themeColor="accent6" w:themeShade="BF"/>
                          <w:w w:val="90"/>
                          <w:sz w:val="28"/>
                          <w:szCs w:val="28"/>
                        </w:rPr>
                        <w:t>知识·方法·能力清单</w:t>
                      </w:r>
                    </w:p>
                    <w:p w14:paraId="2F227ED2">
                      <w:pPr>
                        <w:adjustRightInd w:val="0"/>
                        <w:snapToGrid w:val="0"/>
                        <w:spacing w:line="312" w:lineRule="auto"/>
                        <w:contextualSpacing/>
                        <w:jc w:val="left"/>
                        <w:rPr>
                          <w:rFonts w:hint="eastAsia" w:ascii="仿宋" w:hAnsi="仿宋" w:eastAsia="仿宋" w:cs="仿宋"/>
                          <w:b/>
                          <w:bCs/>
                          <w:color w:val="77933C" w:themeColor="accent3" w:themeShade="BF"/>
                          <w:sz w:val="18"/>
                          <w:szCs w:val="18"/>
                        </w:rPr>
                      </w:pPr>
                      <w:r>
                        <w:rPr>
                          <w:rFonts w:hint="eastAsia" w:ascii="微软雅黑" w:hAnsi="微软雅黑" w:eastAsia="微软雅黑" w:cs="微软雅黑"/>
                          <w:b/>
                          <w:bCs/>
                          <w:color w:val="31859C" w:themeColor="accent5" w:themeShade="BF"/>
                          <w:sz w:val="24"/>
                        </w:rPr>
                        <w:t>第一部分 命题解码</w:t>
                      </w:r>
                      <w:r>
                        <w:rPr>
                          <w:rFonts w:hint="eastAsia" w:ascii="微软雅黑" w:hAnsi="微软雅黑" w:eastAsia="微软雅黑" w:cs="微软雅黑"/>
                          <w:b/>
                          <w:bCs/>
                          <w:color w:val="056334"/>
                          <w:sz w:val="24"/>
                        </w:rPr>
                        <w:t xml:space="preserve"> </w:t>
                      </w:r>
                      <w:r>
                        <w:rPr>
                          <w:rFonts w:hint="eastAsia" w:ascii="仿宋" w:hAnsi="仿宋" w:eastAsia="仿宋" w:cs="仿宋"/>
                          <w:b/>
                          <w:bCs/>
                          <w:color w:val="4F6228" w:themeColor="accent3" w:themeShade="80"/>
                          <w:sz w:val="18"/>
                          <w:szCs w:val="18"/>
                        </w:rPr>
                        <w:t>洞察命题意图，明确攻坚方向</w:t>
                      </w:r>
                    </w:p>
                    <w:p w14:paraId="0E5DEE33">
                      <w:pPr>
                        <w:adjustRightInd w:val="0"/>
                        <w:snapToGrid w:val="0"/>
                        <w:spacing w:line="312" w:lineRule="auto"/>
                        <w:contextualSpacing/>
                        <w:jc w:val="left"/>
                        <w:rPr>
                          <w:rFonts w:hint="eastAsia" w:ascii="微软雅黑" w:hAnsi="微软雅黑" w:eastAsia="微软雅黑" w:cs="微软雅黑"/>
                          <w:b/>
                          <w:bCs/>
                          <w:color w:val="77933C" w:themeColor="accent3" w:themeShade="BF"/>
                          <w:sz w:val="18"/>
                          <w:szCs w:val="18"/>
                        </w:rPr>
                      </w:pPr>
                      <w:r>
                        <w:rPr>
                          <w:rFonts w:hint="eastAsia" w:ascii="微软雅黑" w:hAnsi="微软雅黑" w:eastAsia="微软雅黑" w:cs="微软雅黑"/>
                          <w:b/>
                          <w:bCs/>
                          <w:color w:val="31859C" w:themeColor="accent5" w:themeShade="BF"/>
                          <w:sz w:val="24"/>
                        </w:rPr>
                        <w:t>第二部分 方法建模</w:t>
                      </w:r>
                      <w:r>
                        <w:rPr>
                          <w:rFonts w:hint="eastAsia" w:ascii="微软雅黑" w:hAnsi="微软雅黑" w:eastAsia="微软雅黑" w:cs="微软雅黑"/>
                          <w:b/>
                          <w:bCs/>
                          <w:color w:val="056334"/>
                          <w:sz w:val="24"/>
                        </w:rPr>
                        <w:t xml:space="preserve"> </w:t>
                      </w:r>
                      <w:r>
                        <w:rPr>
                          <w:rFonts w:hint="eastAsia" w:ascii="仿宋" w:hAnsi="仿宋" w:eastAsia="仿宋" w:cs="仿宋"/>
                          <w:b/>
                          <w:bCs/>
                          <w:color w:val="4F6228" w:themeColor="accent3" w:themeShade="80"/>
                          <w:sz w:val="18"/>
                          <w:szCs w:val="18"/>
                        </w:rPr>
                        <w:t>构建思维框架，提炼通用解法</w:t>
                      </w:r>
                    </w:p>
                    <w:p w14:paraId="224AAE6A">
                      <w:pPr>
                        <w:widowControl/>
                        <w:adjustRightInd w:val="0"/>
                        <w:snapToGrid w:val="0"/>
                        <w:spacing w:line="312" w:lineRule="auto"/>
                        <w:ind w:firstLine="420" w:firstLineChars="200"/>
                        <w:contextualSpacing/>
                        <w:jc w:val="left"/>
                        <w:textAlignment w:val="center"/>
                        <w:rPr>
                          <w:rFonts w:hint="eastAsia" w:ascii="黑体" w:hAnsi="黑体" w:eastAsia="黑体" w:cs="黑体"/>
                          <w:b/>
                          <w:bCs/>
                          <w:color w:val="E46C0A" w:themeColor="accent6" w:themeShade="BF"/>
                          <w:kern w:val="0"/>
                          <w:szCs w:val="21"/>
                          <w:lang w:bidi="ar"/>
                        </w:rPr>
                      </w:pPr>
                      <w:r>
                        <w:drawing>
                          <wp:inline distT="0" distB="0" distL="114300" distR="114300">
                            <wp:extent cx="182245" cy="182245"/>
                            <wp:effectExtent l="0" t="0" r="8255" b="7620"/>
                            <wp:docPr id="151125492"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5492"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流程建模   </w:t>
                      </w:r>
                      <w:r>
                        <w:rPr>
                          <w:rFonts w:hint="eastAsia" w:ascii="黑体" w:hAnsi="黑体" w:eastAsia="黑体" w:cs="黑体"/>
                          <w:b/>
                          <w:bCs/>
                          <w:color w:val="92D050"/>
                          <w:kern w:val="0"/>
                          <w:szCs w:val="21"/>
                          <w:lang w:bidi="ar"/>
                        </w:rPr>
                        <w:t xml:space="preserve"> </w:t>
                      </w:r>
                      <w:r>
                        <w:drawing>
                          <wp:inline distT="0" distB="0" distL="114300" distR="114300">
                            <wp:extent cx="182245" cy="182245"/>
                            <wp:effectExtent l="0" t="0" r="8255" b="7620"/>
                            <wp:docPr id="859764323"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764323"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技法清单  </w:t>
                      </w:r>
                    </w:p>
                    <w:p w14:paraId="18B2E2EB">
                      <w:pPr>
                        <w:shd w:val="clear" w:color="auto" w:fill="DBEEF3" w:themeFill="accent5" w:themeFillTint="32"/>
                        <w:adjustRightInd w:val="0"/>
                        <w:snapToGrid w:val="0"/>
                        <w:spacing w:line="312" w:lineRule="auto"/>
                        <w:contextualSpacing/>
                        <w:jc w:val="left"/>
                        <w:rPr>
                          <w:rFonts w:hint="eastAsia" w:ascii="微软雅黑" w:hAnsi="微软雅黑" w:eastAsia="微软雅黑" w:cs="微软雅黑"/>
                        </w:rPr>
                      </w:pPr>
                      <w:r>
                        <w:rPr>
                          <w:rFonts w:hint="eastAsia" w:ascii="微软雅黑" w:hAnsi="微软雅黑" w:eastAsia="微软雅黑" w:cs="微软雅黑"/>
                        </w:rPr>
                        <w:t>技法01 常见无机物的转化关系</w:t>
                      </w:r>
                    </w:p>
                    <w:p w14:paraId="7964942C">
                      <w:pPr>
                        <w:shd w:val="clear" w:color="auto" w:fill="DBEEF3" w:themeFill="accent5" w:themeFillTint="32"/>
                        <w:adjustRightInd w:val="0"/>
                        <w:snapToGrid w:val="0"/>
                        <w:spacing w:line="312" w:lineRule="auto"/>
                        <w:contextualSpacing/>
                        <w:jc w:val="left"/>
                        <w:rPr>
                          <w:rFonts w:hint="eastAsia" w:ascii="微软雅黑" w:hAnsi="微软雅黑" w:eastAsia="微软雅黑" w:cs="微软雅黑"/>
                          <w:bCs/>
                        </w:rPr>
                      </w:pPr>
                      <w:r>
                        <w:rPr>
                          <w:rFonts w:hint="eastAsia" w:ascii="微软雅黑" w:hAnsi="微软雅黑" w:eastAsia="微软雅黑" w:cs="微软雅黑"/>
                        </w:rPr>
                        <w:t>技法02 常见元素的价类二维图</w:t>
                      </w:r>
                    </w:p>
                    <w:p w14:paraId="0BDC99C3">
                      <w:pPr>
                        <w:shd w:val="clear" w:color="auto" w:fill="DBEEF3" w:themeFill="accent5" w:themeFillTint="32"/>
                        <w:adjustRightInd w:val="0"/>
                        <w:snapToGrid w:val="0"/>
                        <w:spacing w:line="312" w:lineRule="auto"/>
                        <w:contextualSpacing/>
                        <w:jc w:val="left"/>
                        <w:rPr>
                          <w:rFonts w:hint="eastAsia" w:ascii="微软雅黑" w:hAnsi="微软雅黑" w:eastAsia="微软雅黑" w:cs="微软雅黑"/>
                          <w:bCs/>
                        </w:rPr>
                      </w:pPr>
                      <w:r>
                        <w:rPr>
                          <w:rFonts w:hint="eastAsia" w:ascii="微软雅黑" w:hAnsi="微软雅黑" w:eastAsia="微软雅黑" w:cs="微软雅黑"/>
                          <w:bCs/>
                        </w:rPr>
                        <w:t>技法03 物质的转化关系图解题方法</w:t>
                      </w:r>
                    </w:p>
                    <w:p w14:paraId="6BA5FB1F">
                      <w:pPr>
                        <w:adjustRightInd w:val="0"/>
                        <w:snapToGrid w:val="0"/>
                        <w:spacing w:line="312" w:lineRule="auto"/>
                        <w:contextualSpacing/>
                      </w:pPr>
                      <w:r>
                        <w:rPr>
                          <w:rFonts w:hint="eastAsia" w:ascii="微软雅黑" w:hAnsi="微软雅黑" w:eastAsia="微软雅黑" w:cs="微软雅黑"/>
                          <w:b/>
                          <w:bCs/>
                          <w:color w:val="31859C" w:themeColor="accent5" w:themeShade="BF"/>
                          <w:sz w:val="24"/>
                        </w:rPr>
                        <w:t>第三部分 思维引路</w:t>
                      </w:r>
                      <w:r>
                        <w:rPr>
                          <w:rFonts w:hint="eastAsia" w:ascii="微软雅黑" w:hAnsi="微软雅黑" w:eastAsia="微软雅黑" w:cs="微软雅黑"/>
                          <w:color w:val="6480B9"/>
                          <w:sz w:val="24"/>
                        </w:rPr>
                        <w:t xml:space="preserve"> </w:t>
                      </w:r>
                      <w:r>
                        <w:rPr>
                          <w:rFonts w:hint="eastAsia" w:ascii="仿宋" w:hAnsi="仿宋" w:eastAsia="仿宋" w:cs="仿宋"/>
                          <w:b/>
                          <w:bCs/>
                          <w:color w:val="4F6228" w:themeColor="accent3" w:themeShade="80"/>
                          <w:sz w:val="18"/>
                          <w:szCs w:val="18"/>
                        </w:rPr>
                        <w:t>示范思考过程，贯通方法应用</w:t>
                      </w:r>
                    </w:p>
                    <w:p w14:paraId="6FE44B40">
                      <w:pPr>
                        <w:widowControl/>
                        <w:adjustRightInd w:val="0"/>
                        <w:snapToGrid w:val="0"/>
                        <w:spacing w:line="312" w:lineRule="auto"/>
                        <w:ind w:firstLine="420" w:firstLineChars="200"/>
                        <w:contextualSpacing/>
                        <w:jc w:val="left"/>
                        <w:textAlignment w:val="center"/>
                        <w:rPr>
                          <w:rFonts w:hint="eastAsia" w:ascii="黑体" w:hAnsi="黑体" w:eastAsia="黑体" w:cs="黑体"/>
                          <w:b/>
                          <w:bCs/>
                          <w:color w:val="E46C0A" w:themeColor="accent6" w:themeShade="BF"/>
                          <w:kern w:val="0"/>
                          <w:szCs w:val="21"/>
                          <w:lang w:bidi="ar"/>
                        </w:rPr>
                      </w:pPr>
                      <w:r>
                        <w:drawing>
                          <wp:inline distT="0" distB="0" distL="114300" distR="114300">
                            <wp:extent cx="182245" cy="182245"/>
                            <wp:effectExtent l="0" t="0" r="8255" b="7620"/>
                            <wp:docPr id="1312592713"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92713"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母题精讲    </w:t>
                      </w:r>
                      <w:r>
                        <w:rPr>
                          <w:rFonts w:hint="eastAsia" w:ascii="黑体" w:hAnsi="黑体" w:eastAsia="黑体" w:cs="黑体"/>
                          <w:b/>
                          <w:bCs/>
                          <w:color w:val="E46C0A" w:themeColor="accent6" w:themeShade="BF"/>
                          <w:kern w:val="0"/>
                          <w:szCs w:val="21"/>
                          <w:lang w:bidi="ar"/>
                        </w:rPr>
                        <w:drawing>
                          <wp:inline distT="0" distB="0" distL="114300" distR="114300">
                            <wp:extent cx="182245" cy="182245"/>
                            <wp:effectExtent l="0" t="0" r="8255" b="7620"/>
                            <wp:docPr id="93652373"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52373"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思维解析   </w:t>
                      </w:r>
                      <w:r>
                        <w:rPr>
                          <w:rFonts w:hint="eastAsia" w:ascii="黑体" w:hAnsi="黑体" w:eastAsia="黑体" w:cs="黑体"/>
                          <w:b/>
                          <w:bCs/>
                          <w:color w:val="E46C0A" w:themeColor="accent6" w:themeShade="BF"/>
                          <w:kern w:val="0"/>
                          <w:szCs w:val="21"/>
                          <w:lang w:bidi="ar"/>
                        </w:rPr>
                        <w:drawing>
                          <wp:inline distT="0" distB="0" distL="114300" distR="114300">
                            <wp:extent cx="182245" cy="182245"/>
                            <wp:effectExtent l="0" t="0" r="8255" b="7620"/>
                            <wp:docPr id="1273865084"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865084"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变式应用</w:t>
                      </w:r>
                    </w:p>
                    <w:p w14:paraId="27121086">
                      <w:pPr>
                        <w:shd w:val="clear" w:color="auto" w:fill="DBEEF3" w:themeFill="accent5" w:themeFillTint="32"/>
                        <w:adjustRightInd w:val="0"/>
                        <w:snapToGrid w:val="0"/>
                        <w:spacing w:line="312" w:lineRule="auto"/>
                        <w:contextualSpacing/>
                        <w:jc w:val="left"/>
                        <w:rPr>
                          <w:rFonts w:hint="eastAsia" w:ascii="微软雅黑" w:hAnsi="微软雅黑" w:eastAsia="微软雅黑" w:cs="微软雅黑"/>
                        </w:rPr>
                      </w:pPr>
                      <w:r>
                        <w:rPr>
                          <w:rFonts w:hint="eastAsia" w:ascii="微软雅黑" w:hAnsi="微软雅黑" w:eastAsia="微软雅黑" w:cs="微软雅黑"/>
                        </w:rPr>
                        <w:t>类型01 元素及化合物的性质及应用</w:t>
                      </w:r>
                    </w:p>
                    <w:p w14:paraId="22809264">
                      <w:pPr>
                        <w:shd w:val="clear" w:color="auto" w:fill="DBEEF3" w:themeFill="accent5" w:themeFillTint="32"/>
                        <w:adjustRightInd w:val="0"/>
                        <w:snapToGrid w:val="0"/>
                        <w:spacing w:line="312" w:lineRule="auto"/>
                        <w:contextualSpacing/>
                        <w:jc w:val="left"/>
                        <w:rPr>
                          <w:rFonts w:hint="eastAsia" w:ascii="微软雅黑" w:hAnsi="微软雅黑" w:eastAsia="微软雅黑" w:cs="微软雅黑"/>
                        </w:rPr>
                      </w:pPr>
                      <w:r>
                        <w:rPr>
                          <w:rFonts w:hint="eastAsia" w:ascii="微软雅黑" w:hAnsi="微软雅黑" w:eastAsia="微软雅黑" w:cs="微软雅黑"/>
                        </w:rPr>
                        <w:t>类型02 物质的转化价类图</w:t>
                      </w:r>
                    </w:p>
                    <w:p w14:paraId="6638DA80">
                      <w:pPr>
                        <w:shd w:val="clear" w:color="auto" w:fill="DBEEF3" w:themeFill="accent5" w:themeFillTint="32"/>
                        <w:adjustRightInd w:val="0"/>
                        <w:snapToGrid w:val="0"/>
                        <w:spacing w:line="312" w:lineRule="auto"/>
                        <w:contextualSpacing/>
                        <w:jc w:val="left"/>
                        <w:rPr>
                          <w:rFonts w:hint="eastAsia" w:ascii="微软雅黑" w:hAnsi="微软雅黑" w:eastAsia="微软雅黑" w:cs="微软雅黑"/>
                        </w:rPr>
                      </w:pPr>
                      <w:r>
                        <w:rPr>
                          <w:rFonts w:hint="eastAsia" w:ascii="微软雅黑" w:hAnsi="微软雅黑" w:eastAsia="微软雅黑" w:cs="微软雅黑"/>
                        </w:rPr>
                        <w:t>类型03 物质的转化循环图</w:t>
                      </w:r>
                    </w:p>
                    <w:p w14:paraId="6CCB0793">
                      <w:pPr>
                        <w:shd w:val="clear" w:color="auto" w:fill="DBEEF3" w:themeFill="accent5" w:themeFillTint="32"/>
                        <w:adjustRightInd w:val="0"/>
                        <w:snapToGrid w:val="0"/>
                        <w:spacing w:line="312" w:lineRule="auto"/>
                        <w:contextualSpacing/>
                        <w:jc w:val="left"/>
                        <w:rPr>
                          <w:rFonts w:hint="eastAsia" w:ascii="微软雅黑" w:hAnsi="微软雅黑" w:eastAsia="微软雅黑" w:cs="微软雅黑"/>
                        </w:rPr>
                      </w:pPr>
                      <w:r>
                        <w:rPr>
                          <w:rFonts w:hint="eastAsia" w:ascii="微软雅黑" w:hAnsi="微软雅黑" w:eastAsia="微软雅黑" w:cs="微软雅黑"/>
                        </w:rPr>
                        <w:t>类型04 物质的转化微流程</w:t>
                      </w:r>
                    </w:p>
                    <w:p w14:paraId="42744896">
                      <w:pPr>
                        <w:pStyle w:val="7"/>
                        <w:spacing w:line="312" w:lineRule="auto"/>
                        <w:ind w:firstLine="0" w:firstLineChars="0"/>
                        <w:rPr>
                          <w:rFonts w:hint="eastAsia" w:ascii="等线" w:hAnsi="等线" w:eastAsia="等线" w:cs="等线"/>
                          <w:sz w:val="22"/>
                          <w:szCs w:val="28"/>
                        </w:rPr>
                      </w:pPr>
                      <w:r>
                        <w:rPr>
                          <w:rFonts w:hint="eastAsia" w:ascii="微软雅黑" w:hAnsi="微软雅黑" w:eastAsia="微软雅黑" w:cs="微软雅黑"/>
                          <w:b/>
                          <w:bCs/>
                          <w:color w:val="31859C" w:themeColor="accent5" w:themeShade="BF"/>
                          <w:sz w:val="24"/>
                          <w:szCs w:val="24"/>
                        </w:rPr>
                        <w:t>第四部分 分级实战</w:t>
                      </w:r>
                      <w:r>
                        <w:rPr>
                          <w:rFonts w:hint="eastAsia" w:ascii="微软雅黑" w:hAnsi="微软雅黑" w:eastAsia="微软雅黑" w:cs="微软雅黑"/>
                          <w:color w:val="6480B9"/>
                          <w:sz w:val="24"/>
                          <w:szCs w:val="24"/>
                        </w:rPr>
                        <w:t xml:space="preserve"> </w:t>
                      </w:r>
                      <w:r>
                        <w:rPr>
                          <w:rFonts w:hint="eastAsia" w:ascii="仿宋" w:hAnsi="仿宋" w:eastAsia="仿宋" w:cs="仿宋"/>
                          <w:b/>
                          <w:bCs/>
                          <w:color w:val="4F6228" w:themeColor="accent3" w:themeShade="80"/>
                          <w:sz w:val="18"/>
                          <w:szCs w:val="18"/>
                        </w:rPr>
                        <w:t>分级强化训练，实现能力跃迁</w:t>
                      </w:r>
                    </w:p>
                  </w:txbxContent>
                </v:textbox>
                <w10:wrap type="none"/>
                <w10:anchorlock/>
              </v:shape>
            </w:pict>
          </mc:Fallback>
        </mc:AlternateContent>
      </w:r>
    </w:p>
    <w:p w14:paraId="5E0BE526">
      <w:pPr>
        <w:adjustRightInd w:val="0"/>
        <w:snapToGrid w:val="0"/>
        <w:spacing w:line="360" w:lineRule="auto"/>
        <w:contextualSpacing/>
        <w:jc w:val="center"/>
      </w:pPr>
      <w:r>
        <w:drawing>
          <wp:inline distT="0" distB="0" distL="114300" distR="114300">
            <wp:extent cx="1857375" cy="521970"/>
            <wp:effectExtent l="0" t="0" r="9525" b="11430"/>
            <wp:docPr id="5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4"/>
                    <pic:cNvPicPr>
                      <a:picLocks noChangeAspect="1"/>
                    </pic:cNvPicPr>
                  </pic:nvPicPr>
                  <pic:blipFill>
                    <a:blip r:embed="rId16"/>
                    <a:stretch>
                      <a:fillRect/>
                    </a:stretch>
                  </pic:blipFill>
                  <pic:spPr>
                    <a:xfrm>
                      <a:off x="0" y="0"/>
                      <a:ext cx="1857375" cy="521970"/>
                    </a:xfrm>
                    <a:prstGeom prst="rect">
                      <a:avLst/>
                    </a:prstGeom>
                    <a:noFill/>
                    <a:ln>
                      <a:noFill/>
                    </a:ln>
                  </pic:spPr>
                </pic:pic>
              </a:graphicData>
            </a:graphic>
          </wp:inline>
        </w:drawing>
      </w:r>
    </w:p>
    <w:p w14:paraId="2C3C53FE">
      <w:pPr>
        <w:adjustRightInd w:val="0"/>
        <w:snapToGrid w:val="0"/>
        <w:spacing w:line="360" w:lineRule="auto"/>
        <w:contextualSpacing/>
        <w:rPr>
          <w:rFonts w:ascii="Times New Roman" w:hAnsi="Times New Roman" w:cs="Times New Roman" w:eastAsiaTheme="majorEastAsia"/>
        </w:rPr>
      </w:pPr>
      <w:r>
        <w:rPr>
          <w:rFonts w:ascii="Times New Roman" w:hAnsi="Times New Roman" w:cs="Times New Roman" w:eastAsiaTheme="majorEastAsia"/>
          <w:sz w:val="36"/>
        </w:rPr>
        <mc:AlternateContent>
          <mc:Choice Requires="wps">
            <w:drawing>
              <wp:inline distT="0" distB="0" distL="0" distR="0">
                <wp:extent cx="6142355" cy="2181225"/>
                <wp:effectExtent l="0" t="0" r="0" b="9525"/>
                <wp:docPr id="1414515660" name="Text Box 50"/>
                <wp:cNvGraphicFramePr/>
                <a:graphic xmlns:a="http://schemas.openxmlformats.org/drawingml/2006/main">
                  <a:graphicData uri="http://schemas.microsoft.com/office/word/2010/wordprocessingShape">
                    <wps:wsp>
                      <wps:cNvSpPr txBox="1">
                        <a:spLocks noChangeArrowheads="1"/>
                      </wps:cNvSpPr>
                      <wps:spPr bwMode="auto">
                        <a:xfrm>
                          <a:off x="0" y="0"/>
                          <a:ext cx="6142355" cy="2181225"/>
                        </a:xfrm>
                        <a:prstGeom prst="rect">
                          <a:avLst/>
                        </a:prstGeom>
                        <a:solidFill>
                          <a:schemeClr val="accent5">
                            <a:lumMod val="20000"/>
                            <a:lumOff val="80000"/>
                          </a:schemeClr>
                        </a:solidFill>
                        <a:ln w="9525">
                          <a:noFill/>
                          <a:round/>
                        </a:ln>
                      </wps:spPr>
                      <wps:txbx>
                        <w:txbxContent>
                          <w:p w14:paraId="63E94A5D">
                            <w:pPr>
                              <w:pStyle w:val="7"/>
                              <w:rPr>
                                <w:rFonts w:eastAsiaTheme="minorEastAsia"/>
                              </w:rPr>
                            </w:pPr>
                            <w:r>
                              <w:rPr>
                                <w:rFonts w:eastAsiaTheme="minorEastAsia"/>
                                <w:color w:val="auto"/>
                                <w:lang w:bidi="ar"/>
                              </w:rPr>
                              <w:t>无机物的反应与转化是基础性内容，在高考中针对性考查无机物的转化的命题</w:t>
                            </w:r>
                            <w:r>
                              <w:rPr>
                                <w:rFonts w:eastAsiaTheme="minorEastAsia"/>
                              </w:rPr>
                              <w:t>通常以物质类别或以日常生活情境和生产环保情境的形式呈现，每个选项涉及的考点多为物质的性质与转化、氧化还原反应相关知识、物质的分离除杂操作、盐类的水解、沉淀的生成与转化、有关计算等。考查内容是通过多微粒复杂的动态体系侧重于批判性思维能力的考查以及对物质的性质、成分和条件控制等考查等。</w:t>
                            </w:r>
                          </w:p>
                          <w:p w14:paraId="1048661D">
                            <w:pPr>
                              <w:pStyle w:val="7"/>
                              <w:rPr>
                                <w:rFonts w:eastAsia="楷体_GB2312"/>
                              </w:rPr>
                            </w:pPr>
                            <w:r>
                              <w:rPr>
                                <w:rFonts w:eastAsiaTheme="minorEastAsia"/>
                              </w:rPr>
                              <w:t>预计高考命题仍然涉及元素化合物组成、结构、性质、变化、用途与制备等知识，结合价类二维图、工艺流程、无机物制备等方式进行考查。题目的综合性越来越大、应用性越来越明显、研究对象越来越复杂，体现了基于新课程标准，高考评价体系新的命题要求和变化趋势。</w:t>
                            </w:r>
                          </w:p>
                        </w:txbxContent>
                      </wps:txbx>
                      <wps:bodyPr rot="0" vert="horz" wrap="square" lIns="91440" tIns="45720" rIns="91440" bIns="45720" anchor="t" anchorCtr="0" upright="1"/>
                    </wps:wsp>
                  </a:graphicData>
                </a:graphic>
              </wp:inline>
            </w:drawing>
          </mc:Choice>
          <mc:Fallback>
            <w:pict>
              <v:shape id="Text Box 50" o:spid="_x0000_s1026" o:spt="202" type="#_x0000_t202" style="height:171.75pt;width:483.65pt;" fillcolor="#DBEEF4 [664]" filled="t" stroked="f" coordsize="21600,21600" o:gfxdata="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&#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hjQSb1gAAAAUBAAAPAAAAAAAAAAEAIAAAACIAAABk&#10;cnMvZG93bnJldi54bWxQSwECFAAUAAAACACHTuJArN/ZiUECAAB6BAAADgAAAAAAAAABACAAAAAl&#10;AQAAZHJzL2Uyb0RvYy54bWxQSwUGAAAAAAYABgBZAQAA2AUAAAAA&#10;">
                <v:fill on="t" focussize="0,0"/>
                <v:stroke on="f" joinstyle="round"/>
                <v:imagedata o:title=""/>
                <o:lock v:ext="edit" aspectratio="f"/>
                <v:textbox>
                  <w:txbxContent>
                    <w:p w14:paraId="63E94A5D">
                      <w:pPr>
                        <w:pStyle w:val="7"/>
                        <w:rPr>
                          <w:rFonts w:eastAsiaTheme="minorEastAsia"/>
                        </w:rPr>
                      </w:pPr>
                      <w:r>
                        <w:rPr>
                          <w:rFonts w:eastAsiaTheme="minorEastAsia"/>
                          <w:color w:val="auto"/>
                          <w:lang w:bidi="ar"/>
                        </w:rPr>
                        <w:t>无机物的反应与转化是基础性内容，在高考中针对性考查无机物的转化的命题</w:t>
                      </w:r>
                      <w:r>
                        <w:rPr>
                          <w:rFonts w:eastAsiaTheme="minorEastAsia"/>
                        </w:rPr>
                        <w:t>通常以物质类别或以日常生活情境和生产环保情境的形式呈现，每个选项涉及的考点多为物质的性质与转化、氧化还原反应相关知识、物质的分离除杂操作、盐类的水解、沉淀的生成与转化、有关计算等。考查内容是通过多微粒复杂的动态体系侧重于批判性思维能力的考查以及对物质的性质、成分和条件控制等考查等。</w:t>
                      </w:r>
                    </w:p>
                    <w:p w14:paraId="1048661D">
                      <w:pPr>
                        <w:pStyle w:val="7"/>
                        <w:rPr>
                          <w:rFonts w:eastAsia="楷体_GB2312"/>
                        </w:rPr>
                      </w:pPr>
                      <w:r>
                        <w:rPr>
                          <w:rFonts w:eastAsiaTheme="minorEastAsia"/>
                        </w:rPr>
                        <w:t>预计高考命题仍然涉及元素化合物组成、结构、性质、变化、用途与制备等知识，结合价类二维图、工艺流程、无机物制备等方式进行考查。题目的综合性越来越大、应用性越来越明显、研究对象越来越复杂，体现了基于新课程标准，高考评价体系新的命题要求和变化趋势。</w:t>
                      </w:r>
                    </w:p>
                  </w:txbxContent>
                </v:textbox>
                <w10:wrap type="none"/>
                <w10:anchorlock/>
              </v:shape>
            </w:pict>
          </mc:Fallback>
        </mc:AlternateContent>
      </w:r>
    </w:p>
    <w:p w14:paraId="7D3B167C">
      <w:pPr>
        <w:adjustRightInd w:val="0"/>
        <w:snapToGrid w:val="0"/>
        <w:spacing w:line="360" w:lineRule="auto"/>
        <w:contextualSpacing/>
        <w:jc w:val="center"/>
      </w:pPr>
    </w:p>
    <w:p w14:paraId="216F105E">
      <w:pPr>
        <w:adjustRightInd w:val="0"/>
        <w:snapToGrid w:val="0"/>
        <w:spacing w:line="360" w:lineRule="auto"/>
        <w:contextualSpacing/>
        <w:jc w:val="center"/>
      </w:pPr>
      <w:r>
        <w:drawing>
          <wp:inline distT="0" distB="0" distL="114300" distR="114300">
            <wp:extent cx="1809750" cy="439420"/>
            <wp:effectExtent l="0" t="0" r="0" b="17780"/>
            <wp:docPr id="6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5"/>
                    <pic:cNvPicPr>
                      <a:picLocks noChangeAspect="1"/>
                    </pic:cNvPicPr>
                  </pic:nvPicPr>
                  <pic:blipFill>
                    <a:blip r:embed="rId17"/>
                    <a:stretch>
                      <a:fillRect/>
                    </a:stretch>
                  </pic:blipFill>
                  <pic:spPr>
                    <a:xfrm>
                      <a:off x="0" y="0"/>
                      <a:ext cx="1809750" cy="439420"/>
                    </a:xfrm>
                    <a:prstGeom prst="rect">
                      <a:avLst/>
                    </a:prstGeom>
                    <a:noFill/>
                    <a:ln>
                      <a:noFill/>
                    </a:ln>
                  </pic:spPr>
                </pic:pic>
              </a:graphicData>
            </a:graphic>
          </wp:inline>
        </w:drawing>
      </w:r>
    </w:p>
    <w:p w14:paraId="1C8E42BD">
      <w:pPr>
        <w:adjustRightInd w:val="0"/>
        <w:snapToGrid w:val="0"/>
        <w:spacing w:line="360" w:lineRule="auto"/>
        <w:contextualSpacing/>
        <w:jc w:val="left"/>
        <w:rPr>
          <w:rFonts w:hint="eastAsia" w:ascii="微软雅黑" w:hAnsi="微软雅黑" w:eastAsia="微软雅黑" w:cs="微软雅黑"/>
          <w:b/>
          <w:bCs/>
          <w:color w:val="E46C0A" w:themeColor="accent6" w:themeShade="BF"/>
          <w:kern w:val="0"/>
          <w:sz w:val="24"/>
          <w:u w:val="double"/>
          <w:lang w:bidi="ar"/>
        </w:rPr>
      </w:pPr>
      <w:r>
        <w:rPr>
          <w:u w:val="double"/>
        </w:rPr>
        <w:drawing>
          <wp:inline distT="0" distB="0" distL="114300" distR="114300">
            <wp:extent cx="182880" cy="182880"/>
            <wp:effectExtent l="0" t="0" r="7620" b="7620"/>
            <wp:docPr id="35"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流程建模</w:t>
      </w:r>
    </w:p>
    <w:p w14:paraId="143C7493">
      <w:pPr>
        <w:adjustRightInd w:val="0"/>
        <w:snapToGrid w:val="0"/>
        <w:spacing w:line="360" w:lineRule="auto"/>
        <w:contextualSpacing/>
        <w:jc w:val="left"/>
        <w:rPr>
          <w:rFonts w:ascii="Times New Roman" w:hAnsi="Times New Roman" w:cs="Times New Roman" w:eastAsiaTheme="majorEastAsia"/>
          <w:szCs w:val="21"/>
          <w:u w:val="double"/>
        </w:rPr>
      </w:pPr>
      <w:r>
        <w:rPr>
          <w:rFonts w:hint="eastAsia" w:ascii="Times New Roman" w:hAnsi="Times New Roman" w:eastAsia="宋体" w:cs="Times New Roman"/>
          <w:b/>
          <w:szCs w:val="21"/>
          <w:lang w:val="zh-CN"/>
        </w:rPr>
        <w:t>题型</w:t>
      </w:r>
      <w:r>
        <w:rPr>
          <w:rFonts w:ascii="Times New Roman" w:hAnsi="Times New Roman" w:eastAsia="宋体" w:cs="Times New Roman"/>
          <w:b/>
          <w:szCs w:val="21"/>
          <w:lang w:val="zh-CN"/>
        </w:rPr>
        <w:t>1</w:t>
      </w:r>
      <w:r>
        <w:rPr>
          <w:rFonts w:hint="eastAsia" w:ascii="Times New Roman" w:hAnsi="Times New Roman" w:eastAsia="宋体" w:cs="Times New Roman"/>
          <w:b/>
          <w:szCs w:val="21"/>
          <w:lang w:val="zh-CN"/>
        </w:rPr>
        <w:t>：</w:t>
      </w:r>
      <w:r>
        <w:rPr>
          <w:rFonts w:hint="eastAsia" w:ascii="Times New Roman" w:hAnsi="Times New Roman" w:eastAsia="宋体" w:cs="Times New Roman"/>
          <w:b/>
          <w:szCs w:val="22"/>
        </w:rPr>
        <w:t>无机物的性质与应用</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7200"/>
      </w:tblGrid>
      <w:tr w14:paraId="0C777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shd w:val="clear" w:color="auto" w:fill="DBEEF3" w:themeFill="accent5" w:themeFillTint="32"/>
          </w:tcPr>
          <w:p w14:paraId="18A31724">
            <w:pPr>
              <w:adjustRightInd w:val="0"/>
              <w:snapToGrid w:val="0"/>
              <w:spacing w:line="360" w:lineRule="auto"/>
              <w:contextualSpacing/>
              <w:rPr>
                <w:rFonts w:ascii="Times New Roman" w:hAnsi="Times New Roman" w:cs="Times New Roman" w:eastAsiaTheme="majorEastAsia"/>
                <w:b/>
                <w:bCs/>
                <w:szCs w:val="21"/>
              </w:rPr>
            </w:pPr>
            <w:r>
              <w:rPr>
                <w:rFonts w:ascii="Times New Roman" w:hAnsi="Times New Roman" w:cs="Times New Roman" w:eastAsiaTheme="majorEastAsia"/>
                <w:b/>
                <w:bCs/>
                <w:szCs w:val="21"/>
              </w:rPr>
              <w:t>第一步：</w:t>
            </w:r>
            <w:r>
              <w:rPr>
                <w:rFonts w:hint="eastAsia" w:ascii="Times New Roman" w:hAnsi="Times New Roman" w:cs="Times New Roman" w:eastAsiaTheme="majorEastAsia"/>
                <w:b/>
                <w:bCs/>
                <w:szCs w:val="21"/>
              </w:rPr>
              <w:t>细审题</w:t>
            </w:r>
          </w:p>
        </w:tc>
        <w:tc>
          <w:tcPr>
            <w:tcW w:w="7200" w:type="dxa"/>
          </w:tcPr>
          <w:p w14:paraId="43BB88AF">
            <w:pPr>
              <w:adjustRightInd w:val="0"/>
              <w:snapToGrid w:val="0"/>
              <w:spacing w:line="360" w:lineRule="auto"/>
              <w:contextualSpacing/>
              <w:rPr>
                <w:rFonts w:ascii="Times New Roman" w:hAnsi="Times New Roman" w:cs="Times New Roman" w:eastAsiaTheme="majorEastAsia"/>
                <w:szCs w:val="21"/>
              </w:rPr>
            </w:pPr>
            <w:r>
              <w:rPr>
                <w:rFonts w:hint="eastAsia" w:ascii="Times New Roman" w:hAnsi="Times New Roman" w:cs="Times New Roman" w:eastAsiaTheme="majorEastAsia"/>
                <w:szCs w:val="21"/>
              </w:rPr>
              <w:t>阅读题目获取</w:t>
            </w:r>
            <w:r>
              <w:rPr>
                <w:rFonts w:ascii="Times New Roman" w:hAnsi="Times New Roman" w:cs="Times New Roman" w:eastAsiaTheme="majorEastAsia"/>
                <w:szCs w:val="21"/>
              </w:rPr>
              <w:t>对解题有价值的信息</w:t>
            </w:r>
            <w:r>
              <w:rPr>
                <w:rFonts w:hint="eastAsia" w:ascii="Times New Roman" w:hAnsi="Times New Roman" w:cs="Times New Roman" w:eastAsiaTheme="majorEastAsia"/>
                <w:szCs w:val="21"/>
              </w:rPr>
              <w:t>，</w:t>
            </w:r>
            <w:r>
              <w:rPr>
                <w:rFonts w:ascii="Times New Roman" w:hAnsi="Times New Roman" w:cs="Times New Roman" w:eastAsiaTheme="majorEastAsia"/>
                <w:szCs w:val="21"/>
              </w:rPr>
              <w:t>排除无效信息，</w:t>
            </w:r>
            <w:r>
              <w:rPr>
                <w:rFonts w:hint="eastAsia" w:ascii="Times New Roman" w:hAnsi="Times New Roman" w:cs="Times New Roman" w:eastAsiaTheme="majorEastAsia"/>
                <w:szCs w:val="21"/>
              </w:rPr>
              <w:t>从中提取关键词和信息。分析题干所给信息，找出有关物质的转化关系或发生的反应。</w:t>
            </w:r>
          </w:p>
        </w:tc>
      </w:tr>
      <w:tr w14:paraId="2DC90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shd w:val="clear" w:color="auto" w:fill="DBEEF3" w:themeFill="accent5" w:themeFillTint="32"/>
          </w:tcPr>
          <w:p w14:paraId="5ED4C288">
            <w:pPr>
              <w:adjustRightInd w:val="0"/>
              <w:snapToGrid w:val="0"/>
              <w:spacing w:line="360" w:lineRule="auto"/>
              <w:contextualSpacing/>
              <w:rPr>
                <w:rFonts w:ascii="Times New Roman" w:hAnsi="Times New Roman" w:cs="Times New Roman" w:eastAsiaTheme="majorEastAsia"/>
                <w:b/>
                <w:bCs/>
                <w:szCs w:val="21"/>
              </w:rPr>
            </w:pPr>
            <w:r>
              <w:rPr>
                <w:rFonts w:ascii="Times New Roman" w:hAnsi="Times New Roman" w:cs="Times New Roman" w:eastAsiaTheme="majorEastAsia"/>
                <w:b/>
                <w:bCs/>
                <w:szCs w:val="21"/>
              </w:rPr>
              <w:t>第</w:t>
            </w:r>
            <w:r>
              <w:rPr>
                <w:rFonts w:hint="eastAsia" w:ascii="Times New Roman" w:hAnsi="Times New Roman" w:cs="Times New Roman" w:eastAsiaTheme="majorEastAsia"/>
                <w:b/>
                <w:bCs/>
                <w:szCs w:val="21"/>
              </w:rPr>
              <w:t>二</w:t>
            </w:r>
            <w:r>
              <w:rPr>
                <w:rFonts w:ascii="Times New Roman" w:hAnsi="Times New Roman" w:cs="Times New Roman" w:eastAsiaTheme="majorEastAsia"/>
                <w:b/>
                <w:bCs/>
                <w:szCs w:val="21"/>
              </w:rPr>
              <w:t>步：</w:t>
            </w:r>
            <w:r>
              <w:rPr>
                <w:rFonts w:hint="eastAsia" w:ascii="Times New Roman" w:hAnsi="Times New Roman" w:cs="Times New Roman" w:eastAsiaTheme="majorEastAsia"/>
                <w:b/>
                <w:bCs/>
                <w:szCs w:val="21"/>
              </w:rPr>
              <w:t>逐项分析</w:t>
            </w:r>
          </w:p>
        </w:tc>
        <w:tc>
          <w:tcPr>
            <w:tcW w:w="7200" w:type="dxa"/>
          </w:tcPr>
          <w:p w14:paraId="2337C68E">
            <w:pPr>
              <w:adjustRightInd w:val="0"/>
              <w:snapToGrid w:val="0"/>
              <w:spacing w:line="360" w:lineRule="auto"/>
              <w:contextualSpacing/>
              <w:rPr>
                <w:rFonts w:ascii="Times New Roman" w:hAnsi="Times New Roman" w:cs="Times New Roman" w:eastAsiaTheme="majorEastAsia"/>
                <w:szCs w:val="21"/>
              </w:rPr>
            </w:pPr>
            <w:r>
              <w:rPr>
                <w:rFonts w:hint="eastAsia" w:ascii="Times New Roman" w:hAnsi="Times New Roman" w:cs="Times New Roman" w:eastAsiaTheme="majorEastAsia"/>
                <w:szCs w:val="21"/>
              </w:rPr>
              <w:t>结合题干的信息，逐项分析选项。分析选项中有关物质的物理性质和化学性质，对陌生物质，结合所学知识分析判断该物质的性质。</w:t>
            </w:r>
          </w:p>
        </w:tc>
      </w:tr>
      <w:tr w14:paraId="753DF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shd w:val="clear" w:color="auto" w:fill="DBEEF3" w:themeFill="accent5" w:themeFillTint="32"/>
          </w:tcPr>
          <w:p w14:paraId="13EBEB16">
            <w:pPr>
              <w:adjustRightInd w:val="0"/>
              <w:snapToGrid w:val="0"/>
              <w:spacing w:line="360" w:lineRule="auto"/>
              <w:contextualSpacing/>
              <w:rPr>
                <w:rFonts w:ascii="Times New Roman" w:hAnsi="Times New Roman" w:cs="Times New Roman" w:eastAsiaTheme="majorEastAsia"/>
                <w:b/>
                <w:bCs/>
                <w:szCs w:val="21"/>
              </w:rPr>
            </w:pPr>
            <w:r>
              <w:rPr>
                <w:rFonts w:hint="eastAsia" w:ascii="Times New Roman" w:hAnsi="Times New Roman" w:cs="Times New Roman" w:eastAsiaTheme="majorEastAsia"/>
                <w:b/>
                <w:bCs/>
                <w:szCs w:val="21"/>
              </w:rPr>
              <w:t>第三步：判断正误</w:t>
            </w:r>
          </w:p>
        </w:tc>
        <w:tc>
          <w:tcPr>
            <w:tcW w:w="7200" w:type="dxa"/>
          </w:tcPr>
          <w:p w14:paraId="5CA65CAB">
            <w:pPr>
              <w:adjustRightInd w:val="0"/>
              <w:snapToGrid w:val="0"/>
              <w:spacing w:line="360" w:lineRule="auto"/>
              <w:contextualSpacing/>
              <w:rPr>
                <w:rFonts w:ascii="Times New Roman" w:hAnsi="Times New Roman" w:cs="Times New Roman" w:eastAsiaTheme="majorEastAsia"/>
                <w:szCs w:val="21"/>
              </w:rPr>
            </w:pPr>
            <w:r>
              <w:rPr>
                <w:rFonts w:hint="eastAsia" w:ascii="Times New Roman" w:hAnsi="Times New Roman" w:cs="Times New Roman" w:eastAsiaTheme="majorEastAsia"/>
                <w:szCs w:val="21"/>
              </w:rPr>
              <w:t>在分析选项的基础上，对选项做出正误判断。</w:t>
            </w:r>
          </w:p>
        </w:tc>
      </w:tr>
    </w:tbl>
    <w:p w14:paraId="3CA8DEB3">
      <w:pPr>
        <w:adjustRightInd w:val="0"/>
        <w:snapToGrid w:val="0"/>
        <w:spacing w:line="360" w:lineRule="auto"/>
        <w:contextualSpacing/>
        <w:jc w:val="left"/>
        <w:rPr>
          <w:rFonts w:ascii="Times New Roman" w:hAnsi="Times New Roman" w:cs="Times New Roman" w:eastAsiaTheme="majorEastAsia"/>
          <w:szCs w:val="21"/>
          <w:u w:val="double"/>
        </w:rPr>
      </w:pPr>
      <w:r>
        <w:rPr>
          <w:rFonts w:hint="eastAsia" w:ascii="Times New Roman" w:hAnsi="Times New Roman" w:eastAsia="宋体" w:cs="Times New Roman"/>
          <w:b/>
          <w:szCs w:val="21"/>
          <w:lang w:val="zh-CN"/>
        </w:rPr>
        <w:t>题型2：</w:t>
      </w:r>
      <w:r>
        <w:rPr>
          <w:rFonts w:hint="eastAsia" w:ascii="Times New Roman" w:hAnsi="Times New Roman" w:eastAsia="宋体" w:cs="Times New Roman"/>
          <w:b/>
          <w:szCs w:val="22"/>
        </w:rPr>
        <w:t>物质的转化关系图</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7200"/>
      </w:tblGrid>
      <w:tr w14:paraId="676E9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shd w:val="clear" w:color="auto" w:fill="DBEEF3" w:themeFill="accent5" w:themeFillTint="32"/>
          </w:tcPr>
          <w:p w14:paraId="38C5A879">
            <w:pPr>
              <w:adjustRightInd w:val="0"/>
              <w:snapToGrid w:val="0"/>
              <w:spacing w:line="360" w:lineRule="auto"/>
              <w:contextualSpacing/>
              <w:rPr>
                <w:rFonts w:ascii="Times New Roman" w:hAnsi="Times New Roman" w:cs="Times New Roman" w:eastAsiaTheme="majorEastAsia"/>
                <w:b/>
                <w:bCs/>
                <w:szCs w:val="21"/>
              </w:rPr>
            </w:pPr>
            <w:r>
              <w:rPr>
                <w:rFonts w:ascii="Times New Roman" w:hAnsi="Times New Roman" w:cs="Times New Roman" w:eastAsiaTheme="majorEastAsia"/>
                <w:b/>
                <w:bCs/>
                <w:szCs w:val="21"/>
              </w:rPr>
              <w:t>第一步：</w:t>
            </w:r>
            <w:r>
              <w:rPr>
                <w:rFonts w:hint="eastAsia" w:ascii="Times New Roman" w:hAnsi="Times New Roman" w:cs="Times New Roman" w:eastAsiaTheme="majorEastAsia"/>
                <w:b/>
                <w:bCs/>
                <w:szCs w:val="21"/>
              </w:rPr>
              <w:t>定类型</w:t>
            </w:r>
          </w:p>
        </w:tc>
        <w:tc>
          <w:tcPr>
            <w:tcW w:w="7200" w:type="dxa"/>
          </w:tcPr>
          <w:p w14:paraId="11DD0752">
            <w:pPr>
              <w:adjustRightInd w:val="0"/>
              <w:snapToGrid w:val="0"/>
              <w:spacing w:line="360" w:lineRule="auto"/>
              <w:contextualSpacing/>
              <w:rPr>
                <w:rFonts w:ascii="Times New Roman" w:hAnsi="Times New Roman" w:cs="Times New Roman" w:eastAsiaTheme="majorEastAsia"/>
                <w:szCs w:val="21"/>
              </w:rPr>
            </w:pPr>
            <w:r>
              <w:rPr>
                <w:rFonts w:hint="eastAsia" w:ascii="Times New Roman" w:hAnsi="Times New Roman" w:cs="Times New Roman" w:eastAsiaTheme="majorEastAsia"/>
                <w:szCs w:val="21"/>
              </w:rPr>
              <w:t>阅读题目获取</w:t>
            </w:r>
            <w:r>
              <w:rPr>
                <w:rFonts w:ascii="Times New Roman" w:hAnsi="Times New Roman" w:cs="Times New Roman" w:eastAsiaTheme="majorEastAsia"/>
                <w:szCs w:val="21"/>
              </w:rPr>
              <w:t>对解题有价值的信息</w:t>
            </w:r>
            <w:r>
              <w:rPr>
                <w:rFonts w:hint="eastAsia" w:ascii="Times New Roman" w:hAnsi="Times New Roman" w:cs="Times New Roman" w:eastAsiaTheme="majorEastAsia"/>
                <w:szCs w:val="21"/>
              </w:rPr>
              <w:t>，</w:t>
            </w:r>
            <w:r>
              <w:rPr>
                <w:rFonts w:ascii="Times New Roman" w:hAnsi="Times New Roman" w:cs="Times New Roman" w:eastAsiaTheme="majorEastAsia"/>
                <w:szCs w:val="21"/>
              </w:rPr>
              <w:t>排除无效信息，</w:t>
            </w:r>
            <w:r>
              <w:rPr>
                <w:rFonts w:hint="eastAsia" w:ascii="Times New Roman" w:hAnsi="Times New Roman" w:cs="Times New Roman" w:eastAsiaTheme="majorEastAsia"/>
                <w:szCs w:val="21"/>
              </w:rPr>
              <w:t>从中提取关键词和信息，确定转化图关系图的类型。</w:t>
            </w:r>
          </w:p>
        </w:tc>
      </w:tr>
      <w:tr w14:paraId="78919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shd w:val="clear" w:color="auto" w:fill="DBEEF3" w:themeFill="accent5" w:themeFillTint="32"/>
          </w:tcPr>
          <w:p w14:paraId="09E48156">
            <w:pPr>
              <w:adjustRightInd w:val="0"/>
              <w:snapToGrid w:val="0"/>
              <w:spacing w:line="360" w:lineRule="auto"/>
              <w:contextualSpacing/>
              <w:rPr>
                <w:rFonts w:ascii="Times New Roman" w:hAnsi="Times New Roman" w:cs="Times New Roman" w:eastAsiaTheme="majorEastAsia"/>
                <w:b/>
                <w:bCs/>
                <w:szCs w:val="21"/>
              </w:rPr>
            </w:pPr>
            <w:r>
              <w:rPr>
                <w:rFonts w:hint="eastAsia" w:ascii="Times New Roman" w:hAnsi="Times New Roman" w:cs="Times New Roman" w:eastAsiaTheme="majorEastAsia"/>
                <w:b/>
                <w:bCs/>
                <w:szCs w:val="21"/>
              </w:rPr>
              <w:t>第二步：细分析</w:t>
            </w:r>
          </w:p>
        </w:tc>
        <w:tc>
          <w:tcPr>
            <w:tcW w:w="7200" w:type="dxa"/>
          </w:tcPr>
          <w:p w14:paraId="3F27DE47">
            <w:pPr>
              <w:adjustRightInd w:val="0"/>
              <w:snapToGrid w:val="0"/>
              <w:spacing w:line="360" w:lineRule="auto"/>
              <w:contextualSpacing/>
              <w:rPr>
                <w:rFonts w:ascii="Times New Roman" w:hAnsi="Times New Roman" w:cs="Times New Roman" w:eastAsiaTheme="majorEastAsia"/>
                <w:szCs w:val="21"/>
              </w:rPr>
            </w:pPr>
            <w:r>
              <w:rPr>
                <w:rFonts w:hint="eastAsia" w:ascii="Times New Roman" w:hAnsi="Times New Roman" w:cs="Times New Roman" w:eastAsiaTheme="majorEastAsia"/>
                <w:szCs w:val="21"/>
              </w:rPr>
              <w:t>①价类二维图，结合化合价和物质类别，确定图中涉及的具体物质及其与相关联物质的关系；</w:t>
            </w:r>
          </w:p>
          <w:p w14:paraId="77871910">
            <w:pPr>
              <w:adjustRightInd w:val="0"/>
              <w:snapToGrid w:val="0"/>
              <w:spacing w:line="360" w:lineRule="auto"/>
              <w:contextualSpacing/>
              <w:rPr>
                <w:rFonts w:ascii="Times New Roman" w:hAnsi="Times New Roman" w:cs="Times New Roman" w:eastAsiaTheme="majorEastAsia"/>
                <w:szCs w:val="21"/>
              </w:rPr>
            </w:pPr>
            <w:r>
              <w:rPr>
                <w:rFonts w:hint="eastAsia" w:ascii="Times New Roman" w:hAnsi="Times New Roman" w:cs="Times New Roman" w:eastAsiaTheme="majorEastAsia"/>
                <w:szCs w:val="21"/>
              </w:rPr>
              <w:t>②物质的转化循环图，分析环上物质、入环物质、出环物质之间的关系，根据原子守恒关系写出各步反应式和总反应式；</w:t>
            </w:r>
          </w:p>
          <w:p w14:paraId="1E428268">
            <w:pPr>
              <w:adjustRightInd w:val="0"/>
              <w:snapToGrid w:val="0"/>
              <w:spacing w:line="360" w:lineRule="auto"/>
              <w:contextualSpacing/>
              <w:rPr>
                <w:rFonts w:ascii="Times New Roman" w:hAnsi="Times New Roman" w:cs="Times New Roman" w:eastAsiaTheme="majorEastAsia"/>
                <w:szCs w:val="21"/>
              </w:rPr>
            </w:pPr>
            <w:r>
              <w:rPr>
                <w:rFonts w:hint="eastAsia" w:ascii="Times New Roman" w:hAnsi="Times New Roman" w:cs="Times New Roman" w:eastAsiaTheme="majorEastAsia"/>
                <w:szCs w:val="21"/>
              </w:rPr>
              <w:t>③微型工艺流程图，分析流程中产品线、操作线的关系，找出原料的预处理方法、核心反应、产品的分离提纯方法。</w:t>
            </w:r>
          </w:p>
        </w:tc>
      </w:tr>
      <w:tr w14:paraId="5F1E3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shd w:val="clear" w:color="auto" w:fill="DBEEF3" w:themeFill="accent5" w:themeFillTint="32"/>
          </w:tcPr>
          <w:p w14:paraId="61309177">
            <w:pPr>
              <w:adjustRightInd w:val="0"/>
              <w:snapToGrid w:val="0"/>
              <w:spacing w:line="360" w:lineRule="auto"/>
              <w:contextualSpacing/>
              <w:rPr>
                <w:rFonts w:ascii="Times New Roman" w:hAnsi="Times New Roman" w:cs="Times New Roman" w:eastAsiaTheme="majorEastAsia"/>
                <w:b/>
                <w:bCs/>
                <w:szCs w:val="21"/>
              </w:rPr>
            </w:pPr>
            <w:r>
              <w:rPr>
                <w:rFonts w:hint="eastAsia" w:ascii="Times New Roman" w:hAnsi="Times New Roman" w:cs="Times New Roman" w:eastAsiaTheme="majorEastAsia"/>
                <w:b/>
                <w:bCs/>
                <w:szCs w:val="21"/>
              </w:rPr>
              <w:t>第三步：判断正误</w:t>
            </w:r>
          </w:p>
        </w:tc>
        <w:tc>
          <w:tcPr>
            <w:tcW w:w="7200" w:type="dxa"/>
          </w:tcPr>
          <w:p w14:paraId="1F496E6E">
            <w:pPr>
              <w:adjustRightInd w:val="0"/>
              <w:snapToGrid w:val="0"/>
              <w:spacing w:line="360" w:lineRule="auto"/>
              <w:contextualSpacing/>
              <w:rPr>
                <w:rFonts w:ascii="Times New Roman" w:hAnsi="Times New Roman" w:cs="Times New Roman" w:eastAsiaTheme="majorEastAsia"/>
                <w:szCs w:val="21"/>
              </w:rPr>
            </w:pPr>
            <w:r>
              <w:rPr>
                <w:rFonts w:hint="eastAsia" w:ascii="Times New Roman" w:hAnsi="Times New Roman" w:cs="Times New Roman" w:eastAsiaTheme="majorEastAsia"/>
                <w:szCs w:val="21"/>
              </w:rPr>
              <w:t>在分析选项的基础上，对选项做出正误判断。</w:t>
            </w:r>
          </w:p>
        </w:tc>
      </w:tr>
    </w:tbl>
    <w:p w14:paraId="21288E37">
      <w:pPr>
        <w:adjustRightInd w:val="0"/>
        <w:snapToGrid w:val="0"/>
        <w:spacing w:line="360" w:lineRule="auto"/>
        <w:contextualSpacing/>
        <w:jc w:val="left"/>
        <w:rPr>
          <w:rFonts w:hint="eastAsia" w:ascii="微软雅黑" w:hAnsi="微软雅黑" w:eastAsia="微软雅黑" w:cs="微软雅黑"/>
          <w:b/>
          <w:bCs/>
          <w:color w:val="E46C0A" w:themeColor="accent6" w:themeShade="BF"/>
          <w:kern w:val="0"/>
          <w:sz w:val="24"/>
          <w:u w:val="double"/>
          <w:lang w:bidi="ar"/>
        </w:rPr>
      </w:pPr>
    </w:p>
    <w:p w14:paraId="12860E77">
      <w:pPr>
        <w:adjustRightInd w:val="0"/>
        <w:snapToGrid w:val="0"/>
        <w:spacing w:line="360" w:lineRule="auto"/>
        <w:contextualSpacing/>
        <w:jc w:val="left"/>
        <w:rPr>
          <w:rFonts w:hint="eastAsia" w:ascii="微软雅黑" w:hAnsi="微软雅黑" w:eastAsia="微软雅黑" w:cs="微软雅黑"/>
          <w:b/>
          <w:bCs/>
          <w:color w:val="E46C0A" w:themeColor="accent6" w:themeShade="BF"/>
          <w:kern w:val="0"/>
          <w:sz w:val="24"/>
          <w:u w:val="double"/>
          <w:lang w:bidi="ar"/>
        </w:rPr>
      </w:pPr>
      <w:r>
        <w:rPr>
          <w:u w:val="double"/>
        </w:rPr>
        <w:drawing>
          <wp:inline distT="0" distB="0" distL="114300" distR="114300">
            <wp:extent cx="182880" cy="182880"/>
            <wp:effectExtent l="0" t="0" r="7620" b="7620"/>
            <wp:docPr id="36"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技法清单</w:t>
      </w:r>
    </w:p>
    <w:p w14:paraId="3AB383AE">
      <w:pPr>
        <w:adjustRightInd w:val="0"/>
        <w:snapToGrid w:val="0"/>
        <w:spacing w:line="360" w:lineRule="auto"/>
        <w:contextualSpacing/>
        <w:jc w:val="center"/>
        <w:rPr>
          <w:rFonts w:hint="eastAsia" w:ascii="微软雅黑" w:hAnsi="微软雅黑" w:eastAsia="微软雅黑" w:cs="微软雅黑"/>
          <w:b/>
          <w:color w:val="376092" w:themeColor="accent1" w:themeShade="BF"/>
          <w:sz w:val="24"/>
        </w:rPr>
      </w:pPr>
      <w:r>
        <w:rPr>
          <w:rFonts w:hint="eastAsia" w:ascii="微软雅黑" w:hAnsi="微软雅黑" w:eastAsia="微软雅黑" w:cs="微软雅黑"/>
          <w:b/>
          <w:color w:val="376092" w:themeColor="accent1" w:themeShade="BF"/>
          <w:sz w:val="24"/>
        </w:rPr>
        <w:t>技法01 常见无机物的转化关系</w:t>
      </w:r>
    </w:p>
    <w:p w14:paraId="29E1E516">
      <w:pPr>
        <w:tabs>
          <w:tab w:val="left" w:pos="4140"/>
        </w:tabs>
        <w:adjustRightInd w:val="0"/>
        <w:snapToGrid w:val="0"/>
        <w:spacing w:line="360" w:lineRule="auto"/>
        <w:contextualSpacing/>
        <w:rPr>
          <w:rFonts w:ascii="Times New Roman" w:hAnsi="Times New Roman" w:eastAsia="宋体" w:cs="Times New Roman"/>
          <w:b/>
          <w:szCs w:val="21"/>
        </w:rPr>
      </w:pPr>
      <w:r>
        <w:rPr>
          <w:rFonts w:ascii="Times New Roman" w:hAnsi="Times New Roman" w:eastAsia="宋体" w:cs="Times New Roman"/>
          <w:b/>
          <w:szCs w:val="21"/>
          <w:lang w:val="zh-CN"/>
        </w:rPr>
        <w:t>1</w:t>
      </w:r>
      <w:r>
        <w:rPr>
          <w:rFonts w:ascii="Times New Roman" w:hAnsi="Times New Roman" w:eastAsia="宋体" w:cs="Times New Roman"/>
          <w:b/>
          <w:szCs w:val="22"/>
        </w:rPr>
        <w:t>．</w:t>
      </w:r>
      <w:r>
        <w:rPr>
          <w:rFonts w:hint="eastAsia" w:ascii="Times New Roman" w:hAnsi="Times New Roman" w:eastAsia="宋体" w:cs="Times New Roman"/>
          <w:b/>
          <w:szCs w:val="21"/>
        </w:rPr>
        <w:t>常见无机物的转化关系</w:t>
      </w:r>
    </w:p>
    <w:p w14:paraId="397AA6B1">
      <w:pPr>
        <w:tabs>
          <w:tab w:val="left" w:pos="4140"/>
        </w:tabs>
        <w:adjustRightInd w:val="0"/>
        <w:snapToGrid w:val="0"/>
        <w:spacing w:line="360" w:lineRule="auto"/>
        <w:ind w:firstLine="424" w:firstLineChars="202"/>
        <w:contextualSpacing/>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钠及其化合物</w:t>
      </w:r>
    </w:p>
    <w:p w14:paraId="14A5C24E">
      <w:pPr>
        <w:tabs>
          <w:tab w:val="left" w:pos="3402"/>
        </w:tabs>
        <w:adjustRightInd w:val="0"/>
        <w:snapToGrid w:val="0"/>
        <w:spacing w:line="360" w:lineRule="auto"/>
        <w:contextualSpacing/>
        <w:jc w:val="center"/>
        <w:rPr>
          <w:rFonts w:ascii="Times New Roman" w:hAnsi="Times New Roman" w:eastAsia="宋体" w:cs="Times New Roman"/>
          <w:bCs/>
          <w:szCs w:val="21"/>
          <w:lang w:val="zh-CN"/>
        </w:rPr>
      </w:pPr>
      <w:r>
        <w:rPr>
          <w:rFonts w:ascii="Times New Roman" w:hAnsi="Times New Roman" w:eastAsia="宋体" w:cs="Times New Roman"/>
          <w:bCs/>
          <w:szCs w:val="21"/>
        </w:rPr>
        <w:drawing>
          <wp:inline distT="0" distB="0" distL="114300" distR="114300">
            <wp:extent cx="3643630" cy="1450340"/>
            <wp:effectExtent l="0" t="0" r="0" b="0"/>
            <wp:docPr id="2805520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552000" name="图片 1"/>
                    <pic:cNvPicPr>
                      <a:picLocks noChangeAspect="1"/>
                    </pic:cNvPicPr>
                  </pic:nvPicPr>
                  <pic:blipFill>
                    <a:blip r:embed="rId20"/>
                    <a:stretch>
                      <a:fillRect/>
                    </a:stretch>
                  </pic:blipFill>
                  <pic:spPr>
                    <a:xfrm>
                      <a:off x="0" y="0"/>
                      <a:ext cx="3655193" cy="1454827"/>
                    </a:xfrm>
                    <a:prstGeom prst="rect">
                      <a:avLst/>
                    </a:prstGeom>
                    <a:noFill/>
                    <a:ln>
                      <a:noFill/>
                    </a:ln>
                  </pic:spPr>
                </pic:pic>
              </a:graphicData>
            </a:graphic>
          </wp:inline>
        </w:drawing>
      </w:r>
    </w:p>
    <w:p w14:paraId="361BF617">
      <w:pPr>
        <w:tabs>
          <w:tab w:val="left" w:pos="4140"/>
        </w:tabs>
        <w:adjustRightInd w:val="0"/>
        <w:snapToGrid w:val="0"/>
        <w:spacing w:line="360" w:lineRule="auto"/>
        <w:ind w:firstLine="424" w:firstLineChars="202"/>
        <w:contextualSpacing/>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铝及其化合物</w:t>
      </w:r>
    </w:p>
    <w:p w14:paraId="08E3A912">
      <w:pPr>
        <w:tabs>
          <w:tab w:val="left" w:pos="3402"/>
        </w:tabs>
        <w:adjustRightInd w:val="0"/>
        <w:snapToGrid w:val="0"/>
        <w:spacing w:line="360" w:lineRule="auto"/>
        <w:contextualSpacing/>
        <w:jc w:val="center"/>
        <w:rPr>
          <w:rFonts w:ascii="Times New Roman" w:hAnsi="Times New Roman" w:eastAsia="宋体" w:cs="Times New Roman"/>
          <w:bCs/>
          <w:szCs w:val="21"/>
          <w:lang w:val="zh-CN"/>
        </w:rPr>
      </w:pPr>
      <w:r>
        <w:rPr>
          <w:rFonts w:ascii="Times New Roman" w:hAnsi="Times New Roman" w:eastAsia="宋体" w:cs="Times New Roman"/>
          <w:bCs/>
          <w:szCs w:val="21"/>
          <w:lang w:val="zh-CN"/>
        </w:rPr>
        <w:drawing>
          <wp:inline distT="0" distB="0" distL="0" distR="0">
            <wp:extent cx="3690620" cy="1995170"/>
            <wp:effectExtent l="0" t="0" r="5080" b="0"/>
            <wp:docPr id="62055295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552957" name="图片 8"/>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92636" cy="1996308"/>
                    </a:xfrm>
                    <a:prstGeom prst="rect">
                      <a:avLst/>
                    </a:prstGeom>
                    <a:noFill/>
                  </pic:spPr>
                </pic:pic>
              </a:graphicData>
            </a:graphic>
          </wp:inline>
        </w:drawing>
      </w:r>
    </w:p>
    <w:p w14:paraId="20D9BC42">
      <w:pPr>
        <w:tabs>
          <w:tab w:val="left" w:pos="4140"/>
        </w:tabs>
        <w:adjustRightInd w:val="0"/>
        <w:snapToGrid w:val="0"/>
        <w:spacing w:line="360" w:lineRule="auto"/>
        <w:ind w:firstLine="424" w:firstLineChars="202"/>
        <w:contextualSpacing/>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铁及其重要化合物</w:t>
      </w:r>
    </w:p>
    <w:p w14:paraId="3B8BED46">
      <w:pPr>
        <w:tabs>
          <w:tab w:val="left" w:pos="3402"/>
        </w:tabs>
        <w:adjustRightInd w:val="0"/>
        <w:snapToGrid w:val="0"/>
        <w:spacing w:line="360" w:lineRule="auto"/>
        <w:contextualSpacing/>
        <w:jc w:val="center"/>
        <w:rPr>
          <w:rFonts w:ascii="Times New Roman" w:hAnsi="Times New Roman" w:eastAsia="宋体" w:cs="Times New Roman"/>
          <w:bCs/>
          <w:szCs w:val="21"/>
          <w:lang w:val="zh-CN"/>
        </w:rPr>
      </w:pPr>
      <w:r>
        <w:rPr>
          <w:rFonts w:ascii="Times New Roman" w:hAnsi="Times New Roman" w:eastAsia="宋体" w:cs="Times New Roman"/>
          <w:bCs/>
          <w:szCs w:val="21"/>
        </w:rPr>
        <w:drawing>
          <wp:inline distT="0" distB="0" distL="114300" distR="114300">
            <wp:extent cx="3270885" cy="1414145"/>
            <wp:effectExtent l="0" t="0" r="5715" b="0"/>
            <wp:docPr id="16387180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1803" name="图片 3"/>
                    <pic:cNvPicPr>
                      <a:picLocks noChangeAspect="1"/>
                    </pic:cNvPicPr>
                  </pic:nvPicPr>
                  <pic:blipFill>
                    <a:blip r:embed="rId22"/>
                    <a:stretch>
                      <a:fillRect/>
                    </a:stretch>
                  </pic:blipFill>
                  <pic:spPr>
                    <a:xfrm>
                      <a:off x="0" y="0"/>
                      <a:ext cx="3263860" cy="1411399"/>
                    </a:xfrm>
                    <a:prstGeom prst="rect">
                      <a:avLst/>
                    </a:prstGeom>
                    <a:noFill/>
                    <a:ln>
                      <a:noFill/>
                    </a:ln>
                  </pic:spPr>
                </pic:pic>
              </a:graphicData>
            </a:graphic>
          </wp:inline>
        </w:drawing>
      </w:r>
    </w:p>
    <w:p w14:paraId="021A5B25">
      <w:pPr>
        <w:tabs>
          <w:tab w:val="left" w:pos="4140"/>
        </w:tabs>
        <w:adjustRightInd w:val="0"/>
        <w:snapToGrid w:val="0"/>
        <w:spacing w:line="360" w:lineRule="auto"/>
        <w:ind w:firstLine="424" w:firstLineChars="202"/>
        <w:contextualSpacing/>
        <w:rPr>
          <w:rFonts w:ascii="Times New Roman" w:hAnsi="Times New Roman" w:eastAsia="宋体" w:cs="Times New Roman"/>
          <w:szCs w:val="21"/>
        </w:rPr>
      </w:pPr>
      <w:r>
        <w:rPr>
          <w:rFonts w:hint="eastAsia" w:ascii="Times New Roman" w:hAnsi="Times New Roman" w:eastAsia="宋体" w:cs="Times New Roman"/>
          <w:szCs w:val="21"/>
        </w:rPr>
        <w:t>(4)</w:t>
      </w:r>
      <w:r>
        <w:rPr>
          <w:rFonts w:ascii="Times New Roman" w:hAnsi="Times New Roman" w:eastAsia="宋体" w:cs="Times New Roman"/>
          <w:szCs w:val="21"/>
        </w:rPr>
        <w:t>铜及其重要化合物</w:t>
      </w:r>
    </w:p>
    <w:p w14:paraId="547AF445">
      <w:pPr>
        <w:tabs>
          <w:tab w:val="left" w:pos="3402"/>
        </w:tabs>
        <w:adjustRightInd w:val="0"/>
        <w:snapToGrid w:val="0"/>
        <w:spacing w:line="360" w:lineRule="auto"/>
        <w:contextualSpacing/>
        <w:jc w:val="center"/>
        <w:rPr>
          <w:rFonts w:ascii="Times New Roman" w:hAnsi="Times New Roman" w:eastAsia="宋体" w:cs="Times New Roman"/>
          <w:bCs/>
          <w:szCs w:val="21"/>
          <w:lang w:val="zh-CN"/>
        </w:rPr>
      </w:pPr>
      <w:r>
        <w:rPr>
          <w:rFonts w:ascii="Times New Roman" w:hAnsi="Times New Roman" w:eastAsia="宋体" w:cs="Times New Roman"/>
          <w:bCs/>
          <w:szCs w:val="21"/>
        </w:rPr>
        <w:drawing>
          <wp:inline distT="0" distB="0" distL="114300" distR="114300">
            <wp:extent cx="3438525" cy="1518920"/>
            <wp:effectExtent l="0" t="0" r="0" b="5080"/>
            <wp:docPr id="21842818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28189" name="图片 4"/>
                    <pic:cNvPicPr>
                      <a:picLocks noChangeAspect="1"/>
                    </pic:cNvPicPr>
                  </pic:nvPicPr>
                  <pic:blipFill>
                    <a:blip r:embed="rId23"/>
                    <a:stretch>
                      <a:fillRect/>
                    </a:stretch>
                  </pic:blipFill>
                  <pic:spPr>
                    <a:xfrm>
                      <a:off x="0" y="0"/>
                      <a:ext cx="3446034" cy="1522331"/>
                    </a:xfrm>
                    <a:prstGeom prst="rect">
                      <a:avLst/>
                    </a:prstGeom>
                    <a:noFill/>
                    <a:ln>
                      <a:noFill/>
                    </a:ln>
                  </pic:spPr>
                </pic:pic>
              </a:graphicData>
            </a:graphic>
          </wp:inline>
        </w:drawing>
      </w:r>
    </w:p>
    <w:p w14:paraId="0BF9D9B4">
      <w:pPr>
        <w:tabs>
          <w:tab w:val="left" w:pos="4140"/>
        </w:tabs>
        <w:adjustRightInd w:val="0"/>
        <w:snapToGrid w:val="0"/>
        <w:spacing w:line="360" w:lineRule="auto"/>
        <w:ind w:firstLine="424" w:firstLineChars="202"/>
        <w:contextualSpacing/>
        <w:rPr>
          <w:rFonts w:ascii="Times New Roman" w:hAnsi="Times New Roman" w:eastAsia="宋体" w:cs="Times New Roman"/>
          <w:szCs w:val="21"/>
        </w:rPr>
      </w:pPr>
      <w:r>
        <w:rPr>
          <w:rFonts w:hint="eastAsia" w:ascii="Times New Roman" w:hAnsi="Times New Roman" w:eastAsia="宋体" w:cs="Times New Roman"/>
          <w:szCs w:val="21"/>
        </w:rPr>
        <w:t>(5)</w:t>
      </w:r>
      <w:r>
        <w:rPr>
          <w:rFonts w:ascii="Times New Roman" w:hAnsi="Times New Roman" w:eastAsia="宋体" w:cs="Times New Roman"/>
          <w:szCs w:val="21"/>
        </w:rPr>
        <w:t>碳、硅及其重要化合物</w:t>
      </w:r>
    </w:p>
    <w:p w14:paraId="234129E0">
      <w:pPr>
        <w:tabs>
          <w:tab w:val="left" w:pos="3402"/>
        </w:tabs>
        <w:adjustRightInd w:val="0"/>
        <w:snapToGrid w:val="0"/>
        <w:spacing w:line="360" w:lineRule="auto"/>
        <w:contextualSpacing/>
        <w:jc w:val="center"/>
        <w:rPr>
          <w:rFonts w:ascii="Times New Roman" w:hAnsi="Times New Roman" w:eastAsia="宋体" w:cs="Times New Roman"/>
          <w:bCs/>
          <w:szCs w:val="21"/>
          <w:lang w:val="zh-CN"/>
        </w:rPr>
      </w:pPr>
      <w:r>
        <w:rPr>
          <w:rFonts w:ascii="Times New Roman" w:hAnsi="Times New Roman" w:eastAsia="宋体" w:cs="Times New Roman"/>
          <w:bCs/>
          <w:szCs w:val="21"/>
        </w:rPr>
        <w:drawing>
          <wp:inline distT="0" distB="0" distL="114300" distR="114300">
            <wp:extent cx="2909570" cy="2032635"/>
            <wp:effectExtent l="0" t="0" r="5080" b="571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24"/>
                    <a:stretch>
                      <a:fillRect/>
                    </a:stretch>
                  </pic:blipFill>
                  <pic:spPr>
                    <a:xfrm>
                      <a:off x="0" y="0"/>
                      <a:ext cx="2913677" cy="2035551"/>
                    </a:xfrm>
                    <a:prstGeom prst="rect">
                      <a:avLst/>
                    </a:prstGeom>
                    <a:noFill/>
                    <a:ln>
                      <a:noFill/>
                    </a:ln>
                  </pic:spPr>
                </pic:pic>
              </a:graphicData>
            </a:graphic>
          </wp:inline>
        </w:drawing>
      </w:r>
    </w:p>
    <w:p w14:paraId="15F03CA9">
      <w:pPr>
        <w:tabs>
          <w:tab w:val="left" w:pos="4140"/>
        </w:tabs>
        <w:adjustRightInd w:val="0"/>
        <w:snapToGrid w:val="0"/>
        <w:spacing w:line="360" w:lineRule="auto"/>
        <w:ind w:firstLine="424" w:firstLineChars="202"/>
        <w:contextualSpacing/>
        <w:rPr>
          <w:rFonts w:ascii="Times New Roman" w:hAnsi="Times New Roman" w:eastAsia="宋体" w:cs="Times New Roman"/>
          <w:szCs w:val="21"/>
        </w:rPr>
      </w:pPr>
      <w:r>
        <w:rPr>
          <w:rFonts w:hint="eastAsia" w:ascii="Times New Roman" w:hAnsi="Times New Roman" w:eastAsia="宋体" w:cs="Times New Roman"/>
          <w:szCs w:val="21"/>
        </w:rPr>
        <w:t>(6)</w:t>
      </w:r>
      <w:r>
        <w:rPr>
          <w:rFonts w:ascii="Times New Roman" w:hAnsi="Times New Roman" w:eastAsia="宋体" w:cs="Times New Roman"/>
          <w:szCs w:val="21"/>
        </w:rPr>
        <w:t>卤素及其重要化合物</w:t>
      </w:r>
    </w:p>
    <w:p w14:paraId="4230595E">
      <w:pPr>
        <w:tabs>
          <w:tab w:val="left" w:pos="3402"/>
        </w:tabs>
        <w:adjustRightInd w:val="0"/>
        <w:snapToGrid w:val="0"/>
        <w:spacing w:line="360" w:lineRule="auto"/>
        <w:contextualSpacing/>
        <w:jc w:val="center"/>
        <w:rPr>
          <w:rFonts w:ascii="Times New Roman" w:hAnsi="Times New Roman" w:eastAsia="宋体" w:cs="Times New Roman"/>
          <w:bCs/>
          <w:szCs w:val="21"/>
          <w:lang w:val="zh-CN"/>
        </w:rPr>
      </w:pPr>
      <w:r>
        <w:rPr>
          <w:rFonts w:ascii="Times New Roman" w:hAnsi="Times New Roman" w:eastAsia="宋体" w:cs="Times New Roman"/>
          <w:bCs/>
          <w:szCs w:val="21"/>
        </w:rPr>
        <w:drawing>
          <wp:inline distT="0" distB="0" distL="114300" distR="114300">
            <wp:extent cx="3557270" cy="1457325"/>
            <wp:effectExtent l="0" t="0" r="5080" b="9525"/>
            <wp:docPr id="14807635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763513" name="图片 7"/>
                    <pic:cNvPicPr>
                      <a:picLocks noChangeAspect="1"/>
                    </pic:cNvPicPr>
                  </pic:nvPicPr>
                  <pic:blipFill>
                    <a:blip r:embed="rId25"/>
                    <a:stretch>
                      <a:fillRect/>
                    </a:stretch>
                  </pic:blipFill>
                  <pic:spPr>
                    <a:xfrm>
                      <a:off x="0" y="0"/>
                      <a:ext cx="3562970" cy="1459769"/>
                    </a:xfrm>
                    <a:prstGeom prst="rect">
                      <a:avLst/>
                    </a:prstGeom>
                    <a:noFill/>
                    <a:ln>
                      <a:noFill/>
                    </a:ln>
                  </pic:spPr>
                </pic:pic>
              </a:graphicData>
            </a:graphic>
          </wp:inline>
        </w:drawing>
      </w:r>
    </w:p>
    <w:p w14:paraId="53E14536">
      <w:pPr>
        <w:tabs>
          <w:tab w:val="left" w:pos="4140"/>
        </w:tabs>
        <w:adjustRightInd w:val="0"/>
        <w:snapToGrid w:val="0"/>
        <w:spacing w:line="360" w:lineRule="auto"/>
        <w:ind w:firstLine="422" w:firstLineChars="201"/>
        <w:contextualSpacing/>
        <w:rPr>
          <w:rFonts w:ascii="Times New Roman" w:hAnsi="Times New Roman" w:eastAsia="宋体" w:cs="Times New Roman"/>
          <w:szCs w:val="21"/>
        </w:rPr>
      </w:pPr>
      <w:r>
        <w:rPr>
          <w:rFonts w:hint="eastAsia" w:ascii="Times New Roman" w:hAnsi="Times New Roman" w:eastAsia="宋体" w:cs="Times New Roman"/>
          <w:szCs w:val="21"/>
        </w:rPr>
        <w:t>(7)</w:t>
      </w:r>
      <w:r>
        <w:rPr>
          <w:rFonts w:ascii="Times New Roman" w:hAnsi="Times New Roman" w:eastAsia="宋体" w:cs="Times New Roman"/>
          <w:szCs w:val="21"/>
        </w:rPr>
        <w:t>硫及其重要化合物</w:t>
      </w:r>
    </w:p>
    <w:p w14:paraId="2801F25B">
      <w:pPr>
        <w:tabs>
          <w:tab w:val="left" w:pos="3402"/>
        </w:tabs>
        <w:adjustRightInd w:val="0"/>
        <w:snapToGrid w:val="0"/>
        <w:spacing w:line="360" w:lineRule="auto"/>
        <w:contextualSpacing/>
        <w:jc w:val="center"/>
        <w:rPr>
          <w:rFonts w:ascii="Times New Roman" w:hAnsi="Times New Roman" w:eastAsia="宋体" w:cs="Times New Roman"/>
          <w:bCs/>
          <w:szCs w:val="21"/>
          <w:lang w:val="zh-CN"/>
        </w:rPr>
      </w:pPr>
      <w:r>
        <w:rPr>
          <w:rFonts w:ascii="Times New Roman" w:hAnsi="Times New Roman" w:eastAsia="宋体" w:cs="Times New Roman"/>
          <w:bCs/>
          <w:szCs w:val="21"/>
        </w:rPr>
        <w:drawing>
          <wp:inline distT="0" distB="0" distL="114300" distR="114300">
            <wp:extent cx="3419475" cy="1790700"/>
            <wp:effectExtent l="0" t="0" r="0" b="0"/>
            <wp:docPr id="191326660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266604" name="图片 8"/>
                    <pic:cNvPicPr>
                      <a:picLocks noChangeAspect="1"/>
                    </pic:cNvPicPr>
                  </pic:nvPicPr>
                  <pic:blipFill>
                    <a:blip r:embed="rId26"/>
                    <a:stretch>
                      <a:fillRect/>
                    </a:stretch>
                  </pic:blipFill>
                  <pic:spPr>
                    <a:xfrm>
                      <a:off x="0" y="0"/>
                      <a:ext cx="3432312" cy="1797536"/>
                    </a:xfrm>
                    <a:prstGeom prst="rect">
                      <a:avLst/>
                    </a:prstGeom>
                    <a:noFill/>
                    <a:ln>
                      <a:noFill/>
                    </a:ln>
                  </pic:spPr>
                </pic:pic>
              </a:graphicData>
            </a:graphic>
          </wp:inline>
        </w:drawing>
      </w:r>
    </w:p>
    <w:p w14:paraId="6DBB67F2">
      <w:pPr>
        <w:tabs>
          <w:tab w:val="left" w:pos="4140"/>
        </w:tabs>
        <w:adjustRightInd w:val="0"/>
        <w:snapToGrid w:val="0"/>
        <w:spacing w:line="360" w:lineRule="auto"/>
        <w:ind w:firstLine="424" w:firstLineChars="202"/>
        <w:contextualSpacing/>
        <w:rPr>
          <w:rFonts w:ascii="Times New Roman" w:hAnsi="Times New Roman" w:eastAsia="宋体" w:cs="Times New Roman"/>
          <w:szCs w:val="21"/>
        </w:rPr>
      </w:pPr>
      <w:r>
        <w:rPr>
          <w:rFonts w:hint="eastAsia" w:ascii="Times New Roman" w:hAnsi="Times New Roman" w:eastAsia="宋体" w:cs="Times New Roman"/>
          <w:szCs w:val="21"/>
        </w:rPr>
        <w:t>(8)</w:t>
      </w:r>
      <w:r>
        <w:rPr>
          <w:rFonts w:ascii="Times New Roman" w:hAnsi="Times New Roman" w:eastAsia="宋体" w:cs="Times New Roman"/>
          <w:szCs w:val="21"/>
        </w:rPr>
        <w:t>氮及其重要化合物</w:t>
      </w:r>
    </w:p>
    <w:p w14:paraId="284C0F62">
      <w:pPr>
        <w:adjustRightInd w:val="0"/>
        <w:snapToGrid w:val="0"/>
        <w:spacing w:line="360" w:lineRule="auto"/>
        <w:contextualSpacing/>
        <w:jc w:val="center"/>
        <w:rPr>
          <w:rFonts w:hint="eastAsia" w:ascii="宋体" w:hAnsi="宋体" w:eastAsia="宋体"/>
          <w:sz w:val="28"/>
          <w:szCs w:val="28"/>
        </w:rPr>
      </w:pPr>
      <w:r>
        <w:rPr>
          <w:rFonts w:ascii="Times New Roman" w:hAnsi="Times New Roman" w:eastAsia="宋体" w:cs="Times New Roman"/>
          <w:bCs/>
          <w:szCs w:val="21"/>
        </w:rPr>
        <w:drawing>
          <wp:inline distT="0" distB="0" distL="114300" distR="114300">
            <wp:extent cx="3538220" cy="944880"/>
            <wp:effectExtent l="0" t="0" r="5080" b="7620"/>
            <wp:docPr id="13367679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767928" name="图片 9"/>
                    <pic:cNvPicPr>
                      <a:picLocks noChangeAspect="1"/>
                    </pic:cNvPicPr>
                  </pic:nvPicPr>
                  <pic:blipFill>
                    <a:blip r:embed="rId27"/>
                    <a:stretch>
                      <a:fillRect/>
                    </a:stretch>
                  </pic:blipFill>
                  <pic:spPr>
                    <a:xfrm>
                      <a:off x="0" y="0"/>
                      <a:ext cx="3549970" cy="948130"/>
                    </a:xfrm>
                    <a:prstGeom prst="rect">
                      <a:avLst/>
                    </a:prstGeom>
                    <a:noFill/>
                    <a:ln>
                      <a:noFill/>
                    </a:ln>
                  </pic:spPr>
                </pic:pic>
              </a:graphicData>
            </a:graphic>
          </wp:inline>
        </w:drawing>
      </w:r>
    </w:p>
    <w:p w14:paraId="30FBB9C0">
      <w:pPr>
        <w:tabs>
          <w:tab w:val="left" w:pos="4140"/>
        </w:tabs>
        <w:adjustRightInd w:val="0"/>
        <w:snapToGrid w:val="0"/>
        <w:spacing w:line="360" w:lineRule="auto"/>
        <w:contextualSpacing/>
        <w:rPr>
          <w:rFonts w:ascii="Times New Roman" w:hAnsi="Times New Roman" w:eastAsia="宋体" w:cs="Times New Roman"/>
          <w:b/>
          <w:szCs w:val="21"/>
        </w:rPr>
      </w:pPr>
      <w:r>
        <w:rPr>
          <w:rFonts w:hint="eastAsia" w:ascii="Times New Roman" w:hAnsi="Times New Roman" w:eastAsia="宋体" w:cs="Times New Roman"/>
          <w:b/>
          <w:szCs w:val="21"/>
          <w:lang w:val="zh-CN"/>
        </w:rPr>
        <w:t>2</w:t>
      </w:r>
      <w:r>
        <w:rPr>
          <w:rFonts w:ascii="Times New Roman" w:hAnsi="Times New Roman" w:eastAsia="宋体" w:cs="Times New Roman"/>
          <w:b/>
          <w:szCs w:val="22"/>
        </w:rPr>
        <w:t>．</w:t>
      </w:r>
      <w:r>
        <w:rPr>
          <w:rFonts w:hint="eastAsia" w:ascii="Times New Roman" w:hAnsi="Times New Roman" w:eastAsia="宋体" w:cs="Times New Roman"/>
          <w:b/>
          <w:szCs w:val="21"/>
        </w:rPr>
        <w:t>常见无机物的转化路线</w:t>
      </w:r>
    </w:p>
    <w:p w14:paraId="08F6F6D3">
      <w:pPr>
        <w:adjustRightInd w:val="0"/>
        <w:snapToGrid w:val="0"/>
        <w:spacing w:line="360" w:lineRule="auto"/>
        <w:ind w:firstLine="424" w:firstLineChars="202"/>
        <w:contextualSpacing/>
        <w:rPr>
          <w:rFonts w:ascii="Times New Roman" w:hAnsi="Times New Roman" w:cs="Times New Roman"/>
          <w:szCs w:val="21"/>
        </w:rPr>
      </w:pPr>
      <w:r>
        <w:rPr>
          <w:rFonts w:ascii="Times New Roman" w:hAnsi="Times New Roman" w:cs="Times New Roman"/>
          <w:szCs w:val="21"/>
        </w:rPr>
        <w:t>(1)A</w:t>
      </w:r>
      <w:r>
        <w:rPr>
          <w:rFonts w:ascii="Times New Roman" w:hAnsi="Times New Roman" w:cs="Times New Roman"/>
          <w:szCs w:val="21"/>
        </w:rPr>
        <w:drawing>
          <wp:inline distT="0" distB="0" distL="0" distR="0">
            <wp:extent cx="246380" cy="151765"/>
            <wp:effectExtent l="0" t="0" r="0" b="0"/>
            <wp:docPr id="596" name="图片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图片 596"/>
                    <pic:cNvPicPr>
                      <a:picLocks noChangeAspect="1"/>
                    </pic:cNvPicPr>
                  </pic:nvPicPr>
                  <pic:blipFill>
                    <a:blip r:embed="rId28"/>
                    <a:stretch>
                      <a:fillRect/>
                    </a:stretch>
                  </pic:blipFill>
                  <pic:spPr>
                    <a:xfrm>
                      <a:off x="0" y="0"/>
                      <a:ext cx="246960" cy="152280"/>
                    </a:xfrm>
                    <a:prstGeom prst="rect">
                      <a:avLst/>
                    </a:prstGeom>
                  </pic:spPr>
                </pic:pic>
              </a:graphicData>
            </a:graphic>
          </wp:inline>
        </w:drawing>
      </w:r>
      <w:r>
        <w:rPr>
          <w:rFonts w:ascii="Times New Roman" w:hAnsi="Times New Roman" w:cs="Times New Roman"/>
          <w:szCs w:val="21"/>
        </w:rPr>
        <w:t>B</w:t>
      </w:r>
      <w:r>
        <w:rPr>
          <w:rFonts w:ascii="Times New Roman" w:hAnsi="Times New Roman" w:cs="Times New Roman"/>
          <w:szCs w:val="21"/>
        </w:rPr>
        <w:drawing>
          <wp:inline distT="0" distB="0" distL="0" distR="0">
            <wp:extent cx="246380" cy="151765"/>
            <wp:effectExtent l="0" t="0" r="0" b="0"/>
            <wp:docPr id="597" name="图片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图片 597"/>
                    <pic:cNvPicPr>
                      <a:picLocks noChangeAspect="1"/>
                    </pic:cNvPicPr>
                  </pic:nvPicPr>
                  <pic:blipFill>
                    <a:blip r:embed="rId28"/>
                    <a:stretch>
                      <a:fillRect/>
                    </a:stretch>
                  </pic:blipFill>
                  <pic:spPr>
                    <a:xfrm>
                      <a:off x="0" y="0"/>
                      <a:ext cx="246960" cy="152280"/>
                    </a:xfrm>
                    <a:prstGeom prst="rect">
                      <a:avLst/>
                    </a:prstGeom>
                  </pic:spPr>
                </pic:pic>
              </a:graphicData>
            </a:graphic>
          </wp:inline>
        </w:drawing>
      </w:r>
      <w:r>
        <w:rPr>
          <w:rFonts w:ascii="Times New Roman" w:hAnsi="Times New Roman" w:cs="Times New Roman"/>
          <w:szCs w:val="21"/>
        </w:rPr>
        <w:t>C</w:t>
      </w:r>
      <w:r>
        <w:rPr>
          <w:rFonts w:ascii="Times New Roman" w:hAnsi="Times New Roman" w:cs="Times New Roman"/>
          <w:szCs w:val="21"/>
        </w:rPr>
        <w:drawing>
          <wp:inline distT="0" distB="0" distL="0" distR="0">
            <wp:extent cx="259080" cy="176530"/>
            <wp:effectExtent l="0" t="0" r="0" b="0"/>
            <wp:docPr id="598" name="图片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图片 598"/>
                    <pic:cNvPicPr>
                      <a:picLocks noChangeAspect="1"/>
                    </pic:cNvPicPr>
                  </pic:nvPicPr>
                  <pic:blipFill>
                    <a:blip r:embed="rId29"/>
                    <a:stretch>
                      <a:fillRect/>
                    </a:stretch>
                  </pic:blipFill>
                  <pic:spPr>
                    <a:xfrm>
                      <a:off x="0" y="0"/>
                      <a:ext cx="259200" cy="176760"/>
                    </a:xfrm>
                    <a:prstGeom prst="rect">
                      <a:avLst/>
                    </a:prstGeom>
                  </pic:spPr>
                </pic:pic>
              </a:graphicData>
            </a:graphic>
          </wp:inline>
        </w:drawing>
      </w:r>
      <w:r>
        <w:rPr>
          <w:rFonts w:ascii="Times New Roman" w:hAnsi="Times New Roman" w:cs="Times New Roman"/>
          <w:szCs w:val="21"/>
        </w:rPr>
        <w:t>酸(或碱)。</w:t>
      </w:r>
    </w:p>
    <w:p w14:paraId="0567B66D">
      <w:pPr>
        <w:adjustRightInd w:val="0"/>
        <w:snapToGrid w:val="0"/>
        <w:spacing w:line="360" w:lineRule="auto"/>
        <w:ind w:firstLine="424" w:firstLineChars="202"/>
        <w:contextualSpacing/>
        <w:rPr>
          <w:rFonts w:ascii="Times New Roman" w:hAnsi="Times New Roman" w:cs="Times New Roman"/>
          <w:szCs w:val="21"/>
        </w:rPr>
      </w:pPr>
      <w:r>
        <w:rPr>
          <w:rFonts w:ascii="Times New Roman" w:hAnsi="Times New Roman" w:cs="Times New Roman"/>
          <w:szCs w:val="21"/>
        </w:rPr>
        <w:t>符合此条件的常见A物质有NH</w:t>
      </w:r>
      <w:r>
        <w:rPr>
          <w:rFonts w:ascii="Times New Roman" w:hAnsi="Times New Roman" w:cs="Times New Roman"/>
          <w:szCs w:val="21"/>
          <w:vertAlign w:val="subscript"/>
        </w:rPr>
        <w:t>3</w:t>
      </w:r>
      <w:r>
        <w:rPr>
          <w:rFonts w:ascii="Times New Roman" w:hAnsi="Times New Roman" w:cs="Times New Roman"/>
          <w:szCs w:val="21"/>
        </w:rPr>
        <w:t>、N</w:t>
      </w:r>
      <w:r>
        <w:rPr>
          <w:rFonts w:ascii="Times New Roman" w:hAnsi="Times New Roman" w:cs="Times New Roman"/>
          <w:szCs w:val="21"/>
          <w:vertAlign w:val="subscript"/>
        </w:rPr>
        <w:t>2</w:t>
      </w:r>
      <w:r>
        <w:rPr>
          <w:rFonts w:ascii="Times New Roman" w:hAnsi="Times New Roman" w:cs="Times New Roman"/>
          <w:szCs w:val="21"/>
        </w:rPr>
        <w:t>、H</w:t>
      </w:r>
      <w:r>
        <w:rPr>
          <w:rFonts w:ascii="Times New Roman" w:hAnsi="Times New Roman" w:cs="Times New Roman"/>
          <w:szCs w:val="21"/>
          <w:vertAlign w:val="subscript"/>
        </w:rPr>
        <w:t>2</w:t>
      </w:r>
      <w:r>
        <w:rPr>
          <w:rFonts w:ascii="Times New Roman" w:hAnsi="Times New Roman" w:cs="Times New Roman"/>
          <w:szCs w:val="21"/>
        </w:rPr>
        <w:t>S、S、CH</w:t>
      </w:r>
      <w:r>
        <w:rPr>
          <w:rFonts w:ascii="Times New Roman" w:hAnsi="Times New Roman" w:cs="Times New Roman"/>
          <w:szCs w:val="21"/>
          <w:vertAlign w:val="subscript"/>
        </w:rPr>
        <w:t>4</w:t>
      </w:r>
      <w:r>
        <w:rPr>
          <w:rFonts w:ascii="Times New Roman" w:hAnsi="Times New Roman" w:cs="Times New Roman"/>
          <w:szCs w:val="21"/>
        </w:rPr>
        <w:t>、C、Na等，如</w:t>
      </w:r>
    </w:p>
    <w:p w14:paraId="76CE28CB">
      <w:pPr>
        <w:adjustRightInd w:val="0"/>
        <w:snapToGrid w:val="0"/>
        <w:spacing w:line="360" w:lineRule="auto"/>
        <w:ind w:firstLine="424" w:firstLineChars="202"/>
        <w:contextualSpacing/>
        <w:rPr>
          <w:rFonts w:ascii="Times New Roman" w:hAnsi="Times New Roman" w:cs="Times New Roman"/>
          <w:szCs w:val="21"/>
        </w:rPr>
      </w:pPr>
      <w:r>
        <w:rPr>
          <w:rFonts w:ascii="Times New Roman" w:hAnsi="Times New Roman" w:cs="Times New Roman"/>
          <w:szCs w:val="21"/>
        </w:rPr>
        <w:t>NH</w:t>
      </w:r>
      <w:r>
        <w:rPr>
          <w:rFonts w:ascii="Times New Roman" w:hAnsi="Times New Roman" w:cs="Times New Roman"/>
          <w:szCs w:val="21"/>
          <w:vertAlign w:val="subscript"/>
        </w:rPr>
        <w:t>3</w:t>
      </w:r>
      <w:r>
        <w:rPr>
          <w:rFonts w:ascii="Times New Roman" w:hAnsi="Times New Roman" w:cs="Times New Roman"/>
          <w:szCs w:val="21"/>
        </w:rPr>
        <w:t>(N</w:t>
      </w:r>
      <w:r>
        <w:rPr>
          <w:rFonts w:ascii="Times New Roman" w:hAnsi="Times New Roman" w:cs="Times New Roman"/>
          <w:szCs w:val="21"/>
          <w:vertAlign w:val="subscript"/>
        </w:rPr>
        <w:t>2</w:t>
      </w:r>
      <w:r>
        <w:rPr>
          <w:rFonts w:ascii="Times New Roman" w:hAnsi="Times New Roman" w:cs="Times New Roman"/>
          <w:szCs w:val="21"/>
        </w:rPr>
        <w:t>)</w:t>
      </w:r>
      <w:r>
        <w:rPr>
          <w:rFonts w:ascii="Times New Roman" w:hAnsi="Times New Roman" w:cs="Times New Roman"/>
          <w:szCs w:val="21"/>
        </w:rPr>
        <w:drawing>
          <wp:inline distT="0" distB="0" distL="0" distR="0">
            <wp:extent cx="246380" cy="151765"/>
            <wp:effectExtent l="0" t="0" r="0" b="0"/>
            <wp:docPr id="599" name="图片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图片 599"/>
                    <pic:cNvPicPr>
                      <a:picLocks noChangeAspect="1"/>
                    </pic:cNvPicPr>
                  </pic:nvPicPr>
                  <pic:blipFill>
                    <a:blip r:embed="rId28"/>
                    <a:stretch>
                      <a:fillRect/>
                    </a:stretch>
                  </pic:blipFill>
                  <pic:spPr>
                    <a:xfrm>
                      <a:off x="0" y="0"/>
                      <a:ext cx="246960" cy="152280"/>
                    </a:xfrm>
                    <a:prstGeom prst="rect">
                      <a:avLst/>
                    </a:prstGeom>
                  </pic:spPr>
                </pic:pic>
              </a:graphicData>
            </a:graphic>
          </wp:inline>
        </w:drawing>
      </w:r>
      <w:r>
        <w:rPr>
          <w:rFonts w:ascii="Times New Roman" w:hAnsi="Times New Roman" w:cs="Times New Roman"/>
          <w:szCs w:val="21"/>
        </w:rPr>
        <w:t>NO</w:t>
      </w:r>
      <w:r>
        <w:rPr>
          <w:rFonts w:ascii="Times New Roman" w:hAnsi="Times New Roman" w:cs="Times New Roman"/>
          <w:szCs w:val="21"/>
        </w:rPr>
        <w:drawing>
          <wp:inline distT="0" distB="0" distL="0" distR="0">
            <wp:extent cx="246380" cy="151765"/>
            <wp:effectExtent l="0" t="0" r="0" b="0"/>
            <wp:docPr id="600" name="图片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图片 600"/>
                    <pic:cNvPicPr>
                      <a:picLocks noChangeAspect="1"/>
                    </pic:cNvPicPr>
                  </pic:nvPicPr>
                  <pic:blipFill>
                    <a:blip r:embed="rId28"/>
                    <a:stretch>
                      <a:fillRect/>
                    </a:stretch>
                  </pic:blipFill>
                  <pic:spPr>
                    <a:xfrm>
                      <a:off x="0" y="0"/>
                      <a:ext cx="246960" cy="152280"/>
                    </a:xfrm>
                    <a:prstGeom prst="rect">
                      <a:avLst/>
                    </a:prstGeom>
                  </pic:spPr>
                </pic:pic>
              </a:graphicData>
            </a:graphic>
          </wp:inline>
        </w:drawing>
      </w:r>
      <w:r>
        <w:rPr>
          <w:rFonts w:ascii="Times New Roman" w:hAnsi="Times New Roman" w:cs="Times New Roman"/>
          <w:szCs w:val="21"/>
        </w:rPr>
        <w:t>NO</w:t>
      </w:r>
      <w:r>
        <w:rPr>
          <w:rFonts w:ascii="Times New Roman" w:hAnsi="Times New Roman" w:cs="Times New Roman"/>
          <w:szCs w:val="21"/>
          <w:vertAlign w:val="subscript"/>
        </w:rPr>
        <w:t>2</w:t>
      </w:r>
      <w:r>
        <w:rPr>
          <w:rFonts w:ascii="Times New Roman" w:hAnsi="Times New Roman" w:cs="Times New Roman"/>
          <w:szCs w:val="21"/>
        </w:rPr>
        <w:drawing>
          <wp:inline distT="0" distB="0" distL="0" distR="0">
            <wp:extent cx="259080" cy="176530"/>
            <wp:effectExtent l="0" t="0" r="0" b="0"/>
            <wp:docPr id="601" name="图片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图片 601"/>
                    <pic:cNvPicPr>
                      <a:picLocks noChangeAspect="1"/>
                    </pic:cNvPicPr>
                  </pic:nvPicPr>
                  <pic:blipFill>
                    <a:blip r:embed="rId29"/>
                    <a:stretch>
                      <a:fillRect/>
                    </a:stretch>
                  </pic:blipFill>
                  <pic:spPr>
                    <a:xfrm>
                      <a:off x="0" y="0"/>
                      <a:ext cx="259200" cy="176760"/>
                    </a:xfrm>
                    <a:prstGeom prst="rect">
                      <a:avLst/>
                    </a:prstGeom>
                  </pic:spPr>
                </pic:pic>
              </a:graphicData>
            </a:graphic>
          </wp:inline>
        </w:drawing>
      </w:r>
      <w:r>
        <w:rPr>
          <w:rFonts w:ascii="Times New Roman" w:hAnsi="Times New Roman" w:cs="Times New Roman"/>
          <w:szCs w:val="21"/>
        </w:rPr>
        <w:t>HNO</w:t>
      </w:r>
      <w:r>
        <w:rPr>
          <w:rFonts w:ascii="Times New Roman" w:hAnsi="Times New Roman" w:cs="Times New Roman"/>
          <w:szCs w:val="21"/>
          <w:vertAlign w:val="subscript"/>
        </w:rPr>
        <w:t>3</w:t>
      </w:r>
      <w:r>
        <w:rPr>
          <w:rFonts w:ascii="Times New Roman" w:hAnsi="Times New Roman" w:cs="Times New Roman"/>
          <w:szCs w:val="21"/>
        </w:rPr>
        <w:t>；</w:t>
      </w:r>
    </w:p>
    <w:p w14:paraId="5DFFF299">
      <w:pPr>
        <w:adjustRightInd w:val="0"/>
        <w:snapToGrid w:val="0"/>
        <w:spacing w:line="360" w:lineRule="auto"/>
        <w:ind w:firstLine="424" w:firstLineChars="202"/>
        <w:contextualSpacing/>
        <w:rPr>
          <w:rFonts w:ascii="Times New Roman" w:hAnsi="Times New Roman" w:cs="Times New Roman"/>
          <w:szCs w:val="21"/>
        </w:rPr>
      </w:pPr>
      <w:r>
        <w:rPr>
          <w:rFonts w:ascii="Times New Roman" w:hAnsi="Times New Roman" w:cs="Times New Roman"/>
          <w:szCs w:val="21"/>
        </w:rPr>
        <w:t>H</w:t>
      </w:r>
      <w:r>
        <w:rPr>
          <w:rFonts w:ascii="Times New Roman" w:hAnsi="Times New Roman" w:cs="Times New Roman"/>
          <w:szCs w:val="21"/>
          <w:vertAlign w:val="subscript"/>
        </w:rPr>
        <w:t>2</w:t>
      </w:r>
      <w:r>
        <w:rPr>
          <w:rFonts w:ascii="Times New Roman" w:hAnsi="Times New Roman" w:cs="Times New Roman"/>
          <w:szCs w:val="21"/>
        </w:rPr>
        <w:t>S(S)</w:t>
      </w:r>
      <w:r>
        <w:rPr>
          <w:rFonts w:ascii="Times New Roman" w:hAnsi="Times New Roman" w:cs="Times New Roman"/>
          <w:szCs w:val="21"/>
        </w:rPr>
        <w:drawing>
          <wp:inline distT="0" distB="0" distL="0" distR="0">
            <wp:extent cx="246380" cy="151765"/>
            <wp:effectExtent l="0" t="0" r="0" b="0"/>
            <wp:docPr id="602" name="图片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图片 602"/>
                    <pic:cNvPicPr>
                      <a:picLocks noChangeAspect="1"/>
                    </pic:cNvPicPr>
                  </pic:nvPicPr>
                  <pic:blipFill>
                    <a:blip r:embed="rId28"/>
                    <a:stretch>
                      <a:fillRect/>
                    </a:stretch>
                  </pic:blipFill>
                  <pic:spPr>
                    <a:xfrm>
                      <a:off x="0" y="0"/>
                      <a:ext cx="246960" cy="152280"/>
                    </a:xfrm>
                    <a:prstGeom prst="rect">
                      <a:avLst/>
                    </a:prstGeom>
                  </pic:spPr>
                </pic:pic>
              </a:graphicData>
            </a:graphic>
          </wp:inline>
        </w:drawing>
      </w:r>
      <w:r>
        <w:rPr>
          <w:rFonts w:ascii="Times New Roman" w:hAnsi="Times New Roman" w:cs="Times New Roman"/>
          <w:szCs w:val="21"/>
        </w:rPr>
        <w:t>SO</w:t>
      </w:r>
      <w:r>
        <w:rPr>
          <w:rFonts w:ascii="Times New Roman" w:hAnsi="Times New Roman" w:cs="Times New Roman"/>
          <w:szCs w:val="21"/>
          <w:vertAlign w:val="subscript"/>
        </w:rPr>
        <w:t>2</w:t>
      </w:r>
      <w:r>
        <w:rPr>
          <w:rFonts w:ascii="Times New Roman" w:hAnsi="Times New Roman" w:cs="Times New Roman"/>
          <w:szCs w:val="21"/>
        </w:rPr>
        <w:drawing>
          <wp:inline distT="0" distB="0" distL="0" distR="0">
            <wp:extent cx="615315" cy="267970"/>
            <wp:effectExtent l="0" t="0" r="0" b="0"/>
            <wp:docPr id="603" name="图片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图片 603"/>
                    <pic:cNvPicPr>
                      <a:picLocks noChangeAspect="1"/>
                    </pic:cNvPicPr>
                  </pic:nvPicPr>
                  <pic:blipFill>
                    <a:blip r:embed="rId30"/>
                    <a:stretch>
                      <a:fillRect/>
                    </a:stretch>
                  </pic:blipFill>
                  <pic:spPr>
                    <a:xfrm>
                      <a:off x="0" y="0"/>
                      <a:ext cx="615600" cy="268200"/>
                    </a:xfrm>
                    <a:prstGeom prst="rect">
                      <a:avLst/>
                    </a:prstGeom>
                  </pic:spPr>
                </pic:pic>
              </a:graphicData>
            </a:graphic>
          </wp:inline>
        </w:drawing>
      </w:r>
      <w:r>
        <w:rPr>
          <w:rFonts w:ascii="Times New Roman" w:hAnsi="Times New Roman" w:cs="Times New Roman"/>
          <w:szCs w:val="21"/>
        </w:rPr>
        <w:t>SO</w:t>
      </w:r>
      <w:r>
        <w:rPr>
          <w:rFonts w:ascii="Times New Roman" w:hAnsi="Times New Roman" w:cs="Times New Roman"/>
          <w:szCs w:val="21"/>
          <w:vertAlign w:val="subscript"/>
        </w:rPr>
        <w:t>3</w:t>
      </w:r>
      <w:r>
        <w:rPr>
          <w:rFonts w:ascii="Times New Roman" w:hAnsi="Times New Roman" w:cs="Times New Roman"/>
          <w:szCs w:val="21"/>
        </w:rPr>
        <w:drawing>
          <wp:inline distT="0" distB="0" distL="0" distR="0">
            <wp:extent cx="259080" cy="176530"/>
            <wp:effectExtent l="0" t="0" r="0" b="0"/>
            <wp:docPr id="604" name="图片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图片 604"/>
                    <pic:cNvPicPr>
                      <a:picLocks noChangeAspect="1"/>
                    </pic:cNvPicPr>
                  </pic:nvPicPr>
                  <pic:blipFill>
                    <a:blip r:embed="rId29"/>
                    <a:stretch>
                      <a:fillRect/>
                    </a:stretch>
                  </pic:blipFill>
                  <pic:spPr>
                    <a:xfrm>
                      <a:off x="0" y="0"/>
                      <a:ext cx="259200" cy="176760"/>
                    </a:xfrm>
                    <a:prstGeom prst="rect">
                      <a:avLst/>
                    </a:prstGeom>
                  </pic:spPr>
                </pic:pic>
              </a:graphicData>
            </a:graphic>
          </wp:inline>
        </w:drawing>
      </w:r>
      <w:r>
        <w:rPr>
          <w:rFonts w:ascii="Times New Roman" w:hAnsi="Times New Roman" w:cs="Times New Roman"/>
          <w:szCs w:val="21"/>
        </w:rPr>
        <w:t>H</w:t>
      </w:r>
      <w:r>
        <w:rPr>
          <w:rFonts w:ascii="Times New Roman" w:hAnsi="Times New Roman" w:cs="Times New Roman"/>
          <w:szCs w:val="21"/>
          <w:vertAlign w:val="subscript"/>
        </w:rPr>
        <w:t>2</w:t>
      </w:r>
      <w:r>
        <w:rPr>
          <w:rFonts w:ascii="Times New Roman" w:hAnsi="Times New Roman" w:cs="Times New Roman"/>
          <w:szCs w:val="21"/>
        </w:rPr>
        <w:t>SO</w:t>
      </w:r>
      <w:r>
        <w:rPr>
          <w:rFonts w:ascii="Times New Roman" w:hAnsi="Times New Roman" w:cs="Times New Roman"/>
          <w:szCs w:val="21"/>
          <w:vertAlign w:val="subscript"/>
        </w:rPr>
        <w:t>4</w:t>
      </w:r>
      <w:r>
        <w:rPr>
          <w:rFonts w:ascii="Times New Roman" w:hAnsi="Times New Roman" w:cs="Times New Roman"/>
          <w:szCs w:val="21"/>
        </w:rPr>
        <w:t>；</w:t>
      </w:r>
    </w:p>
    <w:p w14:paraId="3F0AC55A">
      <w:pPr>
        <w:adjustRightInd w:val="0"/>
        <w:snapToGrid w:val="0"/>
        <w:spacing w:line="360" w:lineRule="auto"/>
        <w:ind w:firstLine="424" w:firstLineChars="202"/>
        <w:contextualSpacing/>
        <w:rPr>
          <w:rFonts w:ascii="Times New Roman" w:hAnsi="Times New Roman" w:cs="Times New Roman"/>
          <w:szCs w:val="21"/>
        </w:rPr>
      </w:pPr>
      <w:r>
        <w:rPr>
          <w:rFonts w:ascii="Times New Roman" w:hAnsi="Times New Roman" w:cs="Times New Roman"/>
          <w:szCs w:val="21"/>
        </w:rPr>
        <w:t>CH</w:t>
      </w:r>
      <w:r>
        <w:rPr>
          <w:rFonts w:ascii="Times New Roman" w:hAnsi="Times New Roman" w:cs="Times New Roman"/>
          <w:szCs w:val="21"/>
          <w:vertAlign w:val="subscript"/>
        </w:rPr>
        <w:t>4</w:t>
      </w:r>
      <w:r>
        <w:rPr>
          <w:rFonts w:ascii="Times New Roman" w:hAnsi="Times New Roman" w:cs="Times New Roman"/>
          <w:szCs w:val="21"/>
        </w:rPr>
        <w:t>(C)</w:t>
      </w:r>
      <w:r>
        <w:rPr>
          <w:rFonts w:ascii="Times New Roman" w:hAnsi="Times New Roman" w:cs="Times New Roman"/>
          <w:szCs w:val="21"/>
        </w:rPr>
        <w:drawing>
          <wp:inline distT="0" distB="0" distL="0" distR="0">
            <wp:extent cx="670560" cy="267970"/>
            <wp:effectExtent l="0" t="0" r="0" b="0"/>
            <wp:docPr id="605" name="图片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图片 605"/>
                    <pic:cNvPicPr>
                      <a:picLocks noChangeAspect="1"/>
                    </pic:cNvPicPr>
                  </pic:nvPicPr>
                  <pic:blipFill>
                    <a:blip r:embed="rId31"/>
                    <a:stretch>
                      <a:fillRect/>
                    </a:stretch>
                  </pic:blipFill>
                  <pic:spPr>
                    <a:xfrm>
                      <a:off x="0" y="0"/>
                      <a:ext cx="670680" cy="268200"/>
                    </a:xfrm>
                    <a:prstGeom prst="rect">
                      <a:avLst/>
                    </a:prstGeom>
                  </pic:spPr>
                </pic:pic>
              </a:graphicData>
            </a:graphic>
          </wp:inline>
        </w:drawing>
      </w:r>
      <w:r>
        <w:rPr>
          <w:rFonts w:ascii="Times New Roman" w:hAnsi="Times New Roman" w:cs="Times New Roman"/>
          <w:szCs w:val="21"/>
        </w:rPr>
        <w:t>CO</w:t>
      </w:r>
      <w:r>
        <w:rPr>
          <w:rFonts w:ascii="Times New Roman" w:hAnsi="Times New Roman" w:cs="Times New Roman"/>
          <w:szCs w:val="21"/>
        </w:rPr>
        <w:drawing>
          <wp:inline distT="0" distB="0" distL="0" distR="0">
            <wp:extent cx="246380" cy="151765"/>
            <wp:effectExtent l="0" t="0" r="0" b="0"/>
            <wp:docPr id="606" name="图片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图片 606"/>
                    <pic:cNvPicPr>
                      <a:picLocks noChangeAspect="1"/>
                    </pic:cNvPicPr>
                  </pic:nvPicPr>
                  <pic:blipFill>
                    <a:blip r:embed="rId28"/>
                    <a:stretch>
                      <a:fillRect/>
                    </a:stretch>
                  </pic:blipFill>
                  <pic:spPr>
                    <a:xfrm>
                      <a:off x="0" y="0"/>
                      <a:ext cx="246960" cy="152280"/>
                    </a:xfrm>
                    <a:prstGeom prst="rect">
                      <a:avLst/>
                    </a:prstGeom>
                  </pic:spPr>
                </pic:pic>
              </a:graphicData>
            </a:graphic>
          </wp:inline>
        </w:drawing>
      </w:r>
      <w:r>
        <w:rPr>
          <w:rFonts w:ascii="Times New Roman" w:hAnsi="Times New Roman" w:cs="Times New Roman"/>
          <w:szCs w:val="21"/>
        </w:rPr>
        <w:t>CO</w:t>
      </w:r>
      <w:r>
        <w:rPr>
          <w:rFonts w:ascii="Times New Roman" w:hAnsi="Times New Roman" w:cs="Times New Roman"/>
          <w:szCs w:val="21"/>
          <w:vertAlign w:val="subscript"/>
        </w:rPr>
        <w:t>2</w:t>
      </w:r>
      <w:r>
        <w:rPr>
          <w:rFonts w:ascii="Times New Roman" w:hAnsi="Times New Roman" w:cs="Times New Roman"/>
          <w:szCs w:val="21"/>
        </w:rPr>
        <w:drawing>
          <wp:inline distT="0" distB="0" distL="0" distR="0">
            <wp:extent cx="259080" cy="176530"/>
            <wp:effectExtent l="0" t="0" r="0" b="0"/>
            <wp:docPr id="607" name="图片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图片 607"/>
                    <pic:cNvPicPr>
                      <a:picLocks noChangeAspect="1"/>
                    </pic:cNvPicPr>
                  </pic:nvPicPr>
                  <pic:blipFill>
                    <a:blip r:embed="rId29"/>
                    <a:stretch>
                      <a:fillRect/>
                    </a:stretch>
                  </pic:blipFill>
                  <pic:spPr>
                    <a:xfrm>
                      <a:off x="0" y="0"/>
                      <a:ext cx="259200" cy="176760"/>
                    </a:xfrm>
                    <a:prstGeom prst="rect">
                      <a:avLst/>
                    </a:prstGeom>
                  </pic:spPr>
                </pic:pic>
              </a:graphicData>
            </a:graphic>
          </wp:inline>
        </w:drawing>
      </w:r>
      <w:r>
        <w:rPr>
          <w:rFonts w:ascii="Times New Roman" w:hAnsi="Times New Roman" w:cs="Times New Roman"/>
          <w:szCs w:val="21"/>
        </w:rPr>
        <w:t>H</w:t>
      </w:r>
      <w:r>
        <w:rPr>
          <w:rFonts w:ascii="Times New Roman" w:hAnsi="Times New Roman" w:cs="Times New Roman"/>
          <w:szCs w:val="21"/>
          <w:vertAlign w:val="subscript"/>
        </w:rPr>
        <w:t>2</w:t>
      </w:r>
      <w:r>
        <w:rPr>
          <w:rFonts w:ascii="Times New Roman" w:hAnsi="Times New Roman" w:cs="Times New Roman"/>
          <w:szCs w:val="21"/>
        </w:rPr>
        <w:t>CO</w:t>
      </w:r>
      <w:r>
        <w:rPr>
          <w:rFonts w:ascii="Times New Roman" w:hAnsi="Times New Roman" w:cs="Times New Roman"/>
          <w:szCs w:val="21"/>
          <w:vertAlign w:val="subscript"/>
        </w:rPr>
        <w:t>3</w:t>
      </w:r>
      <w:r>
        <w:rPr>
          <w:rFonts w:ascii="Times New Roman" w:hAnsi="Times New Roman" w:cs="Times New Roman"/>
          <w:szCs w:val="21"/>
        </w:rPr>
        <w:t>；</w:t>
      </w:r>
    </w:p>
    <w:p w14:paraId="1B41EB82">
      <w:pPr>
        <w:adjustRightInd w:val="0"/>
        <w:snapToGrid w:val="0"/>
        <w:spacing w:line="360" w:lineRule="auto"/>
        <w:ind w:firstLine="424" w:firstLineChars="202"/>
        <w:contextualSpacing/>
        <w:rPr>
          <w:rFonts w:ascii="Times New Roman" w:hAnsi="Times New Roman" w:cs="Times New Roman"/>
          <w:szCs w:val="21"/>
        </w:rPr>
      </w:pPr>
      <w:r>
        <w:rPr>
          <w:rFonts w:ascii="Times New Roman" w:hAnsi="Times New Roman" w:cs="Times New Roman"/>
          <w:szCs w:val="21"/>
        </w:rPr>
        <w:t>Na</w:t>
      </w:r>
      <w:r>
        <w:rPr>
          <w:rFonts w:ascii="Times New Roman" w:hAnsi="Times New Roman" w:cs="Times New Roman"/>
          <w:szCs w:val="21"/>
        </w:rPr>
        <w:drawing>
          <wp:inline distT="0" distB="0" distL="0" distR="0">
            <wp:extent cx="259080" cy="267970"/>
            <wp:effectExtent l="0" t="0" r="0" b="0"/>
            <wp:docPr id="608" name="图片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图片 608"/>
                    <pic:cNvPicPr>
                      <a:picLocks noChangeAspect="1"/>
                    </pic:cNvPicPr>
                  </pic:nvPicPr>
                  <pic:blipFill>
                    <a:blip r:embed="rId32"/>
                    <a:stretch>
                      <a:fillRect/>
                    </a:stretch>
                  </pic:blipFill>
                  <pic:spPr>
                    <a:xfrm>
                      <a:off x="0" y="0"/>
                      <a:ext cx="259200" cy="268200"/>
                    </a:xfrm>
                    <a:prstGeom prst="rect">
                      <a:avLst/>
                    </a:prstGeom>
                  </pic:spPr>
                </pic:pic>
              </a:graphicData>
            </a:graphic>
          </wp:inline>
        </w:drawing>
      </w:r>
      <w:r>
        <w:rPr>
          <w:rFonts w:ascii="Times New Roman" w:hAnsi="Times New Roman" w:cs="Times New Roman"/>
          <w:szCs w:val="21"/>
        </w:rPr>
        <w:t>Na</w:t>
      </w:r>
      <w:r>
        <w:rPr>
          <w:rFonts w:ascii="Times New Roman" w:hAnsi="Times New Roman" w:cs="Times New Roman"/>
          <w:szCs w:val="21"/>
          <w:vertAlign w:val="subscript"/>
        </w:rPr>
        <w:t>2</w:t>
      </w:r>
      <w:r>
        <w:rPr>
          <w:rFonts w:ascii="Times New Roman" w:hAnsi="Times New Roman" w:cs="Times New Roman"/>
          <w:szCs w:val="21"/>
        </w:rPr>
        <w:t>O</w:t>
      </w:r>
      <w:r>
        <w:rPr>
          <w:rFonts w:ascii="Times New Roman" w:hAnsi="Times New Roman" w:cs="Times New Roman"/>
          <w:szCs w:val="21"/>
        </w:rPr>
        <w:drawing>
          <wp:inline distT="0" distB="0" distL="0" distR="0">
            <wp:extent cx="259080" cy="267970"/>
            <wp:effectExtent l="0" t="0" r="0" b="0"/>
            <wp:docPr id="609" name="图片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图片 609"/>
                    <pic:cNvPicPr>
                      <a:picLocks noChangeAspect="1"/>
                    </pic:cNvPicPr>
                  </pic:nvPicPr>
                  <pic:blipFill>
                    <a:blip r:embed="rId33"/>
                    <a:stretch>
                      <a:fillRect/>
                    </a:stretch>
                  </pic:blipFill>
                  <pic:spPr>
                    <a:xfrm>
                      <a:off x="0" y="0"/>
                      <a:ext cx="259200" cy="268200"/>
                    </a:xfrm>
                    <a:prstGeom prst="rect">
                      <a:avLst/>
                    </a:prstGeom>
                  </pic:spPr>
                </pic:pic>
              </a:graphicData>
            </a:graphic>
          </wp:inline>
        </w:drawing>
      </w:r>
      <w:r>
        <w:rPr>
          <w:rFonts w:ascii="Times New Roman" w:hAnsi="Times New Roman" w:cs="Times New Roman"/>
          <w:szCs w:val="21"/>
        </w:rPr>
        <w:t>Na</w:t>
      </w:r>
      <w:r>
        <w:rPr>
          <w:rFonts w:ascii="Times New Roman" w:hAnsi="Times New Roman" w:cs="Times New Roman"/>
          <w:szCs w:val="21"/>
          <w:vertAlign w:val="subscript"/>
        </w:rPr>
        <w:t>2</w:t>
      </w:r>
      <w:r>
        <w:rPr>
          <w:rFonts w:ascii="Times New Roman" w:hAnsi="Times New Roman" w:cs="Times New Roman"/>
          <w:szCs w:val="21"/>
        </w:rPr>
        <w:t>O</w:t>
      </w:r>
      <w:r>
        <w:rPr>
          <w:rFonts w:ascii="Times New Roman" w:hAnsi="Times New Roman" w:cs="Times New Roman"/>
          <w:szCs w:val="21"/>
          <w:vertAlign w:val="subscript"/>
        </w:rPr>
        <w:t>2</w:t>
      </w:r>
      <w:r>
        <w:rPr>
          <w:rFonts w:ascii="Times New Roman" w:hAnsi="Times New Roman" w:cs="Times New Roman"/>
          <w:szCs w:val="21"/>
        </w:rPr>
        <w:drawing>
          <wp:inline distT="0" distB="0" distL="0" distR="0">
            <wp:extent cx="259080" cy="176530"/>
            <wp:effectExtent l="0" t="0" r="0" b="0"/>
            <wp:docPr id="610" name="图片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图片 610"/>
                    <pic:cNvPicPr>
                      <a:picLocks noChangeAspect="1"/>
                    </pic:cNvPicPr>
                  </pic:nvPicPr>
                  <pic:blipFill>
                    <a:blip r:embed="rId29"/>
                    <a:stretch>
                      <a:fillRect/>
                    </a:stretch>
                  </pic:blipFill>
                  <pic:spPr>
                    <a:xfrm>
                      <a:off x="0" y="0"/>
                      <a:ext cx="259200" cy="176760"/>
                    </a:xfrm>
                    <a:prstGeom prst="rect">
                      <a:avLst/>
                    </a:prstGeom>
                  </pic:spPr>
                </pic:pic>
              </a:graphicData>
            </a:graphic>
          </wp:inline>
        </w:drawing>
      </w:r>
      <w:r>
        <w:rPr>
          <w:rFonts w:ascii="Times New Roman" w:hAnsi="Times New Roman" w:cs="Times New Roman"/>
          <w:szCs w:val="21"/>
        </w:rPr>
        <w:t>NaOH。</w:t>
      </w:r>
    </w:p>
    <w:p w14:paraId="3F270FF4">
      <w:pPr>
        <w:adjustRightInd w:val="0"/>
        <w:snapToGrid w:val="0"/>
        <w:spacing w:line="360" w:lineRule="auto"/>
        <w:ind w:firstLine="424" w:firstLineChars="202"/>
        <w:contextualSpacing/>
        <w:rPr>
          <w:rFonts w:ascii="Times New Roman" w:hAnsi="Times New Roman" w:cs="Times New Roman"/>
          <w:szCs w:val="21"/>
        </w:rPr>
      </w:pPr>
      <w:r>
        <w:rPr>
          <w:rFonts w:ascii="Times New Roman" w:hAnsi="Times New Roman" w:cs="Times New Roman"/>
          <w:szCs w:val="21"/>
        </w:rPr>
        <w:t>(2)单质</w:t>
      </w:r>
      <w:r>
        <w:rPr>
          <w:rFonts w:ascii="Times New Roman" w:hAnsi="Times New Roman" w:cs="Times New Roman"/>
          <w:szCs w:val="21"/>
        </w:rPr>
        <w:drawing>
          <wp:inline distT="0" distB="0" distL="0" distR="0">
            <wp:extent cx="246380" cy="151765"/>
            <wp:effectExtent l="0" t="0" r="0" b="0"/>
            <wp:docPr id="611" name="图片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图片 611"/>
                    <pic:cNvPicPr>
                      <a:picLocks noChangeAspect="1"/>
                    </pic:cNvPicPr>
                  </pic:nvPicPr>
                  <pic:blipFill>
                    <a:blip r:embed="rId28"/>
                    <a:stretch>
                      <a:fillRect/>
                    </a:stretch>
                  </pic:blipFill>
                  <pic:spPr>
                    <a:xfrm>
                      <a:off x="0" y="0"/>
                      <a:ext cx="246960" cy="152280"/>
                    </a:xfrm>
                    <a:prstGeom prst="rect">
                      <a:avLst/>
                    </a:prstGeom>
                  </pic:spPr>
                </pic:pic>
              </a:graphicData>
            </a:graphic>
          </wp:inline>
        </w:drawing>
      </w:r>
      <w:r>
        <w:rPr>
          <w:rFonts w:ascii="Times New Roman" w:hAnsi="Times New Roman" w:cs="Times New Roman"/>
          <w:szCs w:val="21"/>
        </w:rPr>
        <w:t>酸性(碱性)氧化物</w:t>
      </w:r>
      <w:r>
        <w:rPr>
          <w:rFonts w:ascii="Times New Roman" w:hAnsi="Times New Roman" w:cs="Times New Roman"/>
          <w:szCs w:val="21"/>
        </w:rPr>
        <w:drawing>
          <wp:inline distT="0" distB="0" distL="0" distR="0">
            <wp:extent cx="259080" cy="176530"/>
            <wp:effectExtent l="0" t="0" r="0" b="0"/>
            <wp:docPr id="612" name="图片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图片 612"/>
                    <pic:cNvPicPr>
                      <a:picLocks noChangeAspect="1"/>
                    </pic:cNvPicPr>
                  </pic:nvPicPr>
                  <pic:blipFill>
                    <a:blip r:embed="rId29"/>
                    <a:stretch>
                      <a:fillRect/>
                    </a:stretch>
                  </pic:blipFill>
                  <pic:spPr>
                    <a:xfrm>
                      <a:off x="0" y="0"/>
                      <a:ext cx="259200" cy="176760"/>
                    </a:xfrm>
                    <a:prstGeom prst="rect">
                      <a:avLst/>
                    </a:prstGeom>
                  </pic:spPr>
                </pic:pic>
              </a:graphicData>
            </a:graphic>
          </wp:inline>
        </w:drawing>
      </w:r>
      <w:r>
        <w:rPr>
          <w:rFonts w:ascii="Times New Roman" w:hAnsi="Times New Roman" w:cs="Times New Roman"/>
          <w:szCs w:val="21"/>
        </w:rPr>
        <w:t>酸(碱)</w:t>
      </w:r>
      <w:r>
        <w:rPr>
          <w:rFonts w:ascii="Times New Roman" w:hAnsi="Times New Roman" w:cs="Times New Roman"/>
          <w:szCs w:val="21"/>
        </w:rPr>
        <w:drawing>
          <wp:inline distT="0" distB="0" distL="0" distR="0">
            <wp:extent cx="457200" cy="173355"/>
            <wp:effectExtent l="0" t="0" r="0" b="0"/>
            <wp:docPr id="613" name="图片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图片 613"/>
                    <pic:cNvPicPr>
                      <a:picLocks noChangeAspect="1"/>
                    </pic:cNvPicPr>
                  </pic:nvPicPr>
                  <pic:blipFill>
                    <a:blip r:embed="rId34" cstate="print"/>
                    <a:stretch>
                      <a:fillRect/>
                    </a:stretch>
                  </pic:blipFill>
                  <pic:spPr>
                    <a:xfrm>
                      <a:off x="0" y="0"/>
                      <a:ext cx="457200" cy="173880"/>
                    </a:xfrm>
                    <a:prstGeom prst="rect">
                      <a:avLst/>
                    </a:prstGeom>
                  </pic:spPr>
                </pic:pic>
              </a:graphicData>
            </a:graphic>
          </wp:inline>
        </w:drawing>
      </w:r>
      <w:r>
        <w:rPr>
          <w:rFonts w:ascii="Times New Roman" w:hAnsi="Times New Roman" w:cs="Times New Roman"/>
          <w:szCs w:val="21"/>
        </w:rPr>
        <w:t>盐。如</w:t>
      </w:r>
    </w:p>
    <w:p w14:paraId="254E68A6">
      <w:pPr>
        <w:adjustRightInd w:val="0"/>
        <w:snapToGrid w:val="0"/>
        <w:spacing w:line="360" w:lineRule="auto"/>
        <w:ind w:firstLine="424" w:firstLineChars="202"/>
        <w:contextualSpacing/>
        <w:rPr>
          <w:rFonts w:ascii="Times New Roman" w:hAnsi="Times New Roman" w:cs="Times New Roman"/>
          <w:szCs w:val="21"/>
        </w:rPr>
      </w:pPr>
      <w:r>
        <w:rPr>
          <w:rFonts w:ascii="Times New Roman" w:hAnsi="Times New Roman" w:cs="Times New Roman"/>
          <w:szCs w:val="21"/>
        </w:rPr>
        <w:t>Na</w:t>
      </w:r>
      <w:r>
        <w:rPr>
          <w:rFonts w:ascii="Times New Roman" w:hAnsi="Times New Roman" w:cs="Times New Roman"/>
          <w:szCs w:val="21"/>
        </w:rPr>
        <w:drawing>
          <wp:inline distT="0" distB="0" distL="0" distR="0">
            <wp:extent cx="246380" cy="151765"/>
            <wp:effectExtent l="0" t="0" r="0" b="0"/>
            <wp:docPr id="614" name="图片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图片 614"/>
                    <pic:cNvPicPr>
                      <a:picLocks noChangeAspect="1"/>
                    </pic:cNvPicPr>
                  </pic:nvPicPr>
                  <pic:blipFill>
                    <a:blip r:embed="rId28"/>
                    <a:stretch>
                      <a:fillRect/>
                    </a:stretch>
                  </pic:blipFill>
                  <pic:spPr>
                    <a:xfrm>
                      <a:off x="0" y="0"/>
                      <a:ext cx="246960" cy="152280"/>
                    </a:xfrm>
                    <a:prstGeom prst="rect">
                      <a:avLst/>
                    </a:prstGeom>
                  </pic:spPr>
                </pic:pic>
              </a:graphicData>
            </a:graphic>
          </wp:inline>
        </w:drawing>
      </w:r>
      <w:r>
        <w:rPr>
          <w:rFonts w:ascii="Times New Roman" w:hAnsi="Times New Roman" w:cs="Times New Roman"/>
          <w:szCs w:val="21"/>
        </w:rPr>
        <w:t>Na</w:t>
      </w:r>
      <w:r>
        <w:rPr>
          <w:rFonts w:ascii="Times New Roman" w:hAnsi="Times New Roman" w:cs="Times New Roman"/>
          <w:szCs w:val="21"/>
          <w:vertAlign w:val="subscript"/>
        </w:rPr>
        <w:t>2</w:t>
      </w:r>
      <w:r>
        <w:rPr>
          <w:rFonts w:ascii="Times New Roman" w:hAnsi="Times New Roman" w:cs="Times New Roman"/>
          <w:szCs w:val="21"/>
        </w:rPr>
        <w:t>O</w:t>
      </w:r>
      <w:r>
        <w:rPr>
          <w:rFonts w:ascii="Times New Roman" w:hAnsi="Times New Roman" w:cs="Times New Roman"/>
          <w:szCs w:val="21"/>
        </w:rPr>
        <w:drawing>
          <wp:inline distT="0" distB="0" distL="0" distR="0">
            <wp:extent cx="259080" cy="176530"/>
            <wp:effectExtent l="0" t="0" r="0" b="0"/>
            <wp:docPr id="615" name="图片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图片 615"/>
                    <pic:cNvPicPr>
                      <a:picLocks noChangeAspect="1"/>
                    </pic:cNvPicPr>
                  </pic:nvPicPr>
                  <pic:blipFill>
                    <a:blip r:embed="rId29"/>
                    <a:stretch>
                      <a:fillRect/>
                    </a:stretch>
                  </pic:blipFill>
                  <pic:spPr>
                    <a:xfrm>
                      <a:off x="0" y="0"/>
                      <a:ext cx="259200" cy="176760"/>
                    </a:xfrm>
                    <a:prstGeom prst="rect">
                      <a:avLst/>
                    </a:prstGeom>
                  </pic:spPr>
                </pic:pic>
              </a:graphicData>
            </a:graphic>
          </wp:inline>
        </w:drawing>
      </w:r>
      <w:r>
        <w:rPr>
          <w:rFonts w:ascii="Times New Roman" w:hAnsi="Times New Roman" w:cs="Times New Roman"/>
          <w:szCs w:val="21"/>
        </w:rPr>
        <w:t>NaOH</w:t>
      </w:r>
      <w:r>
        <w:rPr>
          <w:rFonts w:ascii="Times New Roman" w:hAnsi="Times New Roman" w:cs="Times New Roman"/>
          <w:szCs w:val="21"/>
        </w:rPr>
        <w:drawing>
          <wp:inline distT="0" distB="0" distL="0" distR="0">
            <wp:extent cx="261620" cy="173355"/>
            <wp:effectExtent l="0" t="0" r="0" b="0"/>
            <wp:docPr id="616" name="图片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图片 616"/>
                    <pic:cNvPicPr>
                      <a:picLocks noChangeAspect="1"/>
                    </pic:cNvPicPr>
                  </pic:nvPicPr>
                  <pic:blipFill>
                    <a:blip r:embed="rId35"/>
                    <a:stretch>
                      <a:fillRect/>
                    </a:stretch>
                  </pic:blipFill>
                  <pic:spPr>
                    <a:xfrm>
                      <a:off x="0" y="0"/>
                      <a:ext cx="262080" cy="173880"/>
                    </a:xfrm>
                    <a:prstGeom prst="rect">
                      <a:avLst/>
                    </a:prstGeom>
                  </pic:spPr>
                </pic:pic>
              </a:graphicData>
            </a:graphic>
          </wp:inline>
        </w:drawing>
      </w:r>
      <w:r>
        <w:rPr>
          <w:rFonts w:ascii="Times New Roman" w:hAnsi="Times New Roman" w:cs="Times New Roman"/>
          <w:szCs w:val="21"/>
        </w:rPr>
        <w:t>NaCl。</w:t>
      </w:r>
    </w:p>
    <w:p w14:paraId="4C116406">
      <w:pPr>
        <w:adjustRightInd w:val="0"/>
        <w:snapToGrid w:val="0"/>
        <w:spacing w:line="360" w:lineRule="auto"/>
        <w:ind w:firstLine="424" w:firstLineChars="202"/>
        <w:contextualSpacing/>
        <w:rPr>
          <w:rFonts w:ascii="Times New Roman" w:hAnsi="Times New Roman" w:cs="Times New Roman"/>
          <w:szCs w:val="21"/>
        </w:rPr>
      </w:pPr>
      <w:r>
        <w:rPr>
          <w:rFonts w:ascii="Times New Roman" w:hAnsi="Times New Roman" w:cs="Times New Roman"/>
          <w:szCs w:val="21"/>
        </w:rPr>
        <w:t>C</w:t>
      </w:r>
      <w:r>
        <w:rPr>
          <w:rFonts w:ascii="Times New Roman" w:hAnsi="Times New Roman" w:cs="Times New Roman"/>
          <w:szCs w:val="21"/>
        </w:rPr>
        <w:drawing>
          <wp:inline distT="0" distB="0" distL="0" distR="0">
            <wp:extent cx="246380" cy="151765"/>
            <wp:effectExtent l="0" t="0" r="0" b="0"/>
            <wp:docPr id="617" name="图片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图片 617"/>
                    <pic:cNvPicPr>
                      <a:picLocks noChangeAspect="1"/>
                    </pic:cNvPicPr>
                  </pic:nvPicPr>
                  <pic:blipFill>
                    <a:blip r:embed="rId28"/>
                    <a:stretch>
                      <a:fillRect/>
                    </a:stretch>
                  </pic:blipFill>
                  <pic:spPr>
                    <a:xfrm>
                      <a:off x="0" y="0"/>
                      <a:ext cx="246960" cy="152280"/>
                    </a:xfrm>
                    <a:prstGeom prst="rect">
                      <a:avLst/>
                    </a:prstGeom>
                  </pic:spPr>
                </pic:pic>
              </a:graphicData>
            </a:graphic>
          </wp:inline>
        </w:drawing>
      </w:r>
      <w:r>
        <w:rPr>
          <w:rFonts w:ascii="Times New Roman" w:hAnsi="Times New Roman" w:cs="Times New Roman"/>
          <w:szCs w:val="21"/>
        </w:rPr>
        <w:t>CO</w:t>
      </w:r>
      <w:r>
        <w:rPr>
          <w:rFonts w:ascii="Times New Roman" w:hAnsi="Times New Roman" w:cs="Times New Roman"/>
          <w:szCs w:val="21"/>
          <w:vertAlign w:val="subscript"/>
        </w:rPr>
        <w:t>2</w:t>
      </w:r>
      <w:r>
        <w:rPr>
          <w:rFonts w:ascii="Times New Roman" w:hAnsi="Times New Roman" w:cs="Times New Roman"/>
          <w:szCs w:val="21"/>
        </w:rPr>
        <w:drawing>
          <wp:inline distT="0" distB="0" distL="0" distR="0">
            <wp:extent cx="259080" cy="176530"/>
            <wp:effectExtent l="0" t="0" r="0" b="0"/>
            <wp:docPr id="618" name="图片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图片 618"/>
                    <pic:cNvPicPr>
                      <a:picLocks noChangeAspect="1"/>
                    </pic:cNvPicPr>
                  </pic:nvPicPr>
                  <pic:blipFill>
                    <a:blip r:embed="rId29"/>
                    <a:stretch>
                      <a:fillRect/>
                    </a:stretch>
                  </pic:blipFill>
                  <pic:spPr>
                    <a:xfrm>
                      <a:off x="0" y="0"/>
                      <a:ext cx="259200" cy="176760"/>
                    </a:xfrm>
                    <a:prstGeom prst="rect">
                      <a:avLst/>
                    </a:prstGeom>
                  </pic:spPr>
                </pic:pic>
              </a:graphicData>
            </a:graphic>
          </wp:inline>
        </w:drawing>
      </w:r>
      <w:r>
        <w:rPr>
          <w:rFonts w:ascii="Times New Roman" w:hAnsi="Times New Roman" w:cs="Times New Roman"/>
          <w:szCs w:val="21"/>
        </w:rPr>
        <w:t>H</w:t>
      </w:r>
      <w:r>
        <w:rPr>
          <w:rFonts w:ascii="Times New Roman" w:hAnsi="Times New Roman" w:cs="Times New Roman"/>
          <w:szCs w:val="21"/>
          <w:vertAlign w:val="subscript"/>
        </w:rPr>
        <w:t>2</w:t>
      </w:r>
      <w:r>
        <w:rPr>
          <w:rFonts w:ascii="Times New Roman" w:hAnsi="Times New Roman" w:cs="Times New Roman"/>
          <w:szCs w:val="21"/>
        </w:rPr>
        <w:t>CO</w:t>
      </w:r>
      <w:r>
        <w:rPr>
          <w:rFonts w:ascii="Times New Roman" w:hAnsi="Times New Roman" w:cs="Times New Roman"/>
          <w:szCs w:val="21"/>
          <w:vertAlign w:val="subscript"/>
        </w:rPr>
        <w:t>3</w:t>
      </w:r>
      <w:r>
        <w:rPr>
          <w:rFonts w:ascii="Times New Roman" w:hAnsi="Times New Roman" w:cs="Times New Roman"/>
          <w:szCs w:val="21"/>
        </w:rPr>
        <w:drawing>
          <wp:inline distT="0" distB="0" distL="0" distR="0">
            <wp:extent cx="435610" cy="173355"/>
            <wp:effectExtent l="0" t="0" r="0" b="0"/>
            <wp:docPr id="619" name="图片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图片 619"/>
                    <pic:cNvPicPr>
                      <a:picLocks noChangeAspect="1"/>
                    </pic:cNvPicPr>
                  </pic:nvPicPr>
                  <pic:blipFill>
                    <a:blip r:embed="rId36" cstate="print"/>
                    <a:stretch>
                      <a:fillRect/>
                    </a:stretch>
                  </pic:blipFill>
                  <pic:spPr>
                    <a:xfrm>
                      <a:off x="0" y="0"/>
                      <a:ext cx="435960" cy="173880"/>
                    </a:xfrm>
                    <a:prstGeom prst="rect">
                      <a:avLst/>
                    </a:prstGeom>
                  </pic:spPr>
                </pic:pic>
              </a:graphicData>
            </a:graphic>
          </wp:inline>
        </w:drawing>
      </w:r>
      <w:r>
        <w:rPr>
          <w:rFonts w:ascii="Times New Roman" w:hAnsi="Times New Roman" w:cs="Times New Roman"/>
          <w:szCs w:val="21"/>
        </w:rPr>
        <w:t>Na</w:t>
      </w:r>
      <w:r>
        <w:rPr>
          <w:rFonts w:ascii="Times New Roman" w:hAnsi="Times New Roman" w:cs="Times New Roman"/>
          <w:szCs w:val="21"/>
          <w:vertAlign w:val="subscript"/>
        </w:rPr>
        <w:t>2</w:t>
      </w:r>
      <w:r>
        <w:rPr>
          <w:rFonts w:ascii="Times New Roman" w:hAnsi="Times New Roman" w:cs="Times New Roman"/>
          <w:szCs w:val="21"/>
        </w:rPr>
        <w:t>CO</w:t>
      </w:r>
      <w:r>
        <w:rPr>
          <w:rFonts w:ascii="Times New Roman" w:hAnsi="Times New Roman" w:cs="Times New Roman"/>
          <w:szCs w:val="21"/>
          <w:vertAlign w:val="subscript"/>
        </w:rPr>
        <w:t>3</w:t>
      </w:r>
      <w:r>
        <w:rPr>
          <w:rFonts w:ascii="Times New Roman" w:hAnsi="Times New Roman" w:cs="Times New Roman"/>
          <w:szCs w:val="21"/>
        </w:rPr>
        <w:t>。</w:t>
      </w:r>
    </w:p>
    <w:p w14:paraId="52370B1A">
      <w:pPr>
        <w:adjustRightInd w:val="0"/>
        <w:snapToGrid w:val="0"/>
        <w:spacing w:line="360" w:lineRule="auto"/>
        <w:ind w:firstLine="424" w:firstLineChars="202"/>
        <w:contextualSpacing/>
        <w:rPr>
          <w:rFonts w:ascii="Times New Roman" w:hAnsi="Times New Roman" w:cs="Times New Roman"/>
          <w:szCs w:val="21"/>
        </w:rPr>
      </w:pPr>
      <w:r>
        <w:rPr>
          <w:rFonts w:ascii="Times New Roman" w:hAnsi="Times New Roman" w:cs="Times New Roman"/>
          <w:szCs w:val="21"/>
        </w:rPr>
        <w:t>S</w:t>
      </w:r>
      <w:r>
        <w:rPr>
          <w:rFonts w:ascii="Times New Roman" w:hAnsi="Times New Roman" w:cs="Times New Roman"/>
          <w:szCs w:val="21"/>
        </w:rPr>
        <w:drawing>
          <wp:inline distT="0" distB="0" distL="0" distR="0">
            <wp:extent cx="246380" cy="151765"/>
            <wp:effectExtent l="0" t="0" r="0" b="0"/>
            <wp:docPr id="620" name="图片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图片 620"/>
                    <pic:cNvPicPr>
                      <a:picLocks noChangeAspect="1"/>
                    </pic:cNvPicPr>
                  </pic:nvPicPr>
                  <pic:blipFill>
                    <a:blip r:embed="rId28"/>
                    <a:stretch>
                      <a:fillRect/>
                    </a:stretch>
                  </pic:blipFill>
                  <pic:spPr>
                    <a:xfrm>
                      <a:off x="0" y="0"/>
                      <a:ext cx="246960" cy="152280"/>
                    </a:xfrm>
                    <a:prstGeom prst="rect">
                      <a:avLst/>
                    </a:prstGeom>
                  </pic:spPr>
                </pic:pic>
              </a:graphicData>
            </a:graphic>
          </wp:inline>
        </w:drawing>
      </w:r>
      <w:r>
        <w:rPr>
          <w:rFonts w:ascii="Times New Roman" w:hAnsi="Times New Roman" w:cs="Times New Roman"/>
          <w:szCs w:val="21"/>
        </w:rPr>
        <w:t>SO</w:t>
      </w:r>
      <w:r>
        <w:rPr>
          <w:rFonts w:ascii="Times New Roman" w:hAnsi="Times New Roman" w:cs="Times New Roman"/>
          <w:szCs w:val="21"/>
          <w:vertAlign w:val="subscript"/>
        </w:rPr>
        <w:t>2</w:t>
      </w:r>
      <w:r>
        <w:rPr>
          <w:rFonts w:ascii="Times New Roman" w:hAnsi="Times New Roman" w:cs="Times New Roman"/>
          <w:szCs w:val="21"/>
        </w:rPr>
        <w:drawing>
          <wp:inline distT="0" distB="0" distL="0" distR="0">
            <wp:extent cx="259080" cy="176530"/>
            <wp:effectExtent l="0" t="0" r="0" b="0"/>
            <wp:docPr id="621" name="图片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图片 621"/>
                    <pic:cNvPicPr>
                      <a:picLocks noChangeAspect="1"/>
                    </pic:cNvPicPr>
                  </pic:nvPicPr>
                  <pic:blipFill>
                    <a:blip r:embed="rId29"/>
                    <a:stretch>
                      <a:fillRect/>
                    </a:stretch>
                  </pic:blipFill>
                  <pic:spPr>
                    <a:xfrm>
                      <a:off x="0" y="0"/>
                      <a:ext cx="259200" cy="176760"/>
                    </a:xfrm>
                    <a:prstGeom prst="rect">
                      <a:avLst/>
                    </a:prstGeom>
                  </pic:spPr>
                </pic:pic>
              </a:graphicData>
            </a:graphic>
          </wp:inline>
        </w:drawing>
      </w:r>
      <w:r>
        <w:rPr>
          <w:rFonts w:ascii="Times New Roman" w:hAnsi="Times New Roman" w:cs="Times New Roman"/>
          <w:szCs w:val="21"/>
        </w:rPr>
        <w:t>H</w:t>
      </w:r>
      <w:r>
        <w:rPr>
          <w:rFonts w:ascii="Times New Roman" w:hAnsi="Times New Roman" w:cs="Times New Roman"/>
          <w:szCs w:val="21"/>
          <w:vertAlign w:val="subscript"/>
        </w:rPr>
        <w:t>2</w:t>
      </w:r>
      <w:r>
        <w:rPr>
          <w:rFonts w:ascii="Times New Roman" w:hAnsi="Times New Roman" w:cs="Times New Roman"/>
          <w:szCs w:val="21"/>
        </w:rPr>
        <w:t>SO</w:t>
      </w:r>
      <w:r>
        <w:rPr>
          <w:rFonts w:ascii="Times New Roman" w:hAnsi="Times New Roman" w:cs="Times New Roman"/>
          <w:szCs w:val="21"/>
          <w:vertAlign w:val="subscript"/>
        </w:rPr>
        <w:t>3</w:t>
      </w:r>
      <w:r>
        <w:rPr>
          <w:rFonts w:ascii="Times New Roman" w:hAnsi="Times New Roman" w:cs="Times New Roman"/>
          <w:szCs w:val="21"/>
        </w:rPr>
        <w:drawing>
          <wp:inline distT="0" distB="0" distL="0" distR="0">
            <wp:extent cx="435610" cy="173355"/>
            <wp:effectExtent l="0" t="0" r="0" b="0"/>
            <wp:docPr id="622" name="图片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图片 622"/>
                    <pic:cNvPicPr>
                      <a:picLocks noChangeAspect="1"/>
                    </pic:cNvPicPr>
                  </pic:nvPicPr>
                  <pic:blipFill>
                    <a:blip r:embed="rId36" cstate="print"/>
                    <a:stretch>
                      <a:fillRect/>
                    </a:stretch>
                  </pic:blipFill>
                  <pic:spPr>
                    <a:xfrm>
                      <a:off x="0" y="0"/>
                      <a:ext cx="435960" cy="173880"/>
                    </a:xfrm>
                    <a:prstGeom prst="rect">
                      <a:avLst/>
                    </a:prstGeom>
                  </pic:spPr>
                </pic:pic>
              </a:graphicData>
            </a:graphic>
          </wp:inline>
        </w:drawing>
      </w:r>
      <w:r>
        <w:rPr>
          <w:rFonts w:ascii="Times New Roman" w:hAnsi="Times New Roman" w:cs="Times New Roman"/>
          <w:szCs w:val="21"/>
        </w:rPr>
        <w:t>Na</w:t>
      </w:r>
      <w:r>
        <w:rPr>
          <w:rFonts w:ascii="Times New Roman" w:hAnsi="Times New Roman" w:cs="Times New Roman"/>
          <w:szCs w:val="21"/>
          <w:vertAlign w:val="subscript"/>
        </w:rPr>
        <w:t>2</w:t>
      </w:r>
      <w:r>
        <w:rPr>
          <w:rFonts w:ascii="Times New Roman" w:hAnsi="Times New Roman" w:cs="Times New Roman"/>
          <w:szCs w:val="21"/>
        </w:rPr>
        <w:t>SO</w:t>
      </w:r>
      <w:r>
        <w:rPr>
          <w:rFonts w:ascii="Times New Roman" w:hAnsi="Times New Roman" w:cs="Times New Roman"/>
          <w:szCs w:val="21"/>
          <w:vertAlign w:val="subscript"/>
        </w:rPr>
        <w:t>3</w:t>
      </w:r>
      <w:r>
        <w:rPr>
          <w:rFonts w:ascii="Times New Roman" w:hAnsi="Times New Roman" w:cs="Times New Roman"/>
          <w:szCs w:val="21"/>
        </w:rPr>
        <w:t>。</w:t>
      </w:r>
    </w:p>
    <w:p w14:paraId="24B1C4E1">
      <w:pPr>
        <w:adjustRightInd w:val="0"/>
        <w:snapToGrid w:val="0"/>
        <w:spacing w:line="360" w:lineRule="auto"/>
        <w:ind w:firstLine="424" w:firstLineChars="202"/>
        <w:contextualSpacing/>
        <w:rPr>
          <w:rFonts w:ascii="Times New Roman" w:hAnsi="Times New Roman" w:cs="Times New Roman"/>
          <w:szCs w:val="21"/>
        </w:rPr>
      </w:pPr>
      <w:r>
        <w:rPr>
          <w:rFonts w:ascii="Times New Roman" w:hAnsi="Times New Roman" w:cs="Times New Roman"/>
          <w:szCs w:val="21"/>
        </w:rPr>
        <w:t>(3)A</w:t>
      </w:r>
      <w:r>
        <w:rPr>
          <w:rFonts w:ascii="Times New Roman" w:hAnsi="Times New Roman" w:cs="Times New Roman"/>
          <w:szCs w:val="21"/>
        </w:rPr>
        <w:drawing>
          <wp:inline distT="0" distB="0" distL="0" distR="0">
            <wp:extent cx="259080" cy="173355"/>
            <wp:effectExtent l="0" t="0" r="0" b="0"/>
            <wp:docPr id="623" name="图片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图片 623"/>
                    <pic:cNvPicPr>
                      <a:picLocks noChangeAspect="1"/>
                    </pic:cNvPicPr>
                  </pic:nvPicPr>
                  <pic:blipFill>
                    <a:blip r:embed="rId37"/>
                    <a:stretch>
                      <a:fillRect/>
                    </a:stretch>
                  </pic:blipFill>
                  <pic:spPr>
                    <a:xfrm>
                      <a:off x="0" y="0"/>
                      <a:ext cx="259200" cy="173880"/>
                    </a:xfrm>
                    <a:prstGeom prst="rect">
                      <a:avLst/>
                    </a:prstGeom>
                  </pic:spPr>
                </pic:pic>
              </a:graphicData>
            </a:graphic>
          </wp:inline>
        </w:drawing>
      </w:r>
      <w:r>
        <w:rPr>
          <w:rFonts w:ascii="Times New Roman" w:hAnsi="Times New Roman" w:cs="Times New Roman"/>
          <w:szCs w:val="21"/>
        </w:rPr>
        <w:t>B</w:t>
      </w:r>
      <w:r>
        <w:rPr>
          <w:rFonts w:ascii="Times New Roman" w:hAnsi="Times New Roman" w:cs="Times New Roman"/>
          <w:szCs w:val="21"/>
        </w:rPr>
        <w:drawing>
          <wp:inline distT="0" distB="0" distL="0" distR="0">
            <wp:extent cx="259080" cy="173355"/>
            <wp:effectExtent l="0" t="0" r="0" b="0"/>
            <wp:docPr id="624" name="图片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图片 624"/>
                    <pic:cNvPicPr>
                      <a:picLocks noChangeAspect="1"/>
                    </pic:cNvPicPr>
                  </pic:nvPicPr>
                  <pic:blipFill>
                    <a:blip r:embed="rId37"/>
                    <a:stretch>
                      <a:fillRect/>
                    </a:stretch>
                  </pic:blipFill>
                  <pic:spPr>
                    <a:xfrm>
                      <a:off x="0" y="0"/>
                      <a:ext cx="259200" cy="173880"/>
                    </a:xfrm>
                    <a:prstGeom prst="rect">
                      <a:avLst/>
                    </a:prstGeom>
                  </pic:spPr>
                </pic:pic>
              </a:graphicData>
            </a:graphic>
          </wp:inline>
        </w:drawing>
      </w:r>
      <w:r>
        <w:rPr>
          <w:rFonts w:ascii="Times New Roman" w:hAnsi="Times New Roman" w:cs="Times New Roman"/>
          <w:szCs w:val="21"/>
        </w:rPr>
        <w:t>C。</w:t>
      </w:r>
    </w:p>
    <w:p w14:paraId="52DABCCF">
      <w:pPr>
        <w:adjustRightInd w:val="0"/>
        <w:snapToGrid w:val="0"/>
        <w:spacing w:line="360" w:lineRule="auto"/>
        <w:ind w:firstLine="424" w:firstLineChars="202"/>
        <w:contextualSpacing/>
        <w:rPr>
          <w:rFonts w:ascii="Times New Roman" w:hAnsi="Times New Roman" w:cs="Times New Roman"/>
          <w:szCs w:val="21"/>
        </w:rPr>
      </w:pPr>
      <w:r>
        <w:rPr>
          <w:rFonts w:ascii="Cambria Math" w:hAnsi="Cambria Math" w:cs="Cambria Math"/>
          <w:szCs w:val="21"/>
        </w:rPr>
        <w:t>①</w:t>
      </w:r>
      <w:r>
        <w:rPr>
          <w:rFonts w:ascii="Times New Roman" w:hAnsi="Times New Roman" w:cs="Times New Roman"/>
          <w:szCs w:val="21"/>
        </w:rPr>
        <w:t>若X为CO</w:t>
      </w:r>
      <w:r>
        <w:rPr>
          <w:rFonts w:ascii="Times New Roman" w:hAnsi="Times New Roman" w:cs="Times New Roman"/>
          <w:szCs w:val="21"/>
          <w:vertAlign w:val="subscript"/>
        </w:rPr>
        <w:t>2</w:t>
      </w:r>
      <w:r>
        <w:rPr>
          <w:rFonts w:ascii="Times New Roman" w:hAnsi="Times New Roman" w:cs="Times New Roman"/>
          <w:szCs w:val="21"/>
        </w:rPr>
        <w:t>：NaOH</w:t>
      </w:r>
      <w:r>
        <w:rPr>
          <w:rFonts w:ascii="Times New Roman" w:hAnsi="Times New Roman" w:cs="Times New Roman"/>
          <w:szCs w:val="21"/>
        </w:rPr>
        <w:drawing>
          <wp:inline distT="0" distB="0" distL="0" distR="0">
            <wp:extent cx="246380" cy="151765"/>
            <wp:effectExtent l="0" t="0" r="0" b="0"/>
            <wp:docPr id="625" name="图片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图片 625"/>
                    <pic:cNvPicPr>
                      <a:picLocks noChangeAspect="1"/>
                    </pic:cNvPicPr>
                  </pic:nvPicPr>
                  <pic:blipFill>
                    <a:blip r:embed="rId38"/>
                    <a:stretch>
                      <a:fillRect/>
                    </a:stretch>
                  </pic:blipFill>
                  <pic:spPr>
                    <a:xfrm>
                      <a:off x="0" y="0"/>
                      <a:ext cx="246960" cy="152280"/>
                    </a:xfrm>
                    <a:prstGeom prst="rect">
                      <a:avLst/>
                    </a:prstGeom>
                  </pic:spPr>
                </pic:pic>
              </a:graphicData>
            </a:graphic>
          </wp:inline>
        </w:drawing>
      </w:r>
      <w:r>
        <w:rPr>
          <w:rFonts w:ascii="Times New Roman" w:hAnsi="Times New Roman" w:cs="Times New Roman"/>
          <w:szCs w:val="21"/>
        </w:rPr>
        <w:t>Na</w:t>
      </w:r>
      <w:r>
        <w:rPr>
          <w:rFonts w:ascii="Times New Roman" w:hAnsi="Times New Roman" w:cs="Times New Roman"/>
          <w:szCs w:val="21"/>
          <w:vertAlign w:val="subscript"/>
        </w:rPr>
        <w:t>2</w:t>
      </w:r>
      <w:r>
        <w:rPr>
          <w:rFonts w:ascii="Times New Roman" w:hAnsi="Times New Roman" w:cs="Times New Roman"/>
          <w:szCs w:val="21"/>
        </w:rPr>
        <w:t>CO</w:t>
      </w:r>
      <w:r>
        <w:rPr>
          <w:rFonts w:ascii="Times New Roman" w:hAnsi="Times New Roman" w:cs="Times New Roman"/>
          <w:szCs w:val="21"/>
          <w:vertAlign w:val="subscript"/>
        </w:rPr>
        <w:t>3</w:t>
      </w:r>
      <w:r>
        <w:rPr>
          <w:rFonts w:ascii="Times New Roman" w:hAnsi="Times New Roman" w:cs="Times New Roman"/>
          <w:szCs w:val="21"/>
        </w:rPr>
        <w:drawing>
          <wp:inline distT="0" distB="0" distL="0" distR="0">
            <wp:extent cx="246380" cy="151765"/>
            <wp:effectExtent l="0" t="0" r="0" b="0"/>
            <wp:docPr id="626" name="图片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图片 626"/>
                    <pic:cNvPicPr>
                      <a:picLocks noChangeAspect="1"/>
                    </pic:cNvPicPr>
                  </pic:nvPicPr>
                  <pic:blipFill>
                    <a:blip r:embed="rId38"/>
                    <a:stretch>
                      <a:fillRect/>
                    </a:stretch>
                  </pic:blipFill>
                  <pic:spPr>
                    <a:xfrm>
                      <a:off x="0" y="0"/>
                      <a:ext cx="246960" cy="152280"/>
                    </a:xfrm>
                    <a:prstGeom prst="rect">
                      <a:avLst/>
                    </a:prstGeom>
                  </pic:spPr>
                </pic:pic>
              </a:graphicData>
            </a:graphic>
          </wp:inline>
        </w:drawing>
      </w:r>
      <w:r>
        <w:rPr>
          <w:rFonts w:ascii="Times New Roman" w:hAnsi="Times New Roman" w:cs="Times New Roman"/>
          <w:szCs w:val="21"/>
        </w:rPr>
        <w:t>NaHCO</w:t>
      </w:r>
      <w:r>
        <w:rPr>
          <w:rFonts w:ascii="Times New Roman" w:hAnsi="Times New Roman" w:cs="Times New Roman"/>
          <w:szCs w:val="21"/>
          <w:vertAlign w:val="subscript"/>
        </w:rPr>
        <w:t>3</w:t>
      </w:r>
      <w:r>
        <w:rPr>
          <w:rFonts w:ascii="Times New Roman" w:hAnsi="Times New Roman" w:cs="Times New Roman"/>
          <w:szCs w:val="21"/>
        </w:rPr>
        <w:t>。</w:t>
      </w:r>
    </w:p>
    <w:p w14:paraId="2C8A3F92">
      <w:pPr>
        <w:adjustRightInd w:val="0"/>
        <w:snapToGrid w:val="0"/>
        <w:spacing w:line="360" w:lineRule="auto"/>
        <w:ind w:firstLine="424" w:firstLineChars="202"/>
        <w:contextualSpacing/>
        <w:rPr>
          <w:rFonts w:ascii="Times New Roman" w:hAnsi="Times New Roman" w:cs="Times New Roman"/>
          <w:szCs w:val="21"/>
        </w:rPr>
      </w:pPr>
      <w:r>
        <w:rPr>
          <w:rFonts w:ascii="Cambria Math" w:hAnsi="Cambria Math" w:cs="Cambria Math"/>
          <w:szCs w:val="21"/>
        </w:rPr>
        <w:t>②</w:t>
      </w:r>
      <w:r>
        <w:rPr>
          <w:rFonts w:ascii="Times New Roman" w:hAnsi="Times New Roman" w:cs="Times New Roman"/>
          <w:szCs w:val="21"/>
        </w:rPr>
        <w:t>若X为强酸，如HCl：Na[Al(OH)</w:t>
      </w:r>
      <w:r>
        <w:rPr>
          <w:rFonts w:ascii="Times New Roman" w:hAnsi="Times New Roman" w:cs="Times New Roman"/>
          <w:szCs w:val="21"/>
          <w:vertAlign w:val="subscript"/>
        </w:rPr>
        <w:t>4</w:t>
      </w:r>
      <w:r>
        <w:rPr>
          <w:rFonts w:ascii="Times New Roman" w:hAnsi="Times New Roman" w:cs="Times New Roman"/>
          <w:szCs w:val="21"/>
        </w:rPr>
        <w:t>](或NaAlO</w:t>
      </w:r>
      <w:r>
        <w:rPr>
          <w:rFonts w:ascii="Times New Roman" w:hAnsi="Times New Roman" w:cs="Times New Roman"/>
          <w:szCs w:val="21"/>
          <w:vertAlign w:val="subscript"/>
        </w:rPr>
        <w:t>2</w:t>
      </w:r>
      <w:r>
        <w:rPr>
          <w:rFonts w:ascii="Times New Roman" w:hAnsi="Times New Roman" w:cs="Times New Roman"/>
          <w:szCs w:val="21"/>
        </w:rPr>
        <w:t>)</w:t>
      </w:r>
      <w:r>
        <w:rPr>
          <w:rFonts w:ascii="Times New Roman" w:hAnsi="Times New Roman" w:cs="Times New Roman"/>
          <w:szCs w:val="21"/>
        </w:rPr>
        <w:drawing>
          <wp:inline distT="0" distB="0" distL="0" distR="0">
            <wp:extent cx="261620" cy="173355"/>
            <wp:effectExtent l="0" t="0" r="0" b="0"/>
            <wp:docPr id="627" name="图片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图片 627"/>
                    <pic:cNvPicPr>
                      <a:picLocks noChangeAspect="1"/>
                    </pic:cNvPicPr>
                  </pic:nvPicPr>
                  <pic:blipFill>
                    <a:blip r:embed="rId35"/>
                    <a:stretch>
                      <a:fillRect/>
                    </a:stretch>
                  </pic:blipFill>
                  <pic:spPr>
                    <a:xfrm>
                      <a:off x="0" y="0"/>
                      <a:ext cx="262080" cy="173880"/>
                    </a:xfrm>
                    <a:prstGeom prst="rect">
                      <a:avLst/>
                    </a:prstGeom>
                  </pic:spPr>
                </pic:pic>
              </a:graphicData>
            </a:graphic>
          </wp:inline>
        </w:drawing>
      </w:r>
      <w:r>
        <w:rPr>
          <w:rFonts w:ascii="Times New Roman" w:hAnsi="Times New Roman" w:cs="Times New Roman"/>
          <w:szCs w:val="21"/>
        </w:rPr>
        <w:t>Al(OH)</w:t>
      </w:r>
      <w:r>
        <w:rPr>
          <w:rFonts w:ascii="Times New Roman" w:hAnsi="Times New Roman" w:cs="Times New Roman"/>
          <w:szCs w:val="21"/>
          <w:vertAlign w:val="subscript"/>
        </w:rPr>
        <w:t>3</w:t>
      </w:r>
      <w:r>
        <w:rPr>
          <w:rFonts w:ascii="Times New Roman" w:hAnsi="Times New Roman" w:cs="Times New Roman"/>
          <w:szCs w:val="21"/>
        </w:rPr>
        <w:drawing>
          <wp:inline distT="0" distB="0" distL="0" distR="0">
            <wp:extent cx="261620" cy="173355"/>
            <wp:effectExtent l="0" t="0" r="0" b="0"/>
            <wp:docPr id="628" name="图片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图片 628"/>
                    <pic:cNvPicPr>
                      <a:picLocks noChangeAspect="1"/>
                    </pic:cNvPicPr>
                  </pic:nvPicPr>
                  <pic:blipFill>
                    <a:blip r:embed="rId39"/>
                    <a:stretch>
                      <a:fillRect/>
                    </a:stretch>
                  </pic:blipFill>
                  <pic:spPr>
                    <a:xfrm>
                      <a:off x="0" y="0"/>
                      <a:ext cx="262080" cy="173880"/>
                    </a:xfrm>
                    <a:prstGeom prst="rect">
                      <a:avLst/>
                    </a:prstGeom>
                  </pic:spPr>
                </pic:pic>
              </a:graphicData>
            </a:graphic>
          </wp:inline>
        </w:drawing>
      </w:r>
      <w:r>
        <w:rPr>
          <w:rFonts w:ascii="Times New Roman" w:hAnsi="Times New Roman" w:cs="Times New Roman"/>
          <w:szCs w:val="21"/>
        </w:rPr>
        <w:t>AlCl</w:t>
      </w:r>
      <w:r>
        <w:rPr>
          <w:rFonts w:ascii="Times New Roman" w:hAnsi="Times New Roman" w:cs="Times New Roman"/>
          <w:szCs w:val="21"/>
          <w:vertAlign w:val="subscript"/>
        </w:rPr>
        <w:t>3</w:t>
      </w:r>
      <w:r>
        <w:rPr>
          <w:rFonts w:ascii="Times New Roman" w:hAnsi="Times New Roman" w:cs="Times New Roman"/>
          <w:szCs w:val="21"/>
        </w:rPr>
        <w:t>；Na</w:t>
      </w:r>
      <w:r>
        <w:rPr>
          <w:rFonts w:ascii="Times New Roman" w:hAnsi="Times New Roman" w:cs="Times New Roman"/>
          <w:szCs w:val="21"/>
          <w:vertAlign w:val="subscript"/>
        </w:rPr>
        <w:t>2</w:t>
      </w:r>
      <w:r>
        <w:rPr>
          <w:rFonts w:ascii="Times New Roman" w:hAnsi="Times New Roman" w:cs="Times New Roman"/>
          <w:szCs w:val="21"/>
        </w:rPr>
        <w:t>CO</w:t>
      </w:r>
      <w:r>
        <w:rPr>
          <w:rFonts w:ascii="Times New Roman" w:hAnsi="Times New Roman" w:cs="Times New Roman"/>
          <w:szCs w:val="21"/>
          <w:vertAlign w:val="subscript"/>
        </w:rPr>
        <w:t>3</w:t>
      </w:r>
      <w:r>
        <w:rPr>
          <w:rFonts w:ascii="Times New Roman" w:hAnsi="Times New Roman" w:cs="Times New Roman"/>
          <w:szCs w:val="21"/>
        </w:rPr>
        <w:drawing>
          <wp:inline distT="0" distB="0" distL="0" distR="0">
            <wp:extent cx="261620" cy="173355"/>
            <wp:effectExtent l="0" t="0" r="0" b="0"/>
            <wp:docPr id="629" name="图片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图片 629"/>
                    <pic:cNvPicPr>
                      <a:picLocks noChangeAspect="1"/>
                    </pic:cNvPicPr>
                  </pic:nvPicPr>
                  <pic:blipFill>
                    <a:blip r:embed="rId39"/>
                    <a:stretch>
                      <a:fillRect/>
                    </a:stretch>
                  </pic:blipFill>
                  <pic:spPr>
                    <a:xfrm>
                      <a:off x="0" y="0"/>
                      <a:ext cx="262080" cy="173880"/>
                    </a:xfrm>
                    <a:prstGeom prst="rect">
                      <a:avLst/>
                    </a:prstGeom>
                  </pic:spPr>
                </pic:pic>
              </a:graphicData>
            </a:graphic>
          </wp:inline>
        </w:drawing>
      </w:r>
      <w:r>
        <w:rPr>
          <w:rFonts w:ascii="Times New Roman" w:hAnsi="Times New Roman" w:cs="Times New Roman"/>
          <w:szCs w:val="21"/>
        </w:rPr>
        <w:t>NaHCO</w:t>
      </w:r>
      <w:r>
        <w:rPr>
          <w:rFonts w:ascii="Times New Roman" w:hAnsi="Times New Roman" w:cs="Times New Roman"/>
          <w:szCs w:val="21"/>
          <w:vertAlign w:val="subscript"/>
        </w:rPr>
        <w:t>3</w:t>
      </w:r>
      <w:r>
        <w:rPr>
          <w:rFonts w:ascii="Times New Roman" w:hAnsi="Times New Roman" w:cs="Times New Roman"/>
          <w:szCs w:val="21"/>
        </w:rPr>
        <w:drawing>
          <wp:inline distT="0" distB="0" distL="0" distR="0">
            <wp:extent cx="261620" cy="173355"/>
            <wp:effectExtent l="0" t="0" r="0" b="0"/>
            <wp:docPr id="630" name="图片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图片 630"/>
                    <pic:cNvPicPr>
                      <a:picLocks noChangeAspect="1"/>
                    </pic:cNvPicPr>
                  </pic:nvPicPr>
                  <pic:blipFill>
                    <a:blip r:embed="rId39"/>
                    <a:stretch>
                      <a:fillRect/>
                    </a:stretch>
                  </pic:blipFill>
                  <pic:spPr>
                    <a:xfrm>
                      <a:off x="0" y="0"/>
                      <a:ext cx="262080" cy="173880"/>
                    </a:xfrm>
                    <a:prstGeom prst="rect">
                      <a:avLst/>
                    </a:prstGeom>
                  </pic:spPr>
                </pic:pic>
              </a:graphicData>
            </a:graphic>
          </wp:inline>
        </w:drawing>
      </w:r>
      <w:r>
        <w:rPr>
          <w:rFonts w:ascii="Times New Roman" w:hAnsi="Times New Roman" w:cs="Times New Roman"/>
          <w:szCs w:val="21"/>
        </w:rPr>
        <w:t>CO</w:t>
      </w:r>
      <w:r>
        <w:rPr>
          <w:rFonts w:ascii="Times New Roman" w:hAnsi="Times New Roman" w:cs="Times New Roman"/>
          <w:szCs w:val="21"/>
          <w:vertAlign w:val="subscript"/>
        </w:rPr>
        <w:t>2</w:t>
      </w:r>
      <w:r>
        <w:rPr>
          <w:rFonts w:ascii="Times New Roman" w:hAnsi="Times New Roman" w:cs="Times New Roman"/>
          <w:szCs w:val="21"/>
        </w:rPr>
        <w:t>。</w:t>
      </w:r>
    </w:p>
    <w:p w14:paraId="4EB58CDE">
      <w:pPr>
        <w:adjustRightInd w:val="0"/>
        <w:snapToGrid w:val="0"/>
        <w:spacing w:line="360" w:lineRule="auto"/>
        <w:ind w:firstLine="424" w:firstLineChars="202"/>
        <w:contextualSpacing/>
        <w:rPr>
          <w:rFonts w:ascii="Times New Roman" w:hAnsi="Times New Roman" w:cs="Times New Roman"/>
          <w:szCs w:val="21"/>
        </w:rPr>
      </w:pPr>
      <w:r>
        <w:rPr>
          <w:rFonts w:ascii="Cambria Math" w:hAnsi="Cambria Math" w:cs="Cambria Math"/>
          <w:szCs w:val="21"/>
        </w:rPr>
        <w:t>③</w:t>
      </w:r>
      <w:r>
        <w:rPr>
          <w:rFonts w:ascii="Times New Roman" w:hAnsi="Times New Roman" w:cs="Times New Roman"/>
          <w:szCs w:val="21"/>
        </w:rPr>
        <w:t>若X为强碱，如NaOH：AlCl</w:t>
      </w:r>
      <w:r>
        <w:rPr>
          <w:rFonts w:ascii="Times New Roman" w:hAnsi="Times New Roman" w:cs="Times New Roman"/>
          <w:szCs w:val="21"/>
          <w:vertAlign w:val="subscript"/>
        </w:rPr>
        <w:t>3</w:t>
      </w:r>
      <w:r>
        <w:rPr>
          <w:rFonts w:ascii="Times New Roman" w:hAnsi="Times New Roman" w:cs="Times New Roman"/>
          <w:szCs w:val="21"/>
        </w:rPr>
        <w:drawing>
          <wp:inline distT="0" distB="0" distL="0" distR="0">
            <wp:extent cx="435610" cy="173355"/>
            <wp:effectExtent l="0" t="0" r="0" b="0"/>
            <wp:docPr id="631" name="图片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图片 631"/>
                    <pic:cNvPicPr>
                      <a:picLocks noChangeAspect="1"/>
                    </pic:cNvPicPr>
                  </pic:nvPicPr>
                  <pic:blipFill>
                    <a:blip r:embed="rId36" cstate="print"/>
                    <a:stretch>
                      <a:fillRect/>
                    </a:stretch>
                  </pic:blipFill>
                  <pic:spPr>
                    <a:xfrm>
                      <a:off x="0" y="0"/>
                      <a:ext cx="435960" cy="173880"/>
                    </a:xfrm>
                    <a:prstGeom prst="rect">
                      <a:avLst/>
                    </a:prstGeom>
                  </pic:spPr>
                </pic:pic>
              </a:graphicData>
            </a:graphic>
          </wp:inline>
        </w:drawing>
      </w:r>
      <w:r>
        <w:rPr>
          <w:rFonts w:ascii="Times New Roman" w:hAnsi="Times New Roman" w:cs="Times New Roman"/>
          <w:szCs w:val="21"/>
        </w:rPr>
        <w:t>Al(OH)</w:t>
      </w:r>
      <w:r>
        <w:rPr>
          <w:rFonts w:ascii="Times New Roman" w:hAnsi="Times New Roman" w:cs="Times New Roman"/>
          <w:szCs w:val="21"/>
          <w:vertAlign w:val="subscript"/>
        </w:rPr>
        <w:t>3</w:t>
      </w:r>
      <w:r>
        <w:rPr>
          <w:rFonts w:ascii="Times New Roman" w:hAnsi="Times New Roman" w:cs="Times New Roman"/>
          <w:szCs w:val="21"/>
        </w:rPr>
        <w:drawing>
          <wp:inline distT="0" distB="0" distL="0" distR="0">
            <wp:extent cx="435610" cy="173355"/>
            <wp:effectExtent l="0" t="0" r="0" b="0"/>
            <wp:docPr id="632" name="图片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图片 632"/>
                    <pic:cNvPicPr>
                      <a:picLocks noChangeAspect="1"/>
                    </pic:cNvPicPr>
                  </pic:nvPicPr>
                  <pic:blipFill>
                    <a:blip r:embed="rId36" cstate="print"/>
                    <a:stretch>
                      <a:fillRect/>
                    </a:stretch>
                  </pic:blipFill>
                  <pic:spPr>
                    <a:xfrm>
                      <a:off x="0" y="0"/>
                      <a:ext cx="435960" cy="173880"/>
                    </a:xfrm>
                    <a:prstGeom prst="rect">
                      <a:avLst/>
                    </a:prstGeom>
                  </pic:spPr>
                </pic:pic>
              </a:graphicData>
            </a:graphic>
          </wp:inline>
        </w:drawing>
      </w:r>
      <w:r>
        <w:rPr>
          <w:rFonts w:ascii="Times New Roman" w:hAnsi="Times New Roman" w:cs="Times New Roman"/>
          <w:szCs w:val="21"/>
        </w:rPr>
        <w:t>Na[Al(OH)</w:t>
      </w:r>
      <w:r>
        <w:rPr>
          <w:rFonts w:ascii="Times New Roman" w:hAnsi="Times New Roman" w:cs="Times New Roman"/>
          <w:szCs w:val="21"/>
          <w:vertAlign w:val="subscript"/>
        </w:rPr>
        <w:t>4</w:t>
      </w:r>
      <w:r>
        <w:rPr>
          <w:rFonts w:ascii="Times New Roman" w:hAnsi="Times New Roman" w:cs="Times New Roman"/>
          <w:szCs w:val="21"/>
        </w:rPr>
        <w:t>] (或NaAlO</w:t>
      </w:r>
      <w:r>
        <w:rPr>
          <w:rFonts w:ascii="Times New Roman" w:hAnsi="Times New Roman" w:cs="Times New Roman"/>
          <w:szCs w:val="21"/>
          <w:vertAlign w:val="subscript"/>
        </w:rPr>
        <w:t>2</w:t>
      </w:r>
      <w:r>
        <w:rPr>
          <w:rFonts w:ascii="Times New Roman" w:hAnsi="Times New Roman" w:cs="Times New Roman"/>
          <w:szCs w:val="21"/>
        </w:rPr>
        <w:t>)。</w:t>
      </w:r>
    </w:p>
    <w:p w14:paraId="25EA0FC5">
      <w:pPr>
        <w:adjustRightInd w:val="0"/>
        <w:snapToGrid w:val="0"/>
        <w:spacing w:line="360" w:lineRule="auto"/>
        <w:ind w:firstLine="424" w:firstLineChars="202"/>
        <w:contextualSpacing/>
        <w:rPr>
          <w:rFonts w:ascii="Times New Roman" w:hAnsi="Times New Roman" w:cs="Times New Roman"/>
          <w:szCs w:val="21"/>
        </w:rPr>
      </w:pPr>
      <w:r>
        <w:rPr>
          <w:rFonts w:hint="eastAsia" w:ascii="Times New Roman" w:hAnsi="Times New Roman" w:cs="Times New Roman"/>
          <w:szCs w:val="21"/>
        </w:rPr>
        <w:t>(4)</w:t>
      </w:r>
      <w:r>
        <w:rPr>
          <w:rFonts w:ascii="Times New Roman" w:hAnsi="Times New Roman" w:cs="Times New Roman"/>
          <w:szCs w:val="21"/>
        </w:rPr>
        <w:t>常见元素单质及其化合物不能一步转化的反应</w:t>
      </w:r>
    </w:p>
    <w:p w14:paraId="1F6BBA5B">
      <w:pPr>
        <w:adjustRightInd w:val="0"/>
        <w:snapToGrid w:val="0"/>
        <w:spacing w:line="360" w:lineRule="auto"/>
        <w:ind w:firstLine="424" w:firstLineChars="202"/>
        <w:contextualSpacing/>
        <w:rPr>
          <w:rFonts w:ascii="Times New Roman" w:hAnsi="Times New Roman" w:cs="Times New Roman"/>
          <w:szCs w:val="21"/>
        </w:rPr>
      </w:pPr>
      <w:r>
        <w:rPr>
          <w:rFonts w:hint="eastAsia" w:ascii="Times New Roman" w:hAnsi="Times New Roman" w:cs="Times New Roman"/>
          <w:szCs w:val="21"/>
        </w:rPr>
        <w:t>①</w:t>
      </w:r>
      <w:r>
        <w:rPr>
          <w:rFonts w:ascii="Times New Roman" w:hAnsi="Times New Roman" w:cs="Times New Roman"/>
          <w:szCs w:val="21"/>
        </w:rPr>
        <w:t>S不能一步转化成SO</w:t>
      </w:r>
      <w:r>
        <w:rPr>
          <w:rFonts w:ascii="Times New Roman" w:hAnsi="Times New Roman" w:cs="Times New Roman"/>
          <w:szCs w:val="21"/>
          <w:vertAlign w:val="subscript"/>
        </w:rPr>
        <w:t>3</w:t>
      </w:r>
      <w:r>
        <w:rPr>
          <w:rFonts w:ascii="Times New Roman" w:hAnsi="Times New Roman" w:cs="Times New Roman"/>
          <w:szCs w:val="21"/>
        </w:rPr>
        <w:t>，只能：S</w:t>
      </w:r>
      <w:r>
        <w:rPr>
          <w:rFonts w:ascii="Times New Roman" w:hAnsi="Times New Roman" w:cs="Times New Roman"/>
          <w:szCs w:val="21"/>
        </w:rPr>
        <w:drawing>
          <wp:inline distT="0" distB="0" distL="0" distR="0">
            <wp:extent cx="246380" cy="151765"/>
            <wp:effectExtent l="0" t="0" r="0" b="0"/>
            <wp:docPr id="633" name="图片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图片 633"/>
                    <pic:cNvPicPr>
                      <a:picLocks noChangeAspect="1"/>
                    </pic:cNvPicPr>
                  </pic:nvPicPr>
                  <pic:blipFill>
                    <a:blip r:embed="rId28"/>
                    <a:stretch>
                      <a:fillRect/>
                    </a:stretch>
                  </pic:blipFill>
                  <pic:spPr>
                    <a:xfrm>
                      <a:off x="0" y="0"/>
                      <a:ext cx="246960" cy="152280"/>
                    </a:xfrm>
                    <a:prstGeom prst="rect">
                      <a:avLst/>
                    </a:prstGeom>
                  </pic:spPr>
                </pic:pic>
              </a:graphicData>
            </a:graphic>
          </wp:inline>
        </w:drawing>
      </w:r>
      <w:r>
        <w:rPr>
          <w:rFonts w:ascii="Times New Roman" w:hAnsi="Times New Roman" w:cs="Times New Roman"/>
          <w:szCs w:val="21"/>
        </w:rPr>
        <w:t>SO</w:t>
      </w:r>
      <w:r>
        <w:rPr>
          <w:rFonts w:ascii="Times New Roman" w:hAnsi="Times New Roman" w:cs="Times New Roman"/>
          <w:szCs w:val="21"/>
          <w:vertAlign w:val="subscript"/>
        </w:rPr>
        <w:t>2</w:t>
      </w:r>
      <w:r>
        <w:rPr>
          <w:rFonts w:ascii="Times New Roman" w:hAnsi="Times New Roman" w:cs="Times New Roman"/>
          <w:szCs w:val="21"/>
        </w:rPr>
        <w:drawing>
          <wp:inline distT="0" distB="0" distL="0" distR="0">
            <wp:extent cx="246380" cy="151765"/>
            <wp:effectExtent l="0" t="0" r="0" b="0"/>
            <wp:docPr id="634" name="图片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图片 634"/>
                    <pic:cNvPicPr>
                      <a:picLocks noChangeAspect="1"/>
                    </pic:cNvPicPr>
                  </pic:nvPicPr>
                  <pic:blipFill>
                    <a:blip r:embed="rId28"/>
                    <a:stretch>
                      <a:fillRect/>
                    </a:stretch>
                  </pic:blipFill>
                  <pic:spPr>
                    <a:xfrm>
                      <a:off x="0" y="0"/>
                      <a:ext cx="246960" cy="152280"/>
                    </a:xfrm>
                    <a:prstGeom prst="rect">
                      <a:avLst/>
                    </a:prstGeom>
                  </pic:spPr>
                </pic:pic>
              </a:graphicData>
            </a:graphic>
          </wp:inline>
        </w:drawing>
      </w:r>
      <w:r>
        <w:rPr>
          <w:rFonts w:ascii="Times New Roman" w:hAnsi="Times New Roman" w:cs="Times New Roman"/>
          <w:szCs w:val="21"/>
        </w:rPr>
        <w:t>SO</w:t>
      </w:r>
      <w:r>
        <w:rPr>
          <w:rFonts w:ascii="Times New Roman" w:hAnsi="Times New Roman" w:cs="Times New Roman"/>
          <w:szCs w:val="21"/>
          <w:vertAlign w:val="subscript"/>
        </w:rPr>
        <w:t>3</w:t>
      </w:r>
      <w:r>
        <w:rPr>
          <w:rFonts w:ascii="Times New Roman" w:hAnsi="Times New Roman" w:cs="Times New Roman"/>
          <w:szCs w:val="21"/>
        </w:rPr>
        <w:t>。</w:t>
      </w:r>
    </w:p>
    <w:p w14:paraId="02D8FAF9">
      <w:pPr>
        <w:adjustRightInd w:val="0"/>
        <w:snapToGrid w:val="0"/>
        <w:spacing w:line="360" w:lineRule="auto"/>
        <w:ind w:firstLine="424" w:firstLineChars="202"/>
        <w:contextualSpacing/>
        <w:rPr>
          <w:rFonts w:ascii="Times New Roman" w:hAnsi="Times New Roman" w:cs="Times New Roman"/>
          <w:szCs w:val="21"/>
        </w:rPr>
      </w:pPr>
      <w:r>
        <w:rPr>
          <w:rFonts w:hint="eastAsia" w:ascii="Times New Roman" w:hAnsi="Times New Roman" w:cs="Times New Roman"/>
          <w:szCs w:val="21"/>
        </w:rPr>
        <w:t>②</w:t>
      </w:r>
      <w:r>
        <w:rPr>
          <w:rFonts w:ascii="Times New Roman" w:hAnsi="Times New Roman" w:cs="Times New Roman"/>
          <w:szCs w:val="21"/>
        </w:rPr>
        <w:t>N</w:t>
      </w:r>
      <w:r>
        <w:rPr>
          <w:rFonts w:ascii="Times New Roman" w:hAnsi="Times New Roman" w:cs="Times New Roman"/>
          <w:szCs w:val="21"/>
          <w:vertAlign w:val="subscript"/>
        </w:rPr>
        <w:t>2</w:t>
      </w:r>
      <w:r>
        <w:rPr>
          <w:rFonts w:ascii="Times New Roman" w:hAnsi="Times New Roman" w:cs="Times New Roman"/>
          <w:szCs w:val="21"/>
        </w:rPr>
        <w:t>不能一步转化成NO</w:t>
      </w:r>
      <w:r>
        <w:rPr>
          <w:rFonts w:ascii="Times New Roman" w:hAnsi="Times New Roman" w:cs="Times New Roman"/>
          <w:szCs w:val="21"/>
          <w:vertAlign w:val="subscript"/>
        </w:rPr>
        <w:t>2</w:t>
      </w:r>
      <w:r>
        <w:rPr>
          <w:rFonts w:ascii="Times New Roman" w:hAnsi="Times New Roman" w:cs="Times New Roman"/>
          <w:szCs w:val="21"/>
        </w:rPr>
        <w:t>，只能：N</w:t>
      </w:r>
      <w:r>
        <w:rPr>
          <w:rFonts w:ascii="Times New Roman" w:hAnsi="Times New Roman" w:cs="Times New Roman"/>
          <w:szCs w:val="21"/>
          <w:vertAlign w:val="subscript"/>
        </w:rPr>
        <w:t>2</w:t>
      </w:r>
      <w:r>
        <w:rPr>
          <w:rFonts w:ascii="Times New Roman" w:hAnsi="Times New Roman" w:cs="Times New Roman"/>
          <w:szCs w:val="21"/>
        </w:rPr>
        <w:drawing>
          <wp:inline distT="0" distB="0" distL="0" distR="0">
            <wp:extent cx="246380" cy="151765"/>
            <wp:effectExtent l="0" t="0" r="0" b="0"/>
            <wp:docPr id="635" name="图片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图片 635"/>
                    <pic:cNvPicPr>
                      <a:picLocks noChangeAspect="1"/>
                    </pic:cNvPicPr>
                  </pic:nvPicPr>
                  <pic:blipFill>
                    <a:blip r:embed="rId28"/>
                    <a:stretch>
                      <a:fillRect/>
                    </a:stretch>
                  </pic:blipFill>
                  <pic:spPr>
                    <a:xfrm>
                      <a:off x="0" y="0"/>
                      <a:ext cx="246960" cy="152280"/>
                    </a:xfrm>
                    <a:prstGeom prst="rect">
                      <a:avLst/>
                    </a:prstGeom>
                  </pic:spPr>
                </pic:pic>
              </a:graphicData>
            </a:graphic>
          </wp:inline>
        </w:drawing>
      </w:r>
      <w:r>
        <w:rPr>
          <w:rFonts w:ascii="Times New Roman" w:hAnsi="Times New Roman" w:cs="Times New Roman"/>
          <w:szCs w:val="21"/>
        </w:rPr>
        <w:t>NO</w:t>
      </w:r>
      <w:r>
        <w:rPr>
          <w:rFonts w:ascii="Times New Roman" w:hAnsi="Times New Roman" w:cs="Times New Roman"/>
          <w:szCs w:val="21"/>
        </w:rPr>
        <w:drawing>
          <wp:inline distT="0" distB="0" distL="0" distR="0">
            <wp:extent cx="246380" cy="151765"/>
            <wp:effectExtent l="0" t="0" r="0" b="0"/>
            <wp:docPr id="636" name="图片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图片 636"/>
                    <pic:cNvPicPr>
                      <a:picLocks noChangeAspect="1"/>
                    </pic:cNvPicPr>
                  </pic:nvPicPr>
                  <pic:blipFill>
                    <a:blip r:embed="rId28"/>
                    <a:stretch>
                      <a:fillRect/>
                    </a:stretch>
                  </pic:blipFill>
                  <pic:spPr>
                    <a:xfrm>
                      <a:off x="0" y="0"/>
                      <a:ext cx="246960" cy="152280"/>
                    </a:xfrm>
                    <a:prstGeom prst="rect">
                      <a:avLst/>
                    </a:prstGeom>
                  </pic:spPr>
                </pic:pic>
              </a:graphicData>
            </a:graphic>
          </wp:inline>
        </w:drawing>
      </w:r>
      <w:r>
        <w:rPr>
          <w:rFonts w:ascii="Times New Roman" w:hAnsi="Times New Roman" w:cs="Times New Roman"/>
          <w:szCs w:val="21"/>
        </w:rPr>
        <w:t>NO</w:t>
      </w:r>
      <w:r>
        <w:rPr>
          <w:rFonts w:ascii="Times New Roman" w:hAnsi="Times New Roman" w:cs="Times New Roman"/>
          <w:szCs w:val="21"/>
          <w:vertAlign w:val="subscript"/>
        </w:rPr>
        <w:t>2</w:t>
      </w:r>
      <w:r>
        <w:rPr>
          <w:rFonts w:ascii="Times New Roman" w:hAnsi="Times New Roman" w:cs="Times New Roman"/>
          <w:szCs w:val="21"/>
        </w:rPr>
        <w:t>。</w:t>
      </w:r>
    </w:p>
    <w:p w14:paraId="5920C1A0">
      <w:pPr>
        <w:adjustRightInd w:val="0"/>
        <w:snapToGrid w:val="0"/>
        <w:spacing w:line="360" w:lineRule="auto"/>
        <w:ind w:firstLine="424" w:firstLineChars="202"/>
        <w:contextualSpacing/>
        <w:rPr>
          <w:rFonts w:ascii="Times New Roman" w:hAnsi="Times New Roman" w:cs="Times New Roman"/>
          <w:szCs w:val="21"/>
        </w:rPr>
      </w:pPr>
      <w:r>
        <w:rPr>
          <w:rFonts w:hint="eastAsia" w:ascii="Times New Roman" w:hAnsi="Times New Roman" w:cs="Times New Roman"/>
          <w:szCs w:val="21"/>
        </w:rPr>
        <w:t>③</w:t>
      </w:r>
      <w:r>
        <w:rPr>
          <w:rFonts w:ascii="Times New Roman" w:hAnsi="Times New Roman" w:cs="Times New Roman"/>
          <w:szCs w:val="21"/>
        </w:rPr>
        <w:t>SiO</w:t>
      </w:r>
      <w:r>
        <w:rPr>
          <w:rFonts w:ascii="Times New Roman" w:hAnsi="Times New Roman" w:cs="Times New Roman"/>
          <w:szCs w:val="21"/>
          <w:vertAlign w:val="subscript"/>
        </w:rPr>
        <w:t>2</w:t>
      </w:r>
      <w:r>
        <w:rPr>
          <w:rFonts w:ascii="Times New Roman" w:hAnsi="Times New Roman" w:cs="Times New Roman"/>
          <w:szCs w:val="21"/>
        </w:rPr>
        <w:t>不能一步转化成H</w:t>
      </w:r>
      <w:r>
        <w:rPr>
          <w:rFonts w:ascii="Times New Roman" w:hAnsi="Times New Roman" w:cs="Times New Roman"/>
          <w:szCs w:val="21"/>
          <w:vertAlign w:val="subscript"/>
        </w:rPr>
        <w:t>2</w:t>
      </w:r>
      <w:r>
        <w:rPr>
          <w:rFonts w:ascii="Times New Roman" w:hAnsi="Times New Roman" w:cs="Times New Roman"/>
          <w:szCs w:val="21"/>
        </w:rPr>
        <w:t>SiO</w:t>
      </w:r>
      <w:r>
        <w:rPr>
          <w:rFonts w:ascii="Times New Roman" w:hAnsi="Times New Roman" w:cs="Times New Roman"/>
          <w:szCs w:val="21"/>
          <w:vertAlign w:val="subscript"/>
        </w:rPr>
        <w:t>3</w:t>
      </w:r>
      <w:r>
        <w:rPr>
          <w:rFonts w:ascii="Times New Roman" w:hAnsi="Times New Roman" w:cs="Times New Roman"/>
          <w:szCs w:val="21"/>
        </w:rPr>
        <w:t>，只能：SiO</w:t>
      </w:r>
      <w:r>
        <w:rPr>
          <w:rFonts w:ascii="Times New Roman" w:hAnsi="Times New Roman" w:cs="Times New Roman"/>
          <w:szCs w:val="21"/>
          <w:vertAlign w:val="subscript"/>
        </w:rPr>
        <w:t>2</w:t>
      </w:r>
      <w:r>
        <w:rPr>
          <w:rFonts w:ascii="Times New Roman" w:hAnsi="Times New Roman" w:cs="Times New Roman"/>
          <w:szCs w:val="21"/>
        </w:rPr>
        <w:drawing>
          <wp:inline distT="0" distB="0" distL="0" distR="0">
            <wp:extent cx="435610" cy="173355"/>
            <wp:effectExtent l="0" t="0" r="0" b="0"/>
            <wp:docPr id="637" name="图片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图片 637"/>
                    <pic:cNvPicPr>
                      <a:picLocks noChangeAspect="1"/>
                    </pic:cNvPicPr>
                  </pic:nvPicPr>
                  <pic:blipFill>
                    <a:blip r:embed="rId36" cstate="print"/>
                    <a:stretch>
                      <a:fillRect/>
                    </a:stretch>
                  </pic:blipFill>
                  <pic:spPr>
                    <a:xfrm>
                      <a:off x="0" y="0"/>
                      <a:ext cx="435960" cy="173880"/>
                    </a:xfrm>
                    <a:prstGeom prst="rect">
                      <a:avLst/>
                    </a:prstGeom>
                  </pic:spPr>
                </pic:pic>
              </a:graphicData>
            </a:graphic>
          </wp:inline>
        </w:drawing>
      </w:r>
      <w:r>
        <w:rPr>
          <w:rFonts w:ascii="Times New Roman" w:hAnsi="Times New Roman" w:cs="Times New Roman"/>
          <w:szCs w:val="21"/>
        </w:rPr>
        <w:t>Na</w:t>
      </w:r>
      <w:r>
        <w:rPr>
          <w:rFonts w:ascii="Times New Roman" w:hAnsi="Times New Roman" w:cs="Times New Roman"/>
          <w:szCs w:val="21"/>
          <w:vertAlign w:val="subscript"/>
        </w:rPr>
        <w:t>2</w:t>
      </w:r>
      <w:r>
        <w:rPr>
          <w:rFonts w:ascii="Times New Roman" w:hAnsi="Times New Roman" w:cs="Times New Roman"/>
          <w:szCs w:val="21"/>
        </w:rPr>
        <w:t>SiO</w:t>
      </w:r>
      <w:r>
        <w:rPr>
          <w:rFonts w:ascii="Times New Roman" w:hAnsi="Times New Roman" w:cs="Times New Roman"/>
          <w:szCs w:val="21"/>
          <w:vertAlign w:val="subscript"/>
        </w:rPr>
        <w:t>3</w:t>
      </w:r>
      <w:r>
        <w:rPr>
          <w:rFonts w:ascii="Times New Roman" w:hAnsi="Times New Roman" w:cs="Times New Roman"/>
          <w:szCs w:val="21"/>
        </w:rPr>
        <w:drawing>
          <wp:inline distT="0" distB="0" distL="0" distR="0">
            <wp:extent cx="261620" cy="173355"/>
            <wp:effectExtent l="0" t="0" r="0" b="0"/>
            <wp:docPr id="638" name="图片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图片 638"/>
                    <pic:cNvPicPr>
                      <a:picLocks noChangeAspect="1"/>
                    </pic:cNvPicPr>
                  </pic:nvPicPr>
                  <pic:blipFill>
                    <a:blip r:embed="rId35"/>
                    <a:stretch>
                      <a:fillRect/>
                    </a:stretch>
                  </pic:blipFill>
                  <pic:spPr>
                    <a:xfrm>
                      <a:off x="0" y="0"/>
                      <a:ext cx="262080" cy="173880"/>
                    </a:xfrm>
                    <a:prstGeom prst="rect">
                      <a:avLst/>
                    </a:prstGeom>
                  </pic:spPr>
                </pic:pic>
              </a:graphicData>
            </a:graphic>
          </wp:inline>
        </w:drawing>
      </w:r>
      <w:r>
        <w:rPr>
          <w:rFonts w:ascii="Times New Roman" w:hAnsi="Times New Roman" w:cs="Times New Roman"/>
          <w:szCs w:val="21"/>
        </w:rPr>
        <w:t>H</w:t>
      </w:r>
      <w:r>
        <w:rPr>
          <w:rFonts w:ascii="Times New Roman" w:hAnsi="Times New Roman" w:cs="Times New Roman"/>
          <w:szCs w:val="21"/>
          <w:vertAlign w:val="subscript"/>
        </w:rPr>
        <w:t>2</w:t>
      </w:r>
      <w:r>
        <w:rPr>
          <w:rFonts w:ascii="Times New Roman" w:hAnsi="Times New Roman" w:cs="Times New Roman"/>
          <w:szCs w:val="21"/>
        </w:rPr>
        <w:t>SiO</w:t>
      </w:r>
      <w:r>
        <w:rPr>
          <w:rFonts w:ascii="Times New Roman" w:hAnsi="Times New Roman" w:cs="Times New Roman"/>
          <w:szCs w:val="21"/>
          <w:vertAlign w:val="subscript"/>
        </w:rPr>
        <w:t>3</w:t>
      </w:r>
      <w:r>
        <w:rPr>
          <w:rFonts w:ascii="Times New Roman" w:hAnsi="Times New Roman" w:cs="Times New Roman"/>
          <w:szCs w:val="21"/>
        </w:rPr>
        <w:t>。</w:t>
      </w:r>
    </w:p>
    <w:p w14:paraId="58B1068B">
      <w:pPr>
        <w:adjustRightInd w:val="0"/>
        <w:snapToGrid w:val="0"/>
        <w:spacing w:line="360" w:lineRule="auto"/>
        <w:ind w:firstLine="424" w:firstLineChars="202"/>
        <w:contextualSpacing/>
        <w:rPr>
          <w:rFonts w:ascii="Times New Roman" w:hAnsi="Times New Roman" w:cs="Times New Roman"/>
          <w:szCs w:val="21"/>
        </w:rPr>
      </w:pPr>
      <w:r>
        <w:rPr>
          <w:rFonts w:hint="eastAsia" w:ascii="Times New Roman" w:hAnsi="Times New Roman" w:cs="Times New Roman"/>
          <w:szCs w:val="21"/>
        </w:rPr>
        <w:t>④</w:t>
      </w:r>
      <w:r>
        <w:rPr>
          <w:rFonts w:ascii="Times New Roman" w:hAnsi="Times New Roman" w:cs="Times New Roman"/>
          <w:szCs w:val="21"/>
        </w:rPr>
        <w:t>Cl</w:t>
      </w:r>
      <w:r>
        <w:rPr>
          <w:rFonts w:ascii="Times New Roman" w:hAnsi="Times New Roman" w:cs="Times New Roman"/>
          <w:szCs w:val="21"/>
          <w:vertAlign w:val="subscript"/>
        </w:rPr>
        <w:t>2</w:t>
      </w:r>
      <w:r>
        <w:rPr>
          <w:rFonts w:ascii="Times New Roman" w:hAnsi="Times New Roman" w:cs="Times New Roman"/>
          <w:szCs w:val="21"/>
        </w:rPr>
        <w:t>不能一步转化成FeCl</w:t>
      </w:r>
      <w:r>
        <w:rPr>
          <w:rFonts w:ascii="Times New Roman" w:hAnsi="Times New Roman" w:cs="Times New Roman"/>
          <w:szCs w:val="21"/>
          <w:vertAlign w:val="subscript"/>
        </w:rPr>
        <w:t>2</w:t>
      </w:r>
      <w:r>
        <w:rPr>
          <w:rFonts w:ascii="Times New Roman" w:hAnsi="Times New Roman" w:cs="Times New Roman"/>
          <w:szCs w:val="21"/>
        </w:rPr>
        <w:t>，需多步转化。</w:t>
      </w:r>
    </w:p>
    <w:p w14:paraId="69C8C854">
      <w:pPr>
        <w:adjustRightInd w:val="0"/>
        <w:snapToGrid w:val="0"/>
        <w:spacing w:line="360" w:lineRule="auto"/>
        <w:ind w:firstLine="424" w:firstLineChars="202"/>
        <w:contextualSpacing/>
        <w:rPr>
          <w:rFonts w:ascii="Times New Roman" w:hAnsi="Times New Roman" w:cs="Times New Roman"/>
          <w:b/>
          <w:color w:val="376092" w:themeColor="accent1" w:themeShade="BF"/>
          <w:szCs w:val="21"/>
        </w:rPr>
      </w:pPr>
      <w:r>
        <w:rPr>
          <w:rFonts w:hint="eastAsia" w:ascii="Times New Roman" w:hAnsi="Times New Roman" w:cs="Times New Roman"/>
          <w:szCs w:val="21"/>
        </w:rPr>
        <w:t>⑤</w:t>
      </w:r>
      <w:r>
        <w:rPr>
          <w:rFonts w:ascii="Times New Roman" w:hAnsi="Times New Roman" w:cs="Times New Roman"/>
          <w:szCs w:val="21"/>
        </w:rPr>
        <w:t>CuO(等金属氧化物)不能一步转化成 Cu(OH)</w:t>
      </w:r>
      <w:r>
        <w:rPr>
          <w:rFonts w:ascii="Times New Roman" w:hAnsi="Times New Roman" w:cs="Times New Roman"/>
          <w:szCs w:val="21"/>
          <w:vertAlign w:val="subscript"/>
        </w:rPr>
        <w:t>2</w:t>
      </w:r>
      <w:r>
        <w:rPr>
          <w:rFonts w:ascii="Times New Roman" w:hAnsi="Times New Roman" w:cs="Times New Roman"/>
          <w:szCs w:val="21"/>
        </w:rPr>
        <w:t>(等金属氢氧化物)，需多步转化。</w:t>
      </w:r>
    </w:p>
    <w:p w14:paraId="0383623D">
      <w:pPr>
        <w:adjustRightInd w:val="0"/>
        <w:snapToGrid w:val="0"/>
        <w:spacing w:line="360" w:lineRule="auto"/>
        <w:contextualSpacing/>
        <w:jc w:val="center"/>
        <w:rPr>
          <w:rFonts w:hint="eastAsia" w:ascii="微软雅黑" w:hAnsi="微软雅黑" w:eastAsia="微软雅黑" w:cs="微软雅黑"/>
          <w:b/>
          <w:color w:val="376092" w:themeColor="accent1" w:themeShade="BF"/>
          <w:sz w:val="24"/>
        </w:rPr>
      </w:pPr>
    </w:p>
    <w:p w14:paraId="0840ADA2">
      <w:pPr>
        <w:adjustRightInd w:val="0"/>
        <w:snapToGrid w:val="0"/>
        <w:spacing w:line="360" w:lineRule="auto"/>
        <w:contextualSpacing/>
        <w:jc w:val="center"/>
        <w:rPr>
          <w:rFonts w:hint="eastAsia" w:ascii="微软雅黑" w:hAnsi="微软雅黑" w:eastAsia="微软雅黑" w:cs="微软雅黑"/>
          <w:b/>
          <w:color w:val="376092" w:themeColor="accent1" w:themeShade="BF"/>
          <w:sz w:val="24"/>
        </w:rPr>
      </w:pPr>
      <w:r>
        <w:rPr>
          <w:rFonts w:hint="eastAsia" w:ascii="微软雅黑" w:hAnsi="微软雅黑" w:eastAsia="微软雅黑" w:cs="微软雅黑"/>
          <w:b/>
          <w:color w:val="376092" w:themeColor="accent1" w:themeShade="BF"/>
          <w:sz w:val="24"/>
        </w:rPr>
        <w:t>技法02 元素的价类二维图</w:t>
      </w:r>
    </w:p>
    <w:p w14:paraId="00A672D7">
      <w:pPr>
        <w:tabs>
          <w:tab w:val="left" w:pos="4140"/>
        </w:tabs>
        <w:adjustRightInd w:val="0"/>
        <w:snapToGrid w:val="0"/>
        <w:spacing w:line="360" w:lineRule="auto"/>
        <w:contextualSpacing/>
        <w:jc w:val="left"/>
        <w:rPr>
          <w:rFonts w:ascii="Times New Roman" w:hAnsi="Times New Roman" w:cs="Times New Roman"/>
          <w:b/>
          <w:bCs/>
          <w:color w:val="000000"/>
          <w:szCs w:val="21"/>
        </w:rPr>
      </w:pPr>
      <w:r>
        <w:rPr>
          <w:rFonts w:ascii="Times New Roman" w:hAnsi="Times New Roman" w:cs="Times New Roman"/>
          <w:b/>
          <w:bCs/>
          <w:color w:val="000000"/>
          <w:szCs w:val="21"/>
        </w:rPr>
        <w:t>1．钠及其化合物</w:t>
      </w:r>
    </w:p>
    <w:p w14:paraId="30118C20">
      <w:pPr>
        <w:tabs>
          <w:tab w:val="left" w:pos="4140"/>
        </w:tabs>
        <w:adjustRightInd w:val="0"/>
        <w:snapToGrid w:val="0"/>
        <w:spacing w:line="360" w:lineRule="auto"/>
        <w:contextualSpacing/>
        <w:jc w:val="center"/>
        <w:rPr>
          <w:rFonts w:ascii="Times New Roman" w:hAnsi="Times New Roman" w:cs="Times New Roman"/>
          <w:color w:val="000000"/>
          <w:szCs w:val="21"/>
        </w:rPr>
      </w:pPr>
      <w:r>
        <w:rPr>
          <w:rFonts w:ascii="Times New Roman" w:hAnsi="Times New Roman" w:cs="Times New Roman"/>
          <w:color w:val="000000"/>
          <w:szCs w:val="21"/>
        </w:rPr>
        <w:pict>
          <v:shape id="_x0000_i1025" o:spt="75" type="#_x0000_t75" style="height:116.05pt;width:257.05pt;" filled="f" o:preferrelative="t" stroked="f" coordsize="21600,21600">
            <v:path/>
            <v:fill on="f" focussize="0,0"/>
            <v:stroke on="f" joinstyle="miter"/>
            <v:imagedata r:id="rId40" o:title=""/>
            <o:lock v:ext="edit" aspectratio="t"/>
            <w10:wrap type="none"/>
            <w10:anchorlock/>
          </v:shape>
        </w:pict>
      </w:r>
    </w:p>
    <w:p w14:paraId="406F8FB2">
      <w:pPr>
        <w:tabs>
          <w:tab w:val="left" w:pos="4140"/>
        </w:tabs>
        <w:adjustRightInd w:val="0"/>
        <w:snapToGrid w:val="0"/>
        <w:spacing w:line="360" w:lineRule="auto"/>
        <w:ind w:firstLine="420" w:firstLineChars="200"/>
        <w:contextualSpacing/>
        <w:rPr>
          <w:rFonts w:ascii="Times New Roman" w:hAnsi="Times New Roman" w:cs="Times New Roman"/>
          <w:color w:val="000000"/>
          <w:szCs w:val="21"/>
        </w:rPr>
      </w:pPr>
      <w:r>
        <w:rPr>
          <w:rFonts w:ascii="Cambria Math" w:hAnsi="Cambria Math" w:cs="Cambria Math"/>
          <w:color w:val="000000"/>
          <w:szCs w:val="21"/>
        </w:rPr>
        <w:t>①</w:t>
      </w:r>
      <w:r>
        <w:rPr>
          <w:rFonts w:ascii="Times New Roman" w:hAnsi="Times New Roman" w:cs="Times New Roman"/>
          <w:color w:val="000000"/>
          <w:szCs w:val="21"/>
        </w:rPr>
        <w:t>2Na＋O</w:t>
      </w:r>
      <w:r>
        <w:rPr>
          <w:rFonts w:ascii="Times New Roman" w:hAnsi="Times New Roman" w:cs="Times New Roman"/>
          <w:color w:val="000000"/>
          <w:szCs w:val="21"/>
          <w:vertAlign w:val="subscript"/>
        </w:rPr>
        <w:t>2</w:t>
      </w:r>
      <w:r>
        <w:rPr>
          <w:rFonts w:ascii="Times New Roman" w:hAnsi="Times New Roman" w:cs="Times New Roman"/>
          <w:color w:val="000000"/>
          <w:szCs w:val="21"/>
          <w:lang w:val="pt-BR"/>
        </w:rPr>
        <w:fldChar w:fldCharType="begin"/>
      </w:r>
      <w:r>
        <w:rPr>
          <w:rFonts w:ascii="Times New Roman" w:hAnsi="Times New Roman" w:cs="Times New Roman"/>
          <w:color w:val="000000"/>
          <w:szCs w:val="21"/>
        </w:rPr>
        <w:instrText xml:space="preserve">eq \o(</w:instrText>
      </w:r>
      <w:r>
        <w:rPr>
          <w:rFonts w:ascii="Times New Roman" w:hAnsi="Times New Roman" w:cs="Times New Roman"/>
          <w:color w:val="000000"/>
          <w:spacing w:val="-16"/>
          <w:szCs w:val="21"/>
        </w:rPr>
        <w:instrText xml:space="preserve">====</w:instrText>
      </w:r>
      <w:r>
        <w:rPr>
          <w:rFonts w:ascii="Times New Roman" w:hAnsi="Times New Roman" w:cs="Times New Roman"/>
          <w:color w:val="000000"/>
          <w:szCs w:val="21"/>
        </w:rPr>
        <w:instrText xml:space="preserve">=,\s\up7(</w:instrText>
      </w:r>
      <w:r>
        <w:rPr>
          <w:rFonts w:ascii="Cambria Math" w:hAnsi="Cambria Math" w:cs="Cambria Math"/>
          <w:color w:val="000000"/>
          <w:szCs w:val="21"/>
        </w:rPr>
        <w:instrText xml:space="preserve">△</w:instrText>
      </w:r>
      <w:r>
        <w:rPr>
          <w:rFonts w:ascii="Times New Roman" w:hAnsi="Times New Roman" w:cs="Times New Roman"/>
          <w:color w:val="000000"/>
          <w:szCs w:val="21"/>
        </w:rPr>
        <w:instrText xml:space="preserve">))</w:instrText>
      </w:r>
      <w:r>
        <w:rPr>
          <w:rFonts w:ascii="Times New Roman" w:hAnsi="Times New Roman" w:cs="Times New Roman"/>
          <w:color w:val="000000"/>
          <w:szCs w:val="21"/>
          <w:lang w:val="pt-BR"/>
        </w:rPr>
        <w:fldChar w:fldCharType="end"/>
      </w:r>
      <w:r>
        <w:rPr>
          <w:rFonts w:ascii="Times New Roman" w:hAnsi="Times New Roman" w:cs="Times New Roman"/>
          <w:color w:val="000000"/>
          <w:szCs w:val="21"/>
        </w:rPr>
        <w:t>Na</w:t>
      </w:r>
      <w:r>
        <w:rPr>
          <w:rFonts w:ascii="Times New Roman" w:hAnsi="Times New Roman" w:cs="Times New Roman"/>
          <w:color w:val="000000"/>
          <w:szCs w:val="21"/>
          <w:vertAlign w:val="subscript"/>
        </w:rPr>
        <w:t>2</w:t>
      </w:r>
      <w:r>
        <w:rPr>
          <w:rFonts w:ascii="Times New Roman" w:hAnsi="Times New Roman" w:cs="Times New Roman"/>
          <w:color w:val="000000"/>
          <w:szCs w:val="21"/>
        </w:rPr>
        <w:t>O</w:t>
      </w:r>
      <w:r>
        <w:rPr>
          <w:rFonts w:ascii="Times New Roman" w:hAnsi="Times New Roman" w:cs="Times New Roman"/>
          <w:color w:val="000000"/>
          <w:szCs w:val="21"/>
          <w:vertAlign w:val="subscript"/>
        </w:rPr>
        <w:t>2</w:t>
      </w:r>
      <w:r>
        <w:rPr>
          <w:rFonts w:ascii="Times New Roman" w:hAnsi="Times New Roman" w:cs="Times New Roman"/>
          <w:color w:val="000000"/>
          <w:szCs w:val="21"/>
        </w:rPr>
        <w:t>；</w:t>
      </w:r>
    </w:p>
    <w:p w14:paraId="12E87263">
      <w:pPr>
        <w:tabs>
          <w:tab w:val="left" w:pos="4140"/>
        </w:tabs>
        <w:adjustRightInd w:val="0"/>
        <w:snapToGrid w:val="0"/>
        <w:spacing w:line="360" w:lineRule="auto"/>
        <w:ind w:firstLine="420" w:firstLineChars="200"/>
        <w:contextualSpacing/>
        <w:rPr>
          <w:rFonts w:ascii="Times New Roman" w:hAnsi="Times New Roman" w:cs="Times New Roman"/>
          <w:color w:val="000000"/>
          <w:szCs w:val="21"/>
        </w:rPr>
      </w:pPr>
      <w:r>
        <w:rPr>
          <w:rFonts w:ascii="Cambria Math" w:hAnsi="Cambria Math" w:cs="Cambria Math"/>
          <w:color w:val="000000"/>
          <w:szCs w:val="21"/>
        </w:rPr>
        <w:t>②</w:t>
      </w:r>
      <w:r>
        <w:rPr>
          <w:rFonts w:ascii="Times New Roman" w:hAnsi="Times New Roman" w:cs="Times New Roman"/>
          <w:color w:val="000000"/>
          <w:szCs w:val="21"/>
        </w:rPr>
        <w:t>2Na</w:t>
      </w:r>
      <w:r>
        <w:rPr>
          <w:rFonts w:ascii="Times New Roman" w:hAnsi="Times New Roman" w:cs="Times New Roman"/>
          <w:color w:val="000000"/>
          <w:szCs w:val="21"/>
          <w:vertAlign w:val="subscript"/>
        </w:rPr>
        <w:t>2</w:t>
      </w:r>
      <w:r>
        <w:rPr>
          <w:rFonts w:ascii="Times New Roman" w:hAnsi="Times New Roman" w:cs="Times New Roman"/>
          <w:color w:val="000000"/>
          <w:szCs w:val="21"/>
        </w:rPr>
        <w:t>O</w:t>
      </w:r>
      <w:r>
        <w:rPr>
          <w:rFonts w:ascii="Times New Roman" w:hAnsi="Times New Roman" w:cs="Times New Roman"/>
          <w:color w:val="000000"/>
          <w:szCs w:val="21"/>
          <w:vertAlign w:val="subscript"/>
        </w:rPr>
        <w:t>2</w:t>
      </w:r>
      <w:r>
        <w:rPr>
          <w:rFonts w:ascii="Times New Roman" w:hAnsi="Times New Roman" w:cs="Times New Roman"/>
          <w:color w:val="000000"/>
          <w:szCs w:val="21"/>
        </w:rPr>
        <w:t>＋2H</w:t>
      </w:r>
      <w:r>
        <w:rPr>
          <w:rFonts w:ascii="Times New Roman" w:hAnsi="Times New Roman" w:cs="Times New Roman"/>
          <w:color w:val="000000"/>
          <w:szCs w:val="21"/>
          <w:vertAlign w:val="subscript"/>
        </w:rPr>
        <w:t>2</w:t>
      </w:r>
      <w:r>
        <w:rPr>
          <w:rFonts w:ascii="Times New Roman" w:hAnsi="Times New Roman" w:cs="Times New Roman"/>
          <w:color w:val="000000"/>
          <w:szCs w:val="21"/>
        </w:rPr>
        <w:t>O</w:t>
      </w:r>
      <w:r>
        <w:rPr>
          <w:rFonts w:ascii="Times New Roman" w:hAnsi="Times New Roman" w:cs="Times New Roman"/>
          <w:color w:val="000000"/>
          <w:spacing w:val="-16"/>
          <w:szCs w:val="21"/>
        </w:rPr>
        <w:t>==</w:t>
      </w:r>
      <w:r>
        <w:rPr>
          <w:rFonts w:ascii="Times New Roman" w:hAnsi="Times New Roman" w:cs="Times New Roman"/>
          <w:color w:val="000000"/>
          <w:szCs w:val="21"/>
        </w:rPr>
        <w:t>=4NaOH＋O</w:t>
      </w:r>
      <w:r>
        <w:rPr>
          <w:rFonts w:ascii="Times New Roman" w:hAnsi="Times New Roman" w:cs="Times New Roman"/>
          <w:color w:val="000000"/>
          <w:szCs w:val="21"/>
          <w:vertAlign w:val="subscript"/>
        </w:rPr>
        <w:t>2</w:t>
      </w:r>
      <w:r>
        <w:rPr>
          <w:rFonts w:ascii="Times New Roman" w:hAnsi="Times New Roman" w:cs="Times New Roman"/>
          <w:color w:val="000000"/>
          <w:szCs w:val="21"/>
        </w:rPr>
        <w:t>↑；</w:t>
      </w:r>
    </w:p>
    <w:p w14:paraId="7A7907D1">
      <w:pPr>
        <w:tabs>
          <w:tab w:val="left" w:pos="4140"/>
        </w:tabs>
        <w:adjustRightInd w:val="0"/>
        <w:snapToGrid w:val="0"/>
        <w:spacing w:line="360" w:lineRule="auto"/>
        <w:ind w:firstLine="420" w:firstLineChars="200"/>
        <w:contextualSpacing/>
        <w:rPr>
          <w:rFonts w:ascii="Times New Roman" w:hAnsi="Times New Roman" w:cs="Times New Roman"/>
          <w:color w:val="000000"/>
          <w:szCs w:val="21"/>
        </w:rPr>
      </w:pPr>
      <w:r>
        <w:rPr>
          <w:rFonts w:ascii="Cambria Math" w:hAnsi="Cambria Math" w:cs="Cambria Math"/>
          <w:color w:val="000000"/>
          <w:szCs w:val="21"/>
        </w:rPr>
        <w:t>③</w:t>
      </w:r>
      <w:r>
        <w:rPr>
          <w:rFonts w:ascii="Times New Roman" w:hAnsi="Times New Roman" w:cs="Times New Roman"/>
          <w:color w:val="000000"/>
          <w:szCs w:val="21"/>
        </w:rPr>
        <w:t>2Na</w:t>
      </w:r>
      <w:r>
        <w:rPr>
          <w:rFonts w:ascii="Times New Roman" w:hAnsi="Times New Roman" w:cs="Times New Roman"/>
          <w:color w:val="000000"/>
          <w:szCs w:val="21"/>
          <w:vertAlign w:val="subscript"/>
        </w:rPr>
        <w:t>2</w:t>
      </w:r>
      <w:r>
        <w:rPr>
          <w:rFonts w:ascii="Times New Roman" w:hAnsi="Times New Roman" w:cs="Times New Roman"/>
          <w:color w:val="000000"/>
          <w:szCs w:val="21"/>
        </w:rPr>
        <w:t>O</w:t>
      </w:r>
      <w:r>
        <w:rPr>
          <w:rFonts w:ascii="Times New Roman" w:hAnsi="Times New Roman" w:cs="Times New Roman"/>
          <w:color w:val="000000"/>
          <w:szCs w:val="21"/>
          <w:vertAlign w:val="subscript"/>
        </w:rPr>
        <w:t>2</w:t>
      </w:r>
      <w:r>
        <w:rPr>
          <w:rFonts w:ascii="Times New Roman" w:hAnsi="Times New Roman" w:cs="Times New Roman"/>
          <w:color w:val="000000"/>
          <w:szCs w:val="21"/>
        </w:rPr>
        <w:t>＋2CO</w:t>
      </w:r>
      <w:r>
        <w:rPr>
          <w:rFonts w:ascii="Times New Roman" w:hAnsi="Times New Roman" w:cs="Times New Roman"/>
          <w:color w:val="000000"/>
          <w:szCs w:val="21"/>
          <w:vertAlign w:val="subscript"/>
        </w:rPr>
        <w:t>2</w:t>
      </w:r>
      <w:r>
        <w:rPr>
          <w:rFonts w:ascii="Times New Roman" w:hAnsi="Times New Roman" w:cs="Times New Roman"/>
          <w:color w:val="000000"/>
          <w:spacing w:val="-16"/>
          <w:szCs w:val="21"/>
        </w:rPr>
        <w:t>==</w:t>
      </w:r>
      <w:r>
        <w:rPr>
          <w:rFonts w:ascii="Times New Roman" w:hAnsi="Times New Roman" w:cs="Times New Roman"/>
          <w:color w:val="000000"/>
          <w:szCs w:val="21"/>
        </w:rPr>
        <w:t>=2Na</w:t>
      </w:r>
      <w:r>
        <w:rPr>
          <w:rFonts w:ascii="Times New Roman" w:hAnsi="Times New Roman" w:cs="Times New Roman"/>
          <w:color w:val="000000"/>
          <w:szCs w:val="21"/>
          <w:vertAlign w:val="subscript"/>
        </w:rPr>
        <w:t>2</w:t>
      </w:r>
      <w:r>
        <w:rPr>
          <w:rFonts w:ascii="Times New Roman" w:hAnsi="Times New Roman" w:cs="Times New Roman"/>
          <w:color w:val="000000"/>
          <w:szCs w:val="21"/>
        </w:rPr>
        <w:t>CO</w:t>
      </w:r>
      <w:r>
        <w:rPr>
          <w:rFonts w:ascii="Times New Roman" w:hAnsi="Times New Roman" w:cs="Times New Roman"/>
          <w:color w:val="000000"/>
          <w:szCs w:val="21"/>
          <w:vertAlign w:val="subscript"/>
        </w:rPr>
        <w:t>3</w:t>
      </w:r>
      <w:r>
        <w:rPr>
          <w:rFonts w:ascii="Times New Roman" w:hAnsi="Times New Roman" w:cs="Times New Roman"/>
          <w:color w:val="000000"/>
          <w:szCs w:val="21"/>
        </w:rPr>
        <w:t>＋O</w:t>
      </w:r>
      <w:r>
        <w:rPr>
          <w:rFonts w:ascii="Times New Roman" w:hAnsi="Times New Roman" w:cs="Times New Roman"/>
          <w:color w:val="000000"/>
          <w:szCs w:val="21"/>
          <w:vertAlign w:val="subscript"/>
        </w:rPr>
        <w:t>2</w:t>
      </w:r>
      <w:r>
        <w:rPr>
          <w:rFonts w:ascii="Times New Roman" w:hAnsi="Times New Roman" w:cs="Times New Roman"/>
          <w:color w:val="000000"/>
          <w:szCs w:val="21"/>
        </w:rPr>
        <w:t>；</w:t>
      </w:r>
    </w:p>
    <w:p w14:paraId="102DE48D">
      <w:pPr>
        <w:tabs>
          <w:tab w:val="left" w:pos="4140"/>
        </w:tabs>
        <w:adjustRightInd w:val="0"/>
        <w:snapToGrid w:val="0"/>
        <w:spacing w:line="360" w:lineRule="auto"/>
        <w:ind w:firstLine="420" w:firstLineChars="200"/>
        <w:contextualSpacing/>
        <w:rPr>
          <w:rFonts w:ascii="Times New Roman" w:hAnsi="Times New Roman" w:cs="Times New Roman"/>
          <w:color w:val="000000"/>
          <w:szCs w:val="21"/>
          <w:lang w:val="pl-PL"/>
        </w:rPr>
      </w:pPr>
      <w:r>
        <w:rPr>
          <w:rFonts w:ascii="Cambria Math" w:hAnsi="Cambria Math" w:cs="Cambria Math"/>
          <w:color w:val="000000"/>
          <w:szCs w:val="21"/>
          <w:lang w:val="pl-PL"/>
        </w:rPr>
        <w:t>④</w:t>
      </w:r>
      <w:r>
        <w:rPr>
          <w:rFonts w:ascii="Times New Roman" w:hAnsi="Times New Roman" w:cs="Times New Roman"/>
          <w:color w:val="000000"/>
          <w:szCs w:val="21"/>
          <w:lang w:val="pl-PL"/>
        </w:rPr>
        <w:t>2NaOH＋CO</w:t>
      </w:r>
      <w:r>
        <w:rPr>
          <w:rFonts w:ascii="Times New Roman" w:hAnsi="Times New Roman" w:cs="Times New Roman"/>
          <w:color w:val="000000"/>
          <w:szCs w:val="21"/>
          <w:vertAlign w:val="subscript"/>
          <w:lang w:val="pl-PL"/>
        </w:rPr>
        <w:t>2</w:t>
      </w:r>
      <w:r>
        <w:rPr>
          <w:rFonts w:ascii="Times New Roman" w:hAnsi="Times New Roman" w:cs="Times New Roman"/>
          <w:color w:val="000000"/>
          <w:szCs w:val="21"/>
          <w:lang w:val="pl-PL"/>
        </w:rPr>
        <w:t>(</w:t>
      </w:r>
      <w:r>
        <w:rPr>
          <w:rFonts w:ascii="Times New Roman" w:hAnsi="Times New Roman" w:cs="Times New Roman"/>
          <w:color w:val="000000"/>
          <w:szCs w:val="21"/>
        </w:rPr>
        <w:t>少量</w:t>
      </w:r>
      <w:r>
        <w:rPr>
          <w:rFonts w:ascii="Times New Roman" w:hAnsi="Times New Roman" w:cs="Times New Roman"/>
          <w:color w:val="000000"/>
          <w:szCs w:val="21"/>
          <w:lang w:val="pl-PL"/>
        </w:rPr>
        <w:t>)</w:t>
      </w:r>
      <w:r>
        <w:rPr>
          <w:rFonts w:ascii="Times New Roman" w:hAnsi="Times New Roman" w:cs="Times New Roman"/>
          <w:color w:val="000000"/>
          <w:spacing w:val="-16"/>
          <w:szCs w:val="21"/>
          <w:lang w:val="pl-PL"/>
        </w:rPr>
        <w:t>==</w:t>
      </w:r>
      <w:r>
        <w:rPr>
          <w:rFonts w:ascii="Times New Roman" w:hAnsi="Times New Roman" w:cs="Times New Roman"/>
          <w:color w:val="000000"/>
          <w:szCs w:val="21"/>
          <w:lang w:val="pl-PL"/>
        </w:rPr>
        <w:t>=Na</w:t>
      </w:r>
      <w:r>
        <w:rPr>
          <w:rFonts w:ascii="Times New Roman" w:hAnsi="Times New Roman" w:cs="Times New Roman"/>
          <w:color w:val="000000"/>
          <w:szCs w:val="21"/>
          <w:vertAlign w:val="subscript"/>
          <w:lang w:val="pl-PL"/>
        </w:rPr>
        <w:t>2</w:t>
      </w:r>
      <w:r>
        <w:rPr>
          <w:rFonts w:ascii="Times New Roman" w:hAnsi="Times New Roman" w:cs="Times New Roman"/>
          <w:color w:val="000000"/>
          <w:szCs w:val="21"/>
          <w:lang w:val="pl-PL"/>
        </w:rPr>
        <w:t>CO</w:t>
      </w:r>
      <w:r>
        <w:rPr>
          <w:rFonts w:ascii="Times New Roman" w:hAnsi="Times New Roman" w:cs="Times New Roman"/>
          <w:color w:val="000000"/>
          <w:szCs w:val="21"/>
          <w:vertAlign w:val="subscript"/>
          <w:lang w:val="pl-PL"/>
        </w:rPr>
        <w:t>3</w:t>
      </w:r>
      <w:r>
        <w:rPr>
          <w:rFonts w:ascii="Times New Roman" w:hAnsi="Times New Roman" w:cs="Times New Roman"/>
          <w:color w:val="000000"/>
          <w:szCs w:val="21"/>
          <w:lang w:val="pl-PL"/>
        </w:rPr>
        <w:t>＋H</w:t>
      </w:r>
      <w:r>
        <w:rPr>
          <w:rFonts w:ascii="Times New Roman" w:hAnsi="Times New Roman" w:cs="Times New Roman"/>
          <w:color w:val="000000"/>
          <w:szCs w:val="21"/>
          <w:vertAlign w:val="subscript"/>
          <w:lang w:val="pl-PL"/>
        </w:rPr>
        <w:t>2</w:t>
      </w:r>
      <w:r>
        <w:rPr>
          <w:rFonts w:ascii="Times New Roman" w:hAnsi="Times New Roman" w:cs="Times New Roman"/>
          <w:color w:val="000000"/>
          <w:szCs w:val="21"/>
          <w:lang w:val="pl-PL"/>
        </w:rPr>
        <w:t>O；</w:t>
      </w:r>
    </w:p>
    <w:p w14:paraId="4BA5A002">
      <w:pPr>
        <w:tabs>
          <w:tab w:val="left" w:pos="4140"/>
        </w:tabs>
        <w:adjustRightInd w:val="0"/>
        <w:snapToGrid w:val="0"/>
        <w:spacing w:line="360" w:lineRule="auto"/>
        <w:ind w:firstLine="420" w:firstLineChars="200"/>
        <w:contextualSpacing/>
        <w:rPr>
          <w:rFonts w:ascii="Times New Roman" w:hAnsi="Times New Roman" w:cs="Times New Roman"/>
          <w:color w:val="000000"/>
          <w:szCs w:val="21"/>
          <w:lang w:val="pl-PL"/>
        </w:rPr>
      </w:pPr>
      <w:r>
        <w:rPr>
          <w:rFonts w:ascii="Cambria Math" w:hAnsi="Cambria Math" w:cs="Cambria Math"/>
          <w:color w:val="000000"/>
          <w:szCs w:val="21"/>
          <w:lang w:val="pl-PL"/>
        </w:rPr>
        <w:t>⑤</w:t>
      </w:r>
      <w:r>
        <w:rPr>
          <w:rFonts w:ascii="Times New Roman" w:hAnsi="Times New Roman" w:cs="Times New Roman"/>
          <w:color w:val="000000"/>
          <w:szCs w:val="21"/>
          <w:lang w:val="pl-PL"/>
        </w:rPr>
        <w:t>NaOH＋CO</w:t>
      </w:r>
      <w:r>
        <w:rPr>
          <w:rFonts w:ascii="Times New Roman" w:hAnsi="Times New Roman" w:cs="Times New Roman"/>
          <w:color w:val="000000"/>
          <w:szCs w:val="21"/>
          <w:vertAlign w:val="subscript"/>
          <w:lang w:val="pl-PL"/>
        </w:rPr>
        <w:t>2</w:t>
      </w:r>
      <w:r>
        <w:rPr>
          <w:rFonts w:ascii="Times New Roman" w:hAnsi="Times New Roman" w:cs="Times New Roman"/>
          <w:color w:val="000000"/>
          <w:szCs w:val="21"/>
          <w:lang w:val="pl-PL"/>
        </w:rPr>
        <w:t>(</w:t>
      </w:r>
      <w:r>
        <w:rPr>
          <w:rFonts w:ascii="Times New Roman" w:hAnsi="Times New Roman" w:cs="Times New Roman"/>
          <w:color w:val="000000"/>
          <w:szCs w:val="21"/>
        </w:rPr>
        <w:t>过量</w:t>
      </w:r>
      <w:r>
        <w:rPr>
          <w:rFonts w:ascii="Times New Roman" w:hAnsi="Times New Roman" w:cs="Times New Roman"/>
          <w:color w:val="000000"/>
          <w:szCs w:val="21"/>
          <w:lang w:val="pl-PL"/>
        </w:rPr>
        <w:t>)</w:t>
      </w:r>
      <w:r>
        <w:rPr>
          <w:rFonts w:ascii="Times New Roman" w:hAnsi="Times New Roman" w:cs="Times New Roman"/>
          <w:color w:val="000000"/>
          <w:spacing w:val="-16"/>
          <w:szCs w:val="21"/>
          <w:lang w:val="pl-PL"/>
        </w:rPr>
        <w:t>==</w:t>
      </w:r>
      <w:r>
        <w:rPr>
          <w:rFonts w:ascii="Times New Roman" w:hAnsi="Times New Roman" w:cs="Times New Roman"/>
          <w:color w:val="000000"/>
          <w:szCs w:val="21"/>
          <w:lang w:val="pl-PL"/>
        </w:rPr>
        <w:t>=NaHCO</w:t>
      </w:r>
      <w:r>
        <w:rPr>
          <w:rFonts w:ascii="Times New Roman" w:hAnsi="Times New Roman" w:cs="Times New Roman"/>
          <w:color w:val="000000"/>
          <w:szCs w:val="21"/>
          <w:vertAlign w:val="subscript"/>
          <w:lang w:val="pl-PL"/>
        </w:rPr>
        <w:t>3</w:t>
      </w:r>
      <w:r>
        <w:rPr>
          <w:rFonts w:ascii="Times New Roman" w:hAnsi="Times New Roman" w:cs="Times New Roman"/>
          <w:color w:val="000000"/>
          <w:szCs w:val="21"/>
          <w:lang w:val="pl-PL"/>
        </w:rPr>
        <w:t>；</w:t>
      </w:r>
    </w:p>
    <w:p w14:paraId="2BF83BB4">
      <w:pPr>
        <w:tabs>
          <w:tab w:val="left" w:pos="4140"/>
        </w:tabs>
        <w:adjustRightInd w:val="0"/>
        <w:snapToGrid w:val="0"/>
        <w:spacing w:line="360" w:lineRule="auto"/>
        <w:ind w:firstLine="420" w:firstLineChars="200"/>
        <w:contextualSpacing/>
        <w:rPr>
          <w:rFonts w:ascii="Times New Roman" w:hAnsi="Times New Roman" w:cs="Times New Roman"/>
          <w:color w:val="000000"/>
          <w:szCs w:val="21"/>
        </w:rPr>
      </w:pPr>
      <w:r>
        <w:rPr>
          <w:rFonts w:ascii="Cambria Math" w:hAnsi="Cambria Math" w:cs="Cambria Math"/>
          <w:color w:val="000000"/>
          <w:szCs w:val="21"/>
          <w:lang w:val="pl-PL"/>
        </w:rPr>
        <w:t>⑥</w:t>
      </w:r>
      <w:r>
        <w:rPr>
          <w:rFonts w:ascii="Times New Roman" w:hAnsi="Times New Roman" w:cs="Times New Roman"/>
          <w:color w:val="000000"/>
          <w:szCs w:val="21"/>
          <w:lang w:val="pl-PL"/>
        </w:rPr>
        <w:t>Na</w:t>
      </w:r>
      <w:r>
        <w:rPr>
          <w:rFonts w:ascii="Times New Roman" w:hAnsi="Times New Roman" w:cs="Times New Roman"/>
          <w:color w:val="000000"/>
          <w:szCs w:val="21"/>
          <w:vertAlign w:val="subscript"/>
          <w:lang w:val="pl-PL"/>
        </w:rPr>
        <w:t>2</w:t>
      </w:r>
      <w:r>
        <w:rPr>
          <w:rFonts w:ascii="Times New Roman" w:hAnsi="Times New Roman" w:cs="Times New Roman"/>
          <w:color w:val="000000"/>
          <w:szCs w:val="21"/>
          <w:lang w:val="pl-PL"/>
        </w:rPr>
        <w:t>CO</w:t>
      </w:r>
      <w:r>
        <w:rPr>
          <w:rFonts w:ascii="Times New Roman" w:hAnsi="Times New Roman" w:cs="Times New Roman"/>
          <w:color w:val="000000"/>
          <w:szCs w:val="21"/>
          <w:vertAlign w:val="subscript"/>
          <w:lang w:val="pl-PL"/>
        </w:rPr>
        <w:t>3</w:t>
      </w:r>
      <w:r>
        <w:rPr>
          <w:rFonts w:ascii="Times New Roman" w:hAnsi="Times New Roman" w:cs="Times New Roman"/>
          <w:color w:val="000000"/>
          <w:szCs w:val="21"/>
          <w:lang w:val="pl-PL"/>
        </w:rPr>
        <w:t>＋H</w:t>
      </w:r>
      <w:r>
        <w:rPr>
          <w:rFonts w:ascii="Times New Roman" w:hAnsi="Times New Roman" w:cs="Times New Roman"/>
          <w:color w:val="000000"/>
          <w:szCs w:val="21"/>
          <w:vertAlign w:val="subscript"/>
          <w:lang w:val="pl-PL"/>
        </w:rPr>
        <w:t>2</w:t>
      </w:r>
      <w:r>
        <w:rPr>
          <w:rFonts w:ascii="Times New Roman" w:hAnsi="Times New Roman" w:cs="Times New Roman"/>
          <w:color w:val="000000"/>
          <w:szCs w:val="21"/>
          <w:lang w:val="pl-PL"/>
        </w:rPr>
        <w:t>O＋CO</w:t>
      </w:r>
      <w:r>
        <w:rPr>
          <w:rFonts w:ascii="Times New Roman" w:hAnsi="Times New Roman" w:cs="Times New Roman"/>
          <w:color w:val="000000"/>
          <w:szCs w:val="21"/>
          <w:vertAlign w:val="subscript"/>
          <w:lang w:val="pl-PL"/>
        </w:rPr>
        <w:t>2</w:t>
      </w:r>
      <w:r>
        <w:rPr>
          <w:rFonts w:ascii="Times New Roman" w:hAnsi="Times New Roman" w:cs="Times New Roman"/>
          <w:color w:val="000000"/>
          <w:spacing w:val="-16"/>
          <w:szCs w:val="21"/>
          <w:lang w:val="pl-PL"/>
        </w:rPr>
        <w:t>==</w:t>
      </w:r>
      <w:r>
        <w:rPr>
          <w:rFonts w:ascii="Times New Roman" w:hAnsi="Times New Roman" w:cs="Times New Roman"/>
          <w:color w:val="000000"/>
          <w:szCs w:val="21"/>
          <w:lang w:val="pl-PL"/>
        </w:rPr>
        <w:t>=2NaHCO</w:t>
      </w:r>
      <w:r>
        <w:rPr>
          <w:rFonts w:ascii="Times New Roman" w:hAnsi="Times New Roman" w:cs="Times New Roman"/>
          <w:color w:val="000000"/>
          <w:szCs w:val="21"/>
          <w:vertAlign w:val="subscript"/>
          <w:lang w:val="pl-PL"/>
        </w:rPr>
        <w:t>3</w:t>
      </w:r>
      <w:r>
        <w:rPr>
          <w:rFonts w:ascii="Times New Roman" w:hAnsi="Times New Roman" w:cs="Times New Roman"/>
          <w:color w:val="000000"/>
          <w:szCs w:val="21"/>
        </w:rPr>
        <w:t>。</w:t>
      </w:r>
    </w:p>
    <w:p w14:paraId="2C397819">
      <w:pPr>
        <w:tabs>
          <w:tab w:val="left" w:pos="4140"/>
        </w:tabs>
        <w:adjustRightInd w:val="0"/>
        <w:snapToGrid w:val="0"/>
        <w:spacing w:line="360" w:lineRule="auto"/>
        <w:contextualSpacing/>
        <w:rPr>
          <w:rFonts w:ascii="Times New Roman" w:hAnsi="Times New Roman" w:cs="Times New Roman"/>
          <w:b/>
          <w:bCs/>
          <w:color w:val="000000"/>
          <w:szCs w:val="21"/>
          <w:lang w:val="pl-PL"/>
        </w:rPr>
      </w:pPr>
      <w:r>
        <w:rPr>
          <w:rFonts w:ascii="Times New Roman" w:hAnsi="Times New Roman" w:cs="Times New Roman"/>
          <w:b/>
          <w:bCs/>
          <w:color w:val="000000"/>
          <w:szCs w:val="21"/>
          <w:lang w:val="pl-PL"/>
        </w:rPr>
        <w:t>2．</w:t>
      </w:r>
      <w:r>
        <w:rPr>
          <w:rFonts w:ascii="Times New Roman" w:hAnsi="Times New Roman" w:cs="Times New Roman"/>
          <w:b/>
          <w:bCs/>
          <w:color w:val="000000"/>
          <w:szCs w:val="21"/>
        </w:rPr>
        <w:t>铁及其化合物</w:t>
      </w:r>
    </w:p>
    <w:p w14:paraId="49746389">
      <w:pPr>
        <w:tabs>
          <w:tab w:val="left" w:pos="4140"/>
        </w:tabs>
        <w:adjustRightInd w:val="0"/>
        <w:snapToGrid w:val="0"/>
        <w:spacing w:line="360" w:lineRule="auto"/>
        <w:contextualSpacing/>
        <w:jc w:val="center"/>
        <w:rPr>
          <w:rFonts w:ascii="Times New Roman" w:hAnsi="Times New Roman" w:cs="Times New Roman"/>
          <w:color w:val="000000"/>
          <w:szCs w:val="21"/>
          <w:lang w:val="pl-PL"/>
        </w:rPr>
      </w:pPr>
      <w:r>
        <w:rPr>
          <w:rFonts w:ascii="Times New Roman" w:hAnsi="Times New Roman" w:cs="Times New Roman"/>
          <w:color w:val="000000"/>
          <w:szCs w:val="21"/>
          <w:lang w:val="pl-PL"/>
        </w:rPr>
        <w:pict>
          <v:shape id="_x0000_i1026" o:spt="75" type="#_x0000_t75" style="height:147pt;width:237.95pt;" filled="f" o:preferrelative="t" stroked="f" coordsize="21600,21600">
            <v:path/>
            <v:fill on="f" focussize="0,0"/>
            <v:stroke on="f" joinstyle="miter"/>
            <v:imagedata r:id="rId41" o:title=""/>
            <o:lock v:ext="edit" aspectratio="t"/>
            <w10:wrap type="none"/>
            <w10:anchorlock/>
          </v:shape>
        </w:pict>
      </w:r>
    </w:p>
    <w:p w14:paraId="00836A4F">
      <w:pPr>
        <w:tabs>
          <w:tab w:val="left" w:pos="4140"/>
        </w:tabs>
        <w:adjustRightInd w:val="0"/>
        <w:snapToGrid w:val="0"/>
        <w:spacing w:line="360" w:lineRule="auto"/>
        <w:ind w:firstLine="420" w:firstLineChars="200"/>
        <w:contextualSpacing/>
        <w:rPr>
          <w:rFonts w:ascii="Times New Roman" w:hAnsi="Times New Roman" w:cs="Times New Roman"/>
          <w:color w:val="000000"/>
          <w:szCs w:val="21"/>
          <w:lang w:val="pl-PL"/>
        </w:rPr>
      </w:pPr>
      <w:r>
        <w:rPr>
          <w:rFonts w:ascii="Cambria Math" w:hAnsi="Cambria Math" w:cs="Cambria Math"/>
          <w:color w:val="000000"/>
          <w:szCs w:val="21"/>
          <w:lang w:val="pl-PL"/>
        </w:rPr>
        <w:t>①</w:t>
      </w:r>
      <w:r>
        <w:rPr>
          <w:rFonts w:ascii="Times New Roman" w:hAnsi="Times New Roman" w:cs="Times New Roman"/>
          <w:color w:val="000000"/>
          <w:szCs w:val="21"/>
          <w:lang w:val="pl-PL"/>
        </w:rPr>
        <w:t>2Fe＋3Cl</w:t>
      </w:r>
      <w:r>
        <w:rPr>
          <w:rFonts w:ascii="Times New Roman" w:hAnsi="Times New Roman" w:cs="Times New Roman"/>
          <w:color w:val="000000"/>
          <w:szCs w:val="21"/>
          <w:vertAlign w:val="subscript"/>
          <w:lang w:val="pl-PL"/>
        </w:rPr>
        <w:t>2</w:t>
      </w:r>
      <w:r>
        <w:rPr>
          <w:rFonts w:ascii="Times New Roman" w:hAnsi="Times New Roman" w:cs="Times New Roman"/>
          <w:color w:val="000000"/>
          <w:szCs w:val="21"/>
          <w:lang w:val="pl-PL"/>
        </w:rPr>
        <w:fldChar w:fldCharType="begin"/>
      </w:r>
      <w:r>
        <w:rPr>
          <w:rFonts w:ascii="Times New Roman" w:hAnsi="Times New Roman" w:cs="Times New Roman"/>
          <w:color w:val="000000"/>
          <w:szCs w:val="21"/>
          <w:lang w:val="pl-PL"/>
        </w:rPr>
        <w:instrText xml:space="preserve">eq \o(</w:instrText>
      </w:r>
      <w:r>
        <w:rPr>
          <w:rFonts w:ascii="Times New Roman" w:hAnsi="Times New Roman" w:cs="Times New Roman"/>
          <w:color w:val="000000"/>
          <w:spacing w:val="-16"/>
          <w:szCs w:val="21"/>
          <w:lang w:val="pl-PL"/>
        </w:rPr>
        <w:instrText xml:space="preserve">====</w:instrText>
      </w:r>
      <w:r>
        <w:rPr>
          <w:rFonts w:ascii="Times New Roman" w:hAnsi="Times New Roman" w:cs="Times New Roman"/>
          <w:color w:val="000000"/>
          <w:szCs w:val="21"/>
          <w:lang w:val="pl-PL"/>
        </w:rPr>
        <w:instrText xml:space="preserve">=,\s\up7(</w:instrText>
      </w:r>
      <w:r>
        <w:rPr>
          <w:rFonts w:ascii="Cambria Math" w:hAnsi="Cambria Math" w:cs="Cambria Math"/>
          <w:color w:val="000000"/>
          <w:szCs w:val="21"/>
          <w:lang w:val="pl-PL"/>
        </w:rPr>
        <w:instrText xml:space="preserve">△</w:instrText>
      </w:r>
      <w:r>
        <w:rPr>
          <w:rFonts w:ascii="Times New Roman" w:hAnsi="Times New Roman" w:cs="Times New Roman"/>
          <w:color w:val="000000"/>
          <w:szCs w:val="21"/>
          <w:lang w:val="pl-PL"/>
        </w:rPr>
        <w:instrText xml:space="preserve">))</w:instrText>
      </w:r>
      <w:r>
        <w:rPr>
          <w:rFonts w:ascii="Times New Roman" w:hAnsi="Times New Roman" w:cs="Times New Roman"/>
          <w:color w:val="000000"/>
          <w:szCs w:val="21"/>
          <w:lang w:val="pl-PL"/>
        </w:rPr>
        <w:fldChar w:fldCharType="end"/>
      </w:r>
      <w:r>
        <w:rPr>
          <w:rFonts w:ascii="Times New Roman" w:hAnsi="Times New Roman" w:cs="Times New Roman"/>
          <w:color w:val="000000"/>
          <w:szCs w:val="21"/>
          <w:lang w:val="pl-PL"/>
        </w:rPr>
        <w:t>2FeCl</w:t>
      </w:r>
      <w:r>
        <w:rPr>
          <w:rFonts w:ascii="Times New Roman" w:hAnsi="Times New Roman" w:cs="Times New Roman"/>
          <w:color w:val="000000"/>
          <w:szCs w:val="21"/>
          <w:vertAlign w:val="subscript"/>
          <w:lang w:val="pl-PL"/>
        </w:rPr>
        <w:t>3</w:t>
      </w:r>
      <w:r>
        <w:rPr>
          <w:rFonts w:ascii="Times New Roman" w:hAnsi="Times New Roman" w:cs="Times New Roman"/>
          <w:color w:val="000000"/>
          <w:szCs w:val="21"/>
          <w:lang w:val="pl-PL"/>
        </w:rPr>
        <w:t>；</w:t>
      </w:r>
    </w:p>
    <w:p w14:paraId="4C920368">
      <w:pPr>
        <w:tabs>
          <w:tab w:val="left" w:pos="4140"/>
        </w:tabs>
        <w:adjustRightInd w:val="0"/>
        <w:snapToGrid w:val="0"/>
        <w:spacing w:line="360" w:lineRule="auto"/>
        <w:ind w:firstLine="420" w:firstLineChars="200"/>
        <w:contextualSpacing/>
        <w:rPr>
          <w:rFonts w:ascii="Times New Roman" w:hAnsi="Times New Roman" w:cs="Times New Roman"/>
          <w:color w:val="000000"/>
          <w:szCs w:val="21"/>
          <w:lang w:val="pl-PL"/>
        </w:rPr>
      </w:pPr>
      <w:r>
        <w:rPr>
          <w:rFonts w:ascii="Cambria Math" w:hAnsi="Cambria Math" w:cs="Cambria Math"/>
          <w:color w:val="000000"/>
          <w:szCs w:val="21"/>
          <w:lang w:val="pl-PL"/>
        </w:rPr>
        <w:t>②</w:t>
      </w:r>
      <w:r>
        <w:rPr>
          <w:rFonts w:ascii="Times New Roman" w:hAnsi="Times New Roman" w:cs="Times New Roman"/>
          <w:color w:val="000000"/>
          <w:szCs w:val="21"/>
          <w:lang w:val="pl-PL"/>
        </w:rPr>
        <w:t>Fe</w:t>
      </w:r>
      <w:r>
        <w:rPr>
          <w:rFonts w:ascii="Times New Roman" w:hAnsi="Times New Roman" w:cs="Times New Roman"/>
          <w:color w:val="000000"/>
          <w:szCs w:val="21"/>
          <w:vertAlign w:val="subscript"/>
          <w:lang w:val="pl-PL"/>
        </w:rPr>
        <w:t>2</w:t>
      </w:r>
      <w:r>
        <w:rPr>
          <w:rFonts w:ascii="Times New Roman" w:hAnsi="Times New Roman" w:cs="Times New Roman"/>
          <w:color w:val="000000"/>
          <w:szCs w:val="21"/>
          <w:lang w:val="pl-PL"/>
        </w:rPr>
        <w:t>O</w:t>
      </w:r>
      <w:r>
        <w:rPr>
          <w:rFonts w:ascii="Times New Roman" w:hAnsi="Times New Roman" w:cs="Times New Roman"/>
          <w:color w:val="000000"/>
          <w:szCs w:val="21"/>
          <w:vertAlign w:val="subscript"/>
          <w:lang w:val="pl-PL"/>
        </w:rPr>
        <w:t>3</w:t>
      </w:r>
      <w:r>
        <w:rPr>
          <w:rFonts w:ascii="Times New Roman" w:hAnsi="Times New Roman" w:cs="Times New Roman"/>
          <w:color w:val="000000"/>
          <w:szCs w:val="21"/>
          <w:lang w:val="pl-PL"/>
        </w:rPr>
        <w:t>＋3CO</w:t>
      </w:r>
      <w:r>
        <w:rPr>
          <w:rFonts w:ascii="Times New Roman" w:hAnsi="Times New Roman" w:cs="Times New Roman"/>
          <w:color w:val="000000"/>
          <w:szCs w:val="21"/>
          <w:lang w:val="pl-PL"/>
        </w:rPr>
        <w:fldChar w:fldCharType="begin"/>
      </w:r>
      <w:r>
        <w:rPr>
          <w:rFonts w:ascii="Times New Roman" w:hAnsi="Times New Roman" w:cs="Times New Roman"/>
          <w:color w:val="000000"/>
          <w:szCs w:val="21"/>
          <w:lang w:val="pl-PL"/>
        </w:rPr>
        <w:instrText xml:space="preserve">eq \o(</w:instrText>
      </w:r>
      <w:r>
        <w:rPr>
          <w:rFonts w:ascii="Times New Roman" w:hAnsi="Times New Roman" w:cs="Times New Roman"/>
          <w:color w:val="000000"/>
          <w:spacing w:val="-16"/>
          <w:szCs w:val="21"/>
          <w:lang w:val="pl-PL"/>
        </w:rPr>
        <w:instrText xml:space="preserve">====</w:instrText>
      </w:r>
      <w:r>
        <w:rPr>
          <w:rFonts w:ascii="Times New Roman" w:hAnsi="Times New Roman" w:cs="Times New Roman"/>
          <w:color w:val="000000"/>
          <w:szCs w:val="21"/>
          <w:lang w:val="pl-PL"/>
        </w:rPr>
        <w:instrText xml:space="preserve">=,\s\up7(</w:instrText>
      </w:r>
      <w:r>
        <w:rPr>
          <w:rFonts w:ascii="Times New Roman" w:hAnsi="Times New Roman" w:cs="Times New Roman"/>
          <w:color w:val="000000"/>
          <w:szCs w:val="21"/>
        </w:rPr>
        <w:instrText xml:space="preserve">高温</w:instrText>
      </w:r>
      <w:r>
        <w:rPr>
          <w:rFonts w:ascii="Times New Roman" w:hAnsi="Times New Roman" w:cs="Times New Roman"/>
          <w:color w:val="000000"/>
          <w:szCs w:val="21"/>
          <w:lang w:val="pl-PL"/>
        </w:rPr>
        <w:instrText xml:space="preserve">))</w:instrText>
      </w:r>
      <w:r>
        <w:rPr>
          <w:rFonts w:ascii="Times New Roman" w:hAnsi="Times New Roman" w:cs="Times New Roman"/>
          <w:color w:val="000000"/>
          <w:szCs w:val="21"/>
          <w:lang w:val="pl-PL"/>
        </w:rPr>
        <w:fldChar w:fldCharType="end"/>
      </w:r>
      <w:r>
        <w:rPr>
          <w:rFonts w:ascii="Times New Roman" w:hAnsi="Times New Roman" w:cs="Times New Roman"/>
          <w:color w:val="000000"/>
          <w:szCs w:val="21"/>
          <w:lang w:val="pl-PL"/>
        </w:rPr>
        <w:t>2Fe＋3CO</w:t>
      </w:r>
      <w:r>
        <w:rPr>
          <w:rFonts w:ascii="Times New Roman" w:hAnsi="Times New Roman" w:cs="Times New Roman"/>
          <w:color w:val="000000"/>
          <w:szCs w:val="21"/>
          <w:vertAlign w:val="subscript"/>
          <w:lang w:val="pl-PL"/>
        </w:rPr>
        <w:t>2</w:t>
      </w:r>
      <w:r>
        <w:rPr>
          <w:rFonts w:ascii="Times New Roman" w:hAnsi="Times New Roman" w:cs="Times New Roman"/>
          <w:color w:val="000000"/>
          <w:szCs w:val="21"/>
        </w:rPr>
        <w:t>或</w:t>
      </w:r>
      <w:r>
        <w:rPr>
          <w:rFonts w:ascii="Times New Roman" w:hAnsi="Times New Roman" w:cs="Times New Roman"/>
          <w:color w:val="000000"/>
          <w:szCs w:val="21"/>
          <w:lang w:val="pl-PL"/>
        </w:rPr>
        <w:t>Fe</w:t>
      </w:r>
      <w:r>
        <w:rPr>
          <w:rFonts w:ascii="Times New Roman" w:hAnsi="Times New Roman" w:cs="Times New Roman"/>
          <w:color w:val="000000"/>
          <w:szCs w:val="21"/>
          <w:vertAlign w:val="subscript"/>
          <w:lang w:val="pl-PL"/>
        </w:rPr>
        <w:t>2</w:t>
      </w:r>
      <w:r>
        <w:rPr>
          <w:rFonts w:ascii="Times New Roman" w:hAnsi="Times New Roman" w:cs="Times New Roman"/>
          <w:color w:val="000000"/>
          <w:szCs w:val="21"/>
          <w:lang w:val="pl-PL"/>
        </w:rPr>
        <w:t>O</w:t>
      </w:r>
      <w:r>
        <w:rPr>
          <w:rFonts w:ascii="Times New Roman" w:hAnsi="Times New Roman" w:cs="Times New Roman"/>
          <w:color w:val="000000"/>
          <w:szCs w:val="21"/>
          <w:vertAlign w:val="subscript"/>
          <w:lang w:val="pl-PL"/>
        </w:rPr>
        <w:t>3</w:t>
      </w:r>
      <w:r>
        <w:rPr>
          <w:rFonts w:ascii="Times New Roman" w:hAnsi="Times New Roman" w:cs="Times New Roman"/>
          <w:color w:val="000000"/>
          <w:szCs w:val="21"/>
          <w:lang w:val="pl-PL"/>
        </w:rPr>
        <w:t>＋2Al</w:t>
      </w:r>
      <w:r>
        <w:rPr>
          <w:rFonts w:ascii="Times New Roman" w:hAnsi="Times New Roman" w:cs="Times New Roman"/>
          <w:color w:val="000000"/>
          <w:szCs w:val="21"/>
          <w:lang w:val="pl-PL"/>
        </w:rPr>
        <w:fldChar w:fldCharType="begin"/>
      </w:r>
      <w:r>
        <w:rPr>
          <w:rFonts w:ascii="Times New Roman" w:hAnsi="Times New Roman" w:cs="Times New Roman"/>
          <w:color w:val="000000"/>
          <w:szCs w:val="21"/>
          <w:lang w:val="pl-PL"/>
        </w:rPr>
        <w:instrText xml:space="preserve">eq \o(</w:instrText>
      </w:r>
      <w:r>
        <w:rPr>
          <w:rFonts w:ascii="Times New Roman" w:hAnsi="Times New Roman" w:cs="Times New Roman"/>
          <w:color w:val="000000"/>
          <w:spacing w:val="-16"/>
          <w:szCs w:val="21"/>
          <w:lang w:val="pl-PL"/>
        </w:rPr>
        <w:instrText xml:space="preserve">====</w:instrText>
      </w:r>
      <w:r>
        <w:rPr>
          <w:rFonts w:ascii="Times New Roman" w:hAnsi="Times New Roman" w:cs="Times New Roman"/>
          <w:color w:val="000000"/>
          <w:szCs w:val="21"/>
          <w:lang w:val="pl-PL"/>
        </w:rPr>
        <w:instrText xml:space="preserve">=,\s\up7(</w:instrText>
      </w:r>
      <w:r>
        <w:rPr>
          <w:rFonts w:ascii="Times New Roman" w:hAnsi="Times New Roman" w:cs="Times New Roman"/>
          <w:color w:val="000000"/>
          <w:szCs w:val="21"/>
        </w:rPr>
        <w:instrText xml:space="preserve">高温</w:instrText>
      </w:r>
      <w:r>
        <w:rPr>
          <w:rFonts w:ascii="Times New Roman" w:hAnsi="Times New Roman" w:cs="Times New Roman"/>
          <w:color w:val="000000"/>
          <w:szCs w:val="21"/>
          <w:lang w:val="pl-PL"/>
        </w:rPr>
        <w:instrText xml:space="preserve">))</w:instrText>
      </w:r>
      <w:r>
        <w:rPr>
          <w:rFonts w:ascii="Times New Roman" w:hAnsi="Times New Roman" w:cs="Times New Roman"/>
          <w:color w:val="000000"/>
          <w:szCs w:val="21"/>
          <w:lang w:val="pl-PL"/>
        </w:rPr>
        <w:fldChar w:fldCharType="end"/>
      </w:r>
      <w:r>
        <w:rPr>
          <w:rFonts w:ascii="Times New Roman" w:hAnsi="Times New Roman" w:cs="Times New Roman"/>
          <w:color w:val="000000"/>
          <w:szCs w:val="21"/>
          <w:lang w:val="pl-PL"/>
        </w:rPr>
        <w:t>2Fe＋Al</w:t>
      </w:r>
      <w:r>
        <w:rPr>
          <w:rFonts w:ascii="Times New Roman" w:hAnsi="Times New Roman" w:cs="Times New Roman"/>
          <w:color w:val="000000"/>
          <w:szCs w:val="21"/>
          <w:vertAlign w:val="subscript"/>
          <w:lang w:val="pl-PL"/>
        </w:rPr>
        <w:t>2</w:t>
      </w:r>
      <w:r>
        <w:rPr>
          <w:rFonts w:ascii="Times New Roman" w:hAnsi="Times New Roman" w:cs="Times New Roman"/>
          <w:color w:val="000000"/>
          <w:szCs w:val="21"/>
          <w:lang w:val="pl-PL"/>
        </w:rPr>
        <w:t>O</w:t>
      </w:r>
      <w:r>
        <w:rPr>
          <w:rFonts w:ascii="Times New Roman" w:hAnsi="Times New Roman" w:cs="Times New Roman"/>
          <w:color w:val="000000"/>
          <w:szCs w:val="21"/>
          <w:vertAlign w:val="subscript"/>
          <w:lang w:val="pl-PL"/>
        </w:rPr>
        <w:t>3</w:t>
      </w:r>
      <w:r>
        <w:rPr>
          <w:rFonts w:ascii="Times New Roman" w:hAnsi="Times New Roman" w:cs="Times New Roman"/>
          <w:color w:val="000000"/>
          <w:szCs w:val="21"/>
          <w:lang w:val="pl-PL"/>
        </w:rPr>
        <w:t>；</w:t>
      </w:r>
    </w:p>
    <w:p w14:paraId="18999B28">
      <w:pPr>
        <w:tabs>
          <w:tab w:val="left" w:pos="4140"/>
        </w:tabs>
        <w:adjustRightInd w:val="0"/>
        <w:snapToGrid w:val="0"/>
        <w:spacing w:line="360" w:lineRule="auto"/>
        <w:ind w:firstLine="420" w:firstLineChars="200"/>
        <w:contextualSpacing/>
        <w:rPr>
          <w:rFonts w:ascii="Times New Roman" w:hAnsi="Times New Roman" w:cs="Times New Roman"/>
          <w:color w:val="000000"/>
          <w:szCs w:val="21"/>
          <w:lang w:val="pl-PL"/>
        </w:rPr>
      </w:pPr>
      <w:r>
        <w:rPr>
          <w:rFonts w:ascii="Cambria Math" w:hAnsi="Cambria Math" w:cs="Cambria Math"/>
          <w:color w:val="000000"/>
          <w:szCs w:val="21"/>
          <w:lang w:val="pl-PL"/>
        </w:rPr>
        <w:t>③</w:t>
      </w:r>
      <w:r>
        <w:rPr>
          <w:rFonts w:ascii="Times New Roman" w:hAnsi="Times New Roman" w:cs="Times New Roman"/>
          <w:color w:val="000000"/>
          <w:szCs w:val="21"/>
          <w:lang w:val="pl-PL"/>
        </w:rPr>
        <w:t>2FeCl</w:t>
      </w:r>
      <w:r>
        <w:rPr>
          <w:rFonts w:ascii="Times New Roman" w:hAnsi="Times New Roman" w:cs="Times New Roman"/>
          <w:color w:val="000000"/>
          <w:szCs w:val="21"/>
          <w:vertAlign w:val="subscript"/>
          <w:lang w:val="pl-PL"/>
        </w:rPr>
        <w:t>3</w:t>
      </w:r>
      <w:r>
        <w:rPr>
          <w:rFonts w:ascii="Times New Roman" w:hAnsi="Times New Roman" w:cs="Times New Roman"/>
          <w:color w:val="000000"/>
          <w:szCs w:val="21"/>
          <w:lang w:val="pl-PL"/>
        </w:rPr>
        <w:t>＋Cu</w:t>
      </w:r>
      <w:r>
        <w:rPr>
          <w:rFonts w:ascii="Times New Roman" w:hAnsi="Times New Roman" w:cs="Times New Roman"/>
          <w:color w:val="000000"/>
          <w:spacing w:val="-16"/>
          <w:szCs w:val="21"/>
          <w:lang w:val="pl-PL"/>
        </w:rPr>
        <w:t>==</w:t>
      </w:r>
      <w:r>
        <w:rPr>
          <w:rFonts w:ascii="Times New Roman" w:hAnsi="Times New Roman" w:cs="Times New Roman"/>
          <w:color w:val="000000"/>
          <w:szCs w:val="21"/>
          <w:lang w:val="pl-PL"/>
        </w:rPr>
        <w:t>=2FeCl</w:t>
      </w:r>
      <w:r>
        <w:rPr>
          <w:rFonts w:ascii="Times New Roman" w:hAnsi="Times New Roman" w:cs="Times New Roman"/>
          <w:color w:val="000000"/>
          <w:szCs w:val="21"/>
          <w:vertAlign w:val="subscript"/>
          <w:lang w:val="pl-PL"/>
        </w:rPr>
        <w:t>2</w:t>
      </w:r>
      <w:r>
        <w:rPr>
          <w:rFonts w:ascii="Times New Roman" w:hAnsi="Times New Roman" w:cs="Times New Roman"/>
          <w:color w:val="000000"/>
          <w:szCs w:val="21"/>
          <w:lang w:val="pl-PL"/>
        </w:rPr>
        <w:t>＋CuCl</w:t>
      </w:r>
      <w:r>
        <w:rPr>
          <w:rFonts w:ascii="Times New Roman" w:hAnsi="Times New Roman" w:cs="Times New Roman"/>
          <w:color w:val="000000"/>
          <w:szCs w:val="21"/>
          <w:vertAlign w:val="subscript"/>
          <w:lang w:val="pl-PL"/>
        </w:rPr>
        <w:t>2</w:t>
      </w:r>
    </w:p>
    <w:p w14:paraId="57E1FB76">
      <w:pPr>
        <w:tabs>
          <w:tab w:val="left" w:pos="4140"/>
        </w:tabs>
        <w:adjustRightInd w:val="0"/>
        <w:snapToGrid w:val="0"/>
        <w:spacing w:line="360" w:lineRule="auto"/>
        <w:ind w:firstLine="420" w:firstLineChars="200"/>
        <w:contextualSpacing/>
        <w:rPr>
          <w:rFonts w:ascii="Times New Roman" w:hAnsi="Times New Roman" w:cs="Times New Roman"/>
          <w:color w:val="000000"/>
          <w:szCs w:val="21"/>
          <w:lang w:val="pt-BR"/>
        </w:rPr>
      </w:pPr>
      <w:r>
        <w:rPr>
          <w:rFonts w:ascii="Times New Roman" w:hAnsi="Times New Roman" w:cs="Times New Roman"/>
          <w:color w:val="000000"/>
          <w:szCs w:val="21"/>
        </w:rPr>
        <w:t>或</w:t>
      </w:r>
      <w:r>
        <w:rPr>
          <w:rFonts w:ascii="Times New Roman" w:hAnsi="Times New Roman" w:cs="Times New Roman"/>
          <w:color w:val="000000"/>
          <w:szCs w:val="21"/>
          <w:lang w:val="pt-BR"/>
        </w:rPr>
        <w:t>2FeCl</w:t>
      </w:r>
      <w:r>
        <w:rPr>
          <w:rFonts w:ascii="Times New Roman" w:hAnsi="Times New Roman" w:cs="Times New Roman"/>
          <w:color w:val="000000"/>
          <w:szCs w:val="21"/>
          <w:vertAlign w:val="subscript"/>
          <w:lang w:val="pt-BR"/>
        </w:rPr>
        <w:t>3</w:t>
      </w:r>
      <w:r>
        <w:rPr>
          <w:rFonts w:ascii="Times New Roman" w:hAnsi="Times New Roman" w:cs="Times New Roman"/>
          <w:color w:val="000000"/>
          <w:szCs w:val="21"/>
          <w:lang w:val="pt-BR"/>
        </w:rPr>
        <w:t>＋Fe</w:t>
      </w:r>
      <w:r>
        <w:rPr>
          <w:rFonts w:ascii="Times New Roman" w:hAnsi="Times New Roman" w:cs="Times New Roman"/>
          <w:color w:val="000000"/>
          <w:spacing w:val="-16"/>
          <w:szCs w:val="21"/>
          <w:lang w:val="pt-BR"/>
        </w:rPr>
        <w:t>==</w:t>
      </w:r>
      <w:r>
        <w:rPr>
          <w:rFonts w:ascii="Times New Roman" w:hAnsi="Times New Roman" w:cs="Times New Roman"/>
          <w:color w:val="000000"/>
          <w:szCs w:val="21"/>
          <w:lang w:val="pt-BR"/>
        </w:rPr>
        <w:t>=3FeCl</w:t>
      </w:r>
      <w:r>
        <w:rPr>
          <w:rFonts w:ascii="Times New Roman" w:hAnsi="Times New Roman" w:cs="Times New Roman"/>
          <w:color w:val="000000"/>
          <w:szCs w:val="21"/>
          <w:vertAlign w:val="subscript"/>
          <w:lang w:val="pt-BR"/>
        </w:rPr>
        <w:t>2</w:t>
      </w:r>
      <w:r>
        <w:rPr>
          <w:rFonts w:ascii="Times New Roman" w:hAnsi="Times New Roman" w:cs="Times New Roman"/>
          <w:color w:val="000000"/>
          <w:szCs w:val="21"/>
          <w:lang w:val="pt-BR"/>
        </w:rPr>
        <w:t>；</w:t>
      </w:r>
    </w:p>
    <w:p w14:paraId="1378C4F9">
      <w:pPr>
        <w:tabs>
          <w:tab w:val="left" w:pos="4140"/>
        </w:tabs>
        <w:adjustRightInd w:val="0"/>
        <w:snapToGrid w:val="0"/>
        <w:spacing w:line="360" w:lineRule="auto"/>
        <w:ind w:firstLine="420" w:firstLineChars="200"/>
        <w:contextualSpacing/>
        <w:rPr>
          <w:rFonts w:ascii="Times New Roman" w:hAnsi="Times New Roman" w:cs="Times New Roman"/>
          <w:color w:val="000000"/>
          <w:szCs w:val="21"/>
          <w:lang w:val="pt-BR"/>
        </w:rPr>
      </w:pPr>
      <w:r>
        <w:rPr>
          <w:rFonts w:ascii="Cambria Math" w:hAnsi="Cambria Math" w:cs="Cambria Math"/>
          <w:color w:val="000000"/>
          <w:szCs w:val="21"/>
          <w:lang w:val="pt-BR"/>
        </w:rPr>
        <w:t>④</w:t>
      </w:r>
      <w:r>
        <w:rPr>
          <w:rFonts w:ascii="Times New Roman" w:hAnsi="Times New Roman" w:cs="Times New Roman"/>
          <w:color w:val="000000"/>
          <w:szCs w:val="21"/>
          <w:lang w:val="pt-BR"/>
        </w:rPr>
        <w:t>2FeCl</w:t>
      </w:r>
      <w:r>
        <w:rPr>
          <w:rFonts w:ascii="Times New Roman" w:hAnsi="Times New Roman" w:cs="Times New Roman"/>
          <w:color w:val="000000"/>
          <w:szCs w:val="21"/>
          <w:vertAlign w:val="subscript"/>
          <w:lang w:val="pt-BR"/>
        </w:rPr>
        <w:t>2</w:t>
      </w:r>
      <w:r>
        <w:rPr>
          <w:rFonts w:ascii="Times New Roman" w:hAnsi="Times New Roman" w:cs="Times New Roman"/>
          <w:color w:val="000000"/>
          <w:szCs w:val="21"/>
          <w:lang w:val="pt-BR"/>
        </w:rPr>
        <w:t>＋Cl</w:t>
      </w:r>
      <w:r>
        <w:rPr>
          <w:rFonts w:ascii="Times New Roman" w:hAnsi="Times New Roman" w:cs="Times New Roman"/>
          <w:color w:val="000000"/>
          <w:szCs w:val="21"/>
          <w:vertAlign w:val="subscript"/>
          <w:lang w:val="pt-BR"/>
        </w:rPr>
        <w:t>2</w:t>
      </w:r>
      <w:r>
        <w:rPr>
          <w:rFonts w:ascii="Times New Roman" w:hAnsi="Times New Roman" w:cs="Times New Roman"/>
          <w:color w:val="000000"/>
          <w:spacing w:val="-16"/>
          <w:szCs w:val="21"/>
          <w:lang w:val="pt-BR"/>
        </w:rPr>
        <w:t>==</w:t>
      </w:r>
      <w:r>
        <w:rPr>
          <w:rFonts w:ascii="Times New Roman" w:hAnsi="Times New Roman" w:cs="Times New Roman"/>
          <w:color w:val="000000"/>
          <w:szCs w:val="21"/>
          <w:lang w:val="pt-BR"/>
        </w:rPr>
        <w:t>=2FeCl</w:t>
      </w:r>
      <w:r>
        <w:rPr>
          <w:rFonts w:ascii="Times New Roman" w:hAnsi="Times New Roman" w:cs="Times New Roman"/>
          <w:color w:val="000000"/>
          <w:szCs w:val="21"/>
          <w:vertAlign w:val="subscript"/>
          <w:lang w:val="pt-BR"/>
        </w:rPr>
        <w:t>3</w:t>
      </w:r>
      <w:r>
        <w:rPr>
          <w:rFonts w:ascii="Times New Roman" w:hAnsi="Times New Roman" w:cs="Times New Roman"/>
          <w:color w:val="000000"/>
          <w:szCs w:val="21"/>
          <w:lang w:val="pt-BR"/>
        </w:rPr>
        <w:t>；</w:t>
      </w:r>
    </w:p>
    <w:p w14:paraId="6976756B">
      <w:pPr>
        <w:tabs>
          <w:tab w:val="left" w:pos="4140"/>
        </w:tabs>
        <w:adjustRightInd w:val="0"/>
        <w:snapToGrid w:val="0"/>
        <w:spacing w:line="360" w:lineRule="auto"/>
        <w:ind w:firstLine="420" w:firstLineChars="200"/>
        <w:contextualSpacing/>
        <w:rPr>
          <w:rFonts w:ascii="Times New Roman" w:hAnsi="Times New Roman" w:cs="Times New Roman"/>
          <w:color w:val="000000"/>
          <w:szCs w:val="21"/>
        </w:rPr>
      </w:pPr>
      <w:r>
        <w:rPr>
          <w:rFonts w:ascii="Cambria Math" w:hAnsi="Cambria Math" w:cs="Cambria Math"/>
          <w:color w:val="000000"/>
          <w:szCs w:val="21"/>
          <w:lang w:val="pt-BR"/>
        </w:rPr>
        <w:t>⑤</w:t>
      </w:r>
      <w:r>
        <w:rPr>
          <w:rFonts w:ascii="Times New Roman" w:hAnsi="Times New Roman" w:cs="Times New Roman"/>
          <w:color w:val="000000"/>
          <w:szCs w:val="21"/>
          <w:lang w:val="pt-BR"/>
        </w:rPr>
        <w:t>4Fe(OH)</w:t>
      </w:r>
      <w:r>
        <w:rPr>
          <w:rFonts w:ascii="Times New Roman" w:hAnsi="Times New Roman" w:cs="Times New Roman"/>
          <w:color w:val="000000"/>
          <w:szCs w:val="21"/>
          <w:vertAlign w:val="subscript"/>
          <w:lang w:val="pt-BR"/>
        </w:rPr>
        <w:t>2</w:t>
      </w:r>
      <w:r>
        <w:rPr>
          <w:rFonts w:ascii="Times New Roman" w:hAnsi="Times New Roman" w:cs="Times New Roman"/>
          <w:color w:val="000000"/>
          <w:szCs w:val="21"/>
          <w:lang w:val="pt-BR"/>
        </w:rPr>
        <w:t>＋O</w:t>
      </w:r>
      <w:r>
        <w:rPr>
          <w:rFonts w:ascii="Times New Roman" w:hAnsi="Times New Roman" w:cs="Times New Roman"/>
          <w:color w:val="000000"/>
          <w:szCs w:val="21"/>
          <w:vertAlign w:val="subscript"/>
          <w:lang w:val="pt-BR"/>
        </w:rPr>
        <w:t>2</w:t>
      </w:r>
      <w:r>
        <w:rPr>
          <w:rFonts w:ascii="Times New Roman" w:hAnsi="Times New Roman" w:cs="Times New Roman"/>
          <w:color w:val="000000"/>
          <w:szCs w:val="21"/>
          <w:lang w:val="pt-BR"/>
        </w:rPr>
        <w:t>＋2H</w:t>
      </w:r>
      <w:r>
        <w:rPr>
          <w:rFonts w:ascii="Times New Roman" w:hAnsi="Times New Roman" w:cs="Times New Roman"/>
          <w:color w:val="000000"/>
          <w:szCs w:val="21"/>
          <w:vertAlign w:val="subscript"/>
          <w:lang w:val="pt-BR"/>
        </w:rPr>
        <w:t>2</w:t>
      </w:r>
      <w:r>
        <w:rPr>
          <w:rFonts w:ascii="Times New Roman" w:hAnsi="Times New Roman" w:cs="Times New Roman"/>
          <w:color w:val="000000"/>
          <w:szCs w:val="21"/>
          <w:lang w:val="pt-BR"/>
        </w:rPr>
        <w:t>O</w:t>
      </w:r>
      <w:r>
        <w:rPr>
          <w:rFonts w:ascii="Times New Roman" w:hAnsi="Times New Roman" w:cs="Times New Roman"/>
          <w:color w:val="000000"/>
          <w:spacing w:val="-16"/>
          <w:szCs w:val="21"/>
          <w:lang w:val="pt-BR"/>
        </w:rPr>
        <w:t>==</w:t>
      </w:r>
      <w:r>
        <w:rPr>
          <w:rFonts w:ascii="Times New Roman" w:hAnsi="Times New Roman" w:cs="Times New Roman"/>
          <w:color w:val="000000"/>
          <w:szCs w:val="21"/>
          <w:lang w:val="pt-BR"/>
        </w:rPr>
        <w:t>=4Fe(OH)</w:t>
      </w:r>
      <w:r>
        <w:rPr>
          <w:rFonts w:ascii="Times New Roman" w:hAnsi="Times New Roman" w:cs="Times New Roman"/>
          <w:color w:val="000000"/>
          <w:szCs w:val="21"/>
          <w:vertAlign w:val="subscript"/>
          <w:lang w:val="pt-BR"/>
        </w:rPr>
        <w:t>3</w:t>
      </w:r>
      <w:r>
        <w:rPr>
          <w:rFonts w:ascii="Times New Roman" w:hAnsi="Times New Roman" w:cs="Times New Roman"/>
          <w:color w:val="000000"/>
          <w:szCs w:val="21"/>
        </w:rPr>
        <w:t>。</w:t>
      </w:r>
    </w:p>
    <w:p w14:paraId="61B2E3E0">
      <w:pPr>
        <w:tabs>
          <w:tab w:val="left" w:pos="4140"/>
        </w:tabs>
        <w:adjustRightInd w:val="0"/>
        <w:snapToGrid w:val="0"/>
        <w:spacing w:line="360" w:lineRule="auto"/>
        <w:contextualSpacing/>
        <w:rPr>
          <w:rFonts w:ascii="Times New Roman" w:hAnsi="Times New Roman" w:cs="Times New Roman"/>
          <w:b/>
          <w:bCs/>
          <w:color w:val="000000"/>
          <w:szCs w:val="21"/>
        </w:rPr>
      </w:pPr>
      <w:r>
        <w:rPr>
          <w:rFonts w:hint="eastAsia" w:ascii="Times New Roman" w:hAnsi="Times New Roman" w:cs="Times New Roman"/>
          <w:b/>
          <w:bCs/>
          <w:color w:val="000000"/>
          <w:szCs w:val="21"/>
        </w:rPr>
        <w:t>3</w:t>
      </w:r>
      <w:r>
        <w:rPr>
          <w:rFonts w:ascii="Times New Roman" w:hAnsi="Times New Roman" w:cs="Times New Roman"/>
          <w:b/>
          <w:bCs/>
          <w:color w:val="000000"/>
          <w:szCs w:val="21"/>
        </w:rPr>
        <w:t>．氯及其化合物</w:t>
      </w:r>
    </w:p>
    <w:p w14:paraId="37620093">
      <w:pPr>
        <w:tabs>
          <w:tab w:val="left" w:pos="4140"/>
        </w:tabs>
        <w:adjustRightInd w:val="0"/>
        <w:snapToGrid w:val="0"/>
        <w:spacing w:line="360" w:lineRule="auto"/>
        <w:contextualSpacing/>
        <w:jc w:val="center"/>
        <w:rPr>
          <w:rFonts w:ascii="Times New Roman" w:hAnsi="Times New Roman" w:cs="Times New Roman"/>
          <w:color w:val="000000"/>
          <w:szCs w:val="21"/>
        </w:rPr>
      </w:pPr>
      <w:r>
        <w:rPr>
          <w:rFonts w:ascii="Times New Roman" w:hAnsi="Times New Roman" w:cs="Times New Roman"/>
          <w:color w:val="000000"/>
          <w:szCs w:val="21"/>
        </w:rPr>
        <w:pict>
          <v:shape id="_x0000_i1027" o:spt="75" type="#_x0000_t75" style="height:147.25pt;width:248.5pt;" filled="f" o:preferrelative="t" stroked="f" coordsize="21600,21600">
            <v:path/>
            <v:fill on="f" focussize="0,0"/>
            <v:stroke on="f" joinstyle="miter"/>
            <v:imagedata r:id="rId42" o:title=""/>
            <o:lock v:ext="edit" aspectratio="t"/>
            <w10:wrap type="none"/>
            <w10:anchorlock/>
          </v:shape>
        </w:pict>
      </w:r>
    </w:p>
    <w:p w14:paraId="7F586FC4">
      <w:pPr>
        <w:tabs>
          <w:tab w:val="left" w:pos="4140"/>
        </w:tabs>
        <w:adjustRightInd w:val="0"/>
        <w:snapToGrid w:val="0"/>
        <w:spacing w:line="360" w:lineRule="auto"/>
        <w:ind w:firstLine="420" w:firstLineChars="200"/>
        <w:contextualSpacing/>
        <w:rPr>
          <w:rFonts w:ascii="Times New Roman" w:hAnsi="Times New Roman" w:cs="Times New Roman"/>
          <w:color w:val="000000"/>
          <w:szCs w:val="21"/>
          <w:lang w:val="pt-BR"/>
        </w:rPr>
      </w:pPr>
      <w:r>
        <w:rPr>
          <w:rFonts w:ascii="Cambria Math" w:hAnsi="Cambria Math" w:cs="Cambria Math"/>
          <w:color w:val="000000"/>
          <w:szCs w:val="21"/>
          <w:lang w:val="pt-BR"/>
        </w:rPr>
        <w:t>①</w:t>
      </w:r>
      <w:r>
        <w:rPr>
          <w:rFonts w:ascii="Times New Roman" w:hAnsi="Times New Roman" w:cs="Times New Roman"/>
          <w:color w:val="000000"/>
          <w:szCs w:val="21"/>
          <w:lang w:val="pt-BR"/>
        </w:rPr>
        <w:t>Cl</w:t>
      </w:r>
      <w:r>
        <w:rPr>
          <w:rFonts w:ascii="Times New Roman" w:hAnsi="Times New Roman" w:cs="Times New Roman"/>
          <w:color w:val="000000"/>
          <w:szCs w:val="21"/>
          <w:vertAlign w:val="subscript"/>
          <w:lang w:val="pt-BR"/>
        </w:rPr>
        <w:t>2</w:t>
      </w:r>
      <w:r>
        <w:rPr>
          <w:rFonts w:ascii="Times New Roman" w:hAnsi="Times New Roman" w:cs="Times New Roman"/>
          <w:color w:val="000000"/>
          <w:szCs w:val="21"/>
          <w:lang w:val="pt-BR"/>
        </w:rPr>
        <w:t>＋SO</w:t>
      </w:r>
      <w:r>
        <w:rPr>
          <w:rFonts w:ascii="Times New Roman" w:hAnsi="Times New Roman" w:cs="Times New Roman"/>
          <w:color w:val="000000"/>
          <w:szCs w:val="21"/>
          <w:vertAlign w:val="subscript"/>
          <w:lang w:val="pt-BR"/>
        </w:rPr>
        <w:t>2</w:t>
      </w:r>
      <w:r>
        <w:rPr>
          <w:rFonts w:ascii="Times New Roman" w:hAnsi="Times New Roman" w:cs="Times New Roman"/>
          <w:color w:val="000000"/>
          <w:szCs w:val="21"/>
          <w:lang w:val="pt-BR"/>
        </w:rPr>
        <w:t>＋2H</w:t>
      </w:r>
      <w:r>
        <w:rPr>
          <w:rFonts w:ascii="Times New Roman" w:hAnsi="Times New Roman" w:cs="Times New Roman"/>
          <w:color w:val="000000"/>
          <w:szCs w:val="21"/>
          <w:vertAlign w:val="subscript"/>
          <w:lang w:val="pt-BR"/>
        </w:rPr>
        <w:t>2</w:t>
      </w:r>
      <w:r>
        <w:rPr>
          <w:rFonts w:ascii="Times New Roman" w:hAnsi="Times New Roman" w:cs="Times New Roman"/>
          <w:color w:val="000000"/>
          <w:szCs w:val="21"/>
          <w:lang w:val="pt-BR"/>
        </w:rPr>
        <w:t>O</w:t>
      </w:r>
      <w:r>
        <w:rPr>
          <w:rFonts w:ascii="Times New Roman" w:hAnsi="Times New Roman" w:cs="Times New Roman"/>
          <w:color w:val="000000"/>
          <w:spacing w:val="-16"/>
          <w:szCs w:val="21"/>
          <w:lang w:val="pt-BR"/>
        </w:rPr>
        <w:t>==</w:t>
      </w:r>
      <w:r>
        <w:rPr>
          <w:rFonts w:ascii="Times New Roman" w:hAnsi="Times New Roman" w:cs="Times New Roman"/>
          <w:color w:val="000000"/>
          <w:szCs w:val="21"/>
          <w:lang w:val="pt-BR"/>
        </w:rPr>
        <w:t>=H</w:t>
      </w:r>
      <w:r>
        <w:rPr>
          <w:rFonts w:ascii="Times New Roman" w:hAnsi="Times New Roman" w:cs="Times New Roman"/>
          <w:color w:val="000000"/>
          <w:szCs w:val="21"/>
          <w:vertAlign w:val="subscript"/>
          <w:lang w:val="pt-BR"/>
        </w:rPr>
        <w:t>2</w:t>
      </w:r>
      <w:r>
        <w:rPr>
          <w:rFonts w:ascii="Times New Roman" w:hAnsi="Times New Roman" w:cs="Times New Roman"/>
          <w:color w:val="000000"/>
          <w:szCs w:val="21"/>
          <w:lang w:val="pt-BR"/>
        </w:rPr>
        <w:t>SO</w:t>
      </w:r>
      <w:r>
        <w:rPr>
          <w:rFonts w:ascii="Times New Roman" w:hAnsi="Times New Roman" w:cs="Times New Roman"/>
          <w:color w:val="000000"/>
          <w:szCs w:val="21"/>
          <w:vertAlign w:val="subscript"/>
          <w:lang w:val="pt-BR"/>
        </w:rPr>
        <w:t>4</w:t>
      </w:r>
      <w:r>
        <w:rPr>
          <w:rFonts w:ascii="Times New Roman" w:hAnsi="Times New Roman" w:cs="Times New Roman"/>
          <w:color w:val="000000"/>
          <w:szCs w:val="21"/>
          <w:lang w:val="pt-BR"/>
        </w:rPr>
        <w:t>＋2HCl；</w:t>
      </w:r>
    </w:p>
    <w:p w14:paraId="7EC4B420">
      <w:pPr>
        <w:tabs>
          <w:tab w:val="left" w:pos="4140"/>
        </w:tabs>
        <w:adjustRightInd w:val="0"/>
        <w:snapToGrid w:val="0"/>
        <w:spacing w:line="360" w:lineRule="auto"/>
        <w:ind w:firstLine="420" w:firstLineChars="200"/>
        <w:contextualSpacing/>
        <w:rPr>
          <w:rFonts w:ascii="Times New Roman" w:hAnsi="Times New Roman" w:cs="Times New Roman"/>
          <w:color w:val="000000"/>
          <w:szCs w:val="21"/>
          <w:lang w:val="pt-BR"/>
        </w:rPr>
      </w:pPr>
      <w:r>
        <w:rPr>
          <w:rFonts w:ascii="Cambria Math" w:hAnsi="Cambria Math" w:cs="Cambria Math"/>
          <w:color w:val="000000"/>
          <w:szCs w:val="21"/>
          <w:lang w:val="pt-BR"/>
        </w:rPr>
        <w:t>②</w:t>
      </w:r>
      <w:r>
        <w:rPr>
          <w:rFonts w:ascii="Times New Roman" w:hAnsi="Times New Roman" w:cs="Times New Roman"/>
          <w:color w:val="000000"/>
          <w:szCs w:val="21"/>
          <w:lang w:val="pt-BR"/>
        </w:rPr>
        <w:t>Cu＋Cl</w:t>
      </w:r>
      <w:r>
        <w:rPr>
          <w:rFonts w:ascii="Times New Roman" w:hAnsi="Times New Roman" w:cs="Times New Roman"/>
          <w:color w:val="000000"/>
          <w:szCs w:val="21"/>
          <w:vertAlign w:val="subscript"/>
          <w:lang w:val="pt-BR"/>
        </w:rPr>
        <w:t>2</w:t>
      </w:r>
      <w:r>
        <w:rPr>
          <w:rFonts w:ascii="Times New Roman" w:hAnsi="Times New Roman" w:cs="Times New Roman"/>
          <w:color w:val="000000"/>
          <w:szCs w:val="21"/>
        </w:rPr>
        <w:fldChar w:fldCharType="begin"/>
      </w:r>
      <w:r>
        <w:rPr>
          <w:rFonts w:ascii="Times New Roman" w:hAnsi="Times New Roman" w:cs="Times New Roman"/>
          <w:color w:val="000000"/>
          <w:szCs w:val="21"/>
          <w:lang w:val="pt-BR"/>
        </w:rPr>
        <w:instrText xml:space="preserve">eq \o(</w:instrText>
      </w:r>
      <w:r>
        <w:rPr>
          <w:rFonts w:ascii="Times New Roman" w:hAnsi="Times New Roman" w:cs="Times New Roman"/>
          <w:color w:val="000000"/>
          <w:spacing w:val="-16"/>
          <w:szCs w:val="21"/>
          <w:lang w:val="pt-BR"/>
        </w:rPr>
        <w:instrText xml:space="preserve">====</w:instrText>
      </w:r>
      <w:r>
        <w:rPr>
          <w:rFonts w:ascii="Times New Roman" w:hAnsi="Times New Roman" w:cs="Times New Roman"/>
          <w:color w:val="000000"/>
          <w:szCs w:val="21"/>
          <w:lang w:val="pt-BR"/>
        </w:rPr>
        <w:instrText xml:space="preserve">=,\s\up7(</w:instrText>
      </w:r>
      <w:r>
        <w:rPr>
          <w:rFonts w:ascii="Cambria Math" w:hAnsi="Cambria Math" w:cs="Cambria Math"/>
          <w:color w:val="000000"/>
          <w:szCs w:val="21"/>
          <w:lang w:val="pt-BR"/>
        </w:rPr>
        <w:instrText xml:space="preserve">△</w:instrText>
      </w:r>
      <w:r>
        <w:rPr>
          <w:rFonts w:ascii="Times New Roman" w:hAnsi="Times New Roman" w:cs="Times New Roman"/>
          <w:color w:val="000000"/>
          <w:szCs w:val="21"/>
          <w:lang w:val="pt-BR"/>
        </w:rPr>
        <w:instrText xml:space="preserve">))</w:instrText>
      </w:r>
      <w:r>
        <w:rPr>
          <w:rFonts w:ascii="Times New Roman" w:hAnsi="Times New Roman" w:cs="Times New Roman"/>
          <w:color w:val="000000"/>
          <w:szCs w:val="21"/>
        </w:rPr>
        <w:fldChar w:fldCharType="end"/>
      </w:r>
      <w:r>
        <w:rPr>
          <w:rFonts w:ascii="Times New Roman" w:hAnsi="Times New Roman" w:cs="Times New Roman"/>
          <w:color w:val="000000"/>
          <w:szCs w:val="21"/>
          <w:lang w:val="pt-BR"/>
        </w:rPr>
        <w:t>CuCl</w:t>
      </w:r>
      <w:r>
        <w:rPr>
          <w:rFonts w:ascii="Times New Roman" w:hAnsi="Times New Roman" w:cs="Times New Roman"/>
          <w:color w:val="000000"/>
          <w:szCs w:val="21"/>
          <w:vertAlign w:val="subscript"/>
          <w:lang w:val="pt-BR"/>
        </w:rPr>
        <w:t>2</w:t>
      </w:r>
      <w:r>
        <w:rPr>
          <w:rFonts w:ascii="Times New Roman" w:hAnsi="Times New Roman" w:cs="Times New Roman"/>
          <w:color w:val="000000"/>
          <w:szCs w:val="21"/>
          <w:lang w:val="pt-BR"/>
        </w:rPr>
        <w:t>；</w:t>
      </w:r>
    </w:p>
    <w:p w14:paraId="5B3F2EA1">
      <w:pPr>
        <w:tabs>
          <w:tab w:val="left" w:pos="4140"/>
        </w:tabs>
        <w:adjustRightInd w:val="0"/>
        <w:snapToGrid w:val="0"/>
        <w:spacing w:line="360" w:lineRule="auto"/>
        <w:ind w:firstLine="420" w:firstLineChars="200"/>
        <w:contextualSpacing/>
        <w:rPr>
          <w:rFonts w:ascii="Times New Roman" w:hAnsi="Times New Roman" w:cs="Times New Roman"/>
          <w:color w:val="000000"/>
          <w:szCs w:val="21"/>
          <w:lang w:val="pt-BR"/>
        </w:rPr>
      </w:pPr>
      <w:r>
        <w:rPr>
          <w:rFonts w:ascii="Cambria Math" w:hAnsi="Cambria Math" w:cs="Cambria Math"/>
          <w:color w:val="000000"/>
          <w:szCs w:val="21"/>
          <w:lang w:val="pt-BR"/>
        </w:rPr>
        <w:t>③</w:t>
      </w:r>
      <w:r>
        <w:rPr>
          <w:rFonts w:ascii="Times New Roman" w:hAnsi="Times New Roman" w:cs="Times New Roman"/>
          <w:color w:val="000000"/>
          <w:szCs w:val="21"/>
          <w:lang w:val="pt-BR"/>
        </w:rPr>
        <w:t>Cl</w:t>
      </w:r>
      <w:r>
        <w:rPr>
          <w:rFonts w:ascii="Times New Roman" w:hAnsi="Times New Roman" w:cs="Times New Roman"/>
          <w:color w:val="000000"/>
          <w:szCs w:val="21"/>
          <w:vertAlign w:val="subscript"/>
          <w:lang w:val="pt-BR"/>
        </w:rPr>
        <w:t>2</w:t>
      </w:r>
      <w:r>
        <w:rPr>
          <w:rFonts w:ascii="Times New Roman" w:hAnsi="Times New Roman" w:cs="Times New Roman"/>
          <w:color w:val="000000"/>
          <w:szCs w:val="21"/>
          <w:lang w:val="pt-BR"/>
        </w:rPr>
        <w:t>＋2NaOH</w:t>
      </w:r>
      <w:r>
        <w:rPr>
          <w:rFonts w:ascii="Times New Roman" w:hAnsi="Times New Roman" w:cs="Times New Roman"/>
          <w:color w:val="000000"/>
          <w:spacing w:val="-16"/>
          <w:szCs w:val="21"/>
          <w:lang w:val="pt-BR"/>
        </w:rPr>
        <w:t>==</w:t>
      </w:r>
      <w:r>
        <w:rPr>
          <w:rFonts w:ascii="Times New Roman" w:hAnsi="Times New Roman" w:cs="Times New Roman"/>
          <w:color w:val="000000"/>
          <w:szCs w:val="21"/>
          <w:lang w:val="pt-BR"/>
        </w:rPr>
        <w:t>=NaCl＋NaClO＋H</w:t>
      </w:r>
      <w:r>
        <w:rPr>
          <w:rFonts w:ascii="Times New Roman" w:hAnsi="Times New Roman" w:cs="Times New Roman"/>
          <w:color w:val="000000"/>
          <w:szCs w:val="21"/>
          <w:vertAlign w:val="subscript"/>
          <w:lang w:val="pt-BR"/>
        </w:rPr>
        <w:t>2</w:t>
      </w:r>
      <w:r>
        <w:rPr>
          <w:rFonts w:ascii="Times New Roman" w:hAnsi="Times New Roman" w:cs="Times New Roman"/>
          <w:color w:val="000000"/>
          <w:szCs w:val="21"/>
          <w:lang w:val="pt-BR"/>
        </w:rPr>
        <w:t>O；</w:t>
      </w:r>
    </w:p>
    <w:p w14:paraId="21ECABD5">
      <w:pPr>
        <w:tabs>
          <w:tab w:val="left" w:pos="4140"/>
        </w:tabs>
        <w:adjustRightInd w:val="0"/>
        <w:snapToGrid w:val="0"/>
        <w:spacing w:line="360" w:lineRule="auto"/>
        <w:ind w:firstLine="420" w:firstLineChars="200"/>
        <w:contextualSpacing/>
        <w:rPr>
          <w:rFonts w:ascii="Times New Roman" w:hAnsi="Times New Roman" w:cs="Times New Roman"/>
          <w:color w:val="000000"/>
          <w:szCs w:val="21"/>
          <w:lang w:val="pt-BR"/>
        </w:rPr>
      </w:pPr>
      <w:r>
        <w:rPr>
          <w:rFonts w:ascii="Cambria Math" w:hAnsi="Cambria Math" w:cs="Cambria Math"/>
          <w:color w:val="000000"/>
          <w:szCs w:val="21"/>
          <w:lang w:val="pt-BR"/>
        </w:rPr>
        <w:t>④</w:t>
      </w:r>
      <w:r>
        <w:rPr>
          <w:rFonts w:ascii="Times New Roman" w:hAnsi="Times New Roman" w:cs="Times New Roman"/>
          <w:color w:val="000000"/>
          <w:szCs w:val="21"/>
          <w:lang w:val="pt-BR"/>
        </w:rPr>
        <w:t>2Cl</w:t>
      </w:r>
      <w:r>
        <w:rPr>
          <w:rFonts w:ascii="Times New Roman" w:hAnsi="Times New Roman" w:cs="Times New Roman"/>
          <w:color w:val="000000"/>
          <w:szCs w:val="21"/>
          <w:vertAlign w:val="subscript"/>
          <w:lang w:val="pt-BR"/>
        </w:rPr>
        <w:t>2</w:t>
      </w:r>
      <w:r>
        <w:rPr>
          <w:rFonts w:ascii="Times New Roman" w:hAnsi="Times New Roman" w:cs="Times New Roman"/>
          <w:color w:val="000000"/>
          <w:szCs w:val="21"/>
          <w:lang w:val="pt-BR"/>
        </w:rPr>
        <w:t>＋2Ca(OH)</w:t>
      </w:r>
      <w:r>
        <w:rPr>
          <w:rFonts w:ascii="Times New Roman" w:hAnsi="Times New Roman" w:cs="Times New Roman"/>
          <w:color w:val="000000"/>
          <w:szCs w:val="21"/>
          <w:vertAlign w:val="subscript"/>
          <w:lang w:val="pt-BR"/>
        </w:rPr>
        <w:t>2</w:t>
      </w:r>
      <w:r>
        <w:rPr>
          <w:rFonts w:ascii="Times New Roman" w:hAnsi="Times New Roman" w:cs="Times New Roman"/>
          <w:color w:val="000000"/>
          <w:spacing w:val="-16"/>
          <w:szCs w:val="21"/>
          <w:lang w:val="pt-BR"/>
        </w:rPr>
        <w:t>==</w:t>
      </w:r>
      <w:r>
        <w:rPr>
          <w:rFonts w:ascii="Times New Roman" w:hAnsi="Times New Roman" w:cs="Times New Roman"/>
          <w:color w:val="000000"/>
          <w:szCs w:val="21"/>
          <w:lang w:val="pt-BR"/>
        </w:rPr>
        <w:t>=Ca(ClO)</w:t>
      </w:r>
      <w:r>
        <w:rPr>
          <w:rFonts w:ascii="Times New Roman" w:hAnsi="Times New Roman" w:cs="Times New Roman"/>
          <w:color w:val="000000"/>
          <w:szCs w:val="21"/>
          <w:vertAlign w:val="subscript"/>
          <w:lang w:val="pt-BR"/>
        </w:rPr>
        <w:t>2</w:t>
      </w:r>
      <w:r>
        <w:rPr>
          <w:rFonts w:ascii="Times New Roman" w:hAnsi="Times New Roman" w:cs="Times New Roman"/>
          <w:color w:val="000000"/>
          <w:szCs w:val="21"/>
          <w:lang w:val="pt-BR"/>
        </w:rPr>
        <w:t>＋CaCl</w:t>
      </w:r>
      <w:r>
        <w:rPr>
          <w:rFonts w:ascii="Times New Roman" w:hAnsi="Times New Roman" w:cs="Times New Roman"/>
          <w:color w:val="000000"/>
          <w:szCs w:val="21"/>
          <w:vertAlign w:val="subscript"/>
          <w:lang w:val="pt-BR"/>
        </w:rPr>
        <w:t>2</w:t>
      </w:r>
      <w:r>
        <w:rPr>
          <w:rFonts w:ascii="Times New Roman" w:hAnsi="Times New Roman" w:cs="Times New Roman"/>
          <w:color w:val="000000"/>
          <w:szCs w:val="21"/>
          <w:lang w:val="pt-BR"/>
        </w:rPr>
        <w:t>＋2H</w:t>
      </w:r>
      <w:r>
        <w:rPr>
          <w:rFonts w:ascii="Times New Roman" w:hAnsi="Times New Roman" w:cs="Times New Roman"/>
          <w:color w:val="000000"/>
          <w:szCs w:val="21"/>
          <w:vertAlign w:val="subscript"/>
          <w:lang w:val="pt-BR"/>
        </w:rPr>
        <w:t>2</w:t>
      </w:r>
      <w:r>
        <w:rPr>
          <w:rFonts w:ascii="Times New Roman" w:hAnsi="Times New Roman" w:cs="Times New Roman"/>
          <w:color w:val="000000"/>
          <w:szCs w:val="21"/>
          <w:lang w:val="pt-BR"/>
        </w:rPr>
        <w:t>O；</w:t>
      </w:r>
    </w:p>
    <w:p w14:paraId="0F88DFF3">
      <w:pPr>
        <w:tabs>
          <w:tab w:val="left" w:pos="4140"/>
        </w:tabs>
        <w:adjustRightInd w:val="0"/>
        <w:snapToGrid w:val="0"/>
        <w:spacing w:line="360" w:lineRule="auto"/>
        <w:ind w:firstLine="420" w:firstLineChars="200"/>
        <w:contextualSpacing/>
        <w:rPr>
          <w:rFonts w:ascii="Times New Roman" w:hAnsi="Times New Roman" w:cs="Times New Roman"/>
          <w:color w:val="000000"/>
          <w:szCs w:val="21"/>
          <w:lang w:val="pt-BR"/>
        </w:rPr>
      </w:pPr>
      <w:r>
        <w:rPr>
          <w:rFonts w:ascii="Cambria Math" w:hAnsi="Cambria Math" w:cs="Cambria Math"/>
          <w:color w:val="000000"/>
          <w:szCs w:val="21"/>
          <w:lang w:val="pt-BR"/>
        </w:rPr>
        <w:t>⑤</w:t>
      </w:r>
      <w:r>
        <w:rPr>
          <w:rFonts w:ascii="Times New Roman" w:hAnsi="Times New Roman" w:cs="Times New Roman"/>
          <w:color w:val="000000"/>
          <w:szCs w:val="21"/>
          <w:lang w:val="pt-BR"/>
        </w:rPr>
        <w:t>MnO</w:t>
      </w:r>
      <w:r>
        <w:rPr>
          <w:rFonts w:ascii="Times New Roman" w:hAnsi="Times New Roman" w:cs="Times New Roman"/>
          <w:color w:val="000000"/>
          <w:szCs w:val="21"/>
          <w:vertAlign w:val="subscript"/>
          <w:lang w:val="pt-BR"/>
        </w:rPr>
        <w:t>2</w:t>
      </w:r>
      <w:r>
        <w:rPr>
          <w:rFonts w:ascii="Times New Roman" w:hAnsi="Times New Roman" w:cs="Times New Roman"/>
          <w:color w:val="000000"/>
          <w:szCs w:val="21"/>
          <w:lang w:val="pt-BR"/>
        </w:rPr>
        <w:t>＋4HCl(</w:t>
      </w:r>
      <w:r>
        <w:rPr>
          <w:rFonts w:ascii="Times New Roman" w:hAnsi="Times New Roman" w:cs="Times New Roman"/>
          <w:color w:val="000000"/>
          <w:szCs w:val="21"/>
        </w:rPr>
        <w:t>浓</w:t>
      </w:r>
      <w:r>
        <w:rPr>
          <w:rFonts w:ascii="Times New Roman" w:hAnsi="Times New Roman" w:cs="Times New Roman"/>
          <w:color w:val="000000"/>
          <w:szCs w:val="21"/>
          <w:lang w:val="pt-BR"/>
        </w:rPr>
        <w:t>)</w:t>
      </w:r>
      <w:r>
        <w:rPr>
          <w:rFonts w:ascii="Times New Roman" w:hAnsi="Times New Roman" w:cs="Times New Roman"/>
          <w:color w:val="000000"/>
          <w:szCs w:val="21"/>
        </w:rPr>
        <w:fldChar w:fldCharType="begin"/>
      </w:r>
      <w:r>
        <w:rPr>
          <w:rFonts w:ascii="Times New Roman" w:hAnsi="Times New Roman" w:cs="Times New Roman"/>
          <w:color w:val="000000"/>
          <w:szCs w:val="21"/>
          <w:lang w:val="pt-BR"/>
        </w:rPr>
        <w:instrText xml:space="preserve">eq \o(</w:instrText>
      </w:r>
      <w:r>
        <w:rPr>
          <w:rFonts w:ascii="Times New Roman" w:hAnsi="Times New Roman" w:cs="Times New Roman"/>
          <w:color w:val="000000"/>
          <w:spacing w:val="-16"/>
          <w:szCs w:val="21"/>
          <w:lang w:val="pt-BR"/>
        </w:rPr>
        <w:instrText xml:space="preserve">====</w:instrText>
      </w:r>
      <w:r>
        <w:rPr>
          <w:rFonts w:ascii="Times New Roman" w:hAnsi="Times New Roman" w:cs="Times New Roman"/>
          <w:color w:val="000000"/>
          <w:szCs w:val="21"/>
          <w:lang w:val="pt-BR"/>
        </w:rPr>
        <w:instrText xml:space="preserve">=,\s\up7(</w:instrText>
      </w:r>
      <w:r>
        <w:rPr>
          <w:rFonts w:ascii="Cambria Math" w:hAnsi="Cambria Math" w:cs="Cambria Math"/>
          <w:color w:val="000000"/>
          <w:szCs w:val="21"/>
          <w:lang w:val="pt-BR"/>
        </w:rPr>
        <w:instrText xml:space="preserve">△</w:instrText>
      </w:r>
      <w:r>
        <w:rPr>
          <w:rFonts w:ascii="Times New Roman" w:hAnsi="Times New Roman" w:cs="Times New Roman"/>
          <w:color w:val="000000"/>
          <w:szCs w:val="21"/>
          <w:lang w:val="pt-BR"/>
        </w:rPr>
        <w:instrText xml:space="preserve">))</w:instrText>
      </w:r>
      <w:r>
        <w:rPr>
          <w:rFonts w:ascii="Times New Roman" w:hAnsi="Times New Roman" w:cs="Times New Roman"/>
          <w:color w:val="000000"/>
          <w:szCs w:val="21"/>
        </w:rPr>
        <w:fldChar w:fldCharType="end"/>
      </w:r>
      <w:r>
        <w:rPr>
          <w:rFonts w:ascii="Times New Roman" w:hAnsi="Times New Roman" w:cs="Times New Roman"/>
          <w:color w:val="000000"/>
          <w:szCs w:val="21"/>
          <w:lang w:val="pt-BR"/>
        </w:rPr>
        <w:t>MnCl</w:t>
      </w:r>
      <w:r>
        <w:rPr>
          <w:rFonts w:ascii="Times New Roman" w:hAnsi="Times New Roman" w:cs="Times New Roman"/>
          <w:color w:val="000000"/>
          <w:szCs w:val="21"/>
          <w:vertAlign w:val="subscript"/>
          <w:lang w:val="pt-BR"/>
        </w:rPr>
        <w:t>2</w:t>
      </w:r>
      <w:r>
        <w:rPr>
          <w:rFonts w:ascii="Times New Roman" w:hAnsi="Times New Roman" w:cs="Times New Roman"/>
          <w:color w:val="000000"/>
          <w:szCs w:val="21"/>
          <w:lang w:val="pt-BR"/>
        </w:rPr>
        <w:t>＋Cl</w:t>
      </w:r>
      <w:r>
        <w:rPr>
          <w:rFonts w:ascii="Times New Roman" w:hAnsi="Times New Roman" w:cs="Times New Roman"/>
          <w:color w:val="000000"/>
          <w:szCs w:val="21"/>
          <w:vertAlign w:val="subscript"/>
          <w:lang w:val="pt-BR"/>
        </w:rPr>
        <w:t>2</w:t>
      </w:r>
      <w:r>
        <w:rPr>
          <w:rFonts w:ascii="Times New Roman" w:hAnsi="Times New Roman" w:cs="Times New Roman"/>
          <w:color w:val="000000"/>
          <w:szCs w:val="21"/>
          <w:lang w:val="pt-BR"/>
        </w:rPr>
        <w:t>↑＋2H</w:t>
      </w:r>
      <w:r>
        <w:rPr>
          <w:rFonts w:ascii="Times New Roman" w:hAnsi="Times New Roman" w:cs="Times New Roman"/>
          <w:color w:val="000000"/>
          <w:szCs w:val="21"/>
          <w:vertAlign w:val="subscript"/>
          <w:lang w:val="pt-BR"/>
        </w:rPr>
        <w:t>2</w:t>
      </w:r>
      <w:r>
        <w:rPr>
          <w:rFonts w:ascii="Times New Roman" w:hAnsi="Times New Roman" w:cs="Times New Roman"/>
          <w:color w:val="000000"/>
          <w:szCs w:val="21"/>
          <w:lang w:val="pt-BR"/>
        </w:rPr>
        <w:t>O；</w:t>
      </w:r>
    </w:p>
    <w:p w14:paraId="4E932DFF">
      <w:pPr>
        <w:tabs>
          <w:tab w:val="left" w:pos="4140"/>
        </w:tabs>
        <w:adjustRightInd w:val="0"/>
        <w:snapToGrid w:val="0"/>
        <w:spacing w:line="360" w:lineRule="auto"/>
        <w:ind w:firstLine="420" w:firstLineChars="200"/>
        <w:contextualSpacing/>
        <w:rPr>
          <w:rFonts w:ascii="Times New Roman" w:hAnsi="Times New Roman" w:cs="Times New Roman"/>
          <w:color w:val="000000"/>
          <w:szCs w:val="21"/>
          <w:lang w:val="pt-BR"/>
        </w:rPr>
      </w:pPr>
      <w:r>
        <w:rPr>
          <w:rFonts w:ascii="Cambria Math" w:hAnsi="Cambria Math" w:cs="Cambria Math"/>
          <w:color w:val="000000"/>
          <w:szCs w:val="21"/>
          <w:lang w:val="pt-BR"/>
        </w:rPr>
        <w:t>⑥</w:t>
      </w:r>
      <w:r>
        <w:rPr>
          <w:rFonts w:ascii="Times New Roman" w:hAnsi="Times New Roman" w:cs="Times New Roman"/>
          <w:color w:val="000000"/>
          <w:szCs w:val="21"/>
          <w:lang w:val="pt-BR"/>
        </w:rPr>
        <w:t>2NaCl＋2H</w:t>
      </w:r>
      <w:r>
        <w:rPr>
          <w:rFonts w:ascii="Times New Roman" w:hAnsi="Times New Roman" w:cs="Times New Roman"/>
          <w:color w:val="000000"/>
          <w:szCs w:val="21"/>
          <w:vertAlign w:val="subscript"/>
          <w:lang w:val="pt-BR"/>
        </w:rPr>
        <w:t>2</w:t>
      </w:r>
      <w:r>
        <w:rPr>
          <w:rFonts w:ascii="Times New Roman" w:hAnsi="Times New Roman" w:cs="Times New Roman"/>
          <w:color w:val="000000"/>
          <w:szCs w:val="21"/>
          <w:lang w:val="pt-BR"/>
        </w:rPr>
        <w:t>O</w:t>
      </w:r>
      <w:r>
        <w:rPr>
          <w:rFonts w:ascii="Times New Roman" w:hAnsi="Times New Roman" w:cs="Times New Roman"/>
          <w:color w:val="000000"/>
          <w:szCs w:val="21"/>
        </w:rPr>
        <w:fldChar w:fldCharType="begin"/>
      </w:r>
      <w:r>
        <w:rPr>
          <w:rFonts w:ascii="Times New Roman" w:hAnsi="Times New Roman" w:cs="Times New Roman"/>
          <w:color w:val="000000"/>
          <w:szCs w:val="21"/>
          <w:lang w:val="pt-BR"/>
        </w:rPr>
        <w:instrText xml:space="preserve">eq \o(</w:instrText>
      </w:r>
      <w:r>
        <w:rPr>
          <w:rFonts w:ascii="Times New Roman" w:hAnsi="Times New Roman" w:cs="Times New Roman"/>
          <w:color w:val="000000"/>
          <w:spacing w:val="-16"/>
          <w:szCs w:val="21"/>
          <w:lang w:val="pt-BR"/>
        </w:rPr>
        <w:instrText xml:space="preserve">====</w:instrText>
      </w:r>
      <w:r>
        <w:rPr>
          <w:rFonts w:ascii="Times New Roman" w:hAnsi="Times New Roman" w:cs="Times New Roman"/>
          <w:color w:val="000000"/>
          <w:szCs w:val="21"/>
          <w:lang w:val="pt-BR"/>
        </w:rPr>
        <w:instrText xml:space="preserve">=,\s\up7(</w:instrText>
      </w:r>
      <w:r>
        <w:rPr>
          <w:rFonts w:ascii="Times New Roman" w:hAnsi="Times New Roman" w:cs="Times New Roman"/>
          <w:color w:val="000000"/>
          <w:szCs w:val="21"/>
        </w:rPr>
        <w:instrText xml:space="preserve">电解</w:instrText>
      </w:r>
      <w:r>
        <w:rPr>
          <w:rFonts w:ascii="Times New Roman" w:hAnsi="Times New Roman" w:cs="Times New Roman"/>
          <w:color w:val="000000"/>
          <w:szCs w:val="21"/>
          <w:lang w:val="pt-BR"/>
        </w:rPr>
        <w:instrText xml:space="preserve">))</w:instrText>
      </w:r>
      <w:r>
        <w:rPr>
          <w:rFonts w:ascii="Times New Roman" w:hAnsi="Times New Roman" w:cs="Times New Roman"/>
          <w:color w:val="000000"/>
          <w:szCs w:val="21"/>
        </w:rPr>
        <w:fldChar w:fldCharType="end"/>
      </w:r>
      <w:r>
        <w:rPr>
          <w:rFonts w:ascii="Times New Roman" w:hAnsi="Times New Roman" w:cs="Times New Roman"/>
          <w:color w:val="000000"/>
          <w:szCs w:val="21"/>
          <w:lang w:val="pt-BR"/>
        </w:rPr>
        <w:t>2NaOH＋Cl</w:t>
      </w:r>
      <w:r>
        <w:rPr>
          <w:rFonts w:ascii="Times New Roman" w:hAnsi="Times New Roman" w:cs="Times New Roman"/>
          <w:color w:val="000000"/>
          <w:szCs w:val="21"/>
          <w:vertAlign w:val="subscript"/>
          <w:lang w:val="pt-BR"/>
        </w:rPr>
        <w:t>2</w:t>
      </w:r>
      <w:r>
        <w:rPr>
          <w:rFonts w:ascii="Times New Roman" w:hAnsi="Times New Roman" w:cs="Times New Roman"/>
          <w:color w:val="000000"/>
          <w:szCs w:val="21"/>
          <w:lang w:val="pt-BR"/>
        </w:rPr>
        <w:t>↑＋H</w:t>
      </w:r>
      <w:r>
        <w:rPr>
          <w:rFonts w:ascii="Times New Roman" w:hAnsi="Times New Roman" w:cs="Times New Roman"/>
          <w:color w:val="000000"/>
          <w:szCs w:val="21"/>
          <w:vertAlign w:val="subscript"/>
          <w:lang w:val="pt-BR"/>
        </w:rPr>
        <w:t>2</w:t>
      </w:r>
      <w:r>
        <w:rPr>
          <w:rFonts w:ascii="Times New Roman" w:hAnsi="Times New Roman" w:cs="Times New Roman"/>
          <w:color w:val="000000"/>
          <w:szCs w:val="21"/>
          <w:lang w:val="pt-BR"/>
        </w:rPr>
        <w:t>↑</w:t>
      </w:r>
      <w:r>
        <w:rPr>
          <w:rFonts w:ascii="Times New Roman" w:hAnsi="Times New Roman" w:cs="Times New Roman"/>
          <w:color w:val="000000"/>
          <w:szCs w:val="21"/>
        </w:rPr>
        <w:t>。</w:t>
      </w:r>
    </w:p>
    <w:p w14:paraId="45BCE85C">
      <w:pPr>
        <w:tabs>
          <w:tab w:val="left" w:pos="4140"/>
        </w:tabs>
        <w:adjustRightInd w:val="0"/>
        <w:snapToGrid w:val="0"/>
        <w:spacing w:line="360" w:lineRule="auto"/>
        <w:contextualSpacing/>
        <w:rPr>
          <w:rFonts w:ascii="Times New Roman" w:hAnsi="Times New Roman" w:cs="Times New Roman"/>
          <w:b/>
          <w:bCs/>
          <w:color w:val="000000"/>
          <w:szCs w:val="21"/>
          <w:lang w:val="pt-BR"/>
        </w:rPr>
      </w:pPr>
      <w:r>
        <w:rPr>
          <w:rFonts w:hint="eastAsia" w:ascii="Times New Roman" w:hAnsi="Times New Roman" w:cs="Times New Roman"/>
          <w:b/>
          <w:bCs/>
          <w:color w:val="000000"/>
          <w:szCs w:val="21"/>
          <w:lang w:val="pt-BR"/>
        </w:rPr>
        <w:t>4</w:t>
      </w:r>
      <w:r>
        <w:rPr>
          <w:rFonts w:ascii="Times New Roman" w:hAnsi="Times New Roman" w:cs="Times New Roman"/>
          <w:b/>
          <w:bCs/>
          <w:color w:val="000000"/>
          <w:szCs w:val="21"/>
          <w:lang w:val="pt-BR"/>
        </w:rPr>
        <w:t>．</w:t>
      </w:r>
      <w:r>
        <w:rPr>
          <w:rFonts w:ascii="Times New Roman" w:hAnsi="Times New Roman" w:cs="Times New Roman"/>
          <w:b/>
          <w:bCs/>
          <w:color w:val="000000"/>
          <w:szCs w:val="21"/>
        </w:rPr>
        <w:t>硫及其化合物</w:t>
      </w:r>
    </w:p>
    <w:p w14:paraId="56B8D784">
      <w:pPr>
        <w:tabs>
          <w:tab w:val="left" w:pos="4140"/>
        </w:tabs>
        <w:adjustRightInd w:val="0"/>
        <w:snapToGrid w:val="0"/>
        <w:spacing w:line="360" w:lineRule="auto"/>
        <w:contextualSpacing/>
        <w:jc w:val="center"/>
        <w:rPr>
          <w:rFonts w:ascii="Times New Roman" w:hAnsi="Times New Roman" w:cs="Times New Roman"/>
          <w:color w:val="000000"/>
          <w:szCs w:val="21"/>
        </w:rPr>
      </w:pPr>
      <w:r>
        <w:rPr>
          <w:rFonts w:ascii="Times New Roman" w:hAnsi="Times New Roman" w:cs="Times New Roman"/>
          <w:color w:val="000000"/>
          <w:szCs w:val="21"/>
        </w:rPr>
        <w:pict>
          <v:shape id="_x0000_i1028" o:spt="75" type="#_x0000_t75" style="height:156.7pt;width:245.05pt;" filled="f" o:preferrelative="t" stroked="f" coordsize="21600,21600">
            <v:path/>
            <v:fill on="f" focussize="0,0"/>
            <v:stroke on="f" joinstyle="miter"/>
            <v:imagedata r:id="rId43" o:title=""/>
            <o:lock v:ext="edit" aspectratio="t"/>
            <w10:wrap type="none"/>
            <w10:anchorlock/>
          </v:shape>
        </w:pict>
      </w:r>
    </w:p>
    <w:p w14:paraId="2A8B1C5D">
      <w:pPr>
        <w:tabs>
          <w:tab w:val="left" w:pos="4140"/>
        </w:tabs>
        <w:adjustRightInd w:val="0"/>
        <w:snapToGrid w:val="0"/>
        <w:spacing w:line="360" w:lineRule="auto"/>
        <w:ind w:firstLine="420" w:firstLineChars="200"/>
        <w:contextualSpacing/>
        <w:rPr>
          <w:rFonts w:ascii="ZBFH" w:hAnsi="ZBFH" w:cs="ZBFH"/>
          <w:color w:val="000000"/>
          <w:szCs w:val="21"/>
          <w:lang w:val="pt-BR"/>
        </w:rPr>
      </w:pPr>
      <w:r>
        <w:rPr>
          <w:rFonts w:ascii="Cambria Math" w:hAnsi="Cambria Math" w:cs="Cambria Math"/>
          <w:color w:val="000000"/>
          <w:szCs w:val="21"/>
          <w:lang w:val="pt-BR"/>
        </w:rPr>
        <w:t>①</w:t>
      </w:r>
      <w:r>
        <w:rPr>
          <w:rFonts w:ascii="ZBFH" w:hAnsi="ZBFH" w:cs="ZBFH"/>
          <w:color w:val="000000"/>
          <w:szCs w:val="21"/>
          <w:lang w:val="pt-BR"/>
        </w:rPr>
        <w:t>2SO</w:t>
      </w:r>
      <w:r>
        <w:rPr>
          <w:rFonts w:ascii="ZBFH" w:hAnsi="ZBFH" w:cs="ZBFH"/>
          <w:color w:val="000000"/>
          <w:szCs w:val="21"/>
          <w:vertAlign w:val="subscript"/>
          <w:lang w:val="pt-BR"/>
        </w:rPr>
        <w:t>2</w:t>
      </w:r>
      <w:r>
        <w:rPr>
          <w:rFonts w:ascii="ZBFH" w:hAnsi="ZBFH" w:cs="ZBFH"/>
          <w:color w:val="000000"/>
          <w:szCs w:val="21"/>
          <w:lang w:val="pt-BR"/>
        </w:rPr>
        <w:t>＋O</w:t>
      </w:r>
      <w:r>
        <w:rPr>
          <w:rFonts w:ascii="ZBFH" w:hAnsi="ZBFH" w:cs="ZBFH"/>
          <w:color w:val="000000"/>
          <w:szCs w:val="21"/>
          <w:vertAlign w:val="subscript"/>
          <w:lang w:val="pt-BR"/>
        </w:rPr>
        <w:t>2</w:t>
      </w:r>
      <w:r>
        <w:rPr>
          <w:rFonts w:ascii="ZBFH" w:hAnsi="ZBFH" w:cs="ZBFH"/>
          <w:color w:val="000000"/>
          <w:szCs w:val="21"/>
        </w:rPr>
        <w:fldChar w:fldCharType="begin"/>
      </w:r>
      <w:r>
        <w:rPr>
          <w:rFonts w:ascii="ZBFH" w:hAnsi="ZBFH" w:cs="ZBFH"/>
          <w:color w:val="000000"/>
          <w:szCs w:val="21"/>
          <w:lang w:val="pt-BR"/>
        </w:rPr>
        <w:instrText xml:space="preserve">eq \o(</w:instrText>
      </w:r>
      <w:r>
        <w:rPr>
          <w:rFonts w:ascii="ZBFH" w:hAnsi="ZBFH" w:cs="ZBFH"/>
          <w:color w:val="000000"/>
          <w:szCs w:val="21"/>
        </w:rPr>
        <w:instrText xml:space="preserve"></w:instrText>
      </w:r>
      <w:r>
        <w:rPr>
          <w:rFonts w:ascii="ZBFH" w:hAnsi="ZBFH" w:cs="ZBFH"/>
          <w:color w:val="000000"/>
          <w:szCs w:val="21"/>
          <w:lang w:val="pt-BR"/>
        </w:rPr>
        <w:instrText xml:space="preserve">,\s\up7(</w:instrText>
      </w:r>
      <w:r>
        <w:rPr>
          <w:rFonts w:ascii="ZBFH" w:hAnsi="ZBFH" w:cs="ZBFH"/>
          <w:color w:val="000000"/>
          <w:szCs w:val="21"/>
        </w:rPr>
        <w:instrText xml:space="preserve">催化剂</w:instrText>
      </w:r>
      <w:r>
        <w:rPr>
          <w:rFonts w:ascii="ZBFH" w:hAnsi="ZBFH" w:cs="ZBFH"/>
          <w:color w:val="000000"/>
          <w:szCs w:val="21"/>
          <w:lang w:val="pt-BR"/>
        </w:rPr>
        <w:instrText xml:space="preserve">),\s\do5(</w:instrText>
      </w:r>
      <w:r>
        <w:rPr>
          <w:rFonts w:ascii="Cambria Math" w:hAnsi="Cambria Math" w:cs="Cambria Math"/>
          <w:color w:val="000000"/>
          <w:szCs w:val="21"/>
          <w:lang w:val="pt-BR"/>
        </w:rPr>
        <w:instrText xml:space="preserve">△</w:instrText>
      </w:r>
      <w:r>
        <w:rPr>
          <w:rFonts w:ascii="ZBFH" w:hAnsi="ZBFH" w:cs="ZBFH"/>
          <w:color w:val="000000"/>
          <w:szCs w:val="21"/>
          <w:lang w:val="pt-BR"/>
        </w:rPr>
        <w:instrText xml:space="preserve">))</w:instrText>
      </w:r>
      <w:r>
        <w:rPr>
          <w:rFonts w:ascii="ZBFH" w:hAnsi="ZBFH" w:cs="ZBFH"/>
          <w:color w:val="000000"/>
          <w:szCs w:val="21"/>
        </w:rPr>
        <w:fldChar w:fldCharType="end"/>
      </w:r>
      <w:r>
        <w:rPr>
          <w:rFonts w:ascii="ZBFH" w:hAnsi="ZBFH" w:cs="ZBFH"/>
          <w:color w:val="000000"/>
          <w:szCs w:val="21"/>
          <w:lang w:val="pt-BR"/>
        </w:rPr>
        <w:t>2SO</w:t>
      </w:r>
      <w:r>
        <w:rPr>
          <w:rFonts w:ascii="ZBFH" w:hAnsi="ZBFH" w:cs="ZBFH"/>
          <w:color w:val="000000"/>
          <w:szCs w:val="21"/>
          <w:vertAlign w:val="subscript"/>
          <w:lang w:val="pt-BR"/>
        </w:rPr>
        <w:t>3</w:t>
      </w:r>
      <w:r>
        <w:rPr>
          <w:rFonts w:ascii="ZBFH" w:hAnsi="ZBFH" w:cs="ZBFH"/>
          <w:color w:val="000000"/>
          <w:szCs w:val="21"/>
          <w:lang w:val="pt-BR"/>
        </w:rPr>
        <w:t>；</w:t>
      </w:r>
    </w:p>
    <w:p w14:paraId="35CBD6C1">
      <w:pPr>
        <w:tabs>
          <w:tab w:val="left" w:pos="4140"/>
        </w:tabs>
        <w:adjustRightInd w:val="0"/>
        <w:snapToGrid w:val="0"/>
        <w:spacing w:line="360" w:lineRule="auto"/>
        <w:ind w:firstLine="420" w:firstLineChars="200"/>
        <w:contextualSpacing/>
        <w:rPr>
          <w:rFonts w:ascii="ZBFH" w:hAnsi="ZBFH" w:cs="ZBFH"/>
          <w:color w:val="000000"/>
          <w:szCs w:val="21"/>
          <w:lang w:val="pt-BR"/>
        </w:rPr>
      </w:pPr>
      <w:r>
        <w:rPr>
          <w:rFonts w:ascii="Cambria Math" w:hAnsi="Cambria Math" w:cs="Cambria Math"/>
          <w:color w:val="000000"/>
          <w:szCs w:val="21"/>
          <w:lang w:val="pt-BR"/>
        </w:rPr>
        <w:t>②</w:t>
      </w:r>
      <w:r>
        <w:rPr>
          <w:rFonts w:ascii="ZBFH" w:hAnsi="ZBFH" w:cs="ZBFH"/>
          <w:color w:val="000000"/>
          <w:szCs w:val="21"/>
          <w:lang w:val="pt-BR"/>
        </w:rPr>
        <w:t>Cu＋2H</w:t>
      </w:r>
      <w:r>
        <w:rPr>
          <w:rFonts w:ascii="ZBFH" w:hAnsi="ZBFH" w:cs="ZBFH"/>
          <w:color w:val="000000"/>
          <w:szCs w:val="21"/>
          <w:vertAlign w:val="subscript"/>
          <w:lang w:val="pt-BR"/>
        </w:rPr>
        <w:t>2</w:t>
      </w:r>
      <w:r>
        <w:rPr>
          <w:rFonts w:ascii="ZBFH" w:hAnsi="ZBFH" w:cs="ZBFH"/>
          <w:color w:val="000000"/>
          <w:szCs w:val="21"/>
          <w:lang w:val="pt-BR"/>
        </w:rPr>
        <w:t>SO</w:t>
      </w:r>
      <w:r>
        <w:rPr>
          <w:rFonts w:ascii="ZBFH" w:hAnsi="ZBFH" w:cs="ZBFH"/>
          <w:color w:val="000000"/>
          <w:szCs w:val="21"/>
          <w:vertAlign w:val="subscript"/>
          <w:lang w:val="pt-BR"/>
        </w:rPr>
        <w:t>4</w:t>
      </w:r>
      <w:r>
        <w:rPr>
          <w:rFonts w:ascii="ZBFH" w:hAnsi="ZBFH" w:cs="ZBFH"/>
          <w:color w:val="000000"/>
          <w:szCs w:val="21"/>
          <w:lang w:val="pt-BR"/>
        </w:rPr>
        <w:t>(</w:t>
      </w:r>
      <w:r>
        <w:rPr>
          <w:rFonts w:ascii="ZBFH" w:hAnsi="ZBFH" w:cs="ZBFH"/>
          <w:color w:val="000000"/>
          <w:szCs w:val="21"/>
        </w:rPr>
        <w:t>浓</w:t>
      </w:r>
      <w:r>
        <w:rPr>
          <w:rFonts w:ascii="ZBFH" w:hAnsi="ZBFH" w:cs="ZBFH"/>
          <w:color w:val="000000"/>
          <w:szCs w:val="21"/>
          <w:lang w:val="pt-BR"/>
        </w:rPr>
        <w:t>)</w:t>
      </w:r>
      <w:r>
        <w:rPr>
          <w:rFonts w:ascii="ZBFH" w:hAnsi="ZBFH" w:cs="ZBFH"/>
          <w:color w:val="000000"/>
          <w:szCs w:val="21"/>
        </w:rPr>
        <w:fldChar w:fldCharType="begin"/>
      </w:r>
      <w:r>
        <w:rPr>
          <w:rFonts w:ascii="ZBFH" w:hAnsi="ZBFH" w:cs="ZBFH"/>
          <w:color w:val="000000"/>
          <w:szCs w:val="21"/>
          <w:lang w:val="pt-BR"/>
        </w:rPr>
        <w:instrText xml:space="preserve">eq \o(</w:instrText>
      </w:r>
      <w:r>
        <w:rPr>
          <w:rFonts w:ascii="ZBFH" w:hAnsi="ZBFH" w:cs="ZBFH"/>
          <w:color w:val="000000"/>
          <w:spacing w:val="-16"/>
          <w:szCs w:val="21"/>
          <w:lang w:val="pt-BR"/>
        </w:rPr>
        <w:instrText xml:space="preserve">====</w:instrText>
      </w:r>
      <w:r>
        <w:rPr>
          <w:rFonts w:ascii="ZBFH" w:hAnsi="ZBFH" w:cs="ZBFH"/>
          <w:color w:val="000000"/>
          <w:szCs w:val="21"/>
          <w:lang w:val="pt-BR"/>
        </w:rPr>
        <w:instrText xml:space="preserve">=,\s\up7(</w:instrText>
      </w:r>
      <w:r>
        <w:rPr>
          <w:rFonts w:ascii="Cambria Math" w:hAnsi="Cambria Math" w:cs="Cambria Math"/>
          <w:color w:val="000000"/>
          <w:szCs w:val="21"/>
          <w:lang w:val="pt-BR"/>
        </w:rPr>
        <w:instrText xml:space="preserve">△</w:instrText>
      </w:r>
      <w:r>
        <w:rPr>
          <w:rFonts w:ascii="ZBFH" w:hAnsi="ZBFH" w:cs="ZBFH"/>
          <w:color w:val="000000"/>
          <w:szCs w:val="21"/>
          <w:lang w:val="pt-BR"/>
        </w:rPr>
        <w:instrText xml:space="preserve">))</w:instrText>
      </w:r>
      <w:r>
        <w:rPr>
          <w:rFonts w:ascii="ZBFH" w:hAnsi="ZBFH" w:cs="ZBFH"/>
          <w:color w:val="000000"/>
          <w:szCs w:val="21"/>
        </w:rPr>
        <w:fldChar w:fldCharType="end"/>
      </w:r>
      <w:r>
        <w:rPr>
          <w:rFonts w:ascii="ZBFH" w:hAnsi="ZBFH" w:cs="ZBFH"/>
          <w:color w:val="000000"/>
          <w:szCs w:val="21"/>
          <w:lang w:val="pt-BR"/>
        </w:rPr>
        <w:t>CuSO</w:t>
      </w:r>
      <w:r>
        <w:rPr>
          <w:rFonts w:ascii="ZBFH" w:hAnsi="ZBFH" w:cs="ZBFH"/>
          <w:color w:val="000000"/>
          <w:szCs w:val="21"/>
          <w:vertAlign w:val="subscript"/>
          <w:lang w:val="pt-BR"/>
        </w:rPr>
        <w:t>4</w:t>
      </w:r>
      <w:r>
        <w:rPr>
          <w:rFonts w:ascii="ZBFH" w:hAnsi="ZBFH" w:cs="ZBFH"/>
          <w:color w:val="000000"/>
          <w:szCs w:val="21"/>
          <w:lang w:val="pt-BR"/>
        </w:rPr>
        <w:t>＋SO</w:t>
      </w:r>
      <w:r>
        <w:rPr>
          <w:rFonts w:ascii="ZBFH" w:hAnsi="ZBFH" w:cs="ZBFH"/>
          <w:color w:val="000000"/>
          <w:szCs w:val="21"/>
          <w:vertAlign w:val="subscript"/>
          <w:lang w:val="pt-BR"/>
        </w:rPr>
        <w:t>2</w:t>
      </w:r>
      <w:r>
        <w:rPr>
          <w:rFonts w:ascii="ZBFH" w:hAnsi="ZBFH" w:cs="ZBFH"/>
          <w:color w:val="000000"/>
          <w:szCs w:val="21"/>
          <w:lang w:val="pt-BR"/>
        </w:rPr>
        <w:t>↑＋2H</w:t>
      </w:r>
      <w:r>
        <w:rPr>
          <w:rFonts w:ascii="ZBFH" w:hAnsi="ZBFH" w:cs="ZBFH"/>
          <w:color w:val="000000"/>
          <w:szCs w:val="21"/>
          <w:vertAlign w:val="subscript"/>
          <w:lang w:val="pt-BR"/>
        </w:rPr>
        <w:t>2</w:t>
      </w:r>
      <w:r>
        <w:rPr>
          <w:rFonts w:ascii="ZBFH" w:hAnsi="ZBFH" w:cs="ZBFH"/>
          <w:color w:val="000000"/>
          <w:szCs w:val="21"/>
          <w:lang w:val="pt-BR"/>
        </w:rPr>
        <w:t>O；</w:t>
      </w:r>
    </w:p>
    <w:p w14:paraId="67FA8214">
      <w:pPr>
        <w:tabs>
          <w:tab w:val="left" w:pos="4140"/>
        </w:tabs>
        <w:adjustRightInd w:val="0"/>
        <w:snapToGrid w:val="0"/>
        <w:spacing w:line="360" w:lineRule="auto"/>
        <w:ind w:firstLine="420" w:firstLineChars="200"/>
        <w:contextualSpacing/>
        <w:rPr>
          <w:rFonts w:ascii="ZBFH" w:hAnsi="ZBFH" w:cs="ZBFH"/>
          <w:color w:val="000000"/>
          <w:szCs w:val="21"/>
          <w:lang w:val="pt-BR"/>
        </w:rPr>
      </w:pPr>
      <w:r>
        <w:rPr>
          <w:rFonts w:ascii="Cambria Math" w:hAnsi="Cambria Math" w:cs="Cambria Math"/>
          <w:color w:val="000000"/>
          <w:szCs w:val="21"/>
          <w:lang w:val="pt-BR"/>
        </w:rPr>
        <w:t>③</w:t>
      </w:r>
      <w:r>
        <w:rPr>
          <w:rFonts w:ascii="ZBFH" w:hAnsi="ZBFH" w:cs="ZBFH"/>
          <w:color w:val="000000"/>
          <w:szCs w:val="21"/>
          <w:lang w:val="pt-BR"/>
        </w:rPr>
        <w:t>C＋2H</w:t>
      </w:r>
      <w:r>
        <w:rPr>
          <w:rFonts w:ascii="ZBFH" w:hAnsi="ZBFH" w:cs="ZBFH"/>
          <w:color w:val="000000"/>
          <w:szCs w:val="21"/>
          <w:vertAlign w:val="subscript"/>
          <w:lang w:val="pt-BR"/>
        </w:rPr>
        <w:t>2</w:t>
      </w:r>
      <w:r>
        <w:rPr>
          <w:rFonts w:ascii="ZBFH" w:hAnsi="ZBFH" w:cs="ZBFH"/>
          <w:color w:val="000000"/>
          <w:szCs w:val="21"/>
          <w:lang w:val="pt-BR"/>
        </w:rPr>
        <w:t>SO</w:t>
      </w:r>
      <w:r>
        <w:rPr>
          <w:rFonts w:ascii="ZBFH" w:hAnsi="ZBFH" w:cs="ZBFH"/>
          <w:color w:val="000000"/>
          <w:szCs w:val="21"/>
          <w:vertAlign w:val="subscript"/>
          <w:lang w:val="pt-BR"/>
        </w:rPr>
        <w:t>4</w:t>
      </w:r>
      <w:r>
        <w:rPr>
          <w:rFonts w:ascii="ZBFH" w:hAnsi="ZBFH" w:cs="ZBFH"/>
          <w:color w:val="000000"/>
          <w:szCs w:val="21"/>
          <w:lang w:val="pt-BR"/>
        </w:rPr>
        <w:t>(</w:t>
      </w:r>
      <w:r>
        <w:rPr>
          <w:rFonts w:ascii="ZBFH" w:hAnsi="ZBFH" w:cs="ZBFH"/>
          <w:color w:val="000000"/>
          <w:szCs w:val="21"/>
        </w:rPr>
        <w:t>浓</w:t>
      </w:r>
      <w:r>
        <w:rPr>
          <w:rFonts w:ascii="ZBFH" w:hAnsi="ZBFH" w:cs="ZBFH"/>
          <w:color w:val="000000"/>
          <w:szCs w:val="21"/>
          <w:lang w:val="pt-BR"/>
        </w:rPr>
        <w:t>)</w:t>
      </w:r>
      <w:r>
        <w:rPr>
          <w:rFonts w:ascii="ZBFH" w:hAnsi="ZBFH" w:cs="ZBFH"/>
          <w:color w:val="000000"/>
          <w:szCs w:val="21"/>
        </w:rPr>
        <w:fldChar w:fldCharType="begin"/>
      </w:r>
      <w:r>
        <w:rPr>
          <w:rFonts w:ascii="ZBFH" w:hAnsi="ZBFH" w:cs="ZBFH"/>
          <w:color w:val="000000"/>
          <w:szCs w:val="21"/>
          <w:lang w:val="pt-BR"/>
        </w:rPr>
        <w:instrText xml:space="preserve">eq \o(</w:instrText>
      </w:r>
      <w:r>
        <w:rPr>
          <w:rFonts w:ascii="ZBFH" w:hAnsi="ZBFH" w:cs="ZBFH"/>
          <w:color w:val="000000"/>
          <w:spacing w:val="-16"/>
          <w:szCs w:val="21"/>
          <w:lang w:val="pt-BR"/>
        </w:rPr>
        <w:instrText xml:space="preserve">====</w:instrText>
      </w:r>
      <w:r>
        <w:rPr>
          <w:rFonts w:ascii="ZBFH" w:hAnsi="ZBFH" w:cs="ZBFH"/>
          <w:color w:val="000000"/>
          <w:szCs w:val="21"/>
          <w:lang w:val="pt-BR"/>
        </w:rPr>
        <w:instrText xml:space="preserve">=,\s\up7(</w:instrText>
      </w:r>
      <w:r>
        <w:rPr>
          <w:rFonts w:ascii="Cambria Math" w:hAnsi="Cambria Math" w:cs="Cambria Math"/>
          <w:color w:val="000000"/>
          <w:szCs w:val="21"/>
          <w:lang w:val="pt-BR"/>
        </w:rPr>
        <w:instrText xml:space="preserve">△</w:instrText>
      </w:r>
      <w:r>
        <w:rPr>
          <w:rFonts w:ascii="ZBFH" w:hAnsi="ZBFH" w:cs="ZBFH"/>
          <w:color w:val="000000"/>
          <w:szCs w:val="21"/>
          <w:lang w:val="pt-BR"/>
        </w:rPr>
        <w:instrText xml:space="preserve">))</w:instrText>
      </w:r>
      <w:r>
        <w:rPr>
          <w:rFonts w:ascii="ZBFH" w:hAnsi="ZBFH" w:cs="ZBFH"/>
          <w:color w:val="000000"/>
          <w:szCs w:val="21"/>
        </w:rPr>
        <w:fldChar w:fldCharType="end"/>
      </w:r>
      <w:r>
        <w:rPr>
          <w:rFonts w:ascii="ZBFH" w:hAnsi="ZBFH" w:cs="ZBFH"/>
          <w:color w:val="000000"/>
          <w:szCs w:val="21"/>
          <w:lang w:val="pt-BR"/>
        </w:rPr>
        <w:t>CO</w:t>
      </w:r>
      <w:r>
        <w:rPr>
          <w:rFonts w:ascii="ZBFH" w:hAnsi="ZBFH" w:cs="ZBFH"/>
          <w:color w:val="000000"/>
          <w:szCs w:val="21"/>
          <w:vertAlign w:val="subscript"/>
          <w:lang w:val="pt-BR"/>
        </w:rPr>
        <w:t>2</w:t>
      </w:r>
      <w:r>
        <w:rPr>
          <w:rFonts w:ascii="ZBFH" w:hAnsi="ZBFH" w:cs="ZBFH"/>
          <w:color w:val="000000"/>
          <w:szCs w:val="21"/>
          <w:lang w:val="pt-BR"/>
        </w:rPr>
        <w:t>↑＋2SO</w:t>
      </w:r>
      <w:r>
        <w:rPr>
          <w:rFonts w:ascii="ZBFH" w:hAnsi="ZBFH" w:cs="ZBFH"/>
          <w:color w:val="000000"/>
          <w:szCs w:val="21"/>
          <w:vertAlign w:val="subscript"/>
          <w:lang w:val="pt-BR"/>
        </w:rPr>
        <w:t>2</w:t>
      </w:r>
      <w:r>
        <w:rPr>
          <w:rFonts w:ascii="ZBFH" w:hAnsi="ZBFH" w:cs="ZBFH"/>
          <w:color w:val="000000"/>
          <w:szCs w:val="21"/>
          <w:lang w:val="pt-BR"/>
        </w:rPr>
        <w:t>↑＋2H</w:t>
      </w:r>
      <w:r>
        <w:rPr>
          <w:rFonts w:ascii="ZBFH" w:hAnsi="ZBFH" w:cs="ZBFH"/>
          <w:color w:val="000000"/>
          <w:szCs w:val="21"/>
          <w:vertAlign w:val="subscript"/>
          <w:lang w:val="pt-BR"/>
        </w:rPr>
        <w:t>2</w:t>
      </w:r>
      <w:r>
        <w:rPr>
          <w:rFonts w:ascii="ZBFH" w:hAnsi="ZBFH" w:cs="ZBFH"/>
          <w:color w:val="000000"/>
          <w:szCs w:val="21"/>
          <w:lang w:val="pt-BR"/>
        </w:rPr>
        <w:t>O；</w:t>
      </w:r>
    </w:p>
    <w:p w14:paraId="105D1C8D">
      <w:pPr>
        <w:tabs>
          <w:tab w:val="left" w:pos="4140"/>
        </w:tabs>
        <w:adjustRightInd w:val="0"/>
        <w:snapToGrid w:val="0"/>
        <w:spacing w:line="360" w:lineRule="auto"/>
        <w:ind w:firstLine="420" w:firstLineChars="200"/>
        <w:contextualSpacing/>
        <w:rPr>
          <w:rFonts w:ascii="ZBFH" w:hAnsi="ZBFH" w:cs="ZBFH"/>
          <w:color w:val="000000"/>
          <w:szCs w:val="21"/>
        </w:rPr>
      </w:pPr>
      <w:r>
        <w:rPr>
          <w:rFonts w:ascii="Cambria Math" w:hAnsi="Cambria Math" w:cs="Cambria Math"/>
          <w:color w:val="000000"/>
          <w:szCs w:val="21"/>
          <w:lang w:val="pl-PL"/>
        </w:rPr>
        <w:t>④</w:t>
      </w:r>
      <w:r>
        <w:rPr>
          <w:rFonts w:ascii="ZBFH" w:hAnsi="ZBFH" w:cs="ZBFH"/>
          <w:color w:val="000000"/>
          <w:szCs w:val="21"/>
          <w:lang w:val="pl-PL"/>
        </w:rPr>
        <w:t>2Na</w:t>
      </w:r>
      <w:r>
        <w:rPr>
          <w:rFonts w:ascii="ZBFH" w:hAnsi="ZBFH" w:cs="ZBFH"/>
          <w:color w:val="000000"/>
          <w:szCs w:val="21"/>
          <w:vertAlign w:val="subscript"/>
          <w:lang w:val="pl-PL"/>
        </w:rPr>
        <w:t>2</w:t>
      </w:r>
      <w:r>
        <w:rPr>
          <w:rFonts w:ascii="ZBFH" w:hAnsi="ZBFH" w:cs="ZBFH"/>
          <w:color w:val="000000"/>
          <w:szCs w:val="21"/>
          <w:lang w:val="pl-PL"/>
        </w:rPr>
        <w:t>SO</w:t>
      </w:r>
      <w:r>
        <w:rPr>
          <w:rFonts w:ascii="ZBFH" w:hAnsi="ZBFH" w:cs="ZBFH"/>
          <w:color w:val="000000"/>
          <w:szCs w:val="21"/>
          <w:vertAlign w:val="subscript"/>
          <w:lang w:val="pl-PL"/>
        </w:rPr>
        <w:t>3</w:t>
      </w:r>
      <w:r>
        <w:rPr>
          <w:rFonts w:ascii="ZBFH" w:hAnsi="ZBFH" w:cs="ZBFH"/>
          <w:color w:val="000000"/>
          <w:szCs w:val="21"/>
          <w:lang w:val="pl-PL"/>
        </w:rPr>
        <w:t>＋O</w:t>
      </w:r>
      <w:r>
        <w:rPr>
          <w:rFonts w:ascii="ZBFH" w:hAnsi="ZBFH" w:cs="ZBFH"/>
          <w:color w:val="000000"/>
          <w:szCs w:val="21"/>
          <w:vertAlign w:val="subscript"/>
          <w:lang w:val="pl-PL"/>
        </w:rPr>
        <w:t>2</w:t>
      </w:r>
      <w:r>
        <w:rPr>
          <w:rFonts w:ascii="ZBFH" w:hAnsi="ZBFH" w:cs="ZBFH"/>
          <w:color w:val="000000"/>
          <w:spacing w:val="-16"/>
          <w:szCs w:val="21"/>
          <w:lang w:val="pl-PL"/>
        </w:rPr>
        <w:t>==</w:t>
      </w:r>
      <w:r>
        <w:rPr>
          <w:rFonts w:ascii="ZBFH" w:hAnsi="ZBFH" w:cs="ZBFH"/>
          <w:color w:val="000000"/>
          <w:szCs w:val="21"/>
          <w:lang w:val="pl-PL"/>
        </w:rPr>
        <w:t>=2Na</w:t>
      </w:r>
      <w:r>
        <w:rPr>
          <w:rFonts w:ascii="ZBFH" w:hAnsi="ZBFH" w:cs="ZBFH"/>
          <w:color w:val="000000"/>
          <w:szCs w:val="21"/>
          <w:vertAlign w:val="subscript"/>
          <w:lang w:val="pl-PL"/>
        </w:rPr>
        <w:t>2</w:t>
      </w:r>
      <w:r>
        <w:rPr>
          <w:rFonts w:ascii="ZBFH" w:hAnsi="ZBFH" w:cs="ZBFH"/>
          <w:color w:val="000000"/>
          <w:szCs w:val="21"/>
          <w:lang w:val="pl-PL"/>
        </w:rPr>
        <w:t>SO</w:t>
      </w:r>
      <w:r>
        <w:rPr>
          <w:rFonts w:ascii="ZBFH" w:hAnsi="ZBFH" w:cs="ZBFH"/>
          <w:color w:val="000000"/>
          <w:szCs w:val="21"/>
          <w:vertAlign w:val="subscript"/>
          <w:lang w:val="pl-PL"/>
        </w:rPr>
        <w:t>4</w:t>
      </w:r>
      <w:r>
        <w:rPr>
          <w:rFonts w:ascii="ZBFH" w:hAnsi="ZBFH" w:cs="ZBFH"/>
          <w:color w:val="000000"/>
          <w:szCs w:val="21"/>
        </w:rPr>
        <w:t>。</w:t>
      </w:r>
    </w:p>
    <w:p w14:paraId="0C30B5FA">
      <w:pPr>
        <w:tabs>
          <w:tab w:val="left" w:pos="4140"/>
        </w:tabs>
        <w:adjustRightInd w:val="0"/>
        <w:snapToGrid w:val="0"/>
        <w:spacing w:line="360" w:lineRule="auto"/>
        <w:contextualSpacing/>
        <w:rPr>
          <w:rFonts w:ascii="Times New Roman" w:hAnsi="Times New Roman" w:cs="Times New Roman"/>
          <w:color w:val="000000"/>
          <w:szCs w:val="21"/>
        </w:rPr>
      </w:pPr>
      <w:r>
        <w:rPr>
          <w:rFonts w:hint="eastAsia" w:ascii="Times New Roman" w:hAnsi="Times New Roman" w:cs="Times New Roman"/>
          <w:color w:val="000000"/>
          <w:szCs w:val="21"/>
        </w:rPr>
        <w:t>5</w:t>
      </w:r>
      <w:r>
        <w:rPr>
          <w:rFonts w:ascii="Times New Roman" w:hAnsi="Times New Roman" w:cs="Times New Roman"/>
          <w:color w:val="000000"/>
          <w:szCs w:val="21"/>
        </w:rPr>
        <w:t>．氮及其化合物</w:t>
      </w:r>
    </w:p>
    <w:p w14:paraId="11C01F75">
      <w:pPr>
        <w:tabs>
          <w:tab w:val="left" w:pos="4140"/>
        </w:tabs>
        <w:adjustRightInd w:val="0"/>
        <w:snapToGrid w:val="0"/>
        <w:spacing w:line="360" w:lineRule="auto"/>
        <w:contextualSpacing/>
        <w:jc w:val="center"/>
        <w:rPr>
          <w:rFonts w:ascii="Times New Roman" w:hAnsi="Times New Roman" w:cs="Times New Roman"/>
          <w:color w:val="000000"/>
          <w:szCs w:val="21"/>
        </w:rPr>
      </w:pPr>
      <w:r>
        <w:rPr>
          <w:rFonts w:ascii="Times New Roman" w:hAnsi="Times New Roman" w:cs="Times New Roman"/>
          <w:color w:val="000000"/>
          <w:szCs w:val="21"/>
        </w:rPr>
        <w:pict>
          <v:shape id="_x0000_i1029" o:spt="75" type="#_x0000_t75" style="height:162pt;width:252.95pt;" filled="f" o:preferrelative="t" stroked="f" coordsize="21600,21600">
            <v:path/>
            <v:fill on="f" focussize="0,0"/>
            <v:stroke on="f" joinstyle="miter"/>
            <v:imagedata r:id="rId44" o:title=""/>
            <o:lock v:ext="edit" aspectratio="t"/>
            <w10:wrap type="none"/>
            <w10:anchorlock/>
          </v:shape>
        </w:pict>
      </w:r>
    </w:p>
    <w:p w14:paraId="454C575A">
      <w:pPr>
        <w:tabs>
          <w:tab w:val="left" w:pos="4140"/>
        </w:tabs>
        <w:adjustRightInd w:val="0"/>
        <w:snapToGrid w:val="0"/>
        <w:spacing w:line="360" w:lineRule="auto"/>
        <w:ind w:firstLine="420" w:firstLineChars="200"/>
        <w:contextualSpacing/>
        <w:rPr>
          <w:rFonts w:ascii="Times New Roman" w:hAnsi="Times New Roman" w:cs="Times New Roman"/>
          <w:color w:val="000000"/>
          <w:szCs w:val="21"/>
        </w:rPr>
      </w:pPr>
      <w:r>
        <w:rPr>
          <w:rFonts w:ascii="Cambria Math" w:hAnsi="Cambria Math" w:cs="Cambria Math"/>
          <w:color w:val="000000"/>
          <w:szCs w:val="21"/>
        </w:rPr>
        <w:t>①</w:t>
      </w:r>
      <w:r>
        <w:rPr>
          <w:rFonts w:ascii="Times New Roman" w:hAnsi="Times New Roman" w:cs="Times New Roman"/>
          <w:color w:val="000000"/>
          <w:szCs w:val="21"/>
        </w:rPr>
        <w:t>Ca(OH)</w:t>
      </w:r>
      <w:r>
        <w:rPr>
          <w:rFonts w:ascii="Times New Roman" w:hAnsi="Times New Roman" w:cs="Times New Roman"/>
          <w:color w:val="000000"/>
          <w:szCs w:val="21"/>
          <w:vertAlign w:val="subscript"/>
        </w:rPr>
        <w:t>2</w:t>
      </w:r>
      <w:r>
        <w:rPr>
          <w:rFonts w:ascii="Times New Roman" w:hAnsi="Times New Roman" w:cs="Times New Roman"/>
          <w:color w:val="000000"/>
          <w:szCs w:val="21"/>
        </w:rPr>
        <w:t>＋2NH</w:t>
      </w:r>
      <w:r>
        <w:rPr>
          <w:rFonts w:ascii="Times New Roman" w:hAnsi="Times New Roman" w:cs="Times New Roman"/>
          <w:color w:val="000000"/>
          <w:szCs w:val="21"/>
          <w:vertAlign w:val="subscript"/>
        </w:rPr>
        <w:t>4</w:t>
      </w:r>
      <w:r>
        <w:rPr>
          <w:rFonts w:ascii="Times New Roman" w:hAnsi="Times New Roman" w:cs="Times New Roman"/>
          <w:color w:val="000000"/>
          <w:szCs w:val="21"/>
        </w:rPr>
        <w:t>Cl</w:t>
      </w:r>
      <w:r>
        <w:rPr>
          <w:rFonts w:ascii="Times New Roman" w:hAnsi="Times New Roman" w:cs="Times New Roman"/>
          <w:color w:val="000000"/>
          <w:szCs w:val="21"/>
        </w:rPr>
        <w:fldChar w:fldCharType="begin"/>
      </w:r>
      <w:r>
        <w:rPr>
          <w:rFonts w:ascii="Times New Roman" w:hAnsi="Times New Roman" w:cs="Times New Roman"/>
          <w:color w:val="000000"/>
          <w:szCs w:val="21"/>
        </w:rPr>
        <w:instrText xml:space="preserve">eq \o(</w:instrText>
      </w:r>
      <w:r>
        <w:rPr>
          <w:rFonts w:ascii="Times New Roman" w:hAnsi="Times New Roman" w:cs="Times New Roman"/>
          <w:color w:val="000000"/>
          <w:spacing w:val="-16"/>
          <w:szCs w:val="21"/>
        </w:rPr>
        <w:instrText xml:space="preserve">====</w:instrText>
      </w:r>
      <w:r>
        <w:rPr>
          <w:rFonts w:ascii="Times New Roman" w:hAnsi="Times New Roman" w:cs="Times New Roman"/>
          <w:color w:val="000000"/>
          <w:szCs w:val="21"/>
        </w:rPr>
        <w:instrText xml:space="preserve">=,\s\up7(</w:instrText>
      </w:r>
      <w:r>
        <w:rPr>
          <w:rFonts w:ascii="Cambria Math" w:hAnsi="Cambria Math" w:cs="Cambria Math"/>
          <w:color w:val="000000"/>
          <w:szCs w:val="21"/>
        </w:rPr>
        <w:instrText xml:space="preserve">△</w:instrText>
      </w:r>
      <w:r>
        <w:rPr>
          <w:rFonts w:ascii="Times New Roman" w:hAnsi="Times New Roman" w:cs="Times New Roman"/>
          <w:color w:val="000000"/>
          <w:szCs w:val="21"/>
        </w:rPr>
        <w:instrText xml:space="preserve">))</w:instrText>
      </w:r>
      <w:r>
        <w:rPr>
          <w:rFonts w:ascii="Times New Roman" w:hAnsi="Times New Roman" w:cs="Times New Roman"/>
          <w:color w:val="000000"/>
          <w:szCs w:val="21"/>
        </w:rPr>
        <w:fldChar w:fldCharType="end"/>
      </w:r>
      <w:r>
        <w:rPr>
          <w:rFonts w:ascii="Times New Roman" w:hAnsi="Times New Roman" w:cs="Times New Roman"/>
          <w:color w:val="000000"/>
          <w:szCs w:val="21"/>
        </w:rPr>
        <w:t>CaCl</w:t>
      </w:r>
      <w:r>
        <w:rPr>
          <w:rFonts w:ascii="Times New Roman" w:hAnsi="Times New Roman" w:cs="Times New Roman"/>
          <w:color w:val="000000"/>
          <w:szCs w:val="21"/>
          <w:vertAlign w:val="subscript"/>
        </w:rPr>
        <w:t>2</w:t>
      </w:r>
      <w:r>
        <w:rPr>
          <w:rFonts w:ascii="Times New Roman" w:hAnsi="Times New Roman" w:cs="Times New Roman"/>
          <w:color w:val="000000"/>
          <w:szCs w:val="21"/>
        </w:rPr>
        <w:t>＋2NH</w:t>
      </w:r>
      <w:r>
        <w:rPr>
          <w:rFonts w:ascii="Times New Roman" w:hAnsi="Times New Roman" w:cs="Times New Roman"/>
          <w:color w:val="000000"/>
          <w:szCs w:val="21"/>
          <w:vertAlign w:val="subscript"/>
        </w:rPr>
        <w:t>3</w:t>
      </w:r>
      <w:r>
        <w:rPr>
          <w:rFonts w:ascii="Times New Roman" w:hAnsi="Times New Roman" w:cs="Times New Roman"/>
          <w:color w:val="000000"/>
          <w:szCs w:val="21"/>
        </w:rPr>
        <w:t>↑＋2H</w:t>
      </w:r>
      <w:r>
        <w:rPr>
          <w:rFonts w:ascii="Times New Roman" w:hAnsi="Times New Roman" w:cs="Times New Roman"/>
          <w:color w:val="000000"/>
          <w:szCs w:val="21"/>
          <w:vertAlign w:val="subscript"/>
        </w:rPr>
        <w:t>2</w:t>
      </w:r>
      <w:r>
        <w:rPr>
          <w:rFonts w:ascii="Times New Roman" w:hAnsi="Times New Roman" w:cs="Times New Roman"/>
          <w:color w:val="000000"/>
          <w:szCs w:val="21"/>
        </w:rPr>
        <w:t>O；</w:t>
      </w:r>
    </w:p>
    <w:p w14:paraId="1CBFE33A">
      <w:pPr>
        <w:tabs>
          <w:tab w:val="left" w:pos="4140"/>
        </w:tabs>
        <w:adjustRightInd w:val="0"/>
        <w:snapToGrid w:val="0"/>
        <w:spacing w:line="360" w:lineRule="auto"/>
        <w:ind w:firstLine="420" w:firstLineChars="200"/>
        <w:contextualSpacing/>
        <w:rPr>
          <w:rFonts w:ascii="Times New Roman" w:hAnsi="Times New Roman" w:cs="Times New Roman"/>
          <w:color w:val="000000"/>
          <w:szCs w:val="21"/>
        </w:rPr>
      </w:pPr>
      <w:r>
        <w:rPr>
          <w:rFonts w:ascii="Cambria Math" w:hAnsi="Cambria Math" w:cs="Cambria Math"/>
          <w:color w:val="000000"/>
          <w:szCs w:val="21"/>
        </w:rPr>
        <w:t>②</w:t>
      </w:r>
      <w:r>
        <w:rPr>
          <w:rFonts w:ascii="Times New Roman" w:hAnsi="Times New Roman" w:cs="Times New Roman"/>
          <w:color w:val="000000"/>
          <w:szCs w:val="21"/>
        </w:rPr>
        <w:t>4NH</w:t>
      </w:r>
      <w:r>
        <w:rPr>
          <w:rFonts w:ascii="Times New Roman" w:hAnsi="Times New Roman" w:cs="Times New Roman"/>
          <w:color w:val="000000"/>
          <w:szCs w:val="21"/>
          <w:vertAlign w:val="subscript"/>
        </w:rPr>
        <w:t>3</w:t>
      </w:r>
      <w:r>
        <w:rPr>
          <w:rFonts w:ascii="Times New Roman" w:hAnsi="Times New Roman" w:cs="Times New Roman"/>
          <w:color w:val="000000"/>
          <w:szCs w:val="21"/>
        </w:rPr>
        <w:t>＋5O</w:t>
      </w:r>
      <w:r>
        <w:rPr>
          <w:rFonts w:ascii="Times New Roman" w:hAnsi="Times New Roman" w:cs="Times New Roman"/>
          <w:color w:val="000000"/>
          <w:szCs w:val="21"/>
          <w:vertAlign w:val="subscript"/>
        </w:rPr>
        <w:t>2</w:t>
      </w:r>
      <w:r>
        <w:rPr>
          <w:rFonts w:ascii="Times New Roman" w:hAnsi="Times New Roman" w:cs="Times New Roman"/>
          <w:color w:val="000000"/>
          <w:szCs w:val="21"/>
        </w:rPr>
        <w:fldChar w:fldCharType="begin"/>
      </w:r>
      <w:r>
        <w:rPr>
          <w:rFonts w:ascii="Times New Roman" w:hAnsi="Times New Roman" w:cs="Times New Roman"/>
          <w:color w:val="000000"/>
          <w:szCs w:val="21"/>
        </w:rPr>
        <w:instrText xml:space="preserve">eq \o(</w:instrText>
      </w:r>
      <w:r>
        <w:rPr>
          <w:rFonts w:ascii="Times New Roman" w:hAnsi="Times New Roman" w:cs="Times New Roman"/>
          <w:color w:val="000000"/>
          <w:spacing w:val="-16"/>
          <w:szCs w:val="21"/>
        </w:rPr>
        <w:instrText xml:space="preserve">====</w:instrText>
      </w:r>
      <w:r>
        <w:rPr>
          <w:rFonts w:ascii="Times New Roman" w:hAnsi="Times New Roman" w:cs="Times New Roman"/>
          <w:color w:val="000000"/>
          <w:szCs w:val="21"/>
        </w:rPr>
        <w:instrText xml:space="preserve">=,\s\up7(催化剂),\s\do5(</w:instrText>
      </w:r>
      <w:r>
        <w:rPr>
          <w:rFonts w:ascii="Cambria Math" w:hAnsi="Cambria Math" w:cs="Cambria Math"/>
          <w:color w:val="000000"/>
          <w:szCs w:val="21"/>
        </w:rPr>
        <w:instrText xml:space="preserve">△</w:instrText>
      </w:r>
      <w:r>
        <w:rPr>
          <w:rFonts w:ascii="Times New Roman" w:hAnsi="Times New Roman" w:cs="Times New Roman"/>
          <w:color w:val="000000"/>
          <w:szCs w:val="21"/>
        </w:rPr>
        <w:instrText xml:space="preserve">))</w:instrText>
      </w:r>
      <w:r>
        <w:rPr>
          <w:rFonts w:ascii="Times New Roman" w:hAnsi="Times New Roman" w:cs="Times New Roman"/>
          <w:color w:val="000000"/>
          <w:szCs w:val="21"/>
        </w:rPr>
        <w:fldChar w:fldCharType="end"/>
      </w:r>
      <w:r>
        <w:rPr>
          <w:rFonts w:ascii="Times New Roman" w:hAnsi="Times New Roman" w:cs="Times New Roman"/>
          <w:color w:val="000000"/>
          <w:szCs w:val="21"/>
        </w:rPr>
        <w:t>4NO＋6H</w:t>
      </w:r>
      <w:r>
        <w:rPr>
          <w:rFonts w:ascii="Times New Roman" w:hAnsi="Times New Roman" w:cs="Times New Roman"/>
          <w:color w:val="000000"/>
          <w:szCs w:val="21"/>
          <w:vertAlign w:val="subscript"/>
        </w:rPr>
        <w:t>2</w:t>
      </w:r>
      <w:r>
        <w:rPr>
          <w:rFonts w:ascii="Times New Roman" w:hAnsi="Times New Roman" w:cs="Times New Roman"/>
          <w:color w:val="000000"/>
          <w:szCs w:val="21"/>
        </w:rPr>
        <w:t>O；</w:t>
      </w:r>
    </w:p>
    <w:p w14:paraId="604141B4">
      <w:pPr>
        <w:tabs>
          <w:tab w:val="left" w:pos="4140"/>
        </w:tabs>
        <w:adjustRightInd w:val="0"/>
        <w:snapToGrid w:val="0"/>
        <w:spacing w:line="360" w:lineRule="auto"/>
        <w:ind w:firstLine="420" w:firstLineChars="200"/>
        <w:contextualSpacing/>
        <w:rPr>
          <w:rFonts w:ascii="Times New Roman" w:hAnsi="Times New Roman" w:cs="Times New Roman"/>
          <w:color w:val="000000"/>
          <w:szCs w:val="21"/>
        </w:rPr>
      </w:pPr>
      <w:r>
        <w:rPr>
          <w:rFonts w:ascii="Cambria Math" w:hAnsi="Cambria Math" w:cs="Cambria Math"/>
          <w:color w:val="000000"/>
          <w:szCs w:val="21"/>
        </w:rPr>
        <w:t>③</w:t>
      </w:r>
      <w:r>
        <w:rPr>
          <w:rFonts w:ascii="Times New Roman" w:hAnsi="Times New Roman" w:cs="Times New Roman"/>
          <w:color w:val="000000"/>
          <w:szCs w:val="21"/>
        </w:rPr>
        <w:t>3NO</w:t>
      </w:r>
      <w:r>
        <w:rPr>
          <w:rFonts w:ascii="Times New Roman" w:hAnsi="Times New Roman" w:cs="Times New Roman"/>
          <w:color w:val="000000"/>
          <w:szCs w:val="21"/>
          <w:vertAlign w:val="subscript"/>
        </w:rPr>
        <w:t>2</w:t>
      </w:r>
      <w:r>
        <w:rPr>
          <w:rFonts w:ascii="Times New Roman" w:hAnsi="Times New Roman" w:cs="Times New Roman"/>
          <w:color w:val="000000"/>
          <w:szCs w:val="21"/>
        </w:rPr>
        <w:t>＋H</w:t>
      </w:r>
      <w:r>
        <w:rPr>
          <w:rFonts w:ascii="Times New Roman" w:hAnsi="Times New Roman" w:cs="Times New Roman"/>
          <w:color w:val="000000"/>
          <w:szCs w:val="21"/>
          <w:vertAlign w:val="subscript"/>
        </w:rPr>
        <w:t>2</w:t>
      </w:r>
      <w:r>
        <w:rPr>
          <w:rFonts w:ascii="Times New Roman" w:hAnsi="Times New Roman" w:cs="Times New Roman"/>
          <w:color w:val="000000"/>
          <w:szCs w:val="21"/>
        </w:rPr>
        <w:t>O</w:t>
      </w:r>
      <w:r>
        <w:rPr>
          <w:rFonts w:ascii="Times New Roman" w:hAnsi="Times New Roman" w:cs="Times New Roman"/>
          <w:color w:val="000000"/>
          <w:spacing w:val="-16"/>
          <w:szCs w:val="21"/>
        </w:rPr>
        <w:t>==</w:t>
      </w:r>
      <w:r>
        <w:rPr>
          <w:rFonts w:ascii="Times New Roman" w:hAnsi="Times New Roman" w:cs="Times New Roman"/>
          <w:color w:val="000000"/>
          <w:szCs w:val="21"/>
        </w:rPr>
        <w:t>=2HNO</w:t>
      </w:r>
      <w:r>
        <w:rPr>
          <w:rFonts w:ascii="Times New Roman" w:hAnsi="Times New Roman" w:cs="Times New Roman"/>
          <w:color w:val="000000"/>
          <w:szCs w:val="21"/>
          <w:vertAlign w:val="subscript"/>
        </w:rPr>
        <w:t>3</w:t>
      </w:r>
      <w:r>
        <w:rPr>
          <w:rFonts w:ascii="Times New Roman" w:hAnsi="Times New Roman" w:cs="Times New Roman"/>
          <w:color w:val="000000"/>
          <w:szCs w:val="21"/>
        </w:rPr>
        <w:t>＋NO；</w:t>
      </w:r>
    </w:p>
    <w:p w14:paraId="43D108D3">
      <w:pPr>
        <w:tabs>
          <w:tab w:val="left" w:pos="4140"/>
        </w:tabs>
        <w:adjustRightInd w:val="0"/>
        <w:snapToGrid w:val="0"/>
        <w:spacing w:line="360" w:lineRule="auto"/>
        <w:ind w:firstLine="420" w:firstLineChars="200"/>
        <w:contextualSpacing/>
        <w:rPr>
          <w:rFonts w:ascii="Times New Roman" w:hAnsi="Times New Roman" w:cs="Times New Roman"/>
          <w:color w:val="000000"/>
          <w:szCs w:val="21"/>
        </w:rPr>
      </w:pPr>
      <w:r>
        <w:rPr>
          <w:rFonts w:ascii="Cambria Math" w:hAnsi="Cambria Math" w:cs="Cambria Math"/>
          <w:color w:val="000000"/>
          <w:szCs w:val="21"/>
        </w:rPr>
        <w:t>④</w:t>
      </w:r>
      <w:r>
        <w:rPr>
          <w:rFonts w:ascii="Times New Roman" w:hAnsi="Times New Roman" w:cs="Times New Roman"/>
          <w:color w:val="000000"/>
          <w:szCs w:val="21"/>
        </w:rPr>
        <w:t>C＋4HNO</w:t>
      </w:r>
      <w:r>
        <w:rPr>
          <w:rFonts w:ascii="Times New Roman" w:hAnsi="Times New Roman" w:cs="Times New Roman"/>
          <w:color w:val="000000"/>
          <w:szCs w:val="21"/>
          <w:vertAlign w:val="subscript"/>
        </w:rPr>
        <w:t>3</w:t>
      </w:r>
      <w:r>
        <w:rPr>
          <w:rFonts w:ascii="Times New Roman" w:hAnsi="Times New Roman" w:cs="Times New Roman"/>
          <w:color w:val="000000"/>
          <w:szCs w:val="21"/>
        </w:rPr>
        <w:t>(浓)</w:t>
      </w:r>
      <w:r>
        <w:rPr>
          <w:rFonts w:ascii="Times New Roman" w:hAnsi="Times New Roman" w:cs="Times New Roman"/>
          <w:color w:val="000000"/>
          <w:szCs w:val="21"/>
        </w:rPr>
        <w:fldChar w:fldCharType="begin"/>
      </w:r>
      <w:r>
        <w:rPr>
          <w:rFonts w:ascii="Times New Roman" w:hAnsi="Times New Roman" w:cs="Times New Roman"/>
          <w:color w:val="000000"/>
          <w:szCs w:val="21"/>
        </w:rPr>
        <w:instrText xml:space="preserve">eq \o(</w:instrText>
      </w:r>
      <w:r>
        <w:rPr>
          <w:rFonts w:ascii="Times New Roman" w:hAnsi="Times New Roman" w:cs="Times New Roman"/>
          <w:color w:val="000000"/>
          <w:spacing w:val="-16"/>
          <w:szCs w:val="21"/>
        </w:rPr>
        <w:instrText xml:space="preserve">====</w:instrText>
      </w:r>
      <w:r>
        <w:rPr>
          <w:rFonts w:ascii="Times New Roman" w:hAnsi="Times New Roman" w:cs="Times New Roman"/>
          <w:color w:val="000000"/>
          <w:szCs w:val="21"/>
        </w:rPr>
        <w:instrText xml:space="preserve">=,\s\up7(</w:instrText>
      </w:r>
      <w:r>
        <w:rPr>
          <w:rFonts w:ascii="Cambria Math" w:hAnsi="Cambria Math" w:cs="Cambria Math"/>
          <w:color w:val="000000"/>
          <w:szCs w:val="21"/>
        </w:rPr>
        <w:instrText xml:space="preserve">△</w:instrText>
      </w:r>
      <w:r>
        <w:rPr>
          <w:rFonts w:ascii="Times New Roman" w:hAnsi="Times New Roman" w:cs="Times New Roman"/>
          <w:color w:val="000000"/>
          <w:szCs w:val="21"/>
        </w:rPr>
        <w:instrText xml:space="preserve">))</w:instrText>
      </w:r>
      <w:r>
        <w:rPr>
          <w:rFonts w:ascii="Times New Roman" w:hAnsi="Times New Roman" w:cs="Times New Roman"/>
          <w:color w:val="000000"/>
          <w:szCs w:val="21"/>
        </w:rPr>
        <w:fldChar w:fldCharType="end"/>
      </w:r>
      <w:r>
        <w:rPr>
          <w:rFonts w:ascii="Times New Roman" w:hAnsi="Times New Roman" w:cs="Times New Roman"/>
          <w:color w:val="000000"/>
          <w:szCs w:val="21"/>
        </w:rPr>
        <w:t>CO</w:t>
      </w:r>
      <w:r>
        <w:rPr>
          <w:rFonts w:ascii="Times New Roman" w:hAnsi="Times New Roman" w:cs="Times New Roman"/>
          <w:color w:val="000000"/>
          <w:szCs w:val="21"/>
          <w:vertAlign w:val="subscript"/>
        </w:rPr>
        <w:t>2</w:t>
      </w:r>
      <w:r>
        <w:rPr>
          <w:rFonts w:ascii="Times New Roman" w:hAnsi="Times New Roman" w:cs="Times New Roman"/>
          <w:color w:val="000000"/>
          <w:szCs w:val="21"/>
        </w:rPr>
        <w:t>↑＋4NO</w:t>
      </w:r>
      <w:r>
        <w:rPr>
          <w:rFonts w:ascii="Times New Roman" w:hAnsi="Times New Roman" w:cs="Times New Roman"/>
          <w:color w:val="000000"/>
          <w:szCs w:val="21"/>
          <w:vertAlign w:val="subscript"/>
        </w:rPr>
        <w:t>2</w:t>
      </w:r>
      <w:r>
        <w:rPr>
          <w:rFonts w:ascii="Times New Roman" w:hAnsi="Times New Roman" w:cs="Times New Roman"/>
          <w:color w:val="000000"/>
          <w:szCs w:val="21"/>
        </w:rPr>
        <w:t>↑＋2H</w:t>
      </w:r>
      <w:r>
        <w:rPr>
          <w:rFonts w:ascii="Times New Roman" w:hAnsi="Times New Roman" w:cs="Times New Roman"/>
          <w:color w:val="000000"/>
          <w:szCs w:val="21"/>
          <w:vertAlign w:val="subscript"/>
        </w:rPr>
        <w:t>2</w:t>
      </w:r>
      <w:r>
        <w:rPr>
          <w:rFonts w:ascii="Times New Roman" w:hAnsi="Times New Roman" w:cs="Times New Roman"/>
          <w:color w:val="000000"/>
          <w:szCs w:val="21"/>
        </w:rPr>
        <w:t>O。</w:t>
      </w:r>
    </w:p>
    <w:p w14:paraId="0EAE7555">
      <w:pPr>
        <w:adjustRightInd w:val="0"/>
        <w:snapToGrid w:val="0"/>
        <w:spacing w:line="360" w:lineRule="auto"/>
        <w:contextualSpacing/>
        <w:jc w:val="center"/>
        <w:rPr>
          <w:rFonts w:hint="eastAsia" w:ascii="微软雅黑" w:hAnsi="微软雅黑" w:eastAsia="微软雅黑" w:cs="微软雅黑"/>
          <w:b/>
          <w:color w:val="376092" w:themeColor="accent1" w:themeShade="BF"/>
          <w:sz w:val="24"/>
        </w:rPr>
      </w:pPr>
    </w:p>
    <w:p w14:paraId="5C90D37D">
      <w:pPr>
        <w:adjustRightInd w:val="0"/>
        <w:snapToGrid w:val="0"/>
        <w:spacing w:line="360" w:lineRule="auto"/>
        <w:contextualSpacing/>
        <w:jc w:val="center"/>
        <w:rPr>
          <w:rFonts w:hint="eastAsia" w:ascii="微软雅黑" w:hAnsi="微软雅黑" w:eastAsia="微软雅黑" w:cs="微软雅黑"/>
          <w:b/>
          <w:color w:val="376092" w:themeColor="accent1" w:themeShade="BF"/>
          <w:sz w:val="24"/>
        </w:rPr>
      </w:pPr>
      <w:r>
        <w:rPr>
          <w:rFonts w:hint="eastAsia" w:ascii="微软雅黑" w:hAnsi="微软雅黑" w:eastAsia="微软雅黑" w:cs="微软雅黑"/>
          <w:b/>
          <w:color w:val="376092" w:themeColor="accent1" w:themeShade="BF"/>
          <w:sz w:val="24"/>
        </w:rPr>
        <w:t>技法03 物质的转化思维模型及解题方法</w:t>
      </w:r>
    </w:p>
    <w:p w14:paraId="2D05E0D7">
      <w:pPr>
        <w:pStyle w:val="3"/>
        <w:adjustRightInd w:val="0"/>
        <w:snapToGrid w:val="0"/>
        <w:spacing w:line="360" w:lineRule="auto"/>
        <w:contextualSpacing/>
        <w:rPr>
          <w:rFonts w:ascii="Times New Roman" w:hAnsi="Times New Roman" w:eastAsia="宋体" w:cs="Times New Roman"/>
          <w:b/>
          <w:bCs/>
        </w:rPr>
      </w:pPr>
      <w:r>
        <w:rPr>
          <w:rFonts w:ascii="Times New Roman" w:hAnsi="Times New Roman" w:eastAsia="宋体" w:cs="Times New Roman"/>
          <w:b/>
          <w:bCs/>
        </w:rPr>
        <w:t>1．“价－类”二维图在元素化合物中的三大应用</w:t>
      </w:r>
    </w:p>
    <w:p w14:paraId="558F5F49">
      <w:pPr>
        <w:pStyle w:val="3"/>
        <w:adjustRightInd w:val="0"/>
        <w:snapToGrid w:val="0"/>
        <w:spacing w:line="360" w:lineRule="auto"/>
        <w:ind w:firstLine="420" w:firstLineChars="200"/>
        <w:contextualSpacing/>
        <w:rPr>
          <w:rFonts w:ascii="Times New Roman" w:hAnsi="Times New Roman" w:eastAsia="宋体" w:cs="Times New Roman"/>
        </w:rPr>
      </w:pPr>
      <w:r>
        <w:rPr>
          <w:rFonts w:ascii="Times New Roman" w:hAnsi="Times New Roman" w:eastAsia="宋体" w:cs="Times New Roman"/>
        </w:rPr>
        <w:t>(1)“价－类”二维图有助于将杂乱、繁多的物质清晰分类</w:t>
      </w:r>
    </w:p>
    <w:p w14:paraId="784762C9">
      <w:pPr>
        <w:pStyle w:val="3"/>
        <w:adjustRightInd w:val="0"/>
        <w:snapToGrid w:val="0"/>
        <w:spacing w:line="360" w:lineRule="auto"/>
        <w:ind w:firstLine="420" w:firstLineChars="200"/>
        <w:contextualSpacing/>
        <w:rPr>
          <w:rFonts w:ascii="Times New Roman" w:hAnsi="Times New Roman" w:eastAsia="宋体" w:cs="Times New Roman"/>
        </w:rPr>
      </w:pPr>
      <w:r>
        <w:rPr>
          <w:rFonts w:ascii="Times New Roman" w:hAnsi="Times New Roman" w:eastAsia="宋体" w:cs="Times New Roman"/>
        </w:rPr>
        <w:t>由于氮元素的化合价有－3、＋1、＋2、＋3、＋4、＋5，所以有关氮元素的物质就特别多，用“价－类”二维图将这些物质同时展示出来，分类排列，同价态的物质排成一行，同类型的物质排成一列，这样就很清晰。</w:t>
      </w:r>
    </w:p>
    <w:p w14:paraId="65A5AF1B">
      <w:pPr>
        <w:pStyle w:val="3"/>
        <w:adjustRightInd w:val="0"/>
        <w:snapToGrid w:val="0"/>
        <w:spacing w:line="360" w:lineRule="auto"/>
        <w:ind w:firstLine="420" w:firstLineChars="200"/>
        <w:contextualSpacing/>
        <w:rPr>
          <w:rFonts w:ascii="Times New Roman" w:hAnsi="Times New Roman" w:eastAsia="宋体" w:cs="Times New Roman"/>
        </w:rPr>
      </w:pPr>
      <w:r>
        <w:rPr>
          <w:rFonts w:ascii="Times New Roman" w:hAnsi="Times New Roman" w:eastAsia="宋体" w:cs="Times New Roman"/>
        </w:rPr>
        <w:t>(2)“价－类”二维图一目了然地展示了各物质的氧化性、还原性</w:t>
      </w:r>
    </w:p>
    <w:p w14:paraId="203B82D7">
      <w:pPr>
        <w:pStyle w:val="3"/>
        <w:adjustRightInd w:val="0"/>
        <w:snapToGrid w:val="0"/>
        <w:spacing w:line="360" w:lineRule="auto"/>
        <w:ind w:firstLine="420" w:firstLineChars="200"/>
        <w:contextualSpacing/>
        <w:rPr>
          <w:rFonts w:ascii="Times New Roman" w:hAnsi="Times New Roman" w:eastAsia="宋体" w:cs="Times New Roman"/>
        </w:rPr>
      </w:pPr>
      <w:r>
        <w:rPr>
          <w:rFonts w:ascii="Times New Roman" w:hAnsi="Times New Roman" w:eastAsia="宋体" w:cs="Times New Roman"/>
        </w:rPr>
        <w:t>价态相对高的微粒一般具有氧化性，价态相对低的微粒一般具有还原性，中间价态的微粒一般可发生歧化反应。</w:t>
      </w:r>
    </w:p>
    <w:p w14:paraId="26173864">
      <w:pPr>
        <w:pStyle w:val="3"/>
        <w:adjustRightInd w:val="0"/>
        <w:snapToGrid w:val="0"/>
        <w:spacing w:line="360" w:lineRule="auto"/>
        <w:ind w:firstLine="420" w:firstLineChars="200"/>
        <w:contextualSpacing/>
        <w:rPr>
          <w:rFonts w:ascii="Times New Roman" w:hAnsi="Times New Roman" w:eastAsia="宋体" w:cs="Times New Roman"/>
        </w:rPr>
      </w:pPr>
      <w:r>
        <w:rPr>
          <w:rFonts w:ascii="Times New Roman" w:hAnsi="Times New Roman" w:eastAsia="宋体" w:cs="Times New Roman"/>
        </w:rPr>
        <w:t>(3)“价－类”二维图同价态的物质性质相近</w:t>
      </w:r>
    </w:p>
    <w:p w14:paraId="63DB1657">
      <w:pPr>
        <w:pStyle w:val="3"/>
        <w:adjustRightInd w:val="0"/>
        <w:snapToGrid w:val="0"/>
        <w:spacing w:line="360" w:lineRule="auto"/>
        <w:ind w:firstLine="420" w:firstLineChars="200"/>
        <w:contextualSpacing/>
        <w:rPr>
          <w:rFonts w:ascii="Times New Roman" w:hAnsi="Times New Roman" w:eastAsia="宋体" w:cs="Times New Roman"/>
        </w:rPr>
      </w:pPr>
      <w:r>
        <w:rPr>
          <w:rFonts w:ascii="Times New Roman" w:hAnsi="Times New Roman" w:eastAsia="宋体" w:cs="Times New Roman"/>
        </w:rPr>
        <w:t>比如－2价硫可以被铁离子、氯气、氧气、碘等物质氧化，同理，SO</w:t>
      </w:r>
      <w:r>
        <w:rPr>
          <w:rFonts w:ascii="Times New Roman" w:hAnsi="Times New Roman" w:eastAsia="宋体" w:cs="Times New Roman"/>
          <w:vertAlign w:val="subscript"/>
        </w:rPr>
        <w:t>2</w:t>
      </w:r>
      <w:r>
        <w:rPr>
          <w:rFonts w:ascii="Times New Roman" w:hAnsi="Times New Roman" w:eastAsia="宋体" w:cs="Times New Roman"/>
        </w:rPr>
        <w:t>、H</w:t>
      </w:r>
      <w:r>
        <w:rPr>
          <w:rFonts w:ascii="Times New Roman" w:hAnsi="Times New Roman" w:eastAsia="宋体" w:cs="Times New Roman"/>
          <w:vertAlign w:val="subscript"/>
        </w:rPr>
        <w:t>2</w:t>
      </w:r>
      <w:r>
        <w:rPr>
          <w:rFonts w:ascii="Times New Roman" w:hAnsi="Times New Roman" w:eastAsia="宋体" w:cs="Times New Roman"/>
        </w:rPr>
        <w:t>SO</w:t>
      </w:r>
      <w:r>
        <w:rPr>
          <w:rFonts w:ascii="Times New Roman" w:hAnsi="Times New Roman" w:eastAsia="宋体" w:cs="Times New Roman"/>
          <w:vertAlign w:val="subscript"/>
        </w:rPr>
        <w:t>3</w:t>
      </w:r>
      <w:r>
        <w:rPr>
          <w:rFonts w:ascii="Times New Roman" w:hAnsi="Times New Roman" w:eastAsia="宋体" w:cs="Times New Roman"/>
        </w:rPr>
        <w:t>、</w:t>
      </w:r>
      <m:oMath>
        <m:sSubSup>
          <m:sSubSupPr>
            <m:ctrlPr>
              <w:rPr>
                <w:rFonts w:ascii="Cambria Math" w:hAnsi="Cambria Math" w:eastAsia="宋体" w:cs="Times New Roman"/>
              </w:rPr>
            </m:ctrlPr>
          </m:sSubSupPr>
          <m:e>
            <m:r>
              <m:rPr>
                <m:sty m:val="p"/>
              </m:rPr>
              <w:rPr>
                <w:rFonts w:ascii="Cambria Math" w:hAnsi="Cambria Math" w:eastAsia="宋体" w:cs="Times New Roman"/>
              </w:rPr>
              <m:t>HSO</m:t>
            </m:r>
            <m:ctrlPr>
              <w:rPr>
                <w:rFonts w:ascii="Cambria Math" w:hAnsi="Cambria Math" w:eastAsia="宋体" w:cs="Times New Roman"/>
              </w:rPr>
            </m:ctrlPr>
          </m:e>
          <m:sub>
            <m:r>
              <m:rPr>
                <m:sty m:val="p"/>
              </m:rPr>
              <w:rPr>
                <w:rFonts w:ascii="Cambria Math" w:hAnsi="Cambria Math" w:eastAsia="宋体" w:cs="Times New Roman"/>
              </w:rPr>
              <m:t>3</m:t>
            </m:r>
            <m:ctrlPr>
              <w:rPr>
                <w:rFonts w:ascii="Cambria Math" w:hAnsi="Cambria Math" w:eastAsia="宋体" w:cs="Times New Roman"/>
              </w:rPr>
            </m:ctrlPr>
          </m:sub>
          <m:sup>
            <m:r>
              <m:rPr>
                <m:sty m:val="p"/>
              </m:rPr>
              <w:rPr>
                <w:rFonts w:ascii="Cambria Math" w:hAnsi="Cambria Math" w:eastAsia="宋体" w:cs="Times New Roman"/>
              </w:rPr>
              <m:t>−</m:t>
            </m:r>
            <m:ctrlPr>
              <w:rPr>
                <w:rFonts w:ascii="Cambria Math" w:hAnsi="Cambria Math" w:eastAsia="宋体" w:cs="Times New Roman"/>
              </w:rPr>
            </m:ctrlPr>
          </m:sup>
        </m:sSubSup>
      </m:oMath>
      <w:r>
        <w:rPr>
          <w:rFonts w:ascii="Times New Roman" w:hAnsi="Times New Roman" w:eastAsia="宋体" w:cs="Times New Roman"/>
        </w:rPr>
        <w:t>、</w:t>
      </w:r>
      <m:oMath>
        <m:sSubSup>
          <m:sSubSupPr>
            <m:ctrlPr>
              <w:rPr>
                <w:rFonts w:ascii="Cambria Math" w:hAnsi="Cambria Math" w:eastAsia="宋体" w:cs="Times New Roman"/>
              </w:rPr>
            </m:ctrlPr>
          </m:sSubSupPr>
          <m:e>
            <m:r>
              <m:rPr>
                <m:sty m:val="p"/>
              </m:rPr>
              <w:rPr>
                <w:rFonts w:ascii="Cambria Math" w:hAnsi="Cambria Math" w:eastAsia="宋体" w:cs="Times New Roman"/>
              </w:rPr>
              <m:t>SO</m:t>
            </m:r>
            <m:ctrlPr>
              <w:rPr>
                <w:rFonts w:ascii="Cambria Math" w:hAnsi="Cambria Math" w:eastAsia="宋体" w:cs="Times New Roman"/>
              </w:rPr>
            </m:ctrlPr>
          </m:e>
          <m:sub>
            <m:r>
              <m:rPr>
                <m:sty m:val="p"/>
              </m:rPr>
              <w:rPr>
                <w:rFonts w:ascii="Cambria Math" w:hAnsi="Cambria Math" w:eastAsia="宋体" w:cs="Times New Roman"/>
              </w:rPr>
              <m:t>3</m:t>
            </m:r>
            <m:ctrlPr>
              <w:rPr>
                <w:rFonts w:ascii="Cambria Math" w:hAnsi="Cambria Math" w:eastAsia="宋体" w:cs="Times New Roman"/>
              </w:rPr>
            </m:ctrlPr>
          </m:sub>
          <m:sup>
            <m:r>
              <m:rPr>
                <m:sty m:val="p"/>
              </m:rPr>
              <w:rPr>
                <w:rFonts w:ascii="Cambria Math" w:hAnsi="Cambria Math" w:eastAsia="宋体" w:cs="Times New Roman"/>
              </w:rPr>
              <m:t>2−</m:t>
            </m:r>
            <m:ctrlPr>
              <w:rPr>
                <w:rFonts w:ascii="Cambria Math" w:hAnsi="Cambria Math" w:eastAsia="宋体" w:cs="Times New Roman"/>
              </w:rPr>
            </m:ctrlPr>
          </m:sup>
        </m:sSubSup>
      </m:oMath>
      <w:r>
        <w:rPr>
          <w:rFonts w:ascii="Times New Roman" w:hAnsi="Times New Roman" w:eastAsia="宋体" w:cs="Times New Roman"/>
        </w:rPr>
        <w:t>，也都可以被酸性高锰酸钾溶液、氯化铁溶液、卤水、硝酸等氧化剂氧化，因为这4种微粒中硫元素都呈＋4价。</w:t>
      </w:r>
    </w:p>
    <w:p w14:paraId="66F4E26B">
      <w:pPr>
        <w:pStyle w:val="3"/>
        <w:adjustRightInd w:val="0"/>
        <w:snapToGrid w:val="0"/>
        <w:spacing w:line="360" w:lineRule="auto"/>
        <w:contextualSpacing/>
        <w:rPr>
          <w:rFonts w:ascii="Times New Roman" w:hAnsi="Times New Roman" w:eastAsia="宋体" w:cs="Times New Roman"/>
          <w:b/>
          <w:bCs/>
        </w:rPr>
      </w:pPr>
      <w:r>
        <w:rPr>
          <w:rFonts w:ascii="Times New Roman" w:hAnsi="Times New Roman" w:eastAsia="宋体" w:cs="Times New Roman"/>
          <w:b/>
          <w:bCs/>
        </w:rPr>
        <w:t>2．物质转化循环图的解题方法</w:t>
      </w:r>
    </w:p>
    <w:p w14:paraId="63E166B7">
      <w:pPr>
        <w:pStyle w:val="3"/>
        <w:adjustRightInd w:val="0"/>
        <w:snapToGrid w:val="0"/>
        <w:spacing w:line="360" w:lineRule="auto"/>
        <w:contextualSpacing/>
        <w:jc w:val="center"/>
        <w:rPr>
          <w:rFonts w:hint="eastAsia" w:ascii="Times New Roman" w:hAnsi="Times New Roman" w:eastAsia="宋体" w:cs="Times New Roman"/>
          <w:b/>
          <w:bCs/>
        </w:rPr>
      </w:pPr>
      <w:r>
        <w:rPr>
          <w:rFonts w:hint="eastAsia" w:ascii="Times New Roman" w:hAnsi="Times New Roman" w:eastAsia="宋体" w:cs="Times New Roman"/>
          <w:b/>
          <w:bCs/>
        </w:rPr>
        <w:drawing>
          <wp:inline distT="0" distB="0" distL="0" distR="0">
            <wp:extent cx="1508125" cy="1099820"/>
            <wp:effectExtent l="0" t="0" r="0" b="5080"/>
            <wp:docPr id="16477766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776658" name="图片 4"/>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a:xfrm>
                      <a:off x="0" y="0"/>
                      <a:ext cx="1508408" cy="1100137"/>
                    </a:xfrm>
                    <a:prstGeom prst="rect">
                      <a:avLst/>
                    </a:prstGeom>
                    <a:noFill/>
                    <a:ln>
                      <a:noFill/>
                    </a:ln>
                  </pic:spPr>
                </pic:pic>
              </a:graphicData>
            </a:graphic>
          </wp:inline>
        </w:drawing>
      </w:r>
    </w:p>
    <w:p w14:paraId="5B9F0267">
      <w:pPr>
        <w:pStyle w:val="3"/>
        <w:adjustRightInd w:val="0"/>
        <w:snapToGrid w:val="0"/>
        <w:spacing w:line="360" w:lineRule="auto"/>
        <w:contextualSpacing/>
        <w:jc w:val="center"/>
        <w:rPr>
          <w:rFonts w:ascii="Times New Roman" w:hAnsi="Times New Roman" w:eastAsia="宋体" w:cs="Times New Roman"/>
        </w:rPr>
      </w:pPr>
      <w:r>
        <w:rPr>
          <w:rFonts w:ascii="Times New Roman" w:hAnsi="Times New Roman" w:eastAsia="宋体" w:cs="Times New Roman"/>
        </w:rPr>
        <w:drawing>
          <wp:inline distT="0" distB="0" distL="0" distR="0">
            <wp:extent cx="3945890" cy="990600"/>
            <wp:effectExtent l="0" t="0" r="0" b="0"/>
            <wp:docPr id="153734148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341486" name="图片 5"/>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47717" cy="990995"/>
                    </a:xfrm>
                    <a:prstGeom prst="rect">
                      <a:avLst/>
                    </a:prstGeom>
                    <a:noFill/>
                  </pic:spPr>
                </pic:pic>
              </a:graphicData>
            </a:graphic>
          </wp:inline>
        </w:drawing>
      </w:r>
    </w:p>
    <w:p w14:paraId="4A5605FC">
      <w:pPr>
        <w:adjustRightInd w:val="0"/>
        <w:snapToGrid w:val="0"/>
        <w:spacing w:line="360" w:lineRule="auto"/>
        <w:ind w:firstLine="420" w:firstLineChars="200"/>
        <w:contextualSpacing/>
        <w:rPr>
          <w:rFonts w:ascii="Times New Roman" w:hAnsi="Times New Roman" w:eastAsia="宋体" w:cs="Times New Roman"/>
          <w:szCs w:val="21"/>
        </w:rPr>
      </w:pPr>
      <w:r>
        <w:rPr>
          <w:rFonts w:ascii="Times New Roman" w:hAnsi="Times New Roman" w:eastAsia="宋体" w:cs="Times New Roman"/>
          <w:szCs w:val="21"/>
        </w:rPr>
        <w:t>依据反应物和生成物，利用原子守恒可写出总反应式。</w:t>
      </w:r>
    </w:p>
    <w:p w14:paraId="25C93D48">
      <w:pPr>
        <w:tabs>
          <w:tab w:val="left" w:pos="4140"/>
        </w:tabs>
        <w:adjustRightInd w:val="0"/>
        <w:snapToGrid w:val="0"/>
        <w:spacing w:line="360" w:lineRule="auto"/>
        <w:contextualSpacing/>
        <w:rPr>
          <w:rFonts w:ascii="Times New Roman" w:hAnsi="Times New Roman" w:cs="Times New Roman"/>
          <w:b/>
          <w:bCs/>
          <w:color w:val="000000"/>
          <w:szCs w:val="21"/>
        </w:rPr>
      </w:pPr>
      <w:r>
        <w:rPr>
          <w:rFonts w:hint="eastAsia" w:ascii="Times New Roman" w:hAnsi="Times New Roman" w:eastAsia="宋体" w:cs="Times New Roman"/>
          <w:b/>
          <w:bCs/>
          <w:szCs w:val="21"/>
        </w:rPr>
        <w:t>3</w:t>
      </w:r>
      <w:r>
        <w:rPr>
          <w:rFonts w:ascii="Times New Roman" w:hAnsi="Times New Roman" w:eastAsia="宋体" w:cs="Times New Roman"/>
          <w:b/>
          <w:bCs/>
          <w:szCs w:val="21"/>
        </w:rPr>
        <w:t>．</w:t>
      </w:r>
      <w:r>
        <w:rPr>
          <w:rFonts w:ascii="Times New Roman" w:hAnsi="Times New Roman" w:cs="Times New Roman"/>
          <w:b/>
          <w:bCs/>
          <w:color w:val="000000"/>
          <w:szCs w:val="21"/>
        </w:rPr>
        <w:t>物质转化微流程的解题思维模型</w:t>
      </w:r>
    </w:p>
    <w:p w14:paraId="3440B4CB">
      <w:pPr>
        <w:tabs>
          <w:tab w:val="left" w:pos="4140"/>
        </w:tabs>
        <w:adjustRightInd w:val="0"/>
        <w:snapToGrid w:val="0"/>
        <w:spacing w:line="360" w:lineRule="auto"/>
        <w:ind w:firstLine="420" w:firstLineChars="200"/>
        <w:contextualSpacing/>
        <w:jc w:val="center"/>
        <w:rPr>
          <w:rFonts w:ascii="Times New Roman" w:hAnsi="Times New Roman" w:eastAsia="宋体" w:cs="Times New Roman"/>
          <w:color w:val="000000"/>
          <w:szCs w:val="21"/>
          <w:lang w:val="fr-FR"/>
        </w:rPr>
      </w:pPr>
      <w:r>
        <w:rPr>
          <w:rFonts w:ascii="Times New Roman" w:hAnsi="Times New Roman" w:cs="Times New Roman"/>
          <w:color w:val="000000"/>
          <w:szCs w:val="21"/>
          <w:lang w:val="fr-FR"/>
        </w:rPr>
        <w:pict>
          <v:shape id="_x0000_i1030" o:spt="75" type="#_x0000_t75" style="height:157.75pt;width:419.75pt;" filled="f" o:preferrelative="t" stroked="f" coordsize="21600,21600">
            <v:path/>
            <v:fill on="f" focussize="0,0"/>
            <v:stroke on="f" joinstyle="miter"/>
            <v:imagedata r:id="rId47" o:title=""/>
            <o:lock v:ext="edit" aspectratio="t"/>
            <w10:wrap type="none"/>
            <w10:anchorlock/>
          </v:shape>
        </w:pict>
      </w:r>
    </w:p>
    <w:p w14:paraId="4DEBF911">
      <w:pPr>
        <w:spacing w:line="360" w:lineRule="auto"/>
        <w:ind w:firstLine="420" w:firstLineChars="200"/>
      </w:pPr>
    </w:p>
    <w:p w14:paraId="7F05B5D0">
      <w:pPr>
        <w:adjustRightInd w:val="0"/>
        <w:snapToGrid w:val="0"/>
        <w:spacing w:line="360" w:lineRule="auto"/>
        <w:contextualSpacing/>
        <w:jc w:val="center"/>
      </w:pPr>
      <w:r>
        <w:drawing>
          <wp:inline distT="0" distB="0" distL="114300" distR="114300">
            <wp:extent cx="1981200" cy="485775"/>
            <wp:effectExtent l="0" t="0" r="0" b="9525"/>
            <wp:docPr id="6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
                    <pic:cNvPicPr>
                      <a:picLocks noChangeAspect="1"/>
                    </pic:cNvPicPr>
                  </pic:nvPicPr>
                  <pic:blipFill>
                    <a:blip r:embed="rId48"/>
                    <a:stretch>
                      <a:fillRect/>
                    </a:stretch>
                  </pic:blipFill>
                  <pic:spPr>
                    <a:xfrm>
                      <a:off x="0" y="0"/>
                      <a:ext cx="1981200" cy="485775"/>
                    </a:xfrm>
                    <a:prstGeom prst="rect">
                      <a:avLst/>
                    </a:prstGeom>
                    <a:noFill/>
                    <a:ln>
                      <a:noFill/>
                    </a:ln>
                  </pic:spPr>
                </pic:pic>
              </a:graphicData>
            </a:graphic>
          </wp:inline>
        </w:drawing>
      </w:r>
    </w:p>
    <w:p w14:paraId="0070C3E7">
      <w:pPr>
        <w:adjustRightInd w:val="0"/>
        <w:snapToGrid w:val="0"/>
        <w:spacing w:line="360" w:lineRule="auto"/>
        <w:contextualSpacing/>
        <w:jc w:val="center"/>
        <w:rPr>
          <w:rFonts w:hint="eastAsia" w:ascii="微软雅黑" w:hAnsi="微软雅黑" w:eastAsia="微软雅黑" w:cs="微软雅黑"/>
          <w:b/>
          <w:bCs/>
          <w:color w:val="984807" w:themeColor="accent6" w:themeShade="80"/>
          <w:sz w:val="24"/>
        </w:rPr>
      </w:pPr>
      <w:r>
        <w:rPr>
          <w:rFonts w:hint="eastAsia" w:ascii="微软雅黑" w:hAnsi="微软雅黑" w:eastAsia="微软雅黑" w:cs="微软雅黑"/>
          <w:b/>
          <w:bCs/>
          <w:color w:val="984807" w:themeColor="accent6" w:themeShade="80"/>
          <w:sz w:val="24"/>
        </w:rPr>
        <w:t>类型01 无机物的性质与应用</w:t>
      </w:r>
    </w:p>
    <w:p w14:paraId="487DB1EB">
      <w:pPr>
        <w:spacing w:line="360" w:lineRule="auto"/>
        <w:jc w:val="left"/>
        <w:textAlignment w:val="center"/>
        <w:rPr>
          <w:rFonts w:ascii="Times New Roman" w:hAnsi="Times New Roman" w:eastAsia="宋体" w:cs="Times New Roman"/>
          <w:szCs w:val="22"/>
        </w:rPr>
      </w:pPr>
      <w:r>
        <w:rPr>
          <w:rFonts w:hint="eastAsia" w:ascii="微软雅黑" w:hAnsi="微软雅黑" w:eastAsia="微软雅黑" w:cs="微软雅黑"/>
          <w:sz w:val="24"/>
          <w:u w:val="double"/>
        </w:rPr>
        <w:drawing>
          <wp:inline distT="0" distB="0" distL="114300" distR="114300">
            <wp:extent cx="182880" cy="182880"/>
            <wp:effectExtent l="0" t="0" r="7620" b="7620"/>
            <wp:docPr id="37"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母题精讲</w:t>
      </w:r>
      <w:r>
        <w:rPr>
          <w:rFonts w:ascii="Times New Roman" w:hAnsi="Times New Roman" w:eastAsia="宋体" w:cs="Times New Roman"/>
          <w:szCs w:val="22"/>
        </w:rPr>
        <w:t>1．</w:t>
      </w:r>
      <w:r>
        <w:rPr>
          <w:rFonts w:ascii="Times New Roman" w:hAnsi="Times New Roman" w:eastAsia="宋体" w:cs="Times New Roman"/>
          <w:b/>
          <w:bCs/>
          <w:color w:val="0070C0"/>
          <w:szCs w:val="22"/>
        </w:rPr>
        <w:t>（2025·江苏卷）</w:t>
      </w:r>
      <w:r>
        <w:rPr>
          <w:rFonts w:ascii="Times New Roman" w:hAnsi="Times New Roman" w:eastAsia="宋体" w:cs="Times New Roman"/>
          <w:szCs w:val="22"/>
        </w:rPr>
        <w:t>探究含铜化合物性质的实验如下：</w:t>
      </w:r>
    </w:p>
    <w:p w14:paraId="191F5EE4">
      <w:pPr>
        <w:spacing w:line="360" w:lineRule="auto"/>
        <w:ind w:left="424" w:leftChars="202"/>
        <w:jc w:val="left"/>
        <w:textAlignment w:val="center"/>
        <w:rPr>
          <w:rFonts w:ascii="Times New Roman" w:hAnsi="Times New Roman" w:eastAsia="宋体" w:cs="Times New Roman"/>
          <w:szCs w:val="22"/>
        </w:rPr>
      </w:pPr>
      <w:r>
        <w:rPr>
          <w:rFonts w:ascii="Times New Roman" w:hAnsi="Times New Roman" w:eastAsia="宋体" w:cs="Times New Roman"/>
          <w:szCs w:val="22"/>
        </w:rPr>
        <w:t>步骤Ⅰ</w:t>
      </w:r>
      <w:r>
        <w:rPr>
          <w:rFonts w:ascii="Times New Roman" w:hAnsi="Times New Roman" w:eastAsia="宋体" w:cs="Times New Roman"/>
          <w:kern w:val="0"/>
          <w:sz w:val="24"/>
        </w:rPr>
        <w:t>  </w:t>
      </w:r>
      <w:r>
        <w:rPr>
          <w:rFonts w:ascii="Times New Roman" w:hAnsi="Times New Roman" w:eastAsia="宋体" w:cs="Times New Roman"/>
          <w:szCs w:val="22"/>
        </w:rPr>
        <w:t>取一定量</w:t>
      </w:r>
      <w:r>
        <w:rPr>
          <w:rFonts w:hint="eastAsia" w:ascii="Times New Roman" w:hAnsi="Times New Roman" w:eastAsia="宋体" w:cs="Times New Roman"/>
          <w:szCs w:val="22"/>
        </w:rPr>
        <w:t>5%CuSO</w:t>
      </w:r>
      <w:r>
        <w:rPr>
          <w:rFonts w:hint="eastAsia" w:ascii="Times New Roman" w:hAnsi="Times New Roman" w:eastAsia="宋体" w:cs="Times New Roman"/>
          <w:szCs w:val="22"/>
          <w:vertAlign w:val="subscript"/>
        </w:rPr>
        <w:t>4</w:t>
      </w:r>
      <w:r>
        <w:rPr>
          <w:rFonts w:ascii="Times New Roman" w:hAnsi="Times New Roman" w:eastAsia="宋体" w:cs="Times New Roman"/>
          <w:szCs w:val="22"/>
        </w:rPr>
        <w:t>溶液，加入适量浓氨水，产生蓝色沉淀。</w:t>
      </w:r>
    </w:p>
    <w:p w14:paraId="63880520">
      <w:pPr>
        <w:spacing w:line="360" w:lineRule="auto"/>
        <w:ind w:left="424" w:leftChars="202"/>
        <w:jc w:val="left"/>
        <w:textAlignment w:val="center"/>
        <w:rPr>
          <w:rFonts w:ascii="Times New Roman" w:hAnsi="Times New Roman" w:eastAsia="宋体" w:cs="Times New Roman"/>
          <w:szCs w:val="22"/>
        </w:rPr>
      </w:pPr>
      <w:r>
        <w:rPr>
          <w:rFonts w:ascii="Times New Roman" w:hAnsi="Times New Roman" w:eastAsia="宋体" w:cs="Times New Roman"/>
          <w:szCs w:val="22"/>
        </w:rPr>
        <w:t>步骤Ⅱ</w:t>
      </w:r>
      <w:r>
        <w:rPr>
          <w:rFonts w:ascii="Times New Roman" w:hAnsi="Times New Roman" w:eastAsia="宋体" w:cs="Times New Roman"/>
          <w:kern w:val="0"/>
          <w:sz w:val="24"/>
        </w:rPr>
        <w:t>  </w:t>
      </w:r>
      <w:r>
        <w:rPr>
          <w:rFonts w:ascii="Times New Roman" w:hAnsi="Times New Roman" w:eastAsia="宋体" w:cs="Times New Roman"/>
          <w:szCs w:val="22"/>
        </w:rPr>
        <w:t>将沉淀分成两等份，分别加入相同体积的浓氨水、稀盐酸，沉淀均完全溶解，溶液分别呈现深蓝色、蓝色。</w:t>
      </w:r>
    </w:p>
    <w:p w14:paraId="74399495">
      <w:pPr>
        <w:spacing w:line="360" w:lineRule="auto"/>
        <w:ind w:left="424" w:leftChars="202"/>
        <w:jc w:val="left"/>
        <w:textAlignment w:val="center"/>
        <w:rPr>
          <w:rFonts w:ascii="Times New Roman" w:hAnsi="Times New Roman" w:eastAsia="宋体" w:cs="Times New Roman"/>
          <w:szCs w:val="22"/>
        </w:rPr>
      </w:pPr>
      <w:r>
        <w:rPr>
          <w:rFonts w:ascii="Times New Roman" w:hAnsi="Times New Roman" w:eastAsia="宋体" w:cs="Times New Roman"/>
          <w:szCs w:val="22"/>
        </w:rPr>
        <w:t>步骤Ⅲ</w:t>
      </w:r>
      <w:r>
        <w:rPr>
          <w:rFonts w:ascii="Times New Roman" w:hAnsi="Times New Roman" w:eastAsia="宋体" w:cs="Times New Roman"/>
          <w:kern w:val="0"/>
          <w:sz w:val="24"/>
        </w:rPr>
        <w:t>  </w:t>
      </w:r>
      <w:r>
        <w:rPr>
          <w:rFonts w:ascii="Times New Roman" w:hAnsi="Times New Roman" w:eastAsia="宋体" w:cs="Times New Roman"/>
          <w:szCs w:val="22"/>
        </w:rPr>
        <w:t>向步骤Ⅱ所得的深蓝色溶液中插入一根打磨过的铁钉，无明显现象；继续加入稀盐酸，振荡后静置，产生少量气泡，铁钉表面出现红色物质。</w:t>
      </w:r>
    </w:p>
    <w:p w14:paraId="600610E9">
      <w:pPr>
        <w:spacing w:line="360" w:lineRule="auto"/>
        <w:ind w:left="424" w:leftChars="202"/>
        <w:jc w:val="left"/>
        <w:textAlignment w:val="center"/>
        <w:rPr>
          <w:rFonts w:ascii="Times New Roman" w:hAnsi="Times New Roman" w:eastAsia="宋体" w:cs="Times New Roman"/>
          <w:szCs w:val="22"/>
        </w:rPr>
      </w:pPr>
      <w:r>
        <w:rPr>
          <w:rFonts w:ascii="Times New Roman" w:hAnsi="Times New Roman" w:eastAsia="宋体" w:cs="Times New Roman"/>
          <w:szCs w:val="22"/>
        </w:rPr>
        <w:t>下列说法正确的是</w:t>
      </w:r>
    </w:p>
    <w:p w14:paraId="63C3B35A">
      <w:pPr>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A．步骤Ⅰ产生的蓝色沉淀为</w:t>
      </w:r>
      <w:r>
        <w:rPr>
          <w:rFonts w:ascii="Times New Roman" w:hAnsi="Times New Roman" w:eastAsia="宋体" w:cs="Times New Roman"/>
          <w:szCs w:val="22"/>
        </w:rPr>
        <w:object>
          <v:shape id="_x0000_i1031" o:spt="75" alt="eqId4511f77e10030a31653687b3071a29aa" type="#_x0000_t75" style="height:19.05pt;width:77.4pt;" o:ole="t" filled="f" o:preferrelative="t" stroked="f" coordsize="21600,21600">
            <v:path/>
            <v:fill on="f" focussize="0,0"/>
            <v:stroke on="f" joinstyle="miter"/>
            <v:imagedata r:id="rId50" o:title="eqId4511f77e10030a31653687b3071a29aa"/>
            <o:lock v:ext="edit" aspectratio="t"/>
            <w10:wrap type="none"/>
            <w10:anchorlock/>
          </v:shape>
          <o:OLEObject Type="Embed" ProgID="Equation.DSMT4" ShapeID="_x0000_i1031" DrawAspect="Content" ObjectID="_1468075725" r:id="rId49">
            <o:LockedField>false</o:LockedField>
          </o:OLEObject>
        </w:object>
      </w:r>
    </w:p>
    <w:p w14:paraId="65C4756F">
      <w:pPr>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B．步骤Ⅱ的两份溶液中：</w:t>
      </w:r>
      <w:r>
        <w:rPr>
          <w:rFonts w:ascii="Times New Roman" w:hAnsi="Times New Roman" w:eastAsia="宋体" w:cs="Times New Roman"/>
          <w:szCs w:val="22"/>
        </w:rPr>
        <w:object>
          <v:shape id="_x0000_i1032" o:spt="75" alt="eqId73e4f6b223432f053a1bbf2117a68b5a" type="#_x0000_t75" style="height:19.25pt;width:116.15pt;" o:ole="t" filled="f" o:preferrelative="t" stroked="f" coordsize="21600,21600">
            <v:path/>
            <v:fill on="f" focussize="0,0"/>
            <v:stroke on="f" joinstyle="miter"/>
            <v:imagedata r:id="rId52" o:title="eqId73e4f6b223432f053a1bbf2117a68b5a"/>
            <o:lock v:ext="edit" aspectratio="t"/>
            <w10:wrap type="none"/>
            <w10:anchorlock/>
          </v:shape>
          <o:OLEObject Type="Embed" ProgID="Equation.DSMT4" ShapeID="_x0000_i1032" DrawAspect="Content" ObjectID="_1468075726" r:id="rId51">
            <o:LockedField>false</o:LockedField>
          </o:OLEObject>
        </w:object>
      </w:r>
    </w:p>
    <w:p w14:paraId="3CDA1930">
      <w:pPr>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C．步骤Ⅲ中无明显现象是由于铁钉遇深蓝色溶液迅速钝化</w:t>
      </w:r>
    </w:p>
    <w:p w14:paraId="16051591">
      <w:pPr>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D．步骤Ⅲ中产生气体、析出红色物质的反应为</w:t>
      </w:r>
      <w:r>
        <w:rPr>
          <w:rFonts w:ascii="Times New Roman" w:hAnsi="Times New Roman" w:eastAsia="宋体" w:cs="Times New Roman"/>
          <w:szCs w:val="22"/>
        </w:rPr>
        <w:object>
          <v:shape id="_x0000_i1033" o:spt="75" alt="eqId2b457d35b57c1918fe84afa23d8349dd" type="#_x0000_t75" style="height:21.3pt;width:182.15pt;" o:ole="t" filled="f" o:preferrelative="t" stroked="f" coordsize="21600,21600">
            <v:path/>
            <v:fill on="f" focussize="0,0"/>
            <v:stroke on="f" joinstyle="miter"/>
            <v:imagedata r:id="rId54" o:title="eqId2b457d35b57c1918fe84afa23d8349dd"/>
            <o:lock v:ext="edit" aspectratio="t"/>
            <w10:wrap type="none"/>
            <w10:anchorlock/>
          </v:shape>
          <o:OLEObject Type="Embed" ProgID="Equation.DSMT4" ShapeID="_x0000_i1033" DrawAspect="Content" ObjectID="_1468075727" r:id="rId53">
            <o:LockedField>false</o:LockedField>
          </o:OLEObject>
        </w:object>
      </w:r>
    </w:p>
    <w:p w14:paraId="02EA7E1D">
      <w:pPr>
        <w:shd w:val="clear" w:color="auto" w:fill="FFFFFF"/>
        <w:adjustRightInd w:val="0"/>
        <w:snapToGrid w:val="0"/>
        <w:spacing w:line="360" w:lineRule="auto"/>
        <w:contextualSpacing/>
        <w:textAlignment w:val="center"/>
        <w:rPr>
          <w:rFonts w:ascii="Times New Roman" w:hAnsi="Times New Roman" w:eastAsia="宋体" w:cs="Times New Roman"/>
          <w:b/>
          <w:bCs/>
          <w:color w:val="C00000"/>
        </w:rPr>
      </w:pPr>
      <w:r>
        <w:rPr>
          <w:rFonts w:hint="eastAsia" w:ascii="微软雅黑" w:hAnsi="微软雅黑" w:eastAsia="微软雅黑" w:cs="微软雅黑"/>
          <w:sz w:val="24"/>
          <w:u w:val="double"/>
        </w:rPr>
        <w:drawing>
          <wp:inline distT="0" distB="0" distL="114300" distR="114300">
            <wp:extent cx="182880" cy="182880"/>
            <wp:effectExtent l="0" t="0" r="7620" b="7620"/>
            <wp:docPr id="44"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思维解析</w:t>
      </w:r>
      <w:r>
        <w:rPr>
          <w:rFonts w:hint="eastAsia" w:ascii="Times New Roman" w:hAnsi="Times New Roman" w:eastAsia="宋体" w:cs="Times New Roman"/>
          <w:b/>
          <w:bCs/>
          <w:color w:val="C00000"/>
        </w:rPr>
        <w:t>【答案】B</w:t>
      </w:r>
    </w:p>
    <w:p w14:paraId="2A392A70">
      <w:pPr>
        <w:shd w:val="clear" w:color="auto" w:fill="FFFFFF"/>
        <w:adjustRightInd w:val="0"/>
        <w:snapToGrid w:val="0"/>
        <w:spacing w:line="360" w:lineRule="auto"/>
        <w:contextualSpacing/>
        <w:textAlignment w:val="center"/>
        <w:rPr>
          <w:rFonts w:ascii="Times New Roman" w:hAnsi="Times New Roman" w:eastAsia="宋体" w:cs="Times New Roman"/>
          <w:b/>
          <w:bCs/>
          <w:color w:val="C00000"/>
        </w:rPr>
      </w:pPr>
      <w:r>
        <w:rPr>
          <w:rFonts w:ascii="Times New Roman" w:hAnsi="Times New Roman" w:eastAsia="宋体" w:cs="Times New Roman"/>
          <w:b/>
          <w:bCs/>
          <w:color w:val="C00000"/>
        </w:rPr>
        <w:t xml:space="preserve">【第一步 </w:t>
      </w:r>
      <w:r>
        <w:rPr>
          <w:rFonts w:hint="eastAsia" w:ascii="Times New Roman" w:hAnsi="Times New Roman" w:eastAsia="宋体" w:cs="Times New Roman"/>
          <w:b/>
          <w:bCs/>
          <w:color w:val="C00000"/>
        </w:rPr>
        <w:t>细审题</w:t>
      </w:r>
      <w:r>
        <w:rPr>
          <w:rFonts w:ascii="Times New Roman" w:hAnsi="Times New Roman" w:eastAsia="宋体" w:cs="Times New Roman"/>
          <w:b/>
          <w:bCs/>
          <w:color w:val="C00000"/>
        </w:rPr>
        <w:t>】</w:t>
      </w:r>
    </w:p>
    <w:p w14:paraId="6B21DF6A">
      <w:pPr>
        <w:shd w:val="clear" w:color="auto" w:fill="FFFFFF"/>
        <w:adjustRightInd w:val="0"/>
        <w:snapToGrid w:val="0"/>
        <w:spacing w:line="360" w:lineRule="auto"/>
        <w:contextualSpacing/>
        <w:jc w:val="center"/>
        <w:textAlignment w:val="center"/>
        <w:rPr>
          <w:rFonts w:ascii="Times New Roman" w:hAnsi="Times New Roman" w:eastAsia="宋体" w:cs="Times New Roman"/>
          <w:b/>
          <w:bCs/>
          <w:color w:val="C00000"/>
        </w:rPr>
      </w:pPr>
      <w:r>
        <w:rPr>
          <w:rFonts w:ascii="Times New Roman" w:hAnsi="Times New Roman" w:eastAsia="宋体" w:cs="Times New Roman"/>
          <w:b/>
          <w:bCs/>
          <w:color w:val="C00000"/>
        </w:rPr>
        <w:drawing>
          <wp:inline distT="0" distB="0" distL="0" distR="0">
            <wp:extent cx="5205095" cy="2661285"/>
            <wp:effectExtent l="0" t="0" r="0" b="5715"/>
            <wp:docPr id="94018830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188304" name="图片 10"/>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205990" cy="2661768"/>
                    </a:xfrm>
                    <a:prstGeom prst="rect">
                      <a:avLst/>
                    </a:prstGeom>
                    <a:noFill/>
                  </pic:spPr>
                </pic:pic>
              </a:graphicData>
            </a:graphic>
          </wp:inline>
        </w:drawing>
      </w:r>
    </w:p>
    <w:tbl>
      <w:tblPr>
        <w:tblStyle w:val="9"/>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6358"/>
        <w:gridCol w:w="2268"/>
      </w:tblGrid>
      <w:tr w14:paraId="62A9C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37DF8DB9">
            <w:pPr>
              <w:adjustRightInd w:val="0"/>
              <w:snapToGrid w:val="0"/>
              <w:spacing w:line="360" w:lineRule="auto"/>
              <w:contextualSpacing/>
              <w:jc w:val="center"/>
              <w:textAlignment w:val="center"/>
              <w:rPr>
                <w:rFonts w:ascii="Times New Roman" w:hAnsi="Times New Roman" w:eastAsia="宋体" w:cs="Times New Roman"/>
                <w:b/>
                <w:bCs/>
                <w:color w:val="C00000"/>
              </w:rPr>
            </w:pPr>
            <w:r>
              <w:rPr>
                <w:rFonts w:hint="eastAsia" w:ascii="Times New Roman" w:hAnsi="Times New Roman" w:eastAsia="宋体" w:cs="Times New Roman"/>
                <w:b/>
                <w:bCs/>
                <w:color w:val="C00000"/>
              </w:rPr>
              <w:t>选项</w:t>
            </w:r>
          </w:p>
        </w:tc>
        <w:tc>
          <w:tcPr>
            <w:tcW w:w="6358" w:type="dxa"/>
          </w:tcPr>
          <w:p w14:paraId="164CBB6A">
            <w:pPr>
              <w:shd w:val="clear" w:color="auto" w:fill="FFFFFF"/>
              <w:adjustRightInd w:val="0"/>
              <w:snapToGrid w:val="0"/>
              <w:spacing w:line="360" w:lineRule="auto"/>
              <w:contextualSpacing/>
              <w:jc w:val="center"/>
              <w:textAlignment w:val="center"/>
              <w:rPr>
                <w:rFonts w:ascii="Times New Roman" w:hAnsi="Times New Roman" w:eastAsia="宋体" w:cs="Times New Roman"/>
                <w:b/>
                <w:bCs/>
                <w:color w:val="C00000"/>
              </w:rPr>
            </w:pPr>
            <w:r>
              <w:rPr>
                <w:rFonts w:ascii="Times New Roman" w:hAnsi="Times New Roman" w:eastAsia="宋体" w:cs="Times New Roman"/>
                <w:b/>
                <w:bCs/>
                <w:color w:val="C00000"/>
              </w:rPr>
              <w:t xml:space="preserve">【第二步 </w:t>
            </w:r>
            <w:r>
              <w:rPr>
                <w:rFonts w:hint="eastAsia" w:ascii="Times New Roman" w:hAnsi="Times New Roman" w:eastAsia="宋体" w:cs="Times New Roman"/>
                <w:b/>
                <w:bCs/>
                <w:color w:val="C00000"/>
              </w:rPr>
              <w:t>逐项分析</w:t>
            </w:r>
            <w:r>
              <w:rPr>
                <w:rFonts w:ascii="Times New Roman" w:hAnsi="Times New Roman" w:eastAsia="宋体" w:cs="Times New Roman"/>
                <w:b/>
                <w:bCs/>
                <w:color w:val="C00000"/>
              </w:rPr>
              <w:t>】</w:t>
            </w:r>
          </w:p>
        </w:tc>
        <w:tc>
          <w:tcPr>
            <w:tcW w:w="2268" w:type="dxa"/>
          </w:tcPr>
          <w:p w14:paraId="18BE96BF">
            <w:pPr>
              <w:shd w:val="clear" w:color="auto" w:fill="FFFFFF" w:themeFill="background1"/>
              <w:adjustRightInd w:val="0"/>
              <w:snapToGrid w:val="0"/>
              <w:spacing w:line="360" w:lineRule="auto"/>
              <w:contextualSpacing/>
              <w:jc w:val="center"/>
              <w:textAlignment w:val="center"/>
              <w:rPr>
                <w:rFonts w:ascii="Times New Roman" w:hAnsi="Times New Roman" w:eastAsia="宋体" w:cs="Times New Roman"/>
                <w:b/>
                <w:bCs/>
                <w:color w:val="C00000"/>
              </w:rPr>
            </w:pPr>
            <w:r>
              <w:rPr>
                <w:rFonts w:ascii="Times New Roman" w:hAnsi="Times New Roman" w:eastAsia="宋体" w:cs="Times New Roman"/>
                <w:b/>
                <w:bCs/>
                <w:color w:val="C00000"/>
              </w:rPr>
              <w:t xml:space="preserve">【第三步 </w:t>
            </w:r>
            <w:r>
              <w:rPr>
                <w:rFonts w:hint="eastAsia" w:ascii="Times New Roman" w:hAnsi="Times New Roman" w:eastAsia="宋体" w:cs="Times New Roman"/>
                <w:b/>
                <w:bCs/>
                <w:color w:val="C00000"/>
              </w:rPr>
              <w:t>判断正误</w:t>
            </w:r>
            <w:r>
              <w:rPr>
                <w:rFonts w:ascii="Times New Roman" w:hAnsi="Times New Roman" w:eastAsia="宋体" w:cs="Times New Roman"/>
                <w:b/>
                <w:bCs/>
                <w:color w:val="C00000"/>
              </w:rPr>
              <w:t>】</w:t>
            </w:r>
          </w:p>
        </w:tc>
      </w:tr>
      <w:tr w14:paraId="155A1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26CD0AD2">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A</w:t>
            </w:r>
          </w:p>
        </w:tc>
        <w:tc>
          <w:tcPr>
            <w:tcW w:w="6358" w:type="dxa"/>
          </w:tcPr>
          <w:p w14:paraId="2324F494">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szCs w:val="22"/>
              </w:rPr>
              <w:t>步骤Ⅰ中产生的蓝色沉淀是Cu(OH)</w:t>
            </w:r>
            <w:r>
              <w:rPr>
                <w:rFonts w:ascii="Times New Roman" w:hAnsi="Times New Roman" w:eastAsia="宋体" w:cs="Times New Roman"/>
                <w:szCs w:val="22"/>
                <w:vertAlign w:val="subscript"/>
              </w:rPr>
              <w:t>2</w:t>
            </w:r>
            <w:r>
              <w:rPr>
                <w:rFonts w:ascii="Times New Roman" w:hAnsi="Times New Roman" w:eastAsia="宋体" w:cs="Times New Roman"/>
                <w:szCs w:val="22"/>
              </w:rPr>
              <w:t>，而非[Cu(NH</w:t>
            </w:r>
            <w:r>
              <w:rPr>
                <w:rFonts w:ascii="Times New Roman" w:hAnsi="Times New Roman" w:eastAsia="宋体" w:cs="Times New Roman"/>
                <w:szCs w:val="22"/>
                <w:vertAlign w:val="subscript"/>
              </w:rPr>
              <w:t>3</w:t>
            </w:r>
            <w:r>
              <w:rPr>
                <w:rFonts w:ascii="Times New Roman" w:hAnsi="Times New Roman" w:eastAsia="宋体" w:cs="Times New Roman"/>
                <w:szCs w:val="22"/>
              </w:rPr>
              <w:t>)</w:t>
            </w:r>
            <w:r>
              <w:rPr>
                <w:rFonts w:ascii="Times New Roman" w:hAnsi="Times New Roman" w:eastAsia="宋体" w:cs="Times New Roman"/>
                <w:szCs w:val="22"/>
                <w:vertAlign w:val="subscript"/>
              </w:rPr>
              <w:t>4</w:t>
            </w:r>
            <w:r>
              <w:rPr>
                <w:rFonts w:ascii="Times New Roman" w:hAnsi="Times New Roman" w:eastAsia="宋体" w:cs="Times New Roman"/>
                <w:szCs w:val="22"/>
              </w:rPr>
              <w:t>]SO</w:t>
            </w:r>
            <w:r>
              <w:rPr>
                <w:rFonts w:ascii="Times New Roman" w:hAnsi="Times New Roman" w:eastAsia="宋体" w:cs="Times New Roman"/>
                <w:szCs w:val="22"/>
                <w:vertAlign w:val="subscript"/>
              </w:rPr>
              <w:t>4</w:t>
            </w:r>
            <w:r>
              <w:rPr>
                <w:rFonts w:ascii="Times New Roman" w:hAnsi="Times New Roman" w:eastAsia="宋体" w:cs="Times New Roman"/>
                <w:szCs w:val="22"/>
              </w:rPr>
              <w:t>。因为适量浓氨水与CuSO</w:t>
            </w:r>
            <w:r>
              <w:rPr>
                <w:rFonts w:ascii="Times New Roman" w:hAnsi="Times New Roman" w:eastAsia="宋体" w:cs="Times New Roman"/>
                <w:szCs w:val="22"/>
                <w:vertAlign w:val="subscript"/>
              </w:rPr>
              <w:t>4</w:t>
            </w:r>
            <w:r>
              <w:rPr>
                <w:rFonts w:ascii="Times New Roman" w:hAnsi="Times New Roman" w:eastAsia="宋体" w:cs="Times New Roman"/>
                <w:szCs w:val="22"/>
              </w:rPr>
              <w:t>溶液反应首先生成Cu(OH)</w:t>
            </w:r>
            <w:r>
              <w:rPr>
                <w:rFonts w:ascii="Times New Roman" w:hAnsi="Times New Roman" w:eastAsia="宋体" w:cs="Times New Roman"/>
                <w:szCs w:val="22"/>
                <w:vertAlign w:val="subscript"/>
              </w:rPr>
              <w:t>2</w:t>
            </w:r>
            <w:r>
              <w:rPr>
                <w:rFonts w:ascii="Times New Roman" w:hAnsi="Times New Roman" w:eastAsia="宋体" w:cs="Times New Roman"/>
                <w:szCs w:val="22"/>
              </w:rPr>
              <w:t>沉淀，过量氨水才会溶解沉淀形成</w:t>
            </w:r>
            <w:r>
              <w:rPr>
                <w:rFonts w:hint="eastAsia" w:ascii="Times New Roman" w:hAnsi="Times New Roman" w:eastAsia="宋体" w:cs="Times New Roman"/>
                <w:szCs w:val="22"/>
              </w:rPr>
              <w:t>配合物</w:t>
            </w:r>
          </w:p>
        </w:tc>
        <w:tc>
          <w:tcPr>
            <w:tcW w:w="2268" w:type="dxa"/>
          </w:tcPr>
          <w:p w14:paraId="5BC7A6E2">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错误</w:t>
            </w:r>
          </w:p>
        </w:tc>
      </w:tr>
      <w:tr w14:paraId="246B3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3B9CA976">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B</w:t>
            </w:r>
          </w:p>
        </w:tc>
        <w:tc>
          <w:tcPr>
            <w:tcW w:w="6358" w:type="dxa"/>
          </w:tcPr>
          <w:p w14:paraId="041DF0DB">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szCs w:val="22"/>
              </w:rPr>
              <w:t>步骤Ⅱ中，深蓝色溶液（加入浓氨水）中的Cu</w:t>
            </w:r>
            <w:r>
              <w:rPr>
                <w:rFonts w:ascii="Times New Roman" w:hAnsi="Times New Roman" w:eastAsia="宋体" w:cs="Times New Roman"/>
                <w:szCs w:val="22"/>
                <w:vertAlign w:val="superscript"/>
              </w:rPr>
              <w:t>2+</w:t>
            </w:r>
            <w:r>
              <w:rPr>
                <w:rFonts w:ascii="Times New Roman" w:hAnsi="Times New Roman" w:eastAsia="宋体" w:cs="Times New Roman"/>
                <w:szCs w:val="22"/>
              </w:rPr>
              <w:t>因形成[Cu(NH</w:t>
            </w:r>
            <w:r>
              <w:rPr>
                <w:rFonts w:ascii="Times New Roman" w:hAnsi="Times New Roman" w:eastAsia="宋体" w:cs="Times New Roman"/>
                <w:szCs w:val="22"/>
                <w:vertAlign w:val="subscript"/>
              </w:rPr>
              <w:t>3</w:t>
            </w:r>
            <w:r>
              <w:rPr>
                <w:rFonts w:ascii="Times New Roman" w:hAnsi="Times New Roman" w:eastAsia="宋体" w:cs="Times New Roman"/>
                <w:szCs w:val="22"/>
              </w:rPr>
              <w:t>)</w:t>
            </w:r>
            <w:r>
              <w:rPr>
                <w:rFonts w:ascii="Times New Roman" w:hAnsi="Times New Roman" w:eastAsia="宋体" w:cs="Times New Roman"/>
                <w:szCs w:val="22"/>
                <w:vertAlign w:val="subscript"/>
              </w:rPr>
              <w:t>4</w:t>
            </w:r>
            <w:r>
              <w:rPr>
                <w:rFonts w:ascii="Times New Roman" w:hAnsi="Times New Roman" w:eastAsia="宋体" w:cs="Times New Roman"/>
                <w:szCs w:val="22"/>
              </w:rPr>
              <w:t>]</w:t>
            </w:r>
            <w:r>
              <w:rPr>
                <w:rFonts w:ascii="Times New Roman" w:hAnsi="Times New Roman" w:eastAsia="宋体" w:cs="Times New Roman"/>
                <w:szCs w:val="22"/>
                <w:vertAlign w:val="superscript"/>
              </w:rPr>
              <w:t>2+</w:t>
            </w:r>
            <w:r>
              <w:rPr>
                <w:rFonts w:hint="eastAsia" w:ascii="Times New Roman" w:hAnsi="Times New Roman" w:eastAsia="宋体" w:cs="Times New Roman"/>
                <w:szCs w:val="22"/>
              </w:rPr>
              <w:t>配</w:t>
            </w:r>
            <w:r>
              <w:rPr>
                <w:rFonts w:ascii="Times New Roman" w:hAnsi="Times New Roman" w:eastAsia="宋体" w:cs="Times New Roman"/>
                <w:szCs w:val="22"/>
              </w:rPr>
              <w:t>离子而浓度降低，而蓝色溶液（加入稀盐酸）中Cu</w:t>
            </w:r>
            <w:r>
              <w:rPr>
                <w:rFonts w:ascii="Times New Roman" w:hAnsi="Times New Roman" w:eastAsia="宋体" w:cs="Times New Roman"/>
                <w:szCs w:val="22"/>
                <w:vertAlign w:val="superscript"/>
              </w:rPr>
              <w:t>2+</w:t>
            </w:r>
            <w:r>
              <w:rPr>
                <w:rFonts w:ascii="Times New Roman" w:hAnsi="Times New Roman" w:eastAsia="宋体" w:cs="Times New Roman"/>
                <w:szCs w:val="22"/>
              </w:rPr>
              <w:t>可以自由移动，浓度较高。因此c</w:t>
            </w:r>
            <w:r>
              <w:rPr>
                <w:rFonts w:ascii="Times New Roman" w:hAnsi="Times New Roman" w:eastAsia="宋体" w:cs="Times New Roman"/>
                <w:szCs w:val="22"/>
                <w:vertAlign w:val="subscript"/>
              </w:rPr>
              <w:t>深蓝色</w:t>
            </w:r>
            <w:r>
              <w:rPr>
                <w:rFonts w:ascii="Times New Roman" w:hAnsi="Times New Roman" w:eastAsia="宋体" w:cs="Times New Roman"/>
                <w:szCs w:val="22"/>
              </w:rPr>
              <w:t>(Cu</w:t>
            </w:r>
            <w:r>
              <w:rPr>
                <w:rFonts w:ascii="Times New Roman" w:hAnsi="Times New Roman" w:eastAsia="宋体" w:cs="Times New Roman"/>
                <w:szCs w:val="22"/>
                <w:vertAlign w:val="superscript"/>
              </w:rPr>
              <w:t>2+</w:t>
            </w:r>
            <w:r>
              <w:rPr>
                <w:rFonts w:ascii="Times New Roman" w:hAnsi="Times New Roman" w:eastAsia="宋体" w:cs="Times New Roman"/>
                <w:szCs w:val="22"/>
              </w:rPr>
              <w:t>) &lt; c</w:t>
            </w:r>
            <w:r>
              <w:rPr>
                <w:rFonts w:ascii="Times New Roman" w:hAnsi="Times New Roman" w:eastAsia="宋体" w:cs="Times New Roman"/>
                <w:szCs w:val="22"/>
                <w:vertAlign w:val="subscript"/>
              </w:rPr>
              <w:t>蓝色</w:t>
            </w:r>
            <w:r>
              <w:rPr>
                <w:rFonts w:ascii="Times New Roman" w:hAnsi="Times New Roman" w:eastAsia="宋体" w:cs="Times New Roman"/>
                <w:szCs w:val="22"/>
              </w:rPr>
              <w:t>(Cu</w:t>
            </w:r>
            <w:r>
              <w:rPr>
                <w:rFonts w:ascii="Times New Roman" w:hAnsi="Times New Roman" w:eastAsia="宋体" w:cs="Times New Roman"/>
                <w:szCs w:val="22"/>
                <w:vertAlign w:val="superscript"/>
              </w:rPr>
              <w:t>2+</w:t>
            </w:r>
            <w:r>
              <w:rPr>
                <w:rFonts w:ascii="Times New Roman" w:hAnsi="Times New Roman" w:eastAsia="宋体" w:cs="Times New Roman"/>
                <w:szCs w:val="22"/>
              </w:rPr>
              <w:t>)</w:t>
            </w:r>
          </w:p>
        </w:tc>
        <w:tc>
          <w:tcPr>
            <w:tcW w:w="2268" w:type="dxa"/>
          </w:tcPr>
          <w:p w14:paraId="0BADC4FF">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正确</w:t>
            </w:r>
          </w:p>
        </w:tc>
      </w:tr>
      <w:tr w14:paraId="5052D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3F2C70A7">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C</w:t>
            </w:r>
          </w:p>
        </w:tc>
        <w:tc>
          <w:tcPr>
            <w:tcW w:w="6358" w:type="dxa"/>
          </w:tcPr>
          <w:p w14:paraId="26EA87F8">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szCs w:val="22"/>
              </w:rPr>
              <w:t>步骤Ⅲ中无明显现象并非因铁钉钝化。铁在碱性溶液中不易钝化，且后续加入盐酸后有反应发生，说明铁未钝化。真正原因是络合物中Cu</w:t>
            </w:r>
            <w:r>
              <w:rPr>
                <w:rFonts w:ascii="Times New Roman" w:hAnsi="Times New Roman" w:eastAsia="宋体" w:cs="Times New Roman"/>
                <w:szCs w:val="22"/>
                <w:vertAlign w:val="superscript"/>
              </w:rPr>
              <w:t>2+</w:t>
            </w:r>
            <w:r>
              <w:rPr>
                <w:rFonts w:ascii="Times New Roman" w:hAnsi="Times New Roman" w:eastAsia="宋体" w:cs="Times New Roman"/>
                <w:szCs w:val="22"/>
              </w:rPr>
              <w:t>浓度过低，无法被Fe置换</w:t>
            </w:r>
          </w:p>
        </w:tc>
        <w:tc>
          <w:tcPr>
            <w:tcW w:w="2268" w:type="dxa"/>
          </w:tcPr>
          <w:p w14:paraId="0E6EEBA5">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错误</w:t>
            </w:r>
          </w:p>
        </w:tc>
      </w:tr>
      <w:tr w14:paraId="6A713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14D1E707">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D</w:t>
            </w:r>
          </w:p>
        </w:tc>
        <w:tc>
          <w:tcPr>
            <w:tcW w:w="6358" w:type="dxa"/>
          </w:tcPr>
          <w:p w14:paraId="5398AEC4">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szCs w:val="22"/>
              </w:rPr>
              <w:t>步骤Ⅲ中加入盐酸后，H</w:t>
            </w:r>
            <w:r>
              <w:rPr>
                <w:rFonts w:ascii="Times New Roman" w:hAnsi="Times New Roman" w:eastAsia="宋体" w:cs="Times New Roman"/>
                <w:szCs w:val="22"/>
                <w:vertAlign w:val="superscript"/>
              </w:rPr>
              <w:t>+</w:t>
            </w:r>
            <w:r>
              <w:rPr>
                <w:rFonts w:ascii="Times New Roman" w:hAnsi="Times New Roman" w:eastAsia="宋体" w:cs="Times New Roman"/>
                <w:szCs w:val="22"/>
              </w:rPr>
              <w:t>与NH</w:t>
            </w:r>
            <w:r>
              <w:rPr>
                <w:rFonts w:ascii="Times New Roman" w:hAnsi="Times New Roman" w:eastAsia="宋体" w:cs="Times New Roman"/>
                <w:szCs w:val="22"/>
                <w:vertAlign w:val="subscript"/>
              </w:rPr>
              <w:t>3</w:t>
            </w:r>
            <w:r>
              <w:rPr>
                <w:rFonts w:ascii="Times New Roman" w:hAnsi="Times New Roman" w:eastAsia="宋体" w:cs="Times New Roman"/>
                <w:szCs w:val="22"/>
              </w:rPr>
              <w:t>结合生成NH</w:t>
            </w:r>
            <w:r>
              <w:rPr>
                <w:rFonts w:ascii="Times New Roman" w:hAnsi="Times New Roman" w:eastAsia="宋体" w:cs="Times New Roman"/>
                <w:szCs w:val="22"/>
                <w:vertAlign w:val="subscript"/>
              </w:rPr>
              <w:t>4</w:t>
            </w:r>
            <w:r>
              <w:rPr>
                <w:rFonts w:ascii="Times New Roman" w:hAnsi="Times New Roman" w:eastAsia="宋体" w:cs="Times New Roman"/>
                <w:szCs w:val="22"/>
                <w:vertAlign w:val="superscript"/>
              </w:rPr>
              <w:t>+</w:t>
            </w:r>
            <w:r>
              <w:rPr>
                <w:rFonts w:ascii="Times New Roman" w:hAnsi="Times New Roman" w:eastAsia="宋体" w:cs="Times New Roman"/>
                <w:szCs w:val="22"/>
              </w:rPr>
              <w:t>，导致配合物释放Cu</w:t>
            </w:r>
            <w:r>
              <w:rPr>
                <w:rFonts w:ascii="Times New Roman" w:hAnsi="Times New Roman" w:eastAsia="宋体" w:cs="Times New Roman"/>
                <w:szCs w:val="22"/>
                <w:vertAlign w:val="superscript"/>
              </w:rPr>
              <w:t>2+</w:t>
            </w:r>
            <w:r>
              <w:rPr>
                <w:rFonts w:ascii="Times New Roman" w:hAnsi="Times New Roman" w:eastAsia="宋体" w:cs="Times New Roman"/>
                <w:szCs w:val="22"/>
              </w:rPr>
              <w:t>，随后Fe与H</w:t>
            </w:r>
            <w:r>
              <w:rPr>
                <w:rFonts w:ascii="Times New Roman" w:hAnsi="Times New Roman" w:eastAsia="宋体" w:cs="Times New Roman"/>
                <w:szCs w:val="22"/>
                <w:vertAlign w:val="superscript"/>
              </w:rPr>
              <w:t>+</w:t>
            </w:r>
            <w:r>
              <w:rPr>
                <w:rFonts w:ascii="Times New Roman" w:hAnsi="Times New Roman" w:eastAsia="宋体" w:cs="Times New Roman"/>
                <w:szCs w:val="22"/>
              </w:rPr>
              <w:t>反应生成H</w:t>
            </w:r>
            <w:r>
              <w:rPr>
                <w:rFonts w:ascii="Times New Roman" w:hAnsi="Times New Roman" w:eastAsia="宋体" w:cs="Times New Roman"/>
                <w:szCs w:val="22"/>
                <w:vertAlign w:val="subscript"/>
              </w:rPr>
              <w:t>2</w:t>
            </w:r>
            <w:r>
              <w:rPr>
                <w:rFonts w:ascii="Times New Roman" w:hAnsi="Times New Roman" w:eastAsia="宋体" w:cs="Times New Roman"/>
                <w:szCs w:val="22"/>
              </w:rPr>
              <w:t>（气泡），并与Cu</w:t>
            </w:r>
            <w:r>
              <w:rPr>
                <w:rFonts w:ascii="Times New Roman" w:hAnsi="Times New Roman" w:eastAsia="宋体" w:cs="Times New Roman"/>
                <w:szCs w:val="22"/>
                <w:vertAlign w:val="superscript"/>
              </w:rPr>
              <w:t>2+</w:t>
            </w:r>
            <w:r>
              <w:rPr>
                <w:rFonts w:ascii="Times New Roman" w:hAnsi="Times New Roman" w:eastAsia="宋体" w:cs="Times New Roman"/>
                <w:szCs w:val="22"/>
              </w:rPr>
              <w:t>发生置换反应生成Cu，D的反应式未体现H</w:t>
            </w:r>
            <w:r>
              <w:rPr>
                <w:rFonts w:ascii="Times New Roman" w:hAnsi="Times New Roman" w:eastAsia="宋体" w:cs="Times New Roman"/>
                <w:szCs w:val="22"/>
                <w:vertAlign w:val="superscript"/>
              </w:rPr>
              <w:t>+</w:t>
            </w:r>
            <w:r>
              <w:rPr>
                <w:rFonts w:ascii="Times New Roman" w:hAnsi="Times New Roman" w:eastAsia="宋体" w:cs="Times New Roman"/>
                <w:szCs w:val="22"/>
              </w:rPr>
              <w:t>的作用，与实际反应原理不符</w:t>
            </w:r>
          </w:p>
        </w:tc>
        <w:tc>
          <w:tcPr>
            <w:tcW w:w="2268" w:type="dxa"/>
          </w:tcPr>
          <w:p w14:paraId="23756A06">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错误</w:t>
            </w:r>
          </w:p>
        </w:tc>
      </w:tr>
    </w:tbl>
    <w:p w14:paraId="6DBBA702">
      <w:pPr>
        <w:shd w:val="clear" w:color="auto" w:fill="FFFFFF"/>
        <w:adjustRightInd w:val="0"/>
        <w:snapToGrid w:val="0"/>
        <w:spacing w:line="360" w:lineRule="auto"/>
        <w:contextualSpacing/>
        <w:textAlignment w:val="center"/>
        <w:rPr>
          <w:color w:val="FF0000"/>
        </w:rPr>
      </w:pPr>
      <w:r>
        <w:rPr>
          <w:rFonts w:hint="eastAsia" w:ascii="微软雅黑" w:hAnsi="微软雅黑" w:eastAsia="微软雅黑" w:cs="微软雅黑"/>
          <w:sz w:val="24"/>
          <w:u w:val="double"/>
        </w:rPr>
        <w:drawing>
          <wp:inline distT="0" distB="0" distL="114300" distR="114300">
            <wp:extent cx="182880" cy="182880"/>
            <wp:effectExtent l="0" t="0" r="7620" b="7620"/>
            <wp:docPr id="49"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变式应用</w:t>
      </w:r>
    </w:p>
    <w:p w14:paraId="57D7C543">
      <w:pPr>
        <w:spacing w:line="360" w:lineRule="auto"/>
        <w:ind w:left="424" w:hanging="424" w:hangingChars="202"/>
        <w:jc w:val="left"/>
        <w:textAlignment w:val="center"/>
        <w:rPr>
          <w:rFonts w:ascii="Times New Roman" w:hAnsi="Times New Roman" w:cs="Times New Roman"/>
        </w:rPr>
      </w:pPr>
      <w:r>
        <w:rPr>
          <w:rFonts w:ascii="Times New Roman" w:hAnsi="Times New Roman" w:cs="Times New Roman"/>
        </w:rPr>
        <w:t>1．</w:t>
      </w:r>
      <w:r>
        <w:rPr>
          <w:rFonts w:ascii="Times New Roman" w:hAnsi="Times New Roman" w:cs="Times New Roman"/>
          <w:b/>
          <w:bCs/>
          <w:color w:val="0070C0"/>
        </w:rPr>
        <w:t>（2025·河南卷）</w:t>
      </w:r>
      <w:r>
        <w:rPr>
          <w:rFonts w:ascii="Times New Roman" w:hAnsi="Times New Roman" w:cs="Times New Roman"/>
        </w:rPr>
        <w:t>X是自然界中一种常见矿物的主要成分，可以通过如图所示的四步反应转化为Q(略去部分参与反应的物质和反应条件)。已知X和Q的组成元素相同。</w:t>
      </w:r>
    </w:p>
    <w:p w14:paraId="0BB76E84">
      <w:pPr>
        <w:spacing w:line="360" w:lineRule="auto"/>
        <w:jc w:val="center"/>
        <w:textAlignment w:val="center"/>
        <w:rPr>
          <w:rFonts w:ascii="Times New Roman" w:hAnsi="Times New Roman" w:cs="Times New Roman"/>
        </w:rPr>
      </w:pPr>
      <w:r>
        <w:rPr>
          <w:rFonts w:ascii="Times New Roman" w:hAnsi="Times New Roman" w:cs="Times New Roman"/>
          <w:kern w:val="0"/>
          <w:sz w:val="24"/>
        </w:rPr>
        <w:drawing>
          <wp:inline distT="0" distB="0" distL="114300" distR="114300">
            <wp:extent cx="3533775" cy="483235"/>
            <wp:effectExtent l="0" t="0" r="0" b="0"/>
            <wp:docPr id="100003" name="图片 100003" descr="@@@23e61eae-6721-4048-b398-78ffbbb6c1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23e61eae-6721-4048-b398-78ffbbb6c1d0"/>
                    <pic:cNvPicPr>
                      <a:picLocks noChangeAspect="1"/>
                    </pic:cNvPicPr>
                  </pic:nvPicPr>
                  <pic:blipFill>
                    <a:blip r:embed="rId56"/>
                    <a:stretch>
                      <a:fillRect/>
                    </a:stretch>
                  </pic:blipFill>
                  <pic:spPr>
                    <a:xfrm>
                      <a:off x="0" y="0"/>
                      <a:ext cx="3533775" cy="483394"/>
                    </a:xfrm>
                    <a:prstGeom prst="rect">
                      <a:avLst/>
                    </a:prstGeom>
                  </pic:spPr>
                </pic:pic>
              </a:graphicData>
            </a:graphic>
          </wp:inline>
        </w:drawing>
      </w:r>
    </w:p>
    <w:p w14:paraId="171762E5">
      <w:pPr>
        <w:spacing w:line="360" w:lineRule="auto"/>
        <w:ind w:left="424" w:leftChars="202"/>
        <w:jc w:val="left"/>
        <w:textAlignment w:val="center"/>
        <w:rPr>
          <w:rFonts w:ascii="Times New Roman" w:hAnsi="Times New Roman" w:cs="Times New Roman"/>
        </w:rPr>
      </w:pPr>
      <w:r>
        <w:rPr>
          <w:rFonts w:ascii="Times New Roman" w:hAnsi="Times New Roman" w:cs="Times New Roman"/>
        </w:rPr>
        <w:t>下列说法错误的是</w:t>
      </w:r>
    </w:p>
    <w:p w14:paraId="3AEA1153">
      <w:pPr>
        <w:tabs>
          <w:tab w:val="left" w:pos="4156"/>
        </w:tabs>
        <w:spacing w:line="360" w:lineRule="auto"/>
        <w:ind w:left="426"/>
        <w:jc w:val="left"/>
        <w:textAlignment w:val="center"/>
        <w:rPr>
          <w:rFonts w:ascii="Times New Roman" w:hAnsi="Times New Roman" w:cs="Times New Roman"/>
        </w:rPr>
      </w:pPr>
      <w:r>
        <w:rPr>
          <w:rFonts w:ascii="Times New Roman" w:hAnsi="Times New Roman" w:cs="Times New Roman"/>
        </w:rPr>
        <w:t>A．Y常用作油漆、涂料等的红色颜料</w:t>
      </w:r>
    </w:p>
    <w:p w14:paraId="7739B3B8">
      <w:pPr>
        <w:tabs>
          <w:tab w:val="left" w:pos="4156"/>
        </w:tabs>
        <w:spacing w:line="360" w:lineRule="auto"/>
        <w:ind w:left="426"/>
        <w:jc w:val="left"/>
        <w:textAlignment w:val="center"/>
        <w:rPr>
          <w:rFonts w:ascii="Times New Roman" w:hAnsi="Times New Roman" w:cs="Times New Roman"/>
        </w:rPr>
      </w:pPr>
      <w:r>
        <w:rPr>
          <w:rFonts w:ascii="Times New Roman" w:hAnsi="Times New Roman" w:cs="Times New Roman"/>
        </w:rPr>
        <w:t>B．溶液Z加热煮沸后颜色会发生变化</w:t>
      </w:r>
    </w:p>
    <w:p w14:paraId="70764382">
      <w:pPr>
        <w:tabs>
          <w:tab w:val="left" w:pos="4156"/>
        </w:tabs>
        <w:spacing w:line="360" w:lineRule="auto"/>
        <w:ind w:left="426"/>
        <w:jc w:val="left"/>
        <w:textAlignment w:val="center"/>
        <w:rPr>
          <w:rFonts w:ascii="Times New Roman" w:hAnsi="Times New Roman" w:cs="Times New Roman"/>
        </w:rPr>
      </w:pPr>
      <w:r>
        <w:rPr>
          <w:rFonts w:ascii="Times New Roman" w:hAnsi="Times New Roman" w:cs="Times New Roman"/>
        </w:rPr>
        <w:t>C．</w:t>
      </w:r>
      <w:r>
        <w:rPr>
          <w:rFonts w:ascii="Times New Roman" w:hAnsi="Times New Roman" w:cs="Times New Roman"/>
        </w:rPr>
        <w:object>
          <v:shape id="_x0000_i1034" o:spt="75" alt="eqIdded6c33315b54097cdd502fc29d038af" type="#_x0000_t75" style="height:14.2pt;width:33.4pt;" o:ole="t" filled="f" o:preferrelative="t" stroked="f" coordsize="21600,21600">
            <v:path/>
            <v:fill on="f" focussize="0,0"/>
            <v:stroke on="f" joinstyle="miter"/>
            <v:imagedata r:id="rId58" o:title="eqIdded6c33315b54097cdd502fc29d038af"/>
            <o:lock v:ext="edit" aspectratio="t"/>
            <w10:wrap type="none"/>
            <w10:anchorlock/>
          </v:shape>
          <o:OLEObject Type="Embed" ProgID="Equation.DSMT4" ShapeID="_x0000_i1034" DrawAspect="Content" ObjectID="_1468075728" r:id="rId57">
            <o:LockedField>false</o:LockedField>
          </o:OLEObject>
        </w:object>
      </w:r>
      <w:r>
        <w:rPr>
          <w:rFonts w:ascii="Times New Roman" w:hAnsi="Times New Roman" w:cs="Times New Roman"/>
        </w:rPr>
        <w:t>反应需要在强酸性条件下进行</w:t>
      </w:r>
    </w:p>
    <w:p w14:paraId="7BB09373">
      <w:pPr>
        <w:tabs>
          <w:tab w:val="left" w:pos="4156"/>
        </w:tabs>
        <w:spacing w:line="360" w:lineRule="auto"/>
        <w:ind w:left="426"/>
        <w:jc w:val="left"/>
        <w:textAlignment w:val="center"/>
        <w:rPr>
          <w:rFonts w:ascii="Times New Roman" w:hAnsi="Times New Roman" w:cs="Times New Roman"/>
        </w:rPr>
      </w:pPr>
      <w:r>
        <w:rPr>
          <w:rFonts w:ascii="Times New Roman" w:hAnsi="Times New Roman" w:cs="Times New Roman"/>
        </w:rPr>
        <w:t>D．Q可以通过单质间化合反应制备</w:t>
      </w:r>
    </w:p>
    <w:p w14:paraId="40159B7D">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【答案】C</w:t>
      </w:r>
    </w:p>
    <w:p w14:paraId="17FAD5DE">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【分析】X是自然界中一种常见矿物的主要成分，根据溶液Z、R、Q的颜色可知X中含有铁元素，根据固体颜色可知X是FeS</w:t>
      </w:r>
      <w:r>
        <w:rPr>
          <w:rFonts w:ascii="Times New Roman" w:hAnsi="Times New Roman" w:cs="Times New Roman"/>
          <w:color w:val="FF0000"/>
          <w:vertAlign w:val="subscript"/>
        </w:rPr>
        <w:t>2</w:t>
      </w:r>
      <w:r>
        <w:rPr>
          <w:rFonts w:ascii="Times New Roman" w:hAnsi="Times New Roman" w:cs="Times New Roman"/>
          <w:color w:val="FF0000"/>
        </w:rPr>
        <w:t>，Y是Fe</w:t>
      </w:r>
      <w:r>
        <w:rPr>
          <w:rFonts w:ascii="Times New Roman" w:hAnsi="Times New Roman" w:cs="Times New Roman"/>
          <w:color w:val="FF0000"/>
          <w:vertAlign w:val="subscript"/>
        </w:rPr>
        <w:t>2</w:t>
      </w:r>
      <w:r>
        <w:rPr>
          <w:rFonts w:ascii="Times New Roman" w:hAnsi="Times New Roman" w:cs="Times New Roman"/>
          <w:color w:val="FF0000"/>
        </w:rPr>
        <w:t>O</w:t>
      </w:r>
      <w:r>
        <w:rPr>
          <w:rFonts w:ascii="Times New Roman" w:hAnsi="Times New Roman" w:cs="Times New Roman"/>
          <w:color w:val="FF0000"/>
          <w:vertAlign w:val="subscript"/>
        </w:rPr>
        <w:t>3</w:t>
      </w:r>
      <w:r>
        <w:rPr>
          <w:rFonts w:ascii="Times New Roman" w:hAnsi="Times New Roman" w:cs="Times New Roman"/>
          <w:color w:val="FF0000"/>
        </w:rPr>
        <w:t>，溶液中Z含有Fe</w:t>
      </w:r>
      <w:r>
        <w:rPr>
          <w:rFonts w:ascii="Times New Roman" w:hAnsi="Times New Roman" w:cs="Times New Roman"/>
          <w:color w:val="FF0000"/>
          <w:vertAlign w:val="superscript"/>
        </w:rPr>
        <w:t>3+</w:t>
      </w:r>
      <w:r>
        <w:rPr>
          <w:rFonts w:ascii="Times New Roman" w:hAnsi="Times New Roman" w:cs="Times New Roman"/>
          <w:color w:val="FF0000"/>
        </w:rPr>
        <w:t>、溶液R中含有Fe</w:t>
      </w:r>
      <w:r>
        <w:rPr>
          <w:rFonts w:ascii="Times New Roman" w:hAnsi="Times New Roman" w:cs="Times New Roman"/>
          <w:color w:val="FF0000"/>
          <w:vertAlign w:val="superscript"/>
        </w:rPr>
        <w:t>2+</w:t>
      </w:r>
      <w:r>
        <w:rPr>
          <w:rFonts w:ascii="Times New Roman" w:hAnsi="Times New Roman" w:cs="Times New Roman"/>
          <w:color w:val="FF0000"/>
        </w:rPr>
        <w:t>，Q是FeS。</w:t>
      </w:r>
    </w:p>
    <w:p w14:paraId="0CEB55C1">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【详解】A．Fe</w:t>
      </w:r>
      <w:r>
        <w:rPr>
          <w:rFonts w:ascii="Times New Roman" w:hAnsi="Times New Roman" w:cs="Times New Roman"/>
          <w:color w:val="FF0000"/>
          <w:vertAlign w:val="subscript"/>
        </w:rPr>
        <w:t>2</w:t>
      </w:r>
      <w:r>
        <w:rPr>
          <w:rFonts w:ascii="Times New Roman" w:hAnsi="Times New Roman" w:cs="Times New Roman"/>
          <w:color w:val="FF0000"/>
        </w:rPr>
        <w:t>O</w:t>
      </w:r>
      <w:r>
        <w:rPr>
          <w:rFonts w:ascii="Times New Roman" w:hAnsi="Times New Roman" w:cs="Times New Roman"/>
          <w:color w:val="FF0000"/>
          <w:vertAlign w:val="subscript"/>
        </w:rPr>
        <w:t>3</w:t>
      </w:r>
      <w:r>
        <w:rPr>
          <w:rFonts w:ascii="Times New Roman" w:hAnsi="Times New Roman" w:cs="Times New Roman"/>
          <w:color w:val="FF0000"/>
        </w:rPr>
        <w:t>可用作油漆、涂料等的红色颜料，A正确；</w:t>
      </w:r>
    </w:p>
    <w:p w14:paraId="3B45981E">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B．含有Fe</w:t>
      </w:r>
      <w:r>
        <w:rPr>
          <w:rFonts w:ascii="Times New Roman" w:hAnsi="Times New Roman" w:cs="Times New Roman"/>
          <w:color w:val="FF0000"/>
          <w:vertAlign w:val="superscript"/>
        </w:rPr>
        <w:t>3+</w:t>
      </w:r>
      <w:r>
        <w:rPr>
          <w:rFonts w:ascii="Times New Roman" w:hAnsi="Times New Roman" w:cs="Times New Roman"/>
          <w:color w:val="FF0000"/>
        </w:rPr>
        <w:t>的溶液加热转化为Fe(OH)</w:t>
      </w:r>
      <w:r>
        <w:rPr>
          <w:rFonts w:ascii="Times New Roman" w:hAnsi="Times New Roman" w:cs="Times New Roman"/>
          <w:color w:val="FF0000"/>
          <w:vertAlign w:val="subscript"/>
        </w:rPr>
        <w:t>3</w:t>
      </w:r>
      <w:r>
        <w:rPr>
          <w:rFonts w:ascii="Times New Roman" w:hAnsi="Times New Roman" w:cs="Times New Roman"/>
          <w:color w:val="FF0000"/>
        </w:rPr>
        <w:t>胶体，溶液颜色发生变化，B正确；</w:t>
      </w:r>
    </w:p>
    <w:p w14:paraId="77E989EA">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C．FeS可溶于酸，所以R→Q反应不能在酸性溶液中进行，C错误；</w:t>
      </w:r>
    </w:p>
    <w:p w14:paraId="555CE01A">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D．在加热条件下Fe和S化合生成FeS，D正确；</w:t>
      </w:r>
    </w:p>
    <w:p w14:paraId="670E164A">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答案选C。</w:t>
      </w:r>
    </w:p>
    <w:p w14:paraId="55EABC72">
      <w:pPr>
        <w:spacing w:line="360" w:lineRule="auto"/>
        <w:ind w:left="424" w:hanging="424" w:hangingChars="202"/>
        <w:jc w:val="left"/>
        <w:textAlignment w:val="center"/>
        <w:rPr>
          <w:rFonts w:ascii="Times New Roman" w:hAnsi="Times New Roman" w:cs="Times New Roman"/>
          <w:szCs w:val="22"/>
        </w:rPr>
      </w:pPr>
      <w:r>
        <w:rPr>
          <w:rFonts w:ascii="Times New Roman" w:hAnsi="Times New Roman" w:cs="Times New Roman"/>
          <w:szCs w:val="22"/>
        </w:rPr>
        <w:t>2．</w:t>
      </w:r>
      <w:r>
        <w:rPr>
          <w:rFonts w:ascii="Times New Roman" w:hAnsi="Times New Roman" w:cs="Times New Roman"/>
          <w:b/>
          <w:bCs/>
          <w:color w:val="0070C0"/>
          <w:szCs w:val="22"/>
        </w:rPr>
        <w:t>（2025·北京卷）</w:t>
      </w:r>
      <w:r>
        <w:rPr>
          <w:rFonts w:ascii="Times New Roman" w:hAnsi="Times New Roman" w:cs="Times New Roman"/>
          <w:szCs w:val="22"/>
        </w:rPr>
        <w:object>
          <v:shape id="_x0000_i1035" o:spt="75" alt="eqId1f988ef8f87925047d752423e34b8e31" type="#_x0000_t75" style="height:12.25pt;width:24.6pt;" o:ole="t" filled="f" o:preferrelative="t" stroked="f" coordsize="21600,21600">
            <v:path/>
            <v:fill on="f" focussize="0,0"/>
            <v:stroke on="f" joinstyle="miter"/>
            <v:imagedata r:id="rId60" o:title="eqId1f988ef8f87925047d752423e34b8e31"/>
            <o:lock v:ext="edit" aspectratio="t"/>
            <w10:wrap type="none"/>
            <w10:anchorlock/>
          </v:shape>
          <o:OLEObject Type="Embed" ProgID="Equation.DSMT4" ShapeID="_x0000_i1035" DrawAspect="Content" ObjectID="_1468075729" r:id="rId59">
            <o:LockedField>false</o:LockedField>
          </o:OLEObject>
        </w:object>
      </w:r>
      <w:r>
        <w:rPr>
          <w:rFonts w:ascii="Times New Roman" w:hAnsi="Times New Roman" w:cs="Times New Roman"/>
          <w:szCs w:val="22"/>
        </w:rPr>
        <w:t>时，在浓</w:t>
      </w:r>
      <w:r>
        <w:rPr>
          <w:rFonts w:ascii="Times New Roman" w:hAnsi="Times New Roman" w:cs="Times New Roman"/>
          <w:szCs w:val="22"/>
        </w:rPr>
        <w:object>
          <v:shape id="_x0000_i1036" o:spt="75" alt="eqIdce93086f0133444d40743d654cba1c55" type="#_x0000_t75" style="height:11.75pt;width:31.65pt;" o:ole="t" filled="f" o:preferrelative="t" stroked="f" coordsize="21600,21600">
            <v:path/>
            <v:fill on="f" focussize="0,0"/>
            <v:stroke on="f" joinstyle="miter"/>
            <v:imagedata r:id="rId62" o:title="eqIdce93086f0133444d40743d654cba1c55"/>
            <o:lock v:ext="edit" aspectratio="t"/>
            <w10:wrap type="none"/>
            <w10:anchorlock/>
          </v:shape>
          <o:OLEObject Type="Embed" ProgID="Equation.DSMT4" ShapeID="_x0000_i1036" DrawAspect="Content" ObjectID="_1468075730" r:id="rId61">
            <o:LockedField>false</o:LockedField>
          </o:OLEObject>
        </w:object>
      </w:r>
      <w:r>
        <w:rPr>
          <w:rFonts w:ascii="Times New Roman" w:hAnsi="Times New Roman" w:cs="Times New Roman"/>
          <w:szCs w:val="22"/>
        </w:rPr>
        <w:t>溶液中通入过量</w:t>
      </w:r>
      <w:r>
        <w:rPr>
          <w:rFonts w:ascii="Times New Roman" w:hAnsi="Times New Roman" w:cs="Times New Roman"/>
          <w:szCs w:val="22"/>
        </w:rPr>
        <w:object>
          <v:shape id="_x0000_i1037" o:spt="75" alt="eqId39db0d5f5533066dab682ec1bf4c39bf" type="#_x0000_t75" style="height:15.95pt;width:16.7pt;" o:ole="t" filled="f" o:preferrelative="t" stroked="f" coordsize="21600,21600">
            <v:path/>
            <v:fill on="f" focussize="0,0"/>
            <v:stroke on="f" joinstyle="miter"/>
            <v:imagedata r:id="rId64" o:title="eqId39db0d5f5533066dab682ec1bf4c39bf"/>
            <o:lock v:ext="edit" aspectratio="t"/>
            <w10:wrap type="none"/>
            <w10:anchorlock/>
          </v:shape>
          <o:OLEObject Type="Embed" ProgID="Equation.DSMT4" ShapeID="_x0000_i1037" DrawAspect="Content" ObjectID="_1468075731" r:id="rId63">
            <o:LockedField>false</o:LockedField>
          </o:OLEObject>
        </w:object>
      </w:r>
      <w:r>
        <w:rPr>
          <w:rFonts w:ascii="Times New Roman" w:hAnsi="Times New Roman" w:cs="Times New Roman"/>
          <w:szCs w:val="22"/>
        </w:rPr>
        <w:t>，充分反应后，可通过调控温度从反应后的固液混合物中获得</w:t>
      </w:r>
      <w:r>
        <w:rPr>
          <w:rFonts w:ascii="Times New Roman" w:hAnsi="Times New Roman" w:cs="Times New Roman"/>
          <w:szCs w:val="22"/>
        </w:rPr>
        <w:object>
          <v:shape id="_x0000_i1038" o:spt="75" alt="eqId24a7a58438b831b6a45a9874adce1055" type="#_x0000_t75" style="height:11.75pt;width:26.35pt;" o:ole="t" filled="f" o:preferrelative="t" stroked="f" coordsize="21600,21600">
            <v:path/>
            <v:fill on="f" focussize="0,0"/>
            <v:stroke on="f" joinstyle="miter"/>
            <v:imagedata r:id="rId66" o:title="eqId24a7a58438b831b6a45a9874adce1055"/>
            <o:lock v:ext="edit" aspectratio="t"/>
            <w10:wrap type="none"/>
            <w10:anchorlock/>
          </v:shape>
          <o:OLEObject Type="Embed" ProgID="Equation.DSMT4" ShapeID="_x0000_i1038" DrawAspect="Content" ObjectID="_1468075732" r:id="rId65">
            <o:LockedField>false</o:LockedField>
          </o:OLEObject>
        </w:object>
      </w:r>
      <w:r>
        <w:rPr>
          <w:rFonts w:ascii="Times New Roman" w:hAnsi="Times New Roman" w:cs="Times New Roman"/>
          <w:szCs w:val="22"/>
        </w:rPr>
        <w:t>和</w:t>
      </w:r>
      <w:r>
        <w:rPr>
          <w:rFonts w:ascii="Times New Roman" w:hAnsi="Times New Roman" w:cs="Times New Roman"/>
          <w:szCs w:val="22"/>
        </w:rPr>
        <w:object>
          <v:shape id="_x0000_i1039" o:spt="75" alt="eqIdf4fcdce7444418a6bd89b0818fa2adbd" type="#_x0000_t75" style="height:12.7pt;width:33.4pt;" o:ole="t" filled="f" o:preferrelative="t" stroked="f" coordsize="21600,21600">
            <v:path/>
            <v:fill on="f" focussize="0,0"/>
            <v:stroke on="f" joinstyle="miter"/>
            <v:imagedata r:id="rId68" o:title="eqIdf4fcdce7444418a6bd89b0818fa2adbd"/>
            <o:lock v:ext="edit" aspectratio="t"/>
            <w10:wrap type="none"/>
            <w10:anchorlock/>
          </v:shape>
          <o:OLEObject Type="Embed" ProgID="Equation.DSMT4" ShapeID="_x0000_i1039" DrawAspect="Content" ObjectID="_1468075733" r:id="rId67">
            <o:LockedField>false</o:LockedField>
          </o:OLEObject>
        </w:object>
      </w:r>
      <w:r>
        <w:rPr>
          <w:rFonts w:ascii="Times New Roman" w:hAnsi="Times New Roman" w:cs="Times New Roman"/>
          <w:szCs w:val="22"/>
        </w:rPr>
        <w:t>固体。已知：</w:t>
      </w:r>
      <w:r>
        <w:rPr>
          <w:rFonts w:ascii="Times New Roman" w:hAnsi="Times New Roman" w:cs="Times New Roman"/>
          <w:szCs w:val="22"/>
        </w:rPr>
        <w:object>
          <v:shape id="_x0000_i1040" o:spt="75" alt="eqIdce93086f0133444d40743d654cba1c55" type="#_x0000_t75" style="height:11.75pt;width:31.65pt;" o:ole="t" filled="f" o:preferrelative="t" stroked="f" coordsize="21600,21600">
            <v:path/>
            <v:fill on="f" focussize="0,0"/>
            <v:stroke on="f" joinstyle="miter"/>
            <v:imagedata r:id="rId62" o:title="eqIdce93086f0133444d40743d654cba1c55"/>
            <o:lock v:ext="edit" aspectratio="t"/>
            <w10:wrap type="none"/>
            <w10:anchorlock/>
          </v:shape>
          <o:OLEObject Type="Embed" ProgID="Equation.DSMT4" ShapeID="_x0000_i1040" DrawAspect="Content" ObjectID="_1468075734" r:id="rId69">
            <o:LockedField>false</o:LockedField>
          </o:OLEObject>
        </w:object>
      </w:r>
      <w:r>
        <w:rPr>
          <w:rFonts w:ascii="Times New Roman" w:hAnsi="Times New Roman" w:cs="Times New Roman"/>
          <w:szCs w:val="22"/>
        </w:rPr>
        <w:t>、</w:t>
      </w:r>
      <w:r>
        <w:rPr>
          <w:rFonts w:ascii="Times New Roman" w:hAnsi="Times New Roman" w:cs="Times New Roman"/>
          <w:szCs w:val="22"/>
        </w:rPr>
        <w:object>
          <v:shape id="_x0000_i1041" o:spt="75" alt="eqIdf4fcdce7444418a6bd89b0818fa2adbd" type="#_x0000_t75" style="height:12.7pt;width:33.4pt;" o:ole="t" filled="f" o:preferrelative="t" stroked="f" coordsize="21600,21600">
            <v:path/>
            <v:fill on="f" focussize="0,0"/>
            <v:stroke on="f" joinstyle="miter"/>
            <v:imagedata r:id="rId68" o:title="eqIdf4fcdce7444418a6bd89b0818fa2adbd"/>
            <o:lock v:ext="edit" aspectratio="t"/>
            <w10:wrap type="none"/>
            <w10:anchorlock/>
          </v:shape>
          <o:OLEObject Type="Embed" ProgID="Equation.DSMT4" ShapeID="_x0000_i1041" DrawAspect="Content" ObjectID="_1468075735" r:id="rId70">
            <o:LockedField>false</o:LockedField>
          </o:OLEObject>
        </w:object>
      </w:r>
      <w:r>
        <w:rPr>
          <w:rFonts w:ascii="Times New Roman" w:hAnsi="Times New Roman" w:cs="Times New Roman"/>
          <w:szCs w:val="22"/>
        </w:rPr>
        <w:t>、</w:t>
      </w:r>
      <w:r>
        <w:rPr>
          <w:rFonts w:ascii="Times New Roman" w:hAnsi="Times New Roman" w:cs="Times New Roman"/>
          <w:szCs w:val="22"/>
        </w:rPr>
        <w:object>
          <v:shape id="_x0000_i1042" o:spt="75" alt="eqId24a7a58438b831b6a45a9874adce1055" type="#_x0000_t75" style="height:11.75pt;width:26.35pt;" o:ole="t" filled="f" o:preferrelative="t" stroked="f" coordsize="21600,21600">
            <v:path/>
            <v:fill on="f" focussize="0,0"/>
            <v:stroke on="f" joinstyle="miter"/>
            <v:imagedata r:id="rId66" o:title="eqId24a7a58438b831b6a45a9874adce1055"/>
            <o:lock v:ext="edit" aspectratio="t"/>
            <w10:wrap type="none"/>
            <w10:anchorlock/>
          </v:shape>
          <o:OLEObject Type="Embed" ProgID="Equation.DSMT4" ShapeID="_x0000_i1042" DrawAspect="Content" ObjectID="_1468075736" r:id="rId71">
            <o:LockedField>false</o:LockedField>
          </o:OLEObject>
        </w:object>
      </w:r>
      <w:r>
        <w:rPr>
          <w:rFonts w:ascii="Times New Roman" w:hAnsi="Times New Roman" w:cs="Times New Roman"/>
          <w:szCs w:val="22"/>
        </w:rPr>
        <w:t>溶解度(S)随温度变化关系如下图。</w:t>
      </w:r>
    </w:p>
    <w:p w14:paraId="294C5687">
      <w:pPr>
        <w:spacing w:line="360" w:lineRule="auto"/>
        <w:jc w:val="center"/>
        <w:textAlignment w:val="center"/>
        <w:rPr>
          <w:rFonts w:ascii="Times New Roman" w:hAnsi="Times New Roman" w:cs="Times New Roman"/>
          <w:szCs w:val="22"/>
        </w:rPr>
      </w:pPr>
      <w:r>
        <w:rPr>
          <w:rFonts w:ascii="Times New Roman" w:hAnsi="Times New Roman" w:cs="Times New Roman"/>
          <w:kern w:val="0"/>
          <w:sz w:val="24"/>
        </w:rPr>
        <w:drawing>
          <wp:inline distT="0" distB="0" distL="114300" distR="114300">
            <wp:extent cx="2318385" cy="1562100"/>
            <wp:effectExtent l="0" t="0" r="5715" b="0"/>
            <wp:docPr id="100013" name="图片 100013" descr="@@@e56b5241-cb3a-4a8c-9f8c-d618a8905c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e56b5241-cb3a-4a8c-9f8c-d618a8905c56"/>
                    <pic:cNvPicPr>
                      <a:picLocks noChangeAspect="1"/>
                    </pic:cNvPicPr>
                  </pic:nvPicPr>
                  <pic:blipFill>
                    <a:blip r:embed="rId72"/>
                    <a:stretch>
                      <a:fillRect/>
                    </a:stretch>
                  </pic:blipFill>
                  <pic:spPr>
                    <a:xfrm>
                      <a:off x="0" y="0"/>
                      <a:ext cx="2318994" cy="1562100"/>
                    </a:xfrm>
                    <a:prstGeom prst="rect">
                      <a:avLst/>
                    </a:prstGeom>
                  </pic:spPr>
                </pic:pic>
              </a:graphicData>
            </a:graphic>
          </wp:inline>
        </w:drawing>
      </w:r>
    </w:p>
    <w:p w14:paraId="70A04F35">
      <w:pPr>
        <w:spacing w:line="360" w:lineRule="auto"/>
        <w:ind w:left="424" w:leftChars="202"/>
        <w:jc w:val="left"/>
        <w:textAlignment w:val="center"/>
        <w:rPr>
          <w:rFonts w:ascii="Times New Roman" w:hAnsi="Times New Roman" w:cs="Times New Roman"/>
          <w:szCs w:val="22"/>
        </w:rPr>
      </w:pPr>
      <w:r>
        <w:rPr>
          <w:rFonts w:ascii="Times New Roman" w:hAnsi="Times New Roman" w:cs="Times New Roman"/>
          <w:szCs w:val="22"/>
        </w:rPr>
        <w:t>下列说法</w:t>
      </w:r>
      <w:r>
        <w:rPr>
          <w:rFonts w:ascii="Times New Roman" w:hAnsi="Times New Roman" w:cs="Times New Roman"/>
          <w:szCs w:val="22"/>
          <w:em w:val="dot"/>
        </w:rPr>
        <w:t>不正确</w:t>
      </w:r>
      <w:r>
        <w:rPr>
          <w:rFonts w:ascii="Times New Roman" w:hAnsi="Times New Roman" w:cs="Times New Roman"/>
          <w:szCs w:val="22"/>
        </w:rPr>
        <w:t>的是</w:t>
      </w:r>
    </w:p>
    <w:p w14:paraId="510BA01C">
      <w:pPr>
        <w:spacing w:line="360" w:lineRule="auto"/>
        <w:ind w:left="426"/>
        <w:jc w:val="left"/>
        <w:textAlignment w:val="center"/>
        <w:rPr>
          <w:rFonts w:ascii="Times New Roman" w:hAnsi="Times New Roman" w:cs="Times New Roman"/>
          <w:szCs w:val="22"/>
        </w:rPr>
      </w:pPr>
      <w:r>
        <w:rPr>
          <w:rFonts w:ascii="Times New Roman" w:hAnsi="Times New Roman" w:cs="Times New Roman"/>
          <w:szCs w:val="22"/>
        </w:rPr>
        <w:t>A．通入</w:t>
      </w:r>
      <w:r>
        <w:rPr>
          <w:rFonts w:ascii="Times New Roman" w:hAnsi="Times New Roman" w:cs="Times New Roman"/>
          <w:szCs w:val="22"/>
        </w:rPr>
        <w:object>
          <v:shape id="_x0000_i1043" o:spt="75" alt="eqId39db0d5f5533066dab682ec1bf4c39bf" type="#_x0000_t75" style="height:15.95pt;width:16.7pt;" o:ole="t" filled="f" o:preferrelative="t" stroked="f" coordsize="21600,21600">
            <v:path/>
            <v:fill on="f" focussize="0,0"/>
            <v:stroke on="f" joinstyle="miter"/>
            <v:imagedata r:id="rId64" o:title="eqId39db0d5f5533066dab682ec1bf4c39bf"/>
            <o:lock v:ext="edit" aspectratio="t"/>
            <w10:wrap type="none"/>
            <w10:anchorlock/>
          </v:shape>
          <o:OLEObject Type="Embed" ProgID="Equation.DSMT4" ShapeID="_x0000_i1043" DrawAspect="Content" ObjectID="_1468075737" r:id="rId73">
            <o:LockedField>false</o:LockedField>
          </o:OLEObject>
        </w:object>
      </w:r>
      <w:r>
        <w:rPr>
          <w:rFonts w:ascii="Times New Roman" w:hAnsi="Times New Roman" w:cs="Times New Roman"/>
          <w:szCs w:val="22"/>
        </w:rPr>
        <w:t>后开始发生反应：</w:t>
      </w:r>
      <w:r>
        <w:rPr>
          <w:rFonts w:hint="eastAsia" w:ascii="Times New Roman" w:hAnsi="Times New Roman" w:cs="Times New Roman"/>
          <w:szCs w:val="22"/>
        </w:rPr>
        <w:t>Cl</w:t>
      </w:r>
      <w:r>
        <w:rPr>
          <w:rFonts w:hint="eastAsia" w:ascii="Times New Roman" w:hAnsi="Times New Roman" w:cs="Times New Roman"/>
          <w:szCs w:val="22"/>
          <w:vertAlign w:val="subscript"/>
        </w:rPr>
        <w:t>2</w:t>
      </w:r>
      <w:r>
        <w:rPr>
          <w:rFonts w:hint="eastAsia" w:ascii="Times New Roman" w:hAnsi="Times New Roman" w:cs="Times New Roman"/>
          <w:szCs w:val="22"/>
        </w:rPr>
        <w:t>+2NaOH=NaCl+NaClO+H</w:t>
      </w:r>
      <w:r>
        <w:rPr>
          <w:rFonts w:hint="eastAsia" w:ascii="Times New Roman" w:hAnsi="Times New Roman" w:cs="Times New Roman"/>
          <w:szCs w:val="22"/>
          <w:vertAlign w:val="subscript"/>
        </w:rPr>
        <w:t>2</w:t>
      </w:r>
      <w:r>
        <w:rPr>
          <w:rFonts w:hint="eastAsia" w:ascii="Times New Roman" w:hAnsi="Times New Roman" w:cs="Times New Roman"/>
          <w:szCs w:val="22"/>
        </w:rPr>
        <w:t>O</w:t>
      </w:r>
    </w:p>
    <w:p w14:paraId="460A35C0">
      <w:pPr>
        <w:spacing w:line="360" w:lineRule="auto"/>
        <w:ind w:left="426"/>
        <w:jc w:val="left"/>
        <w:textAlignment w:val="center"/>
        <w:rPr>
          <w:rFonts w:ascii="Times New Roman" w:hAnsi="Times New Roman" w:cs="Times New Roman"/>
          <w:szCs w:val="22"/>
        </w:rPr>
      </w:pPr>
      <w:r>
        <w:rPr>
          <w:rFonts w:ascii="Times New Roman" w:hAnsi="Times New Roman" w:cs="Times New Roman"/>
          <w:szCs w:val="22"/>
        </w:rPr>
        <w:t>B．</w:t>
      </w:r>
      <w:r>
        <w:rPr>
          <w:rFonts w:ascii="Times New Roman" w:hAnsi="Times New Roman" w:cs="Times New Roman"/>
          <w:szCs w:val="22"/>
        </w:rPr>
        <w:object>
          <v:shape id="_x0000_i1044" o:spt="75" alt="eqId6c7889f265b1bac6f19624eb93f5dbdc" type="#_x0000_t75" style="height:12.25pt;width:21.95pt;" o:ole="t" filled="f" o:preferrelative="t" stroked="f" coordsize="21600,21600">
            <v:path/>
            <v:fill on="f" focussize="0,0"/>
            <v:stroke on="f" joinstyle="miter"/>
            <v:imagedata r:id="rId75" o:title="eqId6c7889f265b1bac6f19624eb93f5dbdc"/>
            <o:lock v:ext="edit" aspectratio="t"/>
            <w10:wrap type="none"/>
            <w10:anchorlock/>
          </v:shape>
          <o:OLEObject Type="Embed" ProgID="Equation.DSMT4" ShapeID="_x0000_i1044" DrawAspect="Content" ObjectID="_1468075738" r:id="rId74">
            <o:LockedField>false</o:LockedField>
          </o:OLEObject>
        </w:object>
      </w:r>
      <w:r>
        <w:rPr>
          <w:rFonts w:ascii="Times New Roman" w:hAnsi="Times New Roman" w:cs="Times New Roman"/>
          <w:szCs w:val="22"/>
        </w:rPr>
        <w:t>时，随反应进行</w:t>
      </w:r>
      <w:r>
        <w:rPr>
          <w:rFonts w:ascii="Times New Roman" w:hAnsi="Times New Roman" w:cs="Times New Roman"/>
          <w:szCs w:val="22"/>
        </w:rPr>
        <w:object>
          <v:shape id="_x0000_i1045" o:spt="75" alt="eqId24a7a58438b831b6a45a9874adce1055" type="#_x0000_t75" style="height:11.75pt;width:26.35pt;" o:ole="t" filled="f" o:preferrelative="t" stroked="f" coordsize="21600,21600">
            <v:path/>
            <v:fill on="f" focussize="0,0"/>
            <v:stroke on="f" joinstyle="miter"/>
            <v:imagedata r:id="rId66" o:title="eqId24a7a58438b831b6a45a9874adce1055"/>
            <o:lock v:ext="edit" aspectratio="t"/>
            <w10:wrap type="none"/>
            <w10:anchorlock/>
          </v:shape>
          <o:OLEObject Type="Embed" ProgID="Equation.DSMT4" ShapeID="_x0000_i1045" DrawAspect="Content" ObjectID="_1468075739" r:id="rId76">
            <o:LockedField>false</o:LockedField>
          </o:OLEObject>
        </w:object>
      </w:r>
      <w:r>
        <w:rPr>
          <w:rFonts w:ascii="Times New Roman" w:hAnsi="Times New Roman" w:cs="Times New Roman"/>
          <w:szCs w:val="22"/>
        </w:rPr>
        <w:t>先析出</w:t>
      </w:r>
    </w:p>
    <w:p w14:paraId="10BCEFF4">
      <w:pPr>
        <w:spacing w:line="360" w:lineRule="auto"/>
        <w:ind w:left="426"/>
        <w:jc w:val="left"/>
        <w:textAlignment w:val="center"/>
        <w:rPr>
          <w:rFonts w:ascii="Times New Roman" w:hAnsi="Times New Roman" w:cs="Times New Roman"/>
          <w:szCs w:val="22"/>
        </w:rPr>
      </w:pPr>
      <w:r>
        <w:rPr>
          <w:rFonts w:ascii="Times New Roman" w:hAnsi="Times New Roman" w:cs="Times New Roman"/>
          <w:szCs w:val="22"/>
        </w:rPr>
        <w:t>C．将反应后的固液混合物过滤，滤液降温可析出</w:t>
      </w:r>
      <w:r>
        <w:rPr>
          <w:rFonts w:ascii="Times New Roman" w:hAnsi="Times New Roman" w:cs="Times New Roman"/>
          <w:szCs w:val="22"/>
        </w:rPr>
        <w:object>
          <v:shape id="_x0000_i1046" o:spt="75" alt="eqIdf4fcdce7444418a6bd89b0818fa2adbd" type="#_x0000_t75" style="height:12.7pt;width:33.4pt;" o:ole="t" filled="f" o:preferrelative="t" stroked="f" coordsize="21600,21600">
            <v:path/>
            <v:fill on="f" focussize="0,0"/>
            <v:stroke on="f" joinstyle="miter"/>
            <v:imagedata r:id="rId68" o:title="eqIdf4fcdce7444418a6bd89b0818fa2adbd"/>
            <o:lock v:ext="edit" aspectratio="t"/>
            <w10:wrap type="none"/>
            <w10:anchorlock/>
          </v:shape>
          <o:OLEObject Type="Embed" ProgID="Equation.DSMT4" ShapeID="_x0000_i1046" DrawAspect="Content" ObjectID="_1468075740" r:id="rId77">
            <o:LockedField>false</o:LockedField>
          </o:OLEObject>
        </w:object>
      </w:r>
      <w:r>
        <w:rPr>
          <w:rFonts w:ascii="Times New Roman" w:hAnsi="Times New Roman" w:cs="Times New Roman"/>
          <w:szCs w:val="22"/>
        </w:rPr>
        <w:t>固体</w:t>
      </w:r>
    </w:p>
    <w:p w14:paraId="3B4E1804">
      <w:pPr>
        <w:spacing w:line="360" w:lineRule="auto"/>
        <w:ind w:left="426"/>
        <w:jc w:val="left"/>
        <w:textAlignment w:val="center"/>
        <w:rPr>
          <w:rFonts w:ascii="Times New Roman" w:hAnsi="Times New Roman" w:cs="Times New Roman"/>
          <w:szCs w:val="22"/>
        </w:rPr>
      </w:pPr>
      <w:r>
        <w:rPr>
          <w:rFonts w:ascii="Times New Roman" w:hAnsi="Times New Roman" w:cs="Times New Roman"/>
          <w:szCs w:val="22"/>
        </w:rPr>
        <w:t>D．在冷却结晶的过程中，大量</w:t>
      </w:r>
      <w:r>
        <w:rPr>
          <w:rFonts w:ascii="Times New Roman" w:hAnsi="Times New Roman" w:cs="Times New Roman"/>
          <w:szCs w:val="22"/>
        </w:rPr>
        <w:object>
          <v:shape id="_x0000_i1047" o:spt="75" alt="eqIdce93086f0133444d40743d654cba1c55" type="#_x0000_t75" style="height:11.75pt;width:31.65pt;" o:ole="t" filled="f" o:preferrelative="t" stroked="f" coordsize="21600,21600">
            <v:path/>
            <v:fill on="f" focussize="0,0"/>
            <v:stroke on="f" joinstyle="miter"/>
            <v:imagedata r:id="rId62" o:title="eqIdce93086f0133444d40743d654cba1c55"/>
            <o:lock v:ext="edit" aspectratio="t"/>
            <w10:wrap type="none"/>
            <w10:anchorlock/>
          </v:shape>
          <o:OLEObject Type="Embed" ProgID="Equation.DSMT4" ShapeID="_x0000_i1047" DrawAspect="Content" ObjectID="_1468075741" r:id="rId78">
            <o:LockedField>false</o:LockedField>
          </o:OLEObject>
        </w:object>
      </w:r>
      <w:r>
        <w:rPr>
          <w:rFonts w:ascii="Times New Roman" w:hAnsi="Times New Roman" w:cs="Times New Roman"/>
          <w:szCs w:val="22"/>
        </w:rPr>
        <w:t>会和</w:t>
      </w:r>
      <w:r>
        <w:rPr>
          <w:rFonts w:ascii="Times New Roman" w:hAnsi="Times New Roman" w:cs="Times New Roman"/>
          <w:szCs w:val="22"/>
        </w:rPr>
        <w:object>
          <v:shape id="_x0000_i1048" o:spt="75" alt="eqIdf4fcdce7444418a6bd89b0818fa2adbd" type="#_x0000_t75" style="height:12.7pt;width:33.4pt;" o:ole="t" filled="f" o:preferrelative="t" stroked="f" coordsize="21600,21600">
            <v:path/>
            <v:fill on="f" focussize="0,0"/>
            <v:stroke on="f" joinstyle="miter"/>
            <v:imagedata r:id="rId68" o:title="eqIdf4fcdce7444418a6bd89b0818fa2adbd"/>
            <o:lock v:ext="edit" aspectratio="t"/>
            <w10:wrap type="none"/>
            <w10:anchorlock/>
          </v:shape>
          <o:OLEObject Type="Embed" ProgID="Equation.DSMT4" ShapeID="_x0000_i1048" DrawAspect="Content" ObjectID="_1468075742" r:id="rId79">
            <o:LockedField>false</o:LockedField>
          </o:OLEObject>
        </w:object>
      </w:r>
      <w:r>
        <w:rPr>
          <w:rFonts w:ascii="Times New Roman" w:hAnsi="Times New Roman" w:cs="Times New Roman"/>
          <w:szCs w:val="22"/>
        </w:rPr>
        <w:t>一起析出</w:t>
      </w:r>
    </w:p>
    <w:p w14:paraId="3DFC2A05">
      <w:pPr>
        <w:spacing w:line="360" w:lineRule="auto"/>
        <w:jc w:val="left"/>
        <w:textAlignment w:val="center"/>
        <w:rPr>
          <w:rFonts w:ascii="Times New Roman" w:hAnsi="Times New Roman" w:cs="Times New Roman"/>
          <w:color w:val="FF0000"/>
          <w:szCs w:val="22"/>
        </w:rPr>
      </w:pPr>
      <w:r>
        <w:rPr>
          <w:rFonts w:ascii="Times New Roman" w:hAnsi="Times New Roman" w:cs="Times New Roman"/>
          <w:color w:val="FF0000"/>
          <w:szCs w:val="22"/>
        </w:rPr>
        <w:t>【答案】D</w:t>
      </w:r>
    </w:p>
    <w:p w14:paraId="0DE4D01F">
      <w:pPr>
        <w:spacing w:line="360" w:lineRule="auto"/>
        <w:jc w:val="left"/>
        <w:textAlignment w:val="center"/>
        <w:rPr>
          <w:rFonts w:ascii="Times New Roman" w:hAnsi="Times New Roman" w:cs="Times New Roman"/>
          <w:color w:val="FF0000"/>
          <w:szCs w:val="22"/>
        </w:rPr>
      </w:pPr>
      <w:r>
        <w:rPr>
          <w:rFonts w:ascii="Times New Roman" w:hAnsi="Times New Roman" w:cs="Times New Roman"/>
          <w:color w:val="FF0000"/>
          <w:szCs w:val="22"/>
        </w:rPr>
        <w:t>【详解】A．氯气与氢氧化钠反应，生成氯化钠，次氯酸钠和水，开始发生反应为</w:t>
      </w:r>
      <w:r>
        <w:rPr>
          <w:rFonts w:hint="eastAsia" w:ascii="Times New Roman" w:hAnsi="Times New Roman" w:cs="Times New Roman"/>
          <w:color w:val="FF0000"/>
          <w:szCs w:val="22"/>
        </w:rPr>
        <w:t>Cl</w:t>
      </w:r>
      <w:r>
        <w:rPr>
          <w:rFonts w:hint="eastAsia" w:ascii="Times New Roman" w:hAnsi="Times New Roman" w:cs="Times New Roman"/>
          <w:color w:val="FF0000"/>
          <w:szCs w:val="22"/>
          <w:vertAlign w:val="subscript"/>
        </w:rPr>
        <w:t>2</w:t>
      </w:r>
      <w:r>
        <w:rPr>
          <w:rFonts w:hint="eastAsia" w:ascii="Times New Roman" w:hAnsi="Times New Roman" w:cs="Times New Roman"/>
          <w:color w:val="FF0000"/>
          <w:szCs w:val="22"/>
        </w:rPr>
        <w:t>+2NaOH=NaCl+ NaClO+H</w:t>
      </w:r>
      <w:r>
        <w:rPr>
          <w:rFonts w:hint="eastAsia" w:ascii="Times New Roman" w:hAnsi="Times New Roman" w:cs="Times New Roman"/>
          <w:color w:val="FF0000"/>
          <w:szCs w:val="22"/>
          <w:vertAlign w:val="subscript"/>
        </w:rPr>
        <w:t>2</w:t>
      </w:r>
      <w:r>
        <w:rPr>
          <w:rFonts w:hint="eastAsia" w:ascii="Times New Roman" w:hAnsi="Times New Roman" w:cs="Times New Roman"/>
          <w:color w:val="FF0000"/>
          <w:szCs w:val="22"/>
        </w:rPr>
        <w:t>O</w:t>
      </w:r>
      <w:r>
        <w:rPr>
          <w:rFonts w:ascii="Times New Roman" w:hAnsi="Times New Roman" w:cs="Times New Roman"/>
          <w:color w:val="FF0000"/>
          <w:szCs w:val="22"/>
        </w:rPr>
        <w:t>，A正确；</w:t>
      </w:r>
    </w:p>
    <w:p w14:paraId="1E10E19F">
      <w:pPr>
        <w:spacing w:line="360" w:lineRule="auto"/>
        <w:jc w:val="left"/>
        <w:textAlignment w:val="center"/>
        <w:rPr>
          <w:rFonts w:ascii="Times New Roman" w:hAnsi="Times New Roman" w:cs="Times New Roman"/>
          <w:color w:val="FF0000"/>
          <w:szCs w:val="22"/>
        </w:rPr>
      </w:pPr>
      <w:r>
        <w:rPr>
          <w:rFonts w:ascii="Times New Roman" w:hAnsi="Times New Roman" w:cs="Times New Roman"/>
          <w:color w:val="FF0000"/>
          <w:szCs w:val="22"/>
        </w:rPr>
        <w:t>B．</w:t>
      </w:r>
      <w:r>
        <w:rPr>
          <w:rFonts w:hint="eastAsia" w:ascii="Times New Roman" w:hAnsi="Times New Roman" w:cs="Times New Roman"/>
          <w:color w:val="FF0000"/>
          <w:szCs w:val="22"/>
        </w:rPr>
        <w:t>25℃</w:t>
      </w:r>
      <w:r>
        <w:rPr>
          <w:rFonts w:ascii="Times New Roman" w:hAnsi="Times New Roman" w:cs="Times New Roman"/>
          <w:color w:val="FF0000"/>
          <w:szCs w:val="22"/>
        </w:rPr>
        <w:t>时，氯化钠溶解度最小，随反应进行，</w:t>
      </w:r>
      <w:r>
        <w:rPr>
          <w:rFonts w:hint="eastAsia" w:ascii="Times New Roman" w:hAnsi="Times New Roman" w:cs="Times New Roman"/>
          <w:color w:val="FF0000"/>
          <w:szCs w:val="22"/>
        </w:rPr>
        <w:t>NaCl</w:t>
      </w:r>
      <w:r>
        <w:rPr>
          <w:rFonts w:ascii="Times New Roman" w:hAnsi="Times New Roman" w:cs="Times New Roman"/>
          <w:color w:val="FF0000"/>
          <w:szCs w:val="22"/>
        </w:rPr>
        <w:t>逐渐增多，则最先析出，B正确；</w:t>
      </w:r>
    </w:p>
    <w:p w14:paraId="08AC589F">
      <w:pPr>
        <w:spacing w:line="360" w:lineRule="auto"/>
        <w:jc w:val="left"/>
        <w:textAlignment w:val="center"/>
        <w:rPr>
          <w:rFonts w:ascii="Times New Roman" w:hAnsi="Times New Roman" w:cs="Times New Roman"/>
          <w:color w:val="FF0000"/>
          <w:szCs w:val="22"/>
        </w:rPr>
      </w:pPr>
      <w:r>
        <w:rPr>
          <w:rFonts w:ascii="Times New Roman" w:hAnsi="Times New Roman" w:cs="Times New Roman"/>
          <w:color w:val="FF0000"/>
          <w:szCs w:val="22"/>
        </w:rPr>
        <w:t>C．由于次氯酸钠的溶解度随温度的变化趋势较大，将反应后的固液混合物过滤，滤液降温可析出</w:t>
      </w:r>
      <w:r>
        <w:rPr>
          <w:rFonts w:hint="eastAsia" w:ascii="Times New Roman" w:hAnsi="Times New Roman" w:cs="Times New Roman"/>
          <w:color w:val="FF0000"/>
          <w:szCs w:val="22"/>
        </w:rPr>
        <w:t>NaClO</w:t>
      </w:r>
      <w:r>
        <w:rPr>
          <w:rFonts w:ascii="Times New Roman" w:hAnsi="Times New Roman" w:cs="Times New Roman"/>
          <w:color w:val="FF0000"/>
          <w:szCs w:val="22"/>
        </w:rPr>
        <w:t>固体，C正确；</w:t>
      </w:r>
    </w:p>
    <w:p w14:paraId="56D086A7">
      <w:pPr>
        <w:spacing w:line="360" w:lineRule="auto"/>
        <w:jc w:val="left"/>
        <w:textAlignment w:val="center"/>
        <w:rPr>
          <w:rFonts w:ascii="Times New Roman" w:hAnsi="Times New Roman" w:cs="Times New Roman"/>
          <w:color w:val="FF0000"/>
          <w:szCs w:val="22"/>
        </w:rPr>
      </w:pPr>
      <w:r>
        <w:rPr>
          <w:rFonts w:ascii="Times New Roman" w:hAnsi="Times New Roman" w:cs="Times New Roman"/>
          <w:color w:val="FF0000"/>
          <w:szCs w:val="22"/>
        </w:rPr>
        <w:t>D．由于氢氧化钠的溶解度随温度的变化趋势较小，次氯酸钠的溶解度随温度的变化趋势较大，在冷却结晶的过程中，</w:t>
      </w:r>
      <w:r>
        <w:rPr>
          <w:rFonts w:hint="eastAsia" w:ascii="Times New Roman" w:hAnsi="Times New Roman" w:cs="Times New Roman"/>
          <w:color w:val="FF0000"/>
          <w:szCs w:val="22"/>
        </w:rPr>
        <w:t>NaClO</w:t>
      </w:r>
      <w:r>
        <w:rPr>
          <w:rFonts w:ascii="Times New Roman" w:hAnsi="Times New Roman" w:cs="Times New Roman"/>
          <w:color w:val="FF0000"/>
          <w:szCs w:val="22"/>
        </w:rPr>
        <w:t>会大量析出，氢氧化钠则不会，D错误；</w:t>
      </w:r>
    </w:p>
    <w:p w14:paraId="215DB23E">
      <w:pPr>
        <w:adjustRightInd w:val="0"/>
        <w:snapToGrid w:val="0"/>
        <w:spacing w:line="360" w:lineRule="auto"/>
        <w:contextualSpacing/>
        <w:jc w:val="left"/>
        <w:textAlignment w:val="center"/>
        <w:rPr>
          <w:rFonts w:ascii="Times New Roman" w:hAnsi="Times New Roman" w:cs="Times New Roman"/>
          <w:color w:val="FF0000"/>
        </w:rPr>
      </w:pPr>
      <w:r>
        <w:rPr>
          <w:rFonts w:ascii="Times New Roman" w:hAnsi="Times New Roman" w:cs="Times New Roman"/>
          <w:color w:val="FF0000"/>
          <w:szCs w:val="22"/>
        </w:rPr>
        <w:t>故选D。</w:t>
      </w:r>
    </w:p>
    <w:p w14:paraId="2145AF2C">
      <w:pPr>
        <w:adjustRightInd w:val="0"/>
        <w:snapToGrid w:val="0"/>
        <w:spacing w:line="360" w:lineRule="auto"/>
        <w:contextualSpacing/>
        <w:jc w:val="center"/>
        <w:rPr>
          <w:rFonts w:hint="eastAsia" w:ascii="微软雅黑" w:hAnsi="微软雅黑" w:eastAsia="微软雅黑" w:cs="微软雅黑"/>
          <w:b/>
          <w:bCs/>
          <w:color w:val="984807" w:themeColor="accent6" w:themeShade="80"/>
          <w:sz w:val="24"/>
        </w:rPr>
      </w:pPr>
    </w:p>
    <w:p w14:paraId="3EBDB913">
      <w:pPr>
        <w:adjustRightInd w:val="0"/>
        <w:snapToGrid w:val="0"/>
        <w:spacing w:line="360" w:lineRule="auto"/>
        <w:contextualSpacing/>
        <w:jc w:val="center"/>
      </w:pPr>
      <w:r>
        <w:rPr>
          <w:rFonts w:hint="eastAsia" w:ascii="微软雅黑" w:hAnsi="微软雅黑" w:eastAsia="微软雅黑" w:cs="微软雅黑"/>
          <w:b/>
          <w:bCs/>
          <w:color w:val="984807" w:themeColor="accent6" w:themeShade="80"/>
          <w:sz w:val="24"/>
        </w:rPr>
        <w:t>类型02 物质的转化关系图</w:t>
      </w:r>
    </w:p>
    <w:p w14:paraId="690B58FB">
      <w:pPr>
        <w:spacing w:line="360" w:lineRule="auto"/>
        <w:ind w:left="420" w:hanging="420"/>
        <w:jc w:val="left"/>
        <w:textAlignment w:val="center"/>
        <w:rPr>
          <w:rFonts w:ascii="Times New Roman" w:hAnsi="Times New Roman" w:cs="Times New Roman"/>
          <w:szCs w:val="22"/>
        </w:rPr>
      </w:pPr>
      <w:r>
        <w:rPr>
          <w:rFonts w:hint="eastAsia" w:ascii="微软雅黑" w:hAnsi="微软雅黑" w:eastAsia="微软雅黑" w:cs="微软雅黑"/>
          <w:sz w:val="24"/>
          <w:u w:val="double"/>
        </w:rPr>
        <w:drawing>
          <wp:inline distT="0" distB="0" distL="114300" distR="114300">
            <wp:extent cx="182880" cy="182880"/>
            <wp:effectExtent l="0" t="0" r="7620" b="7620"/>
            <wp:docPr id="50"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母题精讲</w:t>
      </w:r>
      <w:r>
        <w:rPr>
          <w:rFonts w:ascii="Times New Roman" w:hAnsi="Times New Roman" w:eastAsia="宋体" w:cs="Times New Roman"/>
        </w:rPr>
        <w:t xml:space="preserve"> </w:t>
      </w:r>
      <w:r>
        <w:rPr>
          <w:rFonts w:ascii="Times New Roman" w:hAnsi="Times New Roman" w:eastAsia="宋体" w:cs="Times New Roman"/>
          <w:szCs w:val="22"/>
        </w:rPr>
        <w:t>2．</w:t>
      </w:r>
      <w:r>
        <w:rPr>
          <w:rFonts w:ascii="Times New Roman" w:hAnsi="Times New Roman" w:cs="Times New Roman"/>
          <w:b/>
          <w:bCs/>
          <w:color w:val="0070C0"/>
        </w:rPr>
        <w:t>（2025·甘肃·高考真题）</w:t>
      </w:r>
      <w:r>
        <w:rPr>
          <w:rFonts w:ascii="Times New Roman" w:hAnsi="Times New Roman" w:cs="Times New Roman"/>
        </w:rPr>
        <w:t>处理某酸浸液(主要含</w:t>
      </w:r>
      <w:r>
        <w:rPr>
          <w:rFonts w:ascii="Times New Roman" w:hAnsi="Times New Roman" w:eastAsia="宋体" w:cs="Times New Roman"/>
          <w:szCs w:val="22"/>
        </w:rPr>
        <w:object>
          <v:shape id="_x0000_i1049" o:spt="75" alt="eqIdc852bbd30a3f77650049e8a669f3968c" type="#_x0000_t75" style="height:14.5pt;width:102pt;" o:ole="t" filled="f" o:preferrelative="t" stroked="f" coordsize="21600,21600">
            <v:path/>
            <v:fill on="f" focussize="0,0"/>
            <v:stroke on="f" joinstyle="miter"/>
            <v:imagedata r:id="rId81" o:title="eqIdc852bbd30a3f77650049e8a669f3968c"/>
            <o:lock v:ext="edit" aspectratio="t"/>
            <w10:wrap type="none"/>
            <w10:anchorlock/>
          </v:shape>
          <o:OLEObject Type="Embed" ProgID="Equation.DSMT4" ShapeID="_x0000_i1049" DrawAspect="Content" ObjectID="_1468075743" r:id="rId80">
            <o:LockedField>false</o:LockedField>
          </o:OLEObject>
        </w:object>
      </w:r>
      <w:r>
        <w:rPr>
          <w:rFonts w:ascii="Times New Roman" w:hAnsi="Times New Roman" w:cs="Times New Roman"/>
        </w:rPr>
        <w:t>)的部分流程如下：</w:t>
      </w:r>
    </w:p>
    <w:p w14:paraId="7361923C">
      <w:pPr>
        <w:spacing w:line="360" w:lineRule="auto"/>
        <w:ind w:left="420" w:hanging="420"/>
        <w:jc w:val="center"/>
        <w:textAlignment w:val="center"/>
        <w:rPr>
          <w:rFonts w:ascii="Times New Roman" w:hAnsi="Times New Roman" w:cs="Times New Roman"/>
        </w:rPr>
      </w:pPr>
      <w:r>
        <w:rPr>
          <w:rFonts w:ascii="Times New Roman" w:hAnsi="Times New Roman" w:cs="Times New Roman"/>
          <w:kern w:val="0"/>
        </w:rPr>
        <w:drawing>
          <wp:inline distT="0" distB="0" distL="0" distR="0">
            <wp:extent cx="3695700" cy="1075055"/>
            <wp:effectExtent l="0" t="0" r="0" b="0"/>
            <wp:docPr id="3" name="图片 3" descr="@@@f04b2c6bebf34ccca17b8f4655ed75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04b2c6bebf34ccca17b8f4655ed75e5"/>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a:xfrm>
                      <a:off x="0" y="0"/>
                      <a:ext cx="3697181" cy="1075975"/>
                    </a:xfrm>
                    <a:prstGeom prst="rect">
                      <a:avLst/>
                    </a:prstGeom>
                    <a:noFill/>
                    <a:ln>
                      <a:noFill/>
                    </a:ln>
                  </pic:spPr>
                </pic:pic>
              </a:graphicData>
            </a:graphic>
          </wp:inline>
        </w:drawing>
      </w:r>
    </w:p>
    <w:p w14:paraId="01340E13">
      <w:pPr>
        <w:spacing w:line="360" w:lineRule="auto"/>
        <w:ind w:left="420" w:firstLine="6"/>
        <w:jc w:val="left"/>
        <w:textAlignment w:val="center"/>
        <w:rPr>
          <w:rFonts w:ascii="Times New Roman" w:hAnsi="Times New Roman" w:cs="Times New Roman"/>
        </w:rPr>
      </w:pPr>
      <w:r>
        <w:rPr>
          <w:rFonts w:ascii="Times New Roman" w:hAnsi="Times New Roman" w:cs="Times New Roman"/>
        </w:rPr>
        <w:t>下列说法正确的是</w:t>
      </w:r>
    </w:p>
    <w:p w14:paraId="450C8F32">
      <w:pPr>
        <w:spacing w:line="360" w:lineRule="auto"/>
        <w:ind w:left="424" w:leftChars="202" w:firstLine="6"/>
        <w:jc w:val="left"/>
        <w:textAlignment w:val="center"/>
        <w:rPr>
          <w:rFonts w:ascii="Times New Roman" w:hAnsi="Times New Roman" w:cs="Times New Roman"/>
        </w:rPr>
      </w:pPr>
      <w:r>
        <w:rPr>
          <w:rFonts w:ascii="Times New Roman" w:hAnsi="Times New Roman" w:cs="Times New Roman"/>
        </w:rPr>
        <w:t>A．“沉铜”过程中发生反应的离子方程式：</w:t>
      </w:r>
      <w:r>
        <w:rPr>
          <w:rFonts w:ascii="Times New Roman" w:hAnsi="Times New Roman" w:eastAsia="宋体" w:cs="Times New Roman"/>
          <w:szCs w:val="22"/>
        </w:rPr>
        <w:object>
          <v:shape id="_x0000_i1050" o:spt="75" alt="eqIdc435031bb3b313409aa16c8138083717" type="#_x0000_t75" style="height:14.5pt;width:114.5pt;" o:ole="t" filled="f" o:preferrelative="t" stroked="f" coordsize="21600,21600">
            <v:path/>
            <v:fill on="f" focussize="0,0"/>
            <v:stroke on="f" joinstyle="miter"/>
            <v:imagedata r:id="rId84" o:title="eqIdc435031bb3b313409aa16c8138083717"/>
            <o:lock v:ext="edit" aspectratio="t"/>
            <w10:wrap type="none"/>
            <w10:anchorlock/>
          </v:shape>
          <o:OLEObject Type="Embed" ProgID="Equation.DSMT4" ShapeID="_x0000_i1050" DrawAspect="Content" ObjectID="_1468075744" r:id="rId83">
            <o:LockedField>false</o:LockedField>
          </o:OLEObject>
        </w:object>
      </w:r>
    </w:p>
    <w:p w14:paraId="0DDE5606">
      <w:pPr>
        <w:spacing w:line="360" w:lineRule="auto"/>
        <w:ind w:left="424" w:leftChars="202" w:firstLine="6"/>
        <w:jc w:val="left"/>
        <w:textAlignment w:val="center"/>
        <w:rPr>
          <w:rFonts w:ascii="Times New Roman" w:hAnsi="Times New Roman" w:cs="Times New Roman"/>
        </w:rPr>
      </w:pPr>
      <w:r>
        <w:rPr>
          <w:rFonts w:ascii="Times New Roman" w:hAnsi="Times New Roman" w:cs="Times New Roman"/>
        </w:rPr>
        <w:t>B．“碱浸”过程中NaOH固体加入量越多，</w:t>
      </w:r>
      <w:r>
        <w:rPr>
          <w:rFonts w:ascii="Times New Roman" w:hAnsi="Times New Roman" w:eastAsia="宋体" w:cs="Times New Roman"/>
          <w:szCs w:val="22"/>
        </w:rPr>
        <w:object>
          <v:shape id="_x0000_i1051" o:spt="75" alt="eqId2d50bb428da87c6951d7649b0bf42b4a" type="#_x0000_t75" style="height:17.5pt;width:41.5pt;" o:ole="t" filled="f" o:preferrelative="t" stroked="f" coordsize="21600,21600">
            <v:path/>
            <v:fill on="f" focussize="0,0"/>
            <v:stroke on="f" joinstyle="miter"/>
            <v:imagedata r:id="rId86" o:title="eqId2d50bb428da87c6951d7649b0bf42b4a"/>
            <o:lock v:ext="edit" aspectratio="t"/>
            <w10:wrap type="none"/>
            <w10:anchorlock/>
          </v:shape>
          <o:OLEObject Type="Embed" ProgID="Equation.DSMT4" ShapeID="_x0000_i1051" DrawAspect="Content" ObjectID="_1468075745" r:id="rId85">
            <o:LockedField>false</o:LockedField>
          </o:OLEObject>
        </w:object>
      </w:r>
      <w:r>
        <w:rPr>
          <w:rFonts w:ascii="Times New Roman" w:hAnsi="Times New Roman" w:cs="Times New Roman"/>
        </w:rPr>
        <w:t>沉淀越完全</w:t>
      </w:r>
    </w:p>
    <w:p w14:paraId="2596CF7D">
      <w:pPr>
        <w:spacing w:line="360" w:lineRule="auto"/>
        <w:ind w:left="424" w:leftChars="202" w:firstLine="6"/>
        <w:jc w:val="left"/>
        <w:textAlignment w:val="center"/>
        <w:rPr>
          <w:rFonts w:ascii="Times New Roman" w:hAnsi="Times New Roman" w:cs="Times New Roman"/>
        </w:rPr>
      </w:pPr>
      <w:r>
        <w:rPr>
          <w:rFonts w:ascii="Times New Roman" w:hAnsi="Times New Roman" w:cs="Times New Roman"/>
        </w:rPr>
        <w:t>C．“氧化”过程中铁元素化合价降低</w:t>
      </w:r>
    </w:p>
    <w:p w14:paraId="25A2C7CD">
      <w:pPr>
        <w:spacing w:line="360" w:lineRule="auto"/>
        <w:ind w:left="424" w:leftChars="202" w:firstLine="6"/>
        <w:jc w:val="left"/>
        <w:textAlignment w:val="center"/>
        <w:rPr>
          <w:rFonts w:ascii="Times New Roman" w:hAnsi="Times New Roman" w:cs="Times New Roman"/>
        </w:rPr>
      </w:pPr>
      <w:r>
        <w:rPr>
          <w:rFonts w:ascii="Times New Roman" w:hAnsi="Times New Roman" w:cs="Times New Roman"/>
        </w:rPr>
        <w:t>D．“沉锂”过程利用了</w:t>
      </w:r>
      <w:r>
        <w:rPr>
          <w:rFonts w:ascii="Times New Roman" w:hAnsi="Times New Roman" w:eastAsia="宋体" w:cs="Times New Roman"/>
          <w:szCs w:val="22"/>
        </w:rPr>
        <w:object>
          <v:shape id="_x0000_i1052" o:spt="75" alt="eqIdf36e6505fa6d20fe082df7f17a802827" type="#_x0000_t75" style="height:16pt;width:34.5pt;" o:ole="t" filled="f" o:preferrelative="t" stroked="f" coordsize="21600,21600">
            <v:path/>
            <v:fill on="f" focussize="0,0"/>
            <v:stroke on="f" joinstyle="miter"/>
            <v:imagedata r:id="rId88" o:title="eqIdf36e6505fa6d20fe082df7f17a802827"/>
            <o:lock v:ext="edit" aspectratio="t"/>
            <w10:wrap type="none"/>
            <w10:anchorlock/>
          </v:shape>
          <o:OLEObject Type="Embed" ProgID="Equation.DSMT4" ShapeID="_x0000_i1052" DrawAspect="Content" ObjectID="_1468075746" r:id="rId87">
            <o:LockedField>false</o:LockedField>
          </o:OLEObject>
        </w:object>
      </w:r>
      <w:r>
        <w:rPr>
          <w:rFonts w:ascii="Times New Roman" w:hAnsi="Times New Roman" w:cs="Times New Roman"/>
        </w:rPr>
        <w:t>的溶解度比</w:t>
      </w:r>
      <w:r>
        <w:rPr>
          <w:rFonts w:ascii="Times New Roman" w:hAnsi="Times New Roman" w:eastAsia="宋体" w:cs="Times New Roman"/>
          <w:szCs w:val="22"/>
        </w:rPr>
        <w:object>
          <v:shape id="_x0000_i1053" o:spt="75" alt="eqIdcd46a1a853c372c1fb6c7a88cd947e87" type="#_x0000_t75" style="height:16pt;width:38pt;" o:ole="t" filled="f" o:preferrelative="t" stroked="f" coordsize="21600,21600">
            <v:path/>
            <v:fill on="f" focussize="0,0"/>
            <v:stroke on="f" joinstyle="miter"/>
            <v:imagedata r:id="rId90" o:title="eqIdcd46a1a853c372c1fb6c7a88cd947e87"/>
            <o:lock v:ext="edit" aspectratio="t"/>
            <w10:wrap type="none"/>
            <w10:anchorlock/>
          </v:shape>
          <o:OLEObject Type="Embed" ProgID="Equation.DSMT4" ShapeID="_x0000_i1053" DrawAspect="Content" ObjectID="_1468075747" r:id="rId89">
            <o:LockedField>false</o:LockedField>
          </o:OLEObject>
        </w:object>
      </w:r>
      <w:r>
        <w:rPr>
          <w:rFonts w:ascii="Times New Roman" w:hAnsi="Times New Roman" w:cs="Times New Roman"/>
        </w:rPr>
        <w:t>小的性质</w:t>
      </w:r>
    </w:p>
    <w:p w14:paraId="77BF3977">
      <w:pPr>
        <w:shd w:val="clear" w:color="auto" w:fill="FFFFFF"/>
        <w:adjustRightInd w:val="0"/>
        <w:snapToGrid w:val="0"/>
        <w:spacing w:line="360" w:lineRule="auto"/>
        <w:contextualSpacing/>
        <w:textAlignment w:val="center"/>
        <w:rPr>
          <w:rFonts w:ascii="Times New Roman" w:hAnsi="Times New Roman" w:eastAsia="宋体" w:cs="Times New Roman"/>
          <w:b/>
          <w:bCs/>
          <w:color w:val="C00000"/>
        </w:rPr>
      </w:pPr>
      <w:r>
        <w:rPr>
          <w:rFonts w:hint="eastAsia" w:ascii="微软雅黑" w:hAnsi="微软雅黑" w:eastAsia="微软雅黑" w:cs="微软雅黑"/>
          <w:sz w:val="24"/>
          <w:u w:val="double"/>
        </w:rPr>
        <w:drawing>
          <wp:inline distT="0" distB="0" distL="114300" distR="114300">
            <wp:extent cx="182880" cy="182880"/>
            <wp:effectExtent l="0" t="0" r="7620" b="7620"/>
            <wp:docPr id="272592127"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592127"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思维解析</w:t>
      </w:r>
      <w:r>
        <w:rPr>
          <w:rFonts w:hint="eastAsia" w:ascii="Times New Roman" w:hAnsi="Times New Roman" w:eastAsia="宋体" w:cs="Times New Roman"/>
          <w:b/>
          <w:bCs/>
          <w:color w:val="C00000"/>
        </w:rPr>
        <w:t>【答案】D</w:t>
      </w:r>
    </w:p>
    <w:p w14:paraId="60AD7414">
      <w:pPr>
        <w:shd w:val="clear" w:color="auto" w:fill="FFFFFF"/>
        <w:adjustRightInd w:val="0"/>
        <w:snapToGrid w:val="0"/>
        <w:spacing w:line="360" w:lineRule="auto"/>
        <w:contextualSpacing/>
        <w:textAlignment w:val="center"/>
        <w:rPr>
          <w:rFonts w:hint="eastAsia" w:ascii="仿宋" w:hAnsi="仿宋" w:eastAsia="仿宋" w:cs="Times New Roman"/>
          <w:b/>
          <w:bCs/>
        </w:rPr>
      </w:pPr>
      <w:r>
        <w:rPr>
          <w:rFonts w:ascii="Times New Roman" w:hAnsi="Times New Roman" w:eastAsia="宋体" w:cs="Times New Roman"/>
          <w:b/>
          <w:bCs/>
          <w:color w:val="C00000"/>
        </w:rPr>
        <w:t xml:space="preserve">【第一步 </w:t>
      </w:r>
      <w:r>
        <w:rPr>
          <w:rFonts w:hint="eastAsia" w:ascii="Times New Roman" w:hAnsi="Times New Roman" w:eastAsia="宋体" w:cs="Times New Roman"/>
          <w:b/>
          <w:bCs/>
          <w:color w:val="C00000"/>
        </w:rPr>
        <w:t>定类型</w:t>
      </w:r>
      <w:r>
        <w:rPr>
          <w:rFonts w:ascii="Times New Roman" w:hAnsi="Times New Roman" w:eastAsia="宋体" w:cs="Times New Roman"/>
          <w:b/>
          <w:bCs/>
          <w:color w:val="C00000"/>
        </w:rPr>
        <w:t>】</w:t>
      </w:r>
      <w:r>
        <w:rPr>
          <w:rFonts w:hint="eastAsia" w:ascii="仿宋" w:hAnsi="仿宋" w:eastAsia="仿宋" w:cs="Times New Roman"/>
          <w:b/>
          <w:bCs/>
        </w:rPr>
        <w:t>本题为微型工艺流程题</w:t>
      </w:r>
    </w:p>
    <w:p w14:paraId="2ACB7FE0">
      <w:pPr>
        <w:shd w:val="clear" w:color="auto" w:fill="FFFFFF"/>
        <w:adjustRightInd w:val="0"/>
        <w:snapToGrid w:val="0"/>
        <w:spacing w:line="360" w:lineRule="auto"/>
        <w:contextualSpacing/>
        <w:textAlignment w:val="center"/>
        <w:rPr>
          <w:rFonts w:ascii="Times New Roman" w:hAnsi="Times New Roman" w:eastAsia="宋体" w:cs="Times New Roman"/>
          <w:b/>
          <w:bCs/>
          <w:color w:val="C00000"/>
        </w:rPr>
      </w:pPr>
      <w:r>
        <w:rPr>
          <w:rFonts w:ascii="Times New Roman" w:hAnsi="Times New Roman" w:eastAsia="宋体" w:cs="Times New Roman"/>
          <w:b/>
          <w:bCs/>
          <w:color w:val="C00000"/>
        </w:rPr>
        <w:t>【第</w:t>
      </w:r>
      <w:r>
        <w:rPr>
          <w:rFonts w:hint="eastAsia" w:ascii="Times New Roman" w:hAnsi="Times New Roman" w:eastAsia="宋体" w:cs="Times New Roman"/>
          <w:b/>
          <w:bCs/>
          <w:color w:val="C00000"/>
        </w:rPr>
        <w:t>二</w:t>
      </w:r>
      <w:r>
        <w:rPr>
          <w:rFonts w:ascii="Times New Roman" w:hAnsi="Times New Roman" w:eastAsia="宋体" w:cs="Times New Roman"/>
          <w:b/>
          <w:bCs/>
          <w:color w:val="C00000"/>
        </w:rPr>
        <w:t xml:space="preserve">步 </w:t>
      </w:r>
      <w:r>
        <w:rPr>
          <w:rFonts w:hint="eastAsia" w:ascii="Times New Roman" w:hAnsi="Times New Roman" w:eastAsia="宋体" w:cs="Times New Roman"/>
          <w:b/>
          <w:bCs/>
          <w:color w:val="C00000"/>
        </w:rPr>
        <w:t>细分析</w:t>
      </w:r>
      <w:r>
        <w:rPr>
          <w:rFonts w:ascii="Times New Roman" w:hAnsi="Times New Roman" w:eastAsia="宋体" w:cs="Times New Roman"/>
          <w:b/>
          <w:bCs/>
          <w:color w:val="C00000"/>
        </w:rPr>
        <w:t>】</w:t>
      </w:r>
    </w:p>
    <w:p w14:paraId="587677DD">
      <w:pPr>
        <w:shd w:val="clear" w:color="auto" w:fill="FFFFFF"/>
        <w:adjustRightInd w:val="0"/>
        <w:snapToGrid w:val="0"/>
        <w:spacing w:line="360" w:lineRule="auto"/>
        <w:contextualSpacing/>
        <w:jc w:val="center"/>
        <w:textAlignment w:val="center"/>
        <w:rPr>
          <w:rFonts w:ascii="Times New Roman" w:hAnsi="Times New Roman" w:eastAsia="宋体" w:cs="Times New Roman"/>
          <w:b/>
          <w:bCs/>
          <w:color w:val="C00000"/>
        </w:rPr>
      </w:pPr>
      <w:r>
        <w:rPr>
          <w:rFonts w:ascii="Times New Roman" w:hAnsi="Times New Roman" w:eastAsia="宋体" w:cs="Times New Roman"/>
          <w:b/>
          <w:bCs/>
          <w:color w:val="C00000"/>
        </w:rPr>
        <w:drawing>
          <wp:inline distT="0" distB="0" distL="0" distR="0">
            <wp:extent cx="4328795" cy="2150110"/>
            <wp:effectExtent l="0" t="0" r="0" b="2540"/>
            <wp:docPr id="80033290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332908" name="图片 11"/>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331335" cy="2151158"/>
                    </a:xfrm>
                    <a:prstGeom prst="rect">
                      <a:avLst/>
                    </a:prstGeom>
                    <a:noFill/>
                  </pic:spPr>
                </pic:pic>
              </a:graphicData>
            </a:graphic>
          </wp:inline>
        </w:drawing>
      </w:r>
    </w:p>
    <w:tbl>
      <w:tblPr>
        <w:tblStyle w:val="9"/>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6358"/>
        <w:gridCol w:w="2268"/>
      </w:tblGrid>
      <w:tr w14:paraId="3D8ED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4543898D">
            <w:pPr>
              <w:adjustRightInd w:val="0"/>
              <w:snapToGrid w:val="0"/>
              <w:spacing w:line="360" w:lineRule="auto"/>
              <w:contextualSpacing/>
              <w:jc w:val="center"/>
              <w:textAlignment w:val="center"/>
              <w:rPr>
                <w:rFonts w:ascii="Times New Roman" w:hAnsi="Times New Roman" w:eastAsia="宋体" w:cs="Times New Roman"/>
                <w:b/>
                <w:bCs/>
                <w:color w:val="C00000"/>
              </w:rPr>
            </w:pPr>
            <w:r>
              <w:rPr>
                <w:rFonts w:hint="eastAsia" w:ascii="Times New Roman" w:hAnsi="Times New Roman" w:eastAsia="宋体" w:cs="Times New Roman"/>
                <w:b/>
                <w:bCs/>
                <w:color w:val="C00000"/>
              </w:rPr>
              <w:t>选项</w:t>
            </w:r>
          </w:p>
        </w:tc>
        <w:tc>
          <w:tcPr>
            <w:tcW w:w="6358" w:type="dxa"/>
          </w:tcPr>
          <w:p w14:paraId="4B00C741">
            <w:pPr>
              <w:shd w:val="clear" w:color="auto" w:fill="FFFFFF"/>
              <w:adjustRightInd w:val="0"/>
              <w:snapToGrid w:val="0"/>
              <w:spacing w:line="360" w:lineRule="auto"/>
              <w:contextualSpacing/>
              <w:jc w:val="center"/>
              <w:textAlignment w:val="center"/>
              <w:rPr>
                <w:rFonts w:ascii="Times New Roman" w:hAnsi="Times New Roman" w:eastAsia="宋体" w:cs="Times New Roman"/>
                <w:b/>
                <w:bCs/>
                <w:color w:val="C00000"/>
              </w:rPr>
            </w:pPr>
            <w:r>
              <w:rPr>
                <w:rFonts w:hint="eastAsia" w:ascii="Times New Roman" w:hAnsi="Times New Roman" w:eastAsia="宋体" w:cs="Times New Roman"/>
                <w:b/>
                <w:bCs/>
                <w:color w:val="C00000"/>
              </w:rPr>
              <w:t>逐项分析</w:t>
            </w:r>
          </w:p>
        </w:tc>
        <w:tc>
          <w:tcPr>
            <w:tcW w:w="2268" w:type="dxa"/>
          </w:tcPr>
          <w:p w14:paraId="77E8EB11">
            <w:pPr>
              <w:shd w:val="clear" w:color="auto" w:fill="FFFFFF" w:themeFill="background1"/>
              <w:adjustRightInd w:val="0"/>
              <w:snapToGrid w:val="0"/>
              <w:spacing w:line="360" w:lineRule="auto"/>
              <w:contextualSpacing/>
              <w:jc w:val="center"/>
              <w:textAlignment w:val="center"/>
              <w:rPr>
                <w:rFonts w:ascii="Times New Roman" w:hAnsi="Times New Roman" w:eastAsia="宋体" w:cs="Times New Roman"/>
                <w:b/>
                <w:bCs/>
                <w:color w:val="C00000"/>
              </w:rPr>
            </w:pPr>
            <w:r>
              <w:rPr>
                <w:rFonts w:ascii="Times New Roman" w:hAnsi="Times New Roman" w:eastAsia="宋体" w:cs="Times New Roman"/>
                <w:b/>
                <w:bCs/>
                <w:color w:val="C00000"/>
              </w:rPr>
              <w:t>【第</w:t>
            </w:r>
            <w:r>
              <w:rPr>
                <w:rFonts w:hint="eastAsia" w:ascii="Times New Roman" w:hAnsi="Times New Roman" w:eastAsia="宋体" w:cs="Times New Roman"/>
                <w:b/>
                <w:bCs/>
                <w:color w:val="C00000"/>
              </w:rPr>
              <w:t>三</w:t>
            </w:r>
            <w:r>
              <w:rPr>
                <w:rFonts w:ascii="Times New Roman" w:hAnsi="Times New Roman" w:eastAsia="宋体" w:cs="Times New Roman"/>
                <w:b/>
                <w:bCs/>
                <w:color w:val="C00000"/>
              </w:rPr>
              <w:t xml:space="preserve">步 </w:t>
            </w:r>
            <w:r>
              <w:rPr>
                <w:rFonts w:hint="eastAsia" w:ascii="Times New Roman" w:hAnsi="Times New Roman" w:eastAsia="宋体" w:cs="Times New Roman"/>
                <w:b/>
                <w:bCs/>
                <w:color w:val="C00000"/>
              </w:rPr>
              <w:t>判断正误</w:t>
            </w:r>
            <w:r>
              <w:rPr>
                <w:rFonts w:ascii="Times New Roman" w:hAnsi="Times New Roman" w:eastAsia="宋体" w:cs="Times New Roman"/>
                <w:b/>
                <w:bCs/>
                <w:color w:val="C00000"/>
              </w:rPr>
              <w:t>】</w:t>
            </w:r>
          </w:p>
        </w:tc>
      </w:tr>
      <w:tr w14:paraId="4E572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2D0B8F74">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A</w:t>
            </w:r>
          </w:p>
        </w:tc>
        <w:tc>
          <w:tcPr>
            <w:tcW w:w="6358" w:type="dxa"/>
          </w:tcPr>
          <w:p w14:paraId="2F8B2F0E">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cs="Times New Roman"/>
              </w:rPr>
              <w:t>“沉铜”过程中铁置换出铜单质，发生反应的离子方程式：</w:t>
            </w:r>
            <w:r>
              <w:rPr>
                <w:rFonts w:ascii="Times New Roman" w:hAnsi="Times New Roman" w:eastAsia="宋体" w:cs="Times New Roman"/>
                <w:szCs w:val="22"/>
              </w:rPr>
              <w:object>
                <v:shape id="_x0000_i1054" o:spt="75" alt="eqIdc65f3f3e7b9e3caec8036431d39223c4" type="#_x0000_t75" style="height:14pt;width:95pt;" o:ole="t" filled="f" o:preferrelative="t" stroked="f" coordsize="21600,21600">
                  <v:path/>
                  <v:fill on="f" focussize="0,0"/>
                  <v:stroke on="f" joinstyle="miter"/>
                  <v:imagedata r:id="rId93" o:title="eqIdc65f3f3e7b9e3caec8036431d39223c4"/>
                  <o:lock v:ext="edit" aspectratio="t"/>
                  <w10:wrap type="none"/>
                  <w10:anchorlock/>
                </v:shape>
                <o:OLEObject Type="Embed" ProgID="Equation.DSMT4" ShapeID="_x0000_i1054" DrawAspect="Content" ObjectID="_1468075748" r:id="rId92">
                  <o:LockedField>false</o:LockedField>
                </o:OLEObject>
              </w:object>
            </w:r>
          </w:p>
        </w:tc>
        <w:tc>
          <w:tcPr>
            <w:tcW w:w="2268" w:type="dxa"/>
          </w:tcPr>
          <w:p w14:paraId="099904BB">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错误</w:t>
            </w:r>
          </w:p>
        </w:tc>
      </w:tr>
      <w:tr w14:paraId="4E125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00C68EB6">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B</w:t>
            </w:r>
          </w:p>
        </w:tc>
        <w:tc>
          <w:tcPr>
            <w:tcW w:w="6358" w:type="dxa"/>
          </w:tcPr>
          <w:p w14:paraId="5C5D7DFC">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cs="Times New Roman"/>
              </w:rPr>
              <w:t>Al(OH)</w:t>
            </w:r>
            <w:r>
              <w:rPr>
                <w:rFonts w:ascii="Times New Roman" w:hAnsi="Times New Roman" w:cs="Times New Roman"/>
                <w:vertAlign w:val="subscript"/>
              </w:rPr>
              <w:t>3</w:t>
            </w:r>
            <w:r>
              <w:rPr>
                <w:rFonts w:ascii="Times New Roman" w:hAnsi="Times New Roman" w:cs="Times New Roman"/>
              </w:rPr>
              <w:t>是两性氢氧化物，NaOH过量，则Al(OH)</w:t>
            </w:r>
            <w:r>
              <w:rPr>
                <w:rFonts w:ascii="Times New Roman" w:hAnsi="Times New Roman" w:cs="Times New Roman"/>
                <w:vertAlign w:val="subscript"/>
              </w:rPr>
              <w:t>3</w:t>
            </w:r>
            <w:r>
              <w:rPr>
                <w:rFonts w:ascii="Times New Roman" w:hAnsi="Times New Roman" w:cs="Times New Roman"/>
              </w:rPr>
              <w:t>会溶解</w:t>
            </w:r>
          </w:p>
        </w:tc>
        <w:tc>
          <w:tcPr>
            <w:tcW w:w="2268" w:type="dxa"/>
          </w:tcPr>
          <w:p w14:paraId="09B70A49">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错误</w:t>
            </w:r>
          </w:p>
        </w:tc>
      </w:tr>
      <w:tr w14:paraId="69ADE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3121F622">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C</w:t>
            </w:r>
          </w:p>
        </w:tc>
        <w:tc>
          <w:tcPr>
            <w:tcW w:w="6358" w:type="dxa"/>
          </w:tcPr>
          <w:p w14:paraId="7EEC4758">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cs="Times New Roman"/>
              </w:rPr>
              <w:t>“氧化”过程中将Fe</w:t>
            </w:r>
            <w:r>
              <w:rPr>
                <w:rFonts w:ascii="Times New Roman" w:hAnsi="Times New Roman" w:cs="Times New Roman"/>
                <w:vertAlign w:val="superscript"/>
              </w:rPr>
              <w:t>2+</w:t>
            </w:r>
            <w:r>
              <w:rPr>
                <w:rFonts w:ascii="Times New Roman" w:hAnsi="Times New Roman" w:cs="Times New Roman"/>
              </w:rPr>
              <w:t>氧化为Fe</w:t>
            </w:r>
            <w:r>
              <w:rPr>
                <w:rFonts w:ascii="Times New Roman" w:hAnsi="Times New Roman" w:cs="Times New Roman"/>
                <w:vertAlign w:val="superscript"/>
              </w:rPr>
              <w:t>3+</w:t>
            </w:r>
            <w:r>
              <w:rPr>
                <w:rFonts w:ascii="Times New Roman" w:hAnsi="Times New Roman" w:cs="Times New Roman"/>
              </w:rPr>
              <w:t>，铁元素化合价升高</w:t>
            </w:r>
          </w:p>
        </w:tc>
        <w:tc>
          <w:tcPr>
            <w:tcW w:w="2268" w:type="dxa"/>
          </w:tcPr>
          <w:p w14:paraId="497A08BC">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错误</w:t>
            </w:r>
          </w:p>
        </w:tc>
      </w:tr>
      <w:tr w14:paraId="0BF31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4EA71CA1">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D</w:t>
            </w:r>
          </w:p>
        </w:tc>
        <w:tc>
          <w:tcPr>
            <w:tcW w:w="6358" w:type="dxa"/>
          </w:tcPr>
          <w:p w14:paraId="7C023828">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cs="Times New Roman"/>
              </w:rPr>
              <w:t>加入Na</w:t>
            </w:r>
            <w:r>
              <w:rPr>
                <w:rFonts w:ascii="Times New Roman" w:hAnsi="Times New Roman" w:cs="Times New Roman"/>
                <w:vertAlign w:val="subscript"/>
              </w:rPr>
              <w:t>2</w:t>
            </w:r>
            <w:r>
              <w:rPr>
                <w:rFonts w:ascii="Times New Roman" w:hAnsi="Times New Roman" w:cs="Times New Roman"/>
              </w:rPr>
              <w:t>CO</w:t>
            </w:r>
            <w:r>
              <w:rPr>
                <w:rFonts w:ascii="Times New Roman" w:hAnsi="Times New Roman" w:cs="Times New Roman"/>
                <w:vertAlign w:val="subscript"/>
              </w:rPr>
              <w:t>3</w:t>
            </w:r>
            <w:r>
              <w:rPr>
                <w:rFonts w:ascii="Times New Roman" w:hAnsi="Times New Roman" w:cs="Times New Roman"/>
              </w:rPr>
              <w:t>得到Li</w:t>
            </w:r>
            <w:r>
              <w:rPr>
                <w:rFonts w:ascii="Times New Roman" w:hAnsi="Times New Roman" w:cs="Times New Roman"/>
                <w:vertAlign w:val="subscript"/>
              </w:rPr>
              <w:t>2</w:t>
            </w:r>
            <w:r>
              <w:rPr>
                <w:rFonts w:ascii="Times New Roman" w:hAnsi="Times New Roman" w:cs="Times New Roman"/>
              </w:rPr>
              <w:t>CO</w:t>
            </w:r>
            <w:r>
              <w:rPr>
                <w:rFonts w:ascii="Times New Roman" w:hAnsi="Times New Roman" w:cs="Times New Roman"/>
                <w:vertAlign w:val="subscript"/>
              </w:rPr>
              <w:t>3</w:t>
            </w:r>
            <w:r>
              <w:rPr>
                <w:rFonts w:ascii="Times New Roman" w:hAnsi="Times New Roman" w:cs="Times New Roman"/>
              </w:rPr>
              <w:t>沉淀，利用了</w:t>
            </w:r>
            <w:r>
              <w:rPr>
                <w:rFonts w:ascii="Times New Roman" w:hAnsi="Times New Roman" w:eastAsia="宋体" w:cs="Times New Roman"/>
                <w:szCs w:val="22"/>
              </w:rPr>
              <w:object>
                <v:shape id="_x0000_i1055" o:spt="75" alt="eqIdf36e6505fa6d20fe082df7f17a802827" type="#_x0000_t75" style="height:16pt;width:34.5pt;" o:ole="t" filled="f" o:preferrelative="t" stroked="f" coordsize="21600,21600">
                  <v:path/>
                  <v:fill on="f" focussize="0,0"/>
                  <v:stroke on="f" joinstyle="miter"/>
                  <v:imagedata r:id="rId88" o:title="eqIdf36e6505fa6d20fe082df7f17a802827"/>
                  <o:lock v:ext="edit" aspectratio="t"/>
                  <w10:wrap type="none"/>
                  <w10:anchorlock/>
                </v:shape>
                <o:OLEObject Type="Embed" ProgID="Equation.DSMT4" ShapeID="_x0000_i1055" DrawAspect="Content" ObjectID="_1468075749" r:id="rId94">
                  <o:LockedField>false</o:LockedField>
                </o:OLEObject>
              </w:object>
            </w:r>
            <w:r>
              <w:rPr>
                <w:rFonts w:ascii="Times New Roman" w:hAnsi="Times New Roman" w:cs="Times New Roman"/>
              </w:rPr>
              <w:t>的溶解度比</w:t>
            </w:r>
            <w:r>
              <w:rPr>
                <w:rFonts w:ascii="Times New Roman" w:hAnsi="Times New Roman" w:eastAsia="宋体" w:cs="Times New Roman"/>
                <w:szCs w:val="22"/>
              </w:rPr>
              <w:object>
                <v:shape id="_x0000_i1056" o:spt="75" alt="eqIdcd46a1a853c372c1fb6c7a88cd947e87" type="#_x0000_t75" style="height:16pt;width:38pt;" o:ole="t" filled="f" o:preferrelative="t" stroked="f" coordsize="21600,21600">
                  <v:path/>
                  <v:fill on="f" focussize="0,0"/>
                  <v:stroke on="f" joinstyle="miter"/>
                  <v:imagedata r:id="rId90" o:title="eqIdcd46a1a853c372c1fb6c7a88cd947e87"/>
                  <o:lock v:ext="edit" aspectratio="t"/>
                  <w10:wrap type="none"/>
                  <w10:anchorlock/>
                </v:shape>
                <o:OLEObject Type="Embed" ProgID="Equation.DSMT4" ShapeID="_x0000_i1056" DrawAspect="Content" ObjectID="_1468075750" r:id="rId95">
                  <o:LockedField>false</o:LockedField>
                </o:OLEObject>
              </w:object>
            </w:r>
            <w:r>
              <w:rPr>
                <w:rFonts w:ascii="Times New Roman" w:hAnsi="Times New Roman" w:cs="Times New Roman"/>
              </w:rPr>
              <w:t>小的性质</w:t>
            </w:r>
          </w:p>
        </w:tc>
        <w:tc>
          <w:tcPr>
            <w:tcW w:w="2268" w:type="dxa"/>
          </w:tcPr>
          <w:p w14:paraId="7C315768">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正确</w:t>
            </w:r>
          </w:p>
        </w:tc>
      </w:tr>
    </w:tbl>
    <w:p w14:paraId="48B0264B">
      <w:pPr>
        <w:shd w:val="clear" w:color="auto" w:fill="FFFFFF"/>
        <w:adjustRightInd w:val="0"/>
        <w:snapToGrid w:val="0"/>
        <w:spacing w:line="360" w:lineRule="auto"/>
        <w:contextualSpacing/>
        <w:textAlignment w:val="center"/>
        <w:rPr>
          <w:rFonts w:ascii="Times New Roman" w:hAnsi="Times New Roman" w:eastAsia="宋体" w:cs="Times New Roman"/>
          <w:color w:val="EE0000"/>
        </w:rPr>
      </w:pPr>
      <w:r>
        <w:rPr>
          <w:rFonts w:hint="eastAsia" w:ascii="微软雅黑" w:hAnsi="微软雅黑" w:eastAsia="微软雅黑" w:cs="微软雅黑"/>
          <w:sz w:val="24"/>
          <w:u w:val="double"/>
        </w:rPr>
        <w:drawing>
          <wp:inline distT="0" distB="0" distL="114300" distR="114300">
            <wp:extent cx="182880" cy="182880"/>
            <wp:effectExtent l="0" t="0" r="7620" b="7620"/>
            <wp:docPr id="802643423"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643423"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变式应用</w:t>
      </w:r>
    </w:p>
    <w:p w14:paraId="19197426">
      <w:pPr>
        <w:spacing w:line="360" w:lineRule="auto"/>
        <w:ind w:left="420" w:hanging="420"/>
        <w:jc w:val="left"/>
        <w:textAlignment w:val="center"/>
        <w:rPr>
          <w:rFonts w:ascii="Times New Roman" w:hAnsi="Times New Roman" w:eastAsia="宋体" w:cs="Times New Roman"/>
        </w:rPr>
      </w:pPr>
      <w:r>
        <w:rPr>
          <w:rFonts w:hint="eastAsia" w:ascii="Times New Roman" w:hAnsi="Times New Roman" w:eastAsia="宋体" w:cs="Times New Roman"/>
        </w:rPr>
        <w:t>1</w:t>
      </w:r>
      <w:r>
        <w:rPr>
          <w:rFonts w:ascii="Times New Roman" w:hAnsi="Times New Roman" w:eastAsia="宋体" w:cs="Times New Roman"/>
        </w:rPr>
        <w:t>．</w:t>
      </w:r>
      <w:r>
        <w:rPr>
          <w:rFonts w:ascii="Times New Roman" w:hAnsi="Times New Roman" w:eastAsia="宋体" w:cs="Times New Roman"/>
          <w:color w:val="0000FF"/>
        </w:rPr>
        <w:t>（</w:t>
      </w:r>
      <w:r>
        <w:rPr>
          <w:rFonts w:ascii="Times New Roman" w:hAnsi="Times New Roman" w:eastAsia="宋体" w:cs="Times New Roman"/>
          <w:b/>
          <w:bCs/>
          <w:color w:val="0070C0"/>
        </w:rPr>
        <w:t>2025·山东·高考真题）</w:t>
      </w:r>
      <w:r>
        <w:rPr>
          <w:rFonts w:ascii="Times New Roman" w:hAnsi="Times New Roman" w:eastAsia="宋体" w:cs="Times New Roman"/>
        </w:rPr>
        <w:t>用肼</w:t>
      </w:r>
      <w:r>
        <w:rPr>
          <w:rFonts w:ascii="Times New Roman" w:hAnsi="Times New Roman" w:eastAsia="宋体" w:cs="Times New Roman"/>
          <w:szCs w:val="22"/>
        </w:rPr>
        <w:object>
          <v:shape id="_x0000_i1057" o:spt="75" alt="eqId164b2e675c1b1900c1a90ccab915a2b4" type="#_x0000_t75" style="height:17.5pt;width:36pt;" o:ole="t" filled="f" o:preferrelative="t" stroked="f" coordsize="21600,21600">
            <v:path/>
            <v:fill on="f" focussize="0,0"/>
            <v:stroke on="f" joinstyle="miter"/>
            <v:imagedata r:id="rId97" o:title="eqId164b2e675c1b1900c1a90ccab915a2b4"/>
            <o:lock v:ext="edit" aspectratio="t"/>
            <w10:wrap type="none"/>
            <w10:anchorlock/>
          </v:shape>
          <o:OLEObject Type="Embed" ProgID="Equation.DSMT4" ShapeID="_x0000_i1057" DrawAspect="Content" ObjectID="_1468075751" r:id="rId96">
            <o:LockedField>false</o:LockedField>
          </o:OLEObject>
        </w:object>
      </w:r>
      <w:r>
        <w:rPr>
          <w:rFonts w:ascii="Times New Roman" w:hAnsi="Times New Roman" w:eastAsia="宋体" w:cs="Times New Roman"/>
        </w:rPr>
        <w:t>的水溶液处理核冷却系统内壁上的铁氧化物时，通常加入少量</w:t>
      </w:r>
      <w:r>
        <w:rPr>
          <w:rFonts w:ascii="Times New Roman" w:hAnsi="Times New Roman" w:eastAsia="宋体" w:cs="Times New Roman"/>
          <w:szCs w:val="22"/>
        </w:rPr>
        <w:object>
          <v:shape id="_x0000_i1058" o:spt="75" alt="eqIdbdcd76b0611c58a8a25dd1fc40454e9a" type="#_x0000_t75" style="height:16pt;width:32.5pt;" o:ole="t" filled="f" o:preferrelative="t" stroked="f" coordsize="21600,21600">
            <v:path/>
            <v:fill on="f" focussize="0,0"/>
            <v:stroke on="f" joinstyle="miter"/>
            <v:imagedata r:id="rId99" o:title="eqIdbdcd76b0611c58a8a25dd1fc40454e9a"/>
            <o:lock v:ext="edit" aspectratio="t"/>
            <w10:wrap type="none"/>
            <w10:anchorlock/>
          </v:shape>
          <o:OLEObject Type="Embed" ProgID="Equation.DSMT4" ShapeID="_x0000_i1058" DrawAspect="Content" ObjectID="_1468075752" r:id="rId98">
            <o:LockedField>false</o:LockedField>
          </o:OLEObject>
        </w:object>
      </w:r>
      <w:r>
        <w:rPr>
          <w:rFonts w:ascii="Times New Roman" w:hAnsi="Times New Roman" w:eastAsia="宋体" w:cs="Times New Roman"/>
        </w:rPr>
        <w:t>，反应原理如图所示。下列说法正确的是</w:t>
      </w:r>
    </w:p>
    <w:p w14:paraId="0089895C">
      <w:pPr>
        <w:spacing w:line="360" w:lineRule="auto"/>
        <w:ind w:left="420" w:hanging="420"/>
        <w:jc w:val="center"/>
        <w:textAlignment w:val="center"/>
        <w:rPr>
          <w:rFonts w:ascii="Times New Roman" w:hAnsi="Times New Roman" w:eastAsia="宋体" w:cs="Times New Roman"/>
        </w:rPr>
      </w:pPr>
      <w:r>
        <w:rPr>
          <w:rFonts w:ascii="Times New Roman" w:hAnsi="Times New Roman" w:eastAsia="宋体" w:cs="Times New Roman"/>
          <w:kern w:val="0"/>
        </w:rPr>
        <w:drawing>
          <wp:inline distT="0" distB="0" distL="0" distR="0">
            <wp:extent cx="1633220" cy="1130300"/>
            <wp:effectExtent l="0" t="0" r="5080" b="0"/>
            <wp:docPr id="1199370125" name="图片 1199370125" descr="@@@67ddea15-0ee6-4892-b59b-524cd1f961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370125" name="图片 1199370125" descr="@@@67ddea15-0ee6-4892-b59b-524cd1f9612e"/>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633953" cy="1130867"/>
                    </a:xfrm>
                    <a:prstGeom prst="rect">
                      <a:avLst/>
                    </a:prstGeom>
                    <a:noFill/>
                    <a:ln>
                      <a:noFill/>
                    </a:ln>
                  </pic:spPr>
                </pic:pic>
              </a:graphicData>
            </a:graphic>
          </wp:inline>
        </w:drawing>
      </w:r>
    </w:p>
    <w:p w14:paraId="376740B3">
      <w:pPr>
        <w:tabs>
          <w:tab w:val="left" w:pos="4156"/>
        </w:tabs>
        <w:spacing w:line="360" w:lineRule="auto"/>
        <w:ind w:left="840" w:leftChars="200" w:hanging="42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szCs w:val="22"/>
        </w:rPr>
        <w:object>
          <v:shape id="_x0000_i1059" o:spt="75" alt="eqIdf5547e0098754a8e3f31bae5d5bcb4dd" type="#_x0000_t75" style="height:15.5pt;width:15pt;" o:ole="t" filled="f" o:preferrelative="t" stroked="f" coordsize="21600,21600">
            <v:path/>
            <v:fill on="f" focussize="0,0"/>
            <v:stroke on="f" joinstyle="miter"/>
            <v:imagedata r:id="rId102" o:title="eqIdf5547e0098754a8e3f31bae5d5bcb4dd"/>
            <o:lock v:ext="edit" aspectratio="t"/>
            <w10:wrap type="none"/>
            <w10:anchorlock/>
          </v:shape>
          <o:OLEObject Type="Embed" ProgID="Equation.DSMT4" ShapeID="_x0000_i1059" DrawAspect="Content" ObjectID="_1468075753" r:id="rId101">
            <o:LockedField>false</o:LockedField>
          </o:OLEObject>
        </w:object>
      </w:r>
      <w:r>
        <w:rPr>
          <w:rFonts w:ascii="Times New Roman" w:hAnsi="Times New Roman" w:eastAsia="宋体" w:cs="Times New Roman"/>
        </w:rPr>
        <w:t>是还原反应的产物</w:t>
      </w:r>
      <w:r>
        <w:rPr>
          <w:rFonts w:ascii="Times New Roman" w:hAnsi="Times New Roman" w:eastAsia="宋体" w:cs="Times New Roman"/>
        </w:rPr>
        <w:tab/>
      </w:r>
      <w:r>
        <w:rPr>
          <w:rFonts w:ascii="Times New Roman" w:hAnsi="Times New Roman" w:eastAsia="宋体" w:cs="Times New Roman"/>
        </w:rPr>
        <w:t>B．还原性：</w:t>
      </w:r>
      <w:r>
        <w:rPr>
          <w:rFonts w:ascii="Times New Roman" w:hAnsi="Times New Roman" w:eastAsia="宋体" w:cs="Times New Roman"/>
          <w:szCs w:val="22"/>
        </w:rPr>
        <w:object>
          <v:shape id="_x0000_i1060" o:spt="75" alt="eqId7962cbbc69a98ab20388dde61e58a805" type="#_x0000_t75" style="height:16.5pt;width:56.5pt;" o:ole="t" filled="f" o:preferrelative="t" stroked="f" coordsize="21600,21600">
            <v:path/>
            <v:fill on="f" focussize="0,0"/>
            <v:stroke on="f" joinstyle="miter"/>
            <v:imagedata r:id="rId104" o:title="eqId7962cbbc69a98ab20388dde61e58a805"/>
            <o:lock v:ext="edit" aspectratio="t"/>
            <w10:wrap type="none"/>
            <w10:anchorlock/>
          </v:shape>
          <o:OLEObject Type="Embed" ProgID="Equation.DSMT4" ShapeID="_x0000_i1060" DrawAspect="Content" ObjectID="_1468075754" r:id="rId103">
            <o:LockedField>false</o:LockedField>
          </o:OLEObject>
        </w:object>
      </w:r>
    </w:p>
    <w:p w14:paraId="0F29E84D">
      <w:pPr>
        <w:tabs>
          <w:tab w:val="left" w:pos="4156"/>
        </w:tabs>
        <w:spacing w:line="360" w:lineRule="auto"/>
        <w:ind w:left="840" w:leftChars="200" w:hanging="420"/>
        <w:jc w:val="left"/>
        <w:textAlignment w:val="center"/>
        <w:rPr>
          <w:rFonts w:ascii="Times New Roman" w:hAnsi="Times New Roman" w:eastAsia="宋体" w:cs="Times New Roman"/>
        </w:rPr>
      </w:pPr>
      <w:r>
        <w:rPr>
          <w:rFonts w:ascii="Times New Roman" w:hAnsi="Times New Roman" w:eastAsia="宋体" w:cs="Times New Roman"/>
        </w:rPr>
        <w:t>C．处理后溶液的</w:t>
      </w:r>
      <w:r>
        <w:rPr>
          <w:rFonts w:ascii="Times New Roman" w:hAnsi="Times New Roman" w:eastAsia="宋体" w:cs="Times New Roman"/>
          <w:szCs w:val="22"/>
        </w:rPr>
        <w:object>
          <v:shape id="_x0000_i1061" o:spt="75" alt="eqId1066e53bf79a3cdff7ec2934bd09e272" type="#_x0000_t75" style="height:14pt;width:16.5pt;" o:ole="t" filled="f" o:preferrelative="t" stroked="f" coordsize="21600,21600">
            <v:path/>
            <v:fill on="f" focussize="0,0"/>
            <v:stroke on="f" joinstyle="miter"/>
            <v:imagedata r:id="rId106" o:title="eqId1066e53bf79a3cdff7ec2934bd09e272"/>
            <o:lock v:ext="edit" aspectratio="t"/>
            <w10:wrap type="none"/>
            <w10:anchorlock/>
          </v:shape>
          <o:OLEObject Type="Embed" ProgID="Equation.DSMT4" ShapeID="_x0000_i1061" DrawAspect="Content" ObjectID="_1468075755" r:id="rId105">
            <o:LockedField>false</o:LockedField>
          </o:OLEObject>
        </w:object>
      </w:r>
      <w:r>
        <w:rPr>
          <w:rFonts w:ascii="Times New Roman" w:hAnsi="Times New Roman" w:eastAsia="宋体" w:cs="Times New Roman"/>
        </w:rPr>
        <w:t>增大</w:t>
      </w:r>
      <w:r>
        <w:rPr>
          <w:rFonts w:ascii="Times New Roman" w:hAnsi="Times New Roman" w:eastAsia="宋体" w:cs="Times New Roman"/>
        </w:rPr>
        <w:tab/>
      </w:r>
      <w:r>
        <w:rPr>
          <w:rFonts w:ascii="Times New Roman" w:hAnsi="Times New Roman" w:eastAsia="宋体" w:cs="Times New Roman"/>
        </w:rPr>
        <w:t>D．图示反应过程中起催化作用的是</w:t>
      </w:r>
      <w:r>
        <w:rPr>
          <w:rFonts w:ascii="Times New Roman" w:hAnsi="Times New Roman" w:eastAsia="宋体" w:cs="Times New Roman"/>
          <w:szCs w:val="22"/>
        </w:rPr>
        <w:object>
          <v:shape id="_x0000_i1062" o:spt="75" alt="eqIdab52c58d108a8e68c57129f2bb03dd01" type="#_x0000_t75" style="height:14pt;width:23pt;" o:ole="t" filled="f" o:preferrelative="t" stroked="f" coordsize="21600,21600">
            <v:path/>
            <v:fill on="f" focussize="0,0"/>
            <v:stroke on="f" joinstyle="miter"/>
            <v:imagedata r:id="rId108" o:title="eqIdab52c58d108a8e68c57129f2bb03dd01"/>
            <o:lock v:ext="edit" aspectratio="t"/>
            <w10:wrap type="none"/>
            <w10:anchorlock/>
          </v:shape>
          <o:OLEObject Type="Embed" ProgID="Equation.DSMT4" ShapeID="_x0000_i1062" DrawAspect="Content" ObjectID="_1468075756" r:id="rId107">
            <o:LockedField>false</o:LockedField>
          </o:OLEObject>
        </w:object>
      </w:r>
    </w:p>
    <w:p w14:paraId="55C185AC">
      <w:pPr>
        <w:spacing w:line="360" w:lineRule="auto"/>
        <w:ind w:left="420" w:hanging="420"/>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【答案】C</w:t>
      </w:r>
    </w:p>
    <w:p w14:paraId="1FE1BD31">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【解析】由图中信息可知，</w:t>
      </w:r>
      <w:r>
        <w:rPr>
          <w:rFonts w:ascii="Times New Roman" w:hAnsi="Times New Roman" w:eastAsia="宋体" w:cs="Times New Roman"/>
          <w:color w:val="FF0000"/>
          <w:szCs w:val="22"/>
        </w:rPr>
        <w:object>
          <v:shape id="_x0000_i1063" o:spt="75" alt="eqId81e9438580f9be20006d85b3a5c36404" type="#_x0000_t75" style="height:16pt;width:26.5pt;" o:ole="t" filled="f" o:preferrelative="t" stroked="f" coordsize="21600,21600">
            <v:path/>
            <v:fill on="f" focussize="0,0"/>
            <v:stroke on="f" joinstyle="miter"/>
            <v:imagedata r:id="rId110" o:title="eqId81e9438580f9be20006d85b3a5c36404"/>
            <o:lock v:ext="edit" aspectratio="t"/>
            <w10:wrap type="none"/>
            <w10:anchorlock/>
          </v:shape>
          <o:OLEObject Type="Embed" ProgID="Equation.DSMT4" ShapeID="_x0000_i1063" DrawAspect="Content" ObjectID="_1468075757" r:id="rId109">
            <o:LockedField>false</o:LockedField>
          </o:OLEObject>
        </w:object>
      </w:r>
      <w:r>
        <w:rPr>
          <w:rFonts w:ascii="Times New Roman" w:hAnsi="Times New Roman" w:eastAsia="宋体" w:cs="Times New Roman"/>
          <w:color w:val="FF0000"/>
        </w:rPr>
        <w:t>和</w:t>
      </w:r>
      <w:r>
        <w:rPr>
          <w:rFonts w:ascii="Times New Roman" w:hAnsi="Times New Roman" w:eastAsia="宋体" w:cs="Times New Roman"/>
          <w:color w:val="FF0000"/>
          <w:szCs w:val="22"/>
        </w:rPr>
        <w:object>
          <v:shape id="_x0000_i1064" o:spt="75" alt="eqIdab52c58d108a8e68c57129f2bb03dd01" type="#_x0000_t75" style="height:14pt;width:23pt;" o:ole="t" filled="f" o:preferrelative="t" stroked="f" coordsize="21600,21600">
            <v:path/>
            <v:fill on="f" focussize="0,0"/>
            <v:stroke on="f" joinstyle="miter"/>
            <v:imagedata r:id="rId108" o:title="eqIdab52c58d108a8e68c57129f2bb03dd01"/>
            <o:lock v:ext="edit" aspectratio="t"/>
            <w10:wrap type="none"/>
            <w10:anchorlock/>
          </v:shape>
          <o:OLEObject Type="Embed" ProgID="Equation.DSMT4" ShapeID="_x0000_i1064" DrawAspect="Content" ObjectID="_1468075758" r:id="rId111">
            <o:LockedField>false</o:LockedField>
          </o:OLEObject>
        </w:object>
      </w:r>
      <w:r>
        <w:rPr>
          <w:rFonts w:ascii="Times New Roman" w:hAnsi="Times New Roman" w:eastAsia="宋体" w:cs="Times New Roman"/>
          <w:color w:val="FF0000"/>
        </w:rPr>
        <w:t>反应生成的</w:t>
      </w:r>
      <w:r>
        <w:rPr>
          <w:rFonts w:ascii="Times New Roman" w:hAnsi="Times New Roman" w:eastAsia="宋体" w:cs="Times New Roman"/>
          <w:color w:val="FF0000"/>
          <w:szCs w:val="22"/>
        </w:rPr>
        <w:object>
          <v:shape id="_x0000_i1065" o:spt="75" alt="eqId737dd71b2b3b1655e3d5208101ddd544" type="#_x0000_t75" style="height:17pt;width:64.5pt;" o:ole="t" filled="f" o:preferrelative="t" stroked="f" coordsize="21600,21600">
            <v:path/>
            <v:fill on="f" focussize="0,0"/>
            <v:stroke on="f" joinstyle="miter"/>
            <v:imagedata r:id="rId113" o:title="eqId737dd71b2b3b1655e3d5208101ddd544"/>
            <o:lock v:ext="edit" aspectratio="t"/>
            <w10:wrap type="none"/>
            <w10:anchorlock/>
          </v:shape>
          <o:OLEObject Type="Embed" ProgID="Equation.DSMT4" ShapeID="_x0000_i1065" DrawAspect="Content" ObjectID="_1468075759" r:id="rId112">
            <o:LockedField>false</o:LockedField>
          </o:OLEObject>
        </w:object>
      </w:r>
      <w:r>
        <w:rPr>
          <w:rFonts w:ascii="Times New Roman" w:hAnsi="Times New Roman" w:eastAsia="宋体" w:cs="Times New Roman"/>
          <w:color w:val="FF0000"/>
        </w:rPr>
        <w:t>是</w:t>
      </w:r>
      <w:r>
        <w:rPr>
          <w:rFonts w:ascii="Times New Roman" w:hAnsi="Times New Roman" w:eastAsia="宋体" w:cs="Times New Roman"/>
          <w:color w:val="FF0000"/>
          <w:szCs w:val="22"/>
        </w:rPr>
        <w:object>
          <v:shape id="_x0000_i1066" o:spt="75" alt="eqId81e9438580f9be20006d85b3a5c36404" type="#_x0000_t75" style="height:16pt;width:26.5pt;" o:ole="t" filled="f" o:preferrelative="t" stroked="f" coordsize="21600,21600">
            <v:path/>
            <v:fill on="f" focussize="0,0"/>
            <v:stroke on="f" joinstyle="miter"/>
            <v:imagedata r:id="rId110" o:title="eqId81e9438580f9be20006d85b3a5c36404"/>
            <o:lock v:ext="edit" aspectratio="t"/>
            <w10:wrap type="none"/>
            <w10:anchorlock/>
          </v:shape>
          <o:OLEObject Type="Embed" ProgID="Equation.DSMT4" ShapeID="_x0000_i1066" DrawAspect="Content" ObjectID="_1468075760" r:id="rId114">
            <o:LockedField>false</o:LockedField>
          </o:OLEObject>
        </w:object>
      </w:r>
      <w:r>
        <w:rPr>
          <w:rFonts w:ascii="Times New Roman" w:hAnsi="Times New Roman" w:eastAsia="宋体" w:cs="Times New Roman"/>
          <w:color w:val="FF0000"/>
        </w:rPr>
        <w:t>和</w:t>
      </w:r>
      <w:r>
        <w:rPr>
          <w:rFonts w:ascii="Times New Roman" w:hAnsi="Times New Roman" w:eastAsia="宋体" w:cs="Times New Roman"/>
          <w:color w:val="FF0000"/>
          <w:szCs w:val="22"/>
        </w:rPr>
        <w:object>
          <v:shape id="_x0000_i1067" o:spt="75" alt="eqIdc222ad5f0ceb23788c33aeb3fe38e817" type="#_x0000_t75" style="height:16pt;width:28pt;" o:ole="t" filled="f" o:preferrelative="t" stroked="f" coordsize="21600,21600">
            <v:path/>
            <v:fill on="f" focussize="0,0"/>
            <v:stroke on="f" joinstyle="miter"/>
            <v:imagedata r:id="rId116" o:title="eqIdc222ad5f0ceb23788c33aeb3fe38e817"/>
            <o:lock v:ext="edit" aspectratio="t"/>
            <w10:wrap type="none"/>
            <w10:anchorlock/>
          </v:shape>
          <o:OLEObject Type="Embed" ProgID="Equation.DSMT4" ShapeID="_x0000_i1067" DrawAspect="Content" ObjectID="_1468075761" r:id="rId115">
            <o:LockedField>false</o:LockedField>
          </o:OLEObject>
        </w:object>
      </w:r>
      <w:r>
        <w:rPr>
          <w:rFonts w:ascii="Times New Roman" w:hAnsi="Times New Roman" w:eastAsia="宋体" w:cs="Times New Roman"/>
          <w:color w:val="FF0000"/>
        </w:rPr>
        <w:t>反应的催化剂，</w:t>
      </w:r>
      <w:r>
        <w:rPr>
          <w:rFonts w:ascii="Times New Roman" w:hAnsi="Times New Roman" w:eastAsia="宋体" w:cs="Times New Roman"/>
          <w:color w:val="FF0000"/>
          <w:szCs w:val="22"/>
        </w:rPr>
        <w:object>
          <v:shape id="_x0000_i1068" o:spt="75" alt="eqIdcf7a3510e3bb88f66ac1c3892c2a13a2" type="#_x0000_t75" style="height:17pt;width:61.5pt;" o:ole="t" filled="f" o:preferrelative="t" stroked="f" coordsize="21600,21600">
            <v:path/>
            <v:fill on="f" focussize="0,0"/>
            <v:stroke on="f" joinstyle="miter"/>
            <v:imagedata r:id="rId118" o:title="eqIdcf7a3510e3bb88f66ac1c3892c2a13a2"/>
            <o:lock v:ext="edit" aspectratio="t"/>
            <w10:wrap type="none"/>
            <w10:anchorlock/>
          </v:shape>
          <o:OLEObject Type="Embed" ProgID="Equation.DSMT4" ShapeID="_x0000_i1068" DrawAspect="Content" ObjectID="_1468075762" r:id="rId117">
            <o:LockedField>false</o:LockedField>
          </o:OLEObject>
        </w:object>
      </w:r>
      <w:r>
        <w:rPr>
          <w:rFonts w:ascii="Times New Roman" w:hAnsi="Times New Roman" w:eastAsia="宋体" w:cs="Times New Roman"/>
          <w:color w:val="FF0000"/>
        </w:rPr>
        <w:t>是中间产物，该反应的离子方程式为</w:t>
      </w:r>
      <w:r>
        <w:rPr>
          <w:rFonts w:ascii="Times New Roman" w:hAnsi="Times New Roman" w:eastAsia="宋体" w:cs="Times New Roman"/>
          <w:color w:val="FF0000"/>
          <w:szCs w:val="22"/>
        </w:rPr>
        <w:object>
          <v:shape id="_x0000_i1069" o:spt="75" alt="eqIdbf0c4bc8c4a40a02e54fea219fea8011" type="#_x0000_t75" style="height:39pt;width:254.5pt;" o:ole="t" filled="f" o:preferrelative="t" stroked="f" coordsize="21600,21600">
            <v:path/>
            <v:fill on="f" focussize="0,0"/>
            <v:stroke on="f" joinstyle="miter"/>
            <v:imagedata r:id="rId120" o:title="eqIdbf0c4bc8c4a40a02e54fea219fea8011"/>
            <o:lock v:ext="edit" aspectratio="t"/>
            <w10:wrap type="none"/>
            <w10:anchorlock/>
          </v:shape>
          <o:OLEObject Type="Embed" ProgID="Equation.DSMT4" ShapeID="_x0000_i1069" DrawAspect="Content" ObjectID="_1468075763" r:id="rId119">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szCs w:val="22"/>
        </w:rPr>
        <w:object>
          <v:shape id="_x0000_i1070" o:spt="75" alt="eqId81e9438580f9be20006d85b3a5c36404" type="#_x0000_t75" style="height:16pt;width:26.5pt;" o:ole="t" filled="f" o:preferrelative="t" stroked="f" coordsize="21600,21600">
            <v:path/>
            <v:fill on="f" focussize="0,0"/>
            <v:stroke on="f" joinstyle="miter"/>
            <v:imagedata r:id="rId110" o:title="eqId81e9438580f9be20006d85b3a5c36404"/>
            <o:lock v:ext="edit" aspectratio="t"/>
            <w10:wrap type="none"/>
            <w10:anchorlock/>
          </v:shape>
          <o:OLEObject Type="Embed" ProgID="Equation.DSMT4" ShapeID="_x0000_i1070" DrawAspect="Content" ObjectID="_1468075764" r:id="rId121">
            <o:LockedField>false</o:LockedField>
          </o:OLEObject>
        </w:object>
      </w:r>
      <w:r>
        <w:rPr>
          <w:rFonts w:ascii="Times New Roman" w:hAnsi="Times New Roman" w:eastAsia="宋体" w:cs="Times New Roman"/>
          <w:color w:val="FF0000"/>
        </w:rPr>
        <w:t>是还原剂，</w:t>
      </w:r>
      <w:r>
        <w:rPr>
          <w:rFonts w:ascii="Times New Roman" w:hAnsi="Times New Roman" w:eastAsia="宋体" w:cs="Times New Roman"/>
          <w:color w:val="FF0000"/>
          <w:szCs w:val="22"/>
        </w:rPr>
        <w:object>
          <v:shape id="_x0000_i1071" o:spt="75" alt="eqIdc222ad5f0ceb23788c33aeb3fe38e817" type="#_x0000_t75" style="height:16pt;width:28pt;" o:ole="t" filled="f" o:preferrelative="t" stroked="f" coordsize="21600,21600">
            <v:path/>
            <v:fill on="f" focussize="0,0"/>
            <v:stroke on="f" joinstyle="miter"/>
            <v:imagedata r:id="rId116" o:title="eqIdc222ad5f0ceb23788c33aeb3fe38e817"/>
            <o:lock v:ext="edit" aspectratio="t"/>
            <w10:wrap type="none"/>
            <w10:anchorlock/>
          </v:shape>
          <o:OLEObject Type="Embed" ProgID="Equation.DSMT4" ShapeID="_x0000_i1071" DrawAspect="Content" ObjectID="_1468075765" r:id="rId122">
            <o:LockedField>false</o:LockedField>
          </o:OLEObject>
        </w:object>
      </w:r>
      <w:r>
        <w:rPr>
          <w:rFonts w:ascii="Times New Roman" w:hAnsi="Times New Roman" w:eastAsia="宋体" w:cs="Times New Roman"/>
          <w:color w:val="FF0000"/>
        </w:rPr>
        <w:t>是氧化剂，</w:t>
      </w:r>
      <w:r>
        <w:rPr>
          <w:rFonts w:ascii="Times New Roman" w:hAnsi="Times New Roman" w:eastAsia="宋体" w:cs="Times New Roman"/>
          <w:color w:val="FF0000"/>
          <w:szCs w:val="22"/>
        </w:rPr>
        <w:object>
          <v:shape id="_x0000_i1072" o:spt="75" alt="eqId53f76c716b2947251bc5385f9f910aab" type="#_x0000_t75" style="height:14pt;width:21pt;" o:ole="t" filled="f" o:preferrelative="t" stroked="f" coordsize="21600,21600">
            <v:path/>
            <v:fill on="f" focussize="0,0"/>
            <v:stroke on="f" joinstyle="miter"/>
            <v:imagedata r:id="rId124" o:title="eqId53f76c716b2947251bc5385f9f910aab"/>
            <o:lock v:ext="edit" aspectratio="t"/>
            <w10:wrap type="none"/>
            <w10:anchorlock/>
          </v:shape>
          <o:OLEObject Type="Embed" ProgID="Equation.DSMT4" ShapeID="_x0000_i1072" DrawAspect="Content" ObjectID="_1468075766" r:id="rId123">
            <o:LockedField>false</o:LockedField>
          </o:OLEObject>
        </w:object>
      </w:r>
      <w:r>
        <w:rPr>
          <w:rFonts w:ascii="Times New Roman" w:hAnsi="Times New Roman" w:eastAsia="宋体" w:cs="Times New Roman"/>
          <w:color w:val="FF0000"/>
        </w:rPr>
        <w:t>是还原产物。A．该反应中，</w:t>
      </w:r>
      <w:r>
        <w:rPr>
          <w:rFonts w:ascii="Times New Roman" w:hAnsi="Times New Roman" w:eastAsia="宋体" w:cs="Times New Roman"/>
          <w:color w:val="FF0000"/>
          <w:szCs w:val="22"/>
        </w:rPr>
        <w:object>
          <v:shape id="_x0000_i1073" o:spt="75" alt="eqId81e9438580f9be20006d85b3a5c36404" type="#_x0000_t75" style="height:16pt;width:26.5pt;" o:ole="t" filled="f" o:preferrelative="t" stroked="f" coordsize="21600,21600">
            <v:path/>
            <v:fill on="f" focussize="0,0"/>
            <v:stroke on="f" joinstyle="miter"/>
            <v:imagedata r:id="rId110" o:title="eqId81e9438580f9be20006d85b3a5c36404"/>
            <o:lock v:ext="edit" aspectratio="t"/>
            <w10:wrap type="none"/>
            <w10:anchorlock/>
          </v:shape>
          <o:OLEObject Type="Embed" ProgID="Equation.DSMT4" ShapeID="_x0000_i1073" DrawAspect="Content" ObjectID="_1468075767" r:id="rId125">
            <o:LockedField>false</o:LockedField>
          </o:OLEObject>
        </w:object>
      </w:r>
      <w:r>
        <w:rPr>
          <w:rFonts w:ascii="Times New Roman" w:hAnsi="Times New Roman" w:eastAsia="宋体" w:cs="Times New Roman"/>
          <w:color w:val="FF0000"/>
        </w:rPr>
        <w:t>中N元素的化合价升高被氧化，因此，</w:t>
      </w:r>
      <w:r>
        <w:rPr>
          <w:rFonts w:ascii="Times New Roman" w:hAnsi="Times New Roman" w:eastAsia="宋体" w:cs="Times New Roman"/>
          <w:color w:val="FF0000"/>
          <w:szCs w:val="22"/>
        </w:rPr>
        <w:object>
          <v:shape id="_x0000_i1074" o:spt="75" alt="eqIdf5547e0098754a8e3f31bae5d5bcb4dd" type="#_x0000_t75" style="height:15.5pt;width:15pt;" o:ole="t" filled="f" o:preferrelative="t" stroked="f" coordsize="21600,21600">
            <v:path/>
            <v:fill on="f" focussize="0,0"/>
            <v:stroke on="f" joinstyle="miter"/>
            <v:imagedata r:id="rId102" o:title="eqIdf5547e0098754a8e3f31bae5d5bcb4dd"/>
            <o:lock v:ext="edit" aspectratio="t"/>
            <w10:wrap type="none"/>
            <w10:anchorlock/>
          </v:shape>
          <o:OLEObject Type="Embed" ProgID="Equation.DSMT4" ShapeID="_x0000_i1074" DrawAspect="Content" ObjectID="_1468075768" r:id="rId126">
            <o:LockedField>false</o:LockedField>
          </o:OLEObject>
        </w:object>
      </w:r>
      <w:r>
        <w:rPr>
          <w:rFonts w:ascii="Times New Roman" w:hAnsi="Times New Roman" w:eastAsia="宋体" w:cs="Times New Roman"/>
          <w:color w:val="FF0000"/>
        </w:rPr>
        <w:t>是氧化反应的产物，A不正确；B．在同一个氧化还原反应中，还原剂的还原性强于还原产物，因此，还原性的强弱关系为</w:t>
      </w:r>
      <w:r>
        <w:rPr>
          <w:rFonts w:ascii="Times New Roman" w:hAnsi="Times New Roman" w:eastAsia="宋体" w:cs="Times New Roman"/>
          <w:color w:val="FF0000"/>
          <w:szCs w:val="22"/>
        </w:rPr>
        <w:object>
          <v:shape id="_x0000_i1075" o:spt="75" alt="eqId82850d266b8dbbb796e2f6c9ee636c30" type="#_x0000_t75" style="height:17pt;width:56.5pt;" o:ole="t" filled="f" o:preferrelative="t" stroked="f" coordsize="21600,21600">
            <v:path/>
            <v:fill on="f" focussize="0,0"/>
            <v:stroke on="f" joinstyle="miter"/>
            <v:imagedata r:id="rId128" o:title="eqId82850d266b8dbbb796e2f6c9ee636c30"/>
            <o:lock v:ext="edit" aspectratio="t"/>
            <w10:wrap type="none"/>
            <w10:anchorlock/>
          </v:shape>
          <o:OLEObject Type="Embed" ProgID="Equation.DSMT4" ShapeID="_x0000_i1075" DrawAspect="Content" ObjectID="_1468075769" r:id="rId127">
            <o:LockedField>false</o:LockedField>
          </o:OLEObject>
        </w:object>
      </w:r>
      <w:r>
        <w:rPr>
          <w:rFonts w:ascii="Times New Roman" w:hAnsi="Times New Roman" w:eastAsia="宋体" w:cs="Times New Roman"/>
          <w:color w:val="FF0000"/>
        </w:rPr>
        <w:t>，B不正确；C．由反应的离子方程式可知，该反应消耗</w:t>
      </w:r>
      <w:r>
        <w:rPr>
          <w:rFonts w:ascii="Times New Roman" w:hAnsi="Times New Roman" w:eastAsia="宋体" w:cs="Times New Roman"/>
          <w:color w:val="FF0000"/>
          <w:szCs w:val="22"/>
        </w:rPr>
        <w:object>
          <v:shape id="_x0000_i1076" o:spt="75" alt="eqIda8b6ede55013761f0df50ef4854cb9d4" type="#_x0000_t75" style="height:13pt;width:15pt;" o:ole="t" filled="f" o:preferrelative="t" stroked="f" coordsize="21600,21600">
            <v:path/>
            <v:fill on="f" focussize="0,0"/>
            <v:stroke on="f" joinstyle="miter"/>
            <v:imagedata r:id="rId130" o:title="eqIda8b6ede55013761f0df50ef4854cb9d4"/>
            <o:lock v:ext="edit" aspectratio="t"/>
            <w10:wrap type="none"/>
            <w10:anchorlock/>
          </v:shape>
          <o:OLEObject Type="Embed" ProgID="Equation.DSMT4" ShapeID="_x0000_i1076" DrawAspect="Content" ObjectID="_1468075770" r:id="rId129">
            <o:LockedField>false</o:LockedField>
          </o:OLEObject>
        </w:object>
      </w:r>
      <w:r>
        <w:rPr>
          <w:rFonts w:ascii="Times New Roman" w:hAnsi="Times New Roman" w:eastAsia="宋体" w:cs="Times New Roman"/>
          <w:color w:val="FF0000"/>
        </w:rPr>
        <w:t>，处理后溶液的</w:t>
      </w:r>
      <w:r>
        <w:rPr>
          <w:rFonts w:ascii="Times New Roman" w:hAnsi="Times New Roman" w:eastAsia="宋体" w:cs="Times New Roman"/>
          <w:color w:val="FF0000"/>
          <w:szCs w:val="22"/>
        </w:rPr>
        <w:object>
          <v:shape id="_x0000_i1077" o:spt="75" alt="eqId1066e53bf79a3cdff7ec2934bd09e272" type="#_x0000_t75" style="height:14pt;width:16.5pt;" o:ole="t" filled="f" o:preferrelative="t" stroked="f" coordsize="21600,21600">
            <v:path/>
            <v:fill on="f" focussize="0,0"/>
            <v:stroke on="f" joinstyle="miter"/>
            <v:imagedata r:id="rId106" o:title="eqId1066e53bf79a3cdff7ec2934bd09e272"/>
            <o:lock v:ext="edit" aspectratio="t"/>
            <w10:wrap type="none"/>
            <w10:anchorlock/>
          </v:shape>
          <o:OLEObject Type="Embed" ProgID="Equation.DSMT4" ShapeID="_x0000_i1077" DrawAspect="Content" ObjectID="_1468075771" r:id="rId131">
            <o:LockedField>false</o:LockedField>
          </o:OLEObject>
        </w:object>
      </w:r>
      <w:r>
        <w:rPr>
          <w:rFonts w:ascii="Times New Roman" w:hAnsi="Times New Roman" w:eastAsia="宋体" w:cs="Times New Roman"/>
          <w:color w:val="FF0000"/>
        </w:rPr>
        <w:t>增大，C正确；D．根据循环图可知，图示反应过程中起催化作用的是</w:t>
      </w:r>
      <w:r>
        <w:rPr>
          <w:rFonts w:ascii="Times New Roman" w:hAnsi="Times New Roman" w:eastAsia="宋体" w:cs="Times New Roman"/>
          <w:color w:val="FF0000"/>
          <w:szCs w:val="22"/>
        </w:rPr>
        <w:object>
          <v:shape id="_x0000_i1078" o:spt="75" alt="eqId737dd71b2b3b1655e3d5208101ddd544" type="#_x0000_t75" style="height:17pt;width:64.5pt;" o:ole="t" filled="f" o:preferrelative="t" stroked="f" coordsize="21600,21600">
            <v:path/>
            <v:fill on="f" focussize="0,0"/>
            <v:stroke on="f" joinstyle="miter"/>
            <v:imagedata r:id="rId113" o:title="eqId737dd71b2b3b1655e3d5208101ddd544"/>
            <o:lock v:ext="edit" aspectratio="t"/>
            <w10:wrap type="none"/>
            <w10:anchorlock/>
          </v:shape>
          <o:OLEObject Type="Embed" ProgID="Equation.DSMT4" ShapeID="_x0000_i1078" DrawAspect="Content" ObjectID="_1468075772" r:id="rId132">
            <o:LockedField>false</o:LockedField>
          </o:OLEObject>
        </w:object>
      </w:r>
      <w:r>
        <w:rPr>
          <w:rFonts w:ascii="Times New Roman" w:hAnsi="Times New Roman" w:eastAsia="宋体" w:cs="Times New Roman"/>
          <w:color w:val="FF0000"/>
        </w:rPr>
        <w:t>，D不正确；综上所述，本题选C。</w:t>
      </w:r>
    </w:p>
    <w:p w14:paraId="0C1A0508">
      <w:pPr>
        <w:spacing w:line="360" w:lineRule="auto"/>
        <w:ind w:left="420" w:hanging="420"/>
        <w:jc w:val="left"/>
        <w:textAlignment w:val="center"/>
        <w:rPr>
          <w:rFonts w:ascii="Times New Roman" w:hAnsi="Times New Roman" w:eastAsia="宋体" w:cs="Times New Roman"/>
          <w:szCs w:val="22"/>
        </w:rPr>
      </w:pPr>
      <w:r>
        <w:rPr>
          <w:rFonts w:hint="eastAsia" w:ascii="Times New Roman" w:hAnsi="Times New Roman" w:eastAsia="宋体" w:cs="Times New Roman"/>
        </w:rPr>
        <w:t>2</w:t>
      </w:r>
      <w:r>
        <w:rPr>
          <w:rFonts w:ascii="Times New Roman" w:hAnsi="Times New Roman" w:eastAsia="宋体" w:cs="Times New Roman"/>
        </w:rPr>
        <w:t>．</w:t>
      </w:r>
      <w:r>
        <w:rPr>
          <w:rFonts w:ascii="Times New Roman" w:hAnsi="Times New Roman" w:eastAsia="宋体" w:cs="Times New Roman"/>
          <w:b/>
          <w:bCs/>
          <w:color w:val="0070C0"/>
        </w:rPr>
        <w:t>（2024·吉林·高考真题）</w:t>
      </w:r>
      <w:r>
        <w:rPr>
          <w:rFonts w:ascii="Times New Roman" w:hAnsi="Times New Roman" w:eastAsia="宋体" w:cs="Times New Roman"/>
        </w:rPr>
        <w:t>某工厂利用铜屑脱除锌浸出液中的</w:t>
      </w:r>
      <w:r>
        <w:rPr>
          <w:rFonts w:ascii="Times New Roman" w:hAnsi="Times New Roman" w:eastAsia="宋体" w:cs="Times New Roman"/>
          <w:szCs w:val="22"/>
        </w:rPr>
        <w:object>
          <v:shape id="_x0000_i1079" o:spt="75" alt="eqIdb5fcdd6114bdd31dd11d1819ca0c53aa" type="#_x0000_t75" style="height:14pt;width:16pt;" o:ole="t" filled="f" o:preferrelative="t" stroked="f" coordsize="21600,21600">
            <v:path/>
            <v:fill on="f" focussize="0,0"/>
            <v:stroke on="f" joinstyle="miter"/>
            <v:imagedata r:id="rId134" o:title="eqIdb5fcdd6114bdd31dd11d1819ca0c53aa"/>
            <o:lock v:ext="edit" aspectratio="t"/>
            <w10:wrap type="none"/>
            <w10:anchorlock/>
          </v:shape>
          <o:OLEObject Type="Embed" ProgID="Equation.DSMT4" ShapeID="_x0000_i1079" DrawAspect="Content" ObjectID="_1468075773" r:id="rId133">
            <o:LockedField>false</o:LockedField>
          </o:OLEObject>
        </w:object>
      </w:r>
      <w:r>
        <w:rPr>
          <w:rFonts w:ascii="Times New Roman" w:hAnsi="Times New Roman" w:eastAsia="宋体" w:cs="Times New Roman"/>
        </w:rPr>
        <w:t>并制备</w:t>
      </w:r>
      <w:r>
        <w:rPr>
          <w:rFonts w:ascii="Times New Roman" w:hAnsi="Times New Roman" w:eastAsia="宋体" w:cs="Times New Roman"/>
          <w:szCs w:val="22"/>
        </w:rPr>
        <w:object>
          <v:shape id="_x0000_i1080" o:spt="75" alt="eqIdfe5b9f2768c9e68f633b33d6929f5590" type="#_x0000_t75" style="height:11.5pt;width:16pt;" o:ole="t" filled="f" o:preferrelative="t" stroked="f" coordsize="21600,21600">
            <v:path/>
            <v:fill on="f" focussize="0,0"/>
            <v:stroke on="f" joinstyle="miter"/>
            <v:imagedata r:id="rId136" o:title="eqIdfe5b9f2768c9e68f633b33d6929f5590"/>
            <o:lock v:ext="edit" aspectratio="t"/>
            <w10:wrap type="none"/>
            <w10:anchorlock/>
          </v:shape>
          <o:OLEObject Type="Embed" ProgID="Equation.DSMT4" ShapeID="_x0000_i1080" DrawAspect="Content" ObjectID="_1468075774" r:id="rId135">
            <o:LockedField>false</o:LockedField>
          </o:OLEObject>
        </w:object>
      </w:r>
      <w:r>
        <w:rPr>
          <w:rFonts w:ascii="Times New Roman" w:hAnsi="Times New Roman" w:eastAsia="宋体" w:cs="Times New Roman"/>
        </w:rPr>
        <w:t>，流程如下“脱氯”步骤仅</w:t>
      </w:r>
      <w:r>
        <w:rPr>
          <w:rFonts w:ascii="Times New Roman" w:hAnsi="Times New Roman" w:eastAsia="宋体" w:cs="Times New Roman"/>
          <w:szCs w:val="22"/>
        </w:rPr>
        <w:object>
          <v:shape id="_x0000_i1081" o:spt="75" alt="eqId38976580545a0405e4847dc13b4d221f" type="#_x0000_t75" style="height:12pt;width:16pt;" o:ole="t" filled="f" o:preferrelative="t" stroked="f" coordsize="21600,21600">
            <v:path/>
            <v:fill on="f" focussize="0,0"/>
            <v:stroke on="f" joinstyle="miter"/>
            <v:imagedata r:id="rId138" o:title="eqId38976580545a0405e4847dc13b4d221f"/>
            <o:lock v:ext="edit" aspectratio="t"/>
            <w10:wrap type="none"/>
            <w10:anchorlock/>
          </v:shape>
          <o:OLEObject Type="Embed" ProgID="Equation.DSMT4" ShapeID="_x0000_i1081" DrawAspect="Content" ObjectID="_1468075775" r:id="rId137">
            <o:LockedField>false</o:LockedField>
          </o:OLEObject>
        </w:object>
      </w:r>
      <w:r>
        <w:rPr>
          <w:rFonts w:ascii="Times New Roman" w:hAnsi="Times New Roman" w:eastAsia="宋体" w:cs="Times New Roman"/>
        </w:rPr>
        <w:t>元素化合价发生改变。下列说法正确的是</w:t>
      </w:r>
    </w:p>
    <w:p w14:paraId="5D3FCA0A">
      <w:pPr>
        <w:spacing w:line="360" w:lineRule="auto"/>
        <w:ind w:left="420" w:hanging="420"/>
        <w:jc w:val="center"/>
        <w:textAlignment w:val="center"/>
        <w:rPr>
          <w:rFonts w:ascii="Times New Roman" w:hAnsi="Times New Roman" w:eastAsia="宋体" w:cs="Times New Roman"/>
        </w:rPr>
      </w:pPr>
      <w:r>
        <w:rPr>
          <w:rFonts w:ascii="Times New Roman" w:hAnsi="Times New Roman" w:eastAsia="宋体" w:cs="Times New Roman"/>
          <w:kern w:val="0"/>
        </w:rPr>
        <w:drawing>
          <wp:inline distT="0" distB="0" distL="0" distR="0">
            <wp:extent cx="2147570" cy="802005"/>
            <wp:effectExtent l="0" t="0" r="5080" b="0"/>
            <wp:docPr id="21" name="图片 21" descr="@@@228ac6b4-8904-437b-b9ad-58102bc06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28ac6b4-8904-437b-b9ad-58102bc066f0"/>
                    <pic:cNvPicPr>
                      <a:picLocks noChangeAspect="1" noChangeArrowheads="1"/>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147888" cy="802571"/>
                    </a:xfrm>
                    <a:prstGeom prst="rect">
                      <a:avLst/>
                    </a:prstGeom>
                    <a:noFill/>
                    <a:ln>
                      <a:noFill/>
                    </a:ln>
                  </pic:spPr>
                </pic:pic>
              </a:graphicData>
            </a:graphic>
          </wp:inline>
        </w:drawing>
      </w:r>
    </w:p>
    <w:p w14:paraId="7336BC12">
      <w:pPr>
        <w:spacing w:line="360" w:lineRule="auto"/>
        <w:ind w:left="420" w:firstLine="6"/>
        <w:jc w:val="left"/>
        <w:textAlignment w:val="center"/>
        <w:rPr>
          <w:rFonts w:ascii="Times New Roman" w:hAnsi="Times New Roman" w:eastAsia="宋体" w:cs="Times New Roman"/>
        </w:rPr>
      </w:pPr>
      <w:r>
        <w:rPr>
          <w:rFonts w:ascii="Times New Roman" w:hAnsi="Times New Roman" w:eastAsia="宋体" w:cs="Times New Roman"/>
        </w:rPr>
        <w:t>锌浸出液中相关成分(其他成分无干扰)</w:t>
      </w:r>
    </w:p>
    <w:tbl>
      <w:tblPr>
        <w:tblStyle w:val="8"/>
        <w:tblW w:w="38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330"/>
        <w:gridCol w:w="1120"/>
        <w:gridCol w:w="1070"/>
        <w:gridCol w:w="980"/>
      </w:tblGrid>
      <w:tr w14:paraId="27BD1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43" w:hRule="atLeast"/>
          <w:jc w:val="center"/>
        </w:trPr>
        <w:tc>
          <w:tcPr>
            <w:tcW w:w="1541"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14:paraId="15D9E199">
            <w:pPr>
              <w:spacing w:line="360" w:lineRule="auto"/>
              <w:ind w:left="420" w:hanging="420"/>
              <w:jc w:val="left"/>
              <w:textAlignment w:val="center"/>
              <w:rPr>
                <w:rFonts w:ascii="Times New Roman" w:hAnsi="Times New Roman" w:eastAsia="宋体" w:cs="Times New Roman"/>
              </w:rPr>
            </w:pPr>
            <w:r>
              <w:rPr>
                <w:rFonts w:ascii="Times New Roman" w:hAnsi="Times New Roman" w:eastAsia="宋体" w:cs="Times New Roman"/>
              </w:rPr>
              <w:t>离子</w:t>
            </w:r>
          </w:p>
        </w:tc>
        <w:tc>
          <w:tcPr>
            <w:tcW w:w="845"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14:paraId="62B06327">
            <w:pPr>
              <w:spacing w:line="360" w:lineRule="auto"/>
              <w:ind w:left="420" w:hanging="420"/>
              <w:jc w:val="left"/>
              <w:textAlignment w:val="center"/>
              <w:rPr>
                <w:rFonts w:ascii="Times New Roman" w:hAnsi="Times New Roman" w:eastAsia="宋体" w:cs="Times New Roman"/>
              </w:rPr>
            </w:pPr>
            <w:r>
              <w:rPr>
                <w:rFonts w:ascii="Times New Roman" w:hAnsi="Times New Roman" w:eastAsia="宋体" w:cs="Times New Roman"/>
                <w:szCs w:val="22"/>
              </w:rPr>
              <w:object>
                <v:shape id="_x0000_i1082" o:spt="75" alt="eqId121f92eec7ce7a2fabf1394b947da7bb" type="#_x0000_t75" style="height:13.5pt;width:23pt;" o:ole="t" filled="f" o:preferrelative="t" stroked="f" coordsize="21600,21600">
                  <v:path/>
                  <v:fill on="f" focussize="0,0"/>
                  <v:stroke on="f" joinstyle="miter"/>
                  <v:imagedata r:id="rId141" o:title="eqId121f92eec7ce7a2fabf1394b947da7bb"/>
                  <o:lock v:ext="edit" aspectratio="t"/>
                  <w10:wrap type="none"/>
                  <w10:anchorlock/>
                </v:shape>
                <o:OLEObject Type="Embed" ProgID="Equation.DSMT4" ShapeID="_x0000_i1082" DrawAspect="Content" ObjectID="_1468075776" r:id="rId140">
                  <o:LockedField>false</o:LockedField>
                </o:OLEObject>
              </w:object>
            </w:r>
          </w:p>
        </w:tc>
        <w:tc>
          <w:tcPr>
            <w:tcW w:w="830"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14:paraId="23D8AE54">
            <w:pPr>
              <w:spacing w:line="360" w:lineRule="auto"/>
              <w:ind w:left="420" w:hanging="420"/>
              <w:jc w:val="left"/>
              <w:textAlignment w:val="center"/>
              <w:rPr>
                <w:rFonts w:ascii="Times New Roman" w:hAnsi="Times New Roman" w:eastAsia="宋体" w:cs="Times New Roman"/>
              </w:rPr>
            </w:pPr>
            <w:r>
              <w:rPr>
                <w:rFonts w:ascii="Times New Roman" w:hAnsi="Times New Roman" w:eastAsia="宋体" w:cs="Times New Roman"/>
                <w:szCs w:val="22"/>
              </w:rPr>
              <w:object>
                <v:shape id="_x0000_i1083" o:spt="75" alt="eqId159ad065eafedcf9902fd71db62a5f83" type="#_x0000_t75" style="height:13pt;width:20.5pt;" o:ole="t" filled="f" o:preferrelative="t" stroked="f" coordsize="21600,21600">
                  <v:path/>
                  <v:fill on="f" focussize="0,0"/>
                  <v:stroke on="f" joinstyle="miter"/>
                  <v:imagedata r:id="rId143" o:title="eqId159ad065eafedcf9902fd71db62a5f83"/>
                  <o:lock v:ext="edit" aspectratio="t"/>
                  <w10:wrap type="none"/>
                  <w10:anchorlock/>
                </v:shape>
                <o:OLEObject Type="Embed" ProgID="Equation.DSMT4" ShapeID="_x0000_i1083" DrawAspect="Content" ObjectID="_1468075777" r:id="rId142">
                  <o:LockedField>false</o:LockedField>
                </o:OLEObject>
              </w:object>
            </w:r>
          </w:p>
        </w:tc>
        <w:tc>
          <w:tcPr>
            <w:tcW w:w="607"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14:paraId="4AA49A37">
            <w:pPr>
              <w:spacing w:line="360" w:lineRule="auto"/>
              <w:ind w:left="420" w:hanging="420"/>
              <w:jc w:val="left"/>
              <w:textAlignment w:val="center"/>
              <w:rPr>
                <w:rFonts w:ascii="Times New Roman" w:hAnsi="Times New Roman" w:eastAsia="宋体" w:cs="Times New Roman"/>
              </w:rPr>
            </w:pPr>
            <w:r>
              <w:rPr>
                <w:rFonts w:ascii="Times New Roman" w:hAnsi="Times New Roman" w:eastAsia="宋体" w:cs="Times New Roman"/>
                <w:szCs w:val="22"/>
              </w:rPr>
              <w:object>
                <v:shape id="_x0000_i1084" o:spt="75" alt="eqIdb5fcdd6114bdd31dd11d1819ca0c53aa" type="#_x0000_t75" style="height:14pt;width:16pt;" o:ole="t" filled="f" o:preferrelative="t" stroked="f" coordsize="21600,21600">
                  <v:path/>
                  <v:fill on="f" focussize="0,0"/>
                  <v:stroke on="f" joinstyle="miter"/>
                  <v:imagedata r:id="rId134" o:title="eqIdb5fcdd6114bdd31dd11d1819ca0c53aa"/>
                  <o:lock v:ext="edit" aspectratio="t"/>
                  <w10:wrap type="none"/>
                  <w10:anchorlock/>
                </v:shape>
                <o:OLEObject Type="Embed" ProgID="Equation.DSMT4" ShapeID="_x0000_i1084" DrawAspect="Content" ObjectID="_1468075778" r:id="rId144">
                  <o:LockedField>false</o:LockedField>
                </o:OLEObject>
              </w:object>
            </w:r>
          </w:p>
        </w:tc>
      </w:tr>
      <w:tr w14:paraId="4B369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29" w:hRule="atLeast"/>
          <w:jc w:val="center"/>
        </w:trPr>
        <w:tc>
          <w:tcPr>
            <w:tcW w:w="1541"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14:paraId="1C42570A">
            <w:pPr>
              <w:spacing w:line="360" w:lineRule="auto"/>
              <w:ind w:left="420" w:hanging="420"/>
              <w:jc w:val="left"/>
              <w:textAlignment w:val="center"/>
              <w:rPr>
                <w:rFonts w:ascii="Times New Roman" w:hAnsi="Times New Roman" w:eastAsia="宋体" w:cs="Times New Roman"/>
              </w:rPr>
            </w:pPr>
            <w:r>
              <w:rPr>
                <w:rFonts w:ascii="Times New Roman" w:hAnsi="Times New Roman" w:eastAsia="宋体" w:cs="Times New Roman"/>
              </w:rPr>
              <w:t>浓度</w:t>
            </w:r>
            <w:r>
              <w:rPr>
                <w:rFonts w:ascii="Times New Roman" w:hAnsi="Times New Roman" w:eastAsia="宋体" w:cs="Times New Roman"/>
                <w:szCs w:val="22"/>
              </w:rPr>
              <w:object>
                <v:shape id="_x0000_i1085" o:spt="75" alt="eqIda8a0567872a93f4529fe74f196d4c7bb" type="#_x0000_t75" style="height:19pt;width:33.5pt;" o:ole="t" filled="f" o:preferrelative="t" stroked="f" coordsize="21600,21600">
                  <v:path/>
                  <v:fill on="f" focussize="0,0"/>
                  <v:stroke on="f" joinstyle="miter"/>
                  <v:imagedata r:id="rId146" o:title="eqIda8a0567872a93f4529fe74f196d4c7bb"/>
                  <o:lock v:ext="edit" aspectratio="t"/>
                  <w10:wrap type="none"/>
                  <w10:anchorlock/>
                </v:shape>
                <o:OLEObject Type="Embed" ProgID="Equation.DSMT4" ShapeID="_x0000_i1085" DrawAspect="Content" ObjectID="_1468075779" r:id="rId145">
                  <o:LockedField>false</o:LockedField>
                </o:OLEObject>
              </w:object>
            </w:r>
          </w:p>
        </w:tc>
        <w:tc>
          <w:tcPr>
            <w:tcW w:w="845"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14:paraId="3811D288">
            <w:pPr>
              <w:spacing w:line="360" w:lineRule="auto"/>
              <w:ind w:left="420" w:hanging="420"/>
              <w:jc w:val="left"/>
              <w:textAlignment w:val="center"/>
              <w:rPr>
                <w:rFonts w:ascii="Times New Roman" w:hAnsi="Times New Roman" w:eastAsia="宋体" w:cs="Times New Roman"/>
              </w:rPr>
            </w:pPr>
            <w:r>
              <w:rPr>
                <w:rFonts w:ascii="Times New Roman" w:hAnsi="Times New Roman" w:eastAsia="宋体" w:cs="Times New Roman"/>
              </w:rPr>
              <w:t>145</w:t>
            </w:r>
          </w:p>
        </w:tc>
        <w:tc>
          <w:tcPr>
            <w:tcW w:w="830"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14:paraId="1EC67237">
            <w:pPr>
              <w:spacing w:line="360" w:lineRule="auto"/>
              <w:ind w:left="420" w:hanging="420"/>
              <w:jc w:val="left"/>
              <w:textAlignment w:val="center"/>
              <w:rPr>
                <w:rFonts w:ascii="Times New Roman" w:hAnsi="Times New Roman" w:eastAsia="宋体" w:cs="Times New Roman"/>
              </w:rPr>
            </w:pPr>
            <w:r>
              <w:rPr>
                <w:rFonts w:ascii="Times New Roman" w:hAnsi="Times New Roman" w:eastAsia="宋体" w:cs="Times New Roman"/>
              </w:rPr>
              <w:t>0.03</w:t>
            </w:r>
          </w:p>
        </w:tc>
        <w:tc>
          <w:tcPr>
            <w:tcW w:w="607"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14:paraId="3E187468">
            <w:pPr>
              <w:spacing w:line="360" w:lineRule="auto"/>
              <w:ind w:left="420" w:hanging="420"/>
              <w:jc w:val="left"/>
              <w:textAlignment w:val="center"/>
              <w:rPr>
                <w:rFonts w:ascii="Times New Roman" w:hAnsi="Times New Roman" w:eastAsia="宋体" w:cs="Times New Roman"/>
              </w:rPr>
            </w:pPr>
            <w:r>
              <w:rPr>
                <w:rFonts w:ascii="Times New Roman" w:hAnsi="Times New Roman" w:eastAsia="宋体" w:cs="Times New Roman"/>
              </w:rPr>
              <w:t>1</w:t>
            </w:r>
          </w:p>
        </w:tc>
      </w:tr>
    </w:tbl>
    <w:p w14:paraId="095C7A55">
      <w:pPr>
        <w:spacing w:line="360" w:lineRule="auto"/>
        <w:ind w:left="424" w:leftChars="199" w:hanging="6"/>
        <w:jc w:val="left"/>
        <w:textAlignment w:val="center"/>
        <w:rPr>
          <w:rFonts w:ascii="Times New Roman" w:hAnsi="Times New Roman" w:eastAsia="宋体" w:cs="Times New Roman"/>
          <w:szCs w:val="22"/>
        </w:rPr>
      </w:pPr>
      <w:r>
        <w:rPr>
          <w:rFonts w:ascii="Times New Roman" w:hAnsi="Times New Roman" w:eastAsia="宋体" w:cs="Times New Roman"/>
        </w:rPr>
        <w:t>A．“浸铜”时应加入足量</w:t>
      </w:r>
      <w:r>
        <w:rPr>
          <w:rFonts w:ascii="Times New Roman" w:hAnsi="Times New Roman" w:eastAsia="宋体" w:cs="Times New Roman"/>
          <w:szCs w:val="22"/>
        </w:rPr>
        <w:object>
          <v:shape id="_x0000_i1086" o:spt="75" alt="eqIdde35fc0240c4bae100a822e77e3262a0" type="#_x0000_t75" style="height:16pt;width:26.5pt;" o:ole="t" filled="f" o:preferrelative="t" stroked="f" coordsize="21600,21600">
            <v:path/>
            <v:fill on="f" focussize="0,0"/>
            <v:stroke on="f" joinstyle="miter"/>
            <v:imagedata r:id="rId148" o:title="eqIdde35fc0240c4bae100a822e77e3262a0"/>
            <o:lock v:ext="edit" aspectratio="t"/>
            <w10:wrap type="none"/>
            <w10:anchorlock/>
          </v:shape>
          <o:OLEObject Type="Embed" ProgID="Equation.DSMT4" ShapeID="_x0000_i1086" DrawAspect="Content" ObjectID="_1468075780" r:id="rId147">
            <o:LockedField>false</o:LockedField>
          </o:OLEObject>
        </w:object>
      </w:r>
      <w:r>
        <w:rPr>
          <w:rFonts w:ascii="Times New Roman" w:hAnsi="Times New Roman" w:eastAsia="宋体" w:cs="Times New Roman"/>
        </w:rPr>
        <w:t>，确保铜屑溶解完全</w:t>
      </w:r>
    </w:p>
    <w:p w14:paraId="3BCDC068">
      <w:pPr>
        <w:spacing w:line="360" w:lineRule="auto"/>
        <w:ind w:left="426" w:leftChars="200" w:hanging="6"/>
        <w:jc w:val="left"/>
        <w:textAlignment w:val="center"/>
        <w:rPr>
          <w:rFonts w:ascii="Times New Roman" w:hAnsi="Times New Roman" w:eastAsia="宋体" w:cs="Times New Roman"/>
        </w:rPr>
      </w:pPr>
      <w:r>
        <w:rPr>
          <w:rFonts w:ascii="Times New Roman" w:hAnsi="Times New Roman" w:eastAsia="宋体" w:cs="Times New Roman"/>
        </w:rPr>
        <w:t>B．“浸铜”反应：</w:t>
      </w:r>
      <w:r>
        <w:rPr>
          <w:rFonts w:ascii="Times New Roman" w:hAnsi="Times New Roman" w:eastAsia="宋体" w:cs="Times New Roman"/>
          <w:szCs w:val="22"/>
        </w:rPr>
        <w:object>
          <v:shape id="_x0000_i1087" o:spt="75" alt="eqIdb86ac28ec8dde9774a5968f067a8ba8d" type="#_x0000_t75" style="height:16.5pt;width:171.5pt;" o:ole="t" filled="f" o:preferrelative="t" stroked="f" coordsize="21600,21600">
            <v:path/>
            <v:fill on="f" focussize="0,0"/>
            <v:stroke on="f" joinstyle="miter"/>
            <v:imagedata r:id="rId150" o:title="eqIdb86ac28ec8dde9774a5968f067a8ba8d"/>
            <o:lock v:ext="edit" aspectratio="t"/>
            <w10:wrap type="none"/>
            <w10:anchorlock/>
          </v:shape>
          <o:OLEObject Type="Embed" ProgID="Equation.DSMT4" ShapeID="_x0000_i1087" DrawAspect="Content" ObjectID="_1468075781" r:id="rId149">
            <o:LockedField>false</o:LockedField>
          </o:OLEObject>
        </w:object>
      </w:r>
    </w:p>
    <w:p w14:paraId="5F5B3217">
      <w:pPr>
        <w:spacing w:line="360" w:lineRule="auto"/>
        <w:ind w:left="426" w:leftChars="200" w:hanging="6"/>
        <w:jc w:val="left"/>
        <w:textAlignment w:val="center"/>
        <w:rPr>
          <w:rFonts w:ascii="Times New Roman" w:hAnsi="Times New Roman" w:eastAsia="宋体" w:cs="Times New Roman"/>
        </w:rPr>
      </w:pPr>
      <w:r>
        <w:rPr>
          <w:rFonts w:ascii="Times New Roman" w:hAnsi="Times New Roman" w:eastAsia="宋体" w:cs="Times New Roman"/>
        </w:rPr>
        <w:t>C．“脱氯”反应：</w:t>
      </w:r>
      <w:r>
        <w:rPr>
          <w:rFonts w:ascii="Times New Roman" w:hAnsi="Times New Roman" w:eastAsia="宋体" w:cs="Times New Roman"/>
          <w:szCs w:val="22"/>
        </w:rPr>
        <w:object>
          <v:shape id="_x0000_i1088" o:spt="75" alt="eqId5a22eee2158feccc05628676a54e49e2" type="#_x0000_t75" style="height:14pt;width:105.5pt;" o:ole="t" filled="f" o:preferrelative="t" stroked="f" coordsize="21600,21600">
            <v:path/>
            <v:fill on="f" focussize="0,0"/>
            <v:stroke on="f" joinstyle="miter"/>
            <v:imagedata r:id="rId152" o:title="eqId5a22eee2158feccc05628676a54e49e2"/>
            <o:lock v:ext="edit" aspectratio="t"/>
            <w10:wrap type="none"/>
            <w10:anchorlock/>
          </v:shape>
          <o:OLEObject Type="Embed" ProgID="Equation.DSMT4" ShapeID="_x0000_i1088" DrawAspect="Content" ObjectID="_1468075782" r:id="rId151">
            <o:LockedField>false</o:LockedField>
          </o:OLEObject>
        </w:object>
      </w:r>
    </w:p>
    <w:p w14:paraId="489D942A">
      <w:pPr>
        <w:spacing w:line="360" w:lineRule="auto"/>
        <w:ind w:left="426" w:leftChars="200" w:hanging="6"/>
        <w:jc w:val="left"/>
        <w:textAlignment w:val="center"/>
        <w:rPr>
          <w:rFonts w:ascii="Times New Roman" w:hAnsi="Times New Roman" w:eastAsia="宋体" w:cs="Times New Roman"/>
        </w:rPr>
      </w:pPr>
      <w:r>
        <w:rPr>
          <w:rFonts w:ascii="Times New Roman" w:hAnsi="Times New Roman" w:eastAsia="宋体" w:cs="Times New Roman"/>
        </w:rPr>
        <w:t>D．脱氯液净化后电解，可在阳极得到</w:t>
      </w:r>
      <w:r>
        <w:rPr>
          <w:rFonts w:ascii="Times New Roman" w:hAnsi="Times New Roman" w:eastAsia="宋体" w:cs="Times New Roman"/>
          <w:szCs w:val="22"/>
        </w:rPr>
        <w:object>
          <v:shape id="_x0000_i1089" o:spt="75" alt="eqIdfe5b9f2768c9e68f633b33d6929f5590" type="#_x0000_t75" style="height:11.5pt;width:16pt;" o:ole="t" filled="f" o:preferrelative="t" stroked="f" coordsize="21600,21600">
            <v:path/>
            <v:fill on="f" focussize="0,0"/>
            <v:stroke on="f" joinstyle="miter"/>
            <v:imagedata r:id="rId136" o:title="eqIdfe5b9f2768c9e68f633b33d6929f5590"/>
            <o:lock v:ext="edit" aspectratio="t"/>
            <w10:wrap type="none"/>
            <w10:anchorlock/>
          </v:shape>
          <o:OLEObject Type="Embed" ProgID="Equation.DSMT4" ShapeID="_x0000_i1089" DrawAspect="Content" ObjectID="_1468075783" r:id="rId153">
            <o:LockedField>false</o:LockedField>
          </o:OLEObject>
        </w:object>
      </w:r>
    </w:p>
    <w:p w14:paraId="6049FA1B">
      <w:pPr>
        <w:spacing w:line="360" w:lineRule="auto"/>
        <w:ind w:left="420" w:hanging="420"/>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【答案】C</w:t>
      </w:r>
    </w:p>
    <w:p w14:paraId="528033CF">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【解析】铜屑中加入H</w:t>
      </w:r>
      <w:r>
        <w:rPr>
          <w:rFonts w:ascii="Times New Roman" w:hAnsi="Times New Roman" w:eastAsia="宋体" w:cs="Times New Roman"/>
          <w:color w:val="FF0000"/>
          <w:vertAlign w:val="subscript"/>
        </w:rPr>
        <w:t>2</w:t>
      </w:r>
      <w:r>
        <w:rPr>
          <w:rFonts w:ascii="Times New Roman" w:hAnsi="Times New Roman" w:eastAsia="宋体" w:cs="Times New Roman"/>
          <w:color w:val="FF0000"/>
        </w:rPr>
        <w:t>SO</w:t>
      </w:r>
      <w:r>
        <w:rPr>
          <w:rFonts w:ascii="Times New Roman" w:hAnsi="Times New Roman" w:eastAsia="宋体" w:cs="Times New Roman"/>
          <w:color w:val="FF0000"/>
          <w:vertAlign w:val="subscript"/>
        </w:rPr>
        <w:t>4</w:t>
      </w:r>
      <w:r>
        <w:rPr>
          <w:rFonts w:ascii="Times New Roman" w:hAnsi="Times New Roman" w:eastAsia="宋体" w:cs="Times New Roman"/>
          <w:color w:val="FF0000"/>
        </w:rPr>
        <w:t>和H</w:t>
      </w:r>
      <w:r>
        <w:rPr>
          <w:rFonts w:ascii="Times New Roman" w:hAnsi="Times New Roman" w:eastAsia="宋体" w:cs="Times New Roman"/>
          <w:color w:val="FF0000"/>
          <w:vertAlign w:val="subscript"/>
        </w:rPr>
        <w:t>2</w:t>
      </w:r>
      <w:r>
        <w:rPr>
          <w:rFonts w:ascii="Times New Roman" w:hAnsi="Times New Roman" w:eastAsia="宋体" w:cs="Times New Roman"/>
          <w:color w:val="FF0000"/>
        </w:rPr>
        <w:t>O</w:t>
      </w:r>
      <w:r>
        <w:rPr>
          <w:rFonts w:ascii="Times New Roman" w:hAnsi="Times New Roman" w:eastAsia="宋体" w:cs="Times New Roman"/>
          <w:color w:val="FF0000"/>
          <w:vertAlign w:val="subscript"/>
        </w:rPr>
        <w:t>2</w:t>
      </w:r>
      <w:r>
        <w:rPr>
          <w:rFonts w:ascii="Times New Roman" w:hAnsi="Times New Roman" w:eastAsia="宋体" w:cs="Times New Roman"/>
          <w:color w:val="FF0000"/>
        </w:rPr>
        <w:t>得到Cu</w:t>
      </w:r>
      <w:r>
        <w:rPr>
          <w:rFonts w:ascii="Times New Roman" w:hAnsi="Times New Roman" w:eastAsia="宋体" w:cs="Times New Roman"/>
          <w:color w:val="FF0000"/>
          <w:vertAlign w:val="superscript"/>
        </w:rPr>
        <w:t>2+</w:t>
      </w:r>
      <w:r>
        <w:rPr>
          <w:rFonts w:ascii="Times New Roman" w:hAnsi="Times New Roman" w:eastAsia="宋体" w:cs="Times New Roman"/>
          <w:color w:val="FF0000"/>
        </w:rPr>
        <w:t>，反应的离子方程式为：</w:t>
      </w:r>
      <w:r>
        <w:rPr>
          <w:rFonts w:ascii="Times New Roman" w:hAnsi="Times New Roman" w:eastAsia="宋体" w:cs="Times New Roman"/>
          <w:color w:val="FF0000"/>
          <w:szCs w:val="22"/>
        </w:rPr>
        <w:object>
          <v:shape id="_x0000_i1090" o:spt="75" alt="eqIddaef987e4bc24cc84c3eb3706eef6382" type="#_x0000_t75" style="height:16.5pt;width:142.5pt;" o:ole="t" filled="f" o:preferrelative="t" stroked="f" coordsize="21600,21600">
            <v:path/>
            <v:fill on="f" focussize="0,0"/>
            <v:stroke on="f" joinstyle="miter"/>
            <v:imagedata r:id="rId155" o:title="eqIddaef987e4bc24cc84c3eb3706eef6382"/>
            <o:lock v:ext="edit" aspectratio="t"/>
            <w10:wrap type="none"/>
            <w10:anchorlock/>
          </v:shape>
          <o:OLEObject Type="Embed" ProgID="Equation.DSMT4" ShapeID="_x0000_i1090" DrawAspect="Content" ObjectID="_1468075784" r:id="rId154">
            <o:LockedField>false</o:LockedField>
          </o:OLEObject>
        </w:object>
      </w:r>
      <w:r>
        <w:rPr>
          <w:rFonts w:ascii="Times New Roman" w:hAnsi="Times New Roman" w:eastAsia="宋体" w:cs="Times New Roman"/>
          <w:color w:val="FF0000"/>
        </w:rPr>
        <w:t>，再加入锌浸出液进行“脱氯”，“脱氯”步骤中仅Cu元素的化合价发生改变，得到CuCl固体，可知“脱氯”步骤发生反应的化学方程式为：</w:t>
      </w:r>
      <w:r>
        <w:rPr>
          <w:rFonts w:ascii="Times New Roman" w:hAnsi="Times New Roman" w:eastAsia="宋体" w:cs="Times New Roman"/>
          <w:color w:val="FF0000"/>
          <w:szCs w:val="22"/>
        </w:rPr>
        <w:object>
          <v:shape id="_x0000_i1091" o:spt="75" alt="eqIdffa4831b0612fa3996bb0f14927bf121" type="#_x0000_t75" style="height:14pt;width:123pt;" o:ole="t" filled="f" o:preferrelative="t" stroked="f" coordsize="21600,21600">
            <v:path/>
            <v:fill on="f" focussize="0,0"/>
            <v:stroke on="f" joinstyle="miter"/>
            <v:imagedata r:id="rId157" o:title="eqIdffa4831b0612fa3996bb0f14927bf121"/>
            <o:lock v:ext="edit" aspectratio="t"/>
            <w10:wrap type="none"/>
            <w10:anchorlock/>
          </v:shape>
          <o:OLEObject Type="Embed" ProgID="Equation.DSMT4" ShapeID="_x0000_i1091" DrawAspect="Content" ObjectID="_1468075785" r:id="rId156">
            <o:LockedField>false</o:LockedField>
          </o:OLEObject>
        </w:object>
      </w:r>
      <w:r>
        <w:rPr>
          <w:rFonts w:ascii="Times New Roman" w:hAnsi="Times New Roman" w:eastAsia="宋体" w:cs="Times New Roman"/>
          <w:color w:val="FF0000"/>
        </w:rPr>
        <w:t>，过滤得到脱氯液，脱氯液净化后电解，Zn</w:t>
      </w:r>
      <w:r>
        <w:rPr>
          <w:rFonts w:ascii="Times New Roman" w:hAnsi="Times New Roman" w:eastAsia="宋体" w:cs="Times New Roman"/>
          <w:color w:val="FF0000"/>
          <w:vertAlign w:val="superscript"/>
        </w:rPr>
        <w:t>2+</w:t>
      </w:r>
      <w:r>
        <w:rPr>
          <w:rFonts w:ascii="Times New Roman" w:hAnsi="Times New Roman" w:eastAsia="宋体" w:cs="Times New Roman"/>
          <w:color w:val="FF0000"/>
        </w:rPr>
        <w:t>可在阴极得到电子生成Zn。A．由分析得，“浸铜”时，铜屑不能溶解完全，Cu在“脱氯”步骤还需要充当还原剂，故A错误；B．“浸铜”时，铜屑中加入H</w:t>
      </w:r>
      <w:r>
        <w:rPr>
          <w:rFonts w:ascii="Times New Roman" w:hAnsi="Times New Roman" w:eastAsia="宋体" w:cs="Times New Roman"/>
          <w:color w:val="FF0000"/>
          <w:vertAlign w:val="subscript"/>
        </w:rPr>
        <w:t>2</w:t>
      </w:r>
      <w:r>
        <w:rPr>
          <w:rFonts w:ascii="Times New Roman" w:hAnsi="Times New Roman" w:eastAsia="宋体" w:cs="Times New Roman"/>
          <w:color w:val="FF0000"/>
        </w:rPr>
        <w:t>SO</w:t>
      </w:r>
      <w:r>
        <w:rPr>
          <w:rFonts w:ascii="Times New Roman" w:hAnsi="Times New Roman" w:eastAsia="宋体" w:cs="Times New Roman"/>
          <w:color w:val="FF0000"/>
          <w:vertAlign w:val="subscript"/>
        </w:rPr>
        <w:t>4</w:t>
      </w:r>
      <w:r>
        <w:rPr>
          <w:rFonts w:ascii="Times New Roman" w:hAnsi="Times New Roman" w:eastAsia="宋体" w:cs="Times New Roman"/>
          <w:color w:val="FF0000"/>
        </w:rPr>
        <w:t>和H</w:t>
      </w:r>
      <w:r>
        <w:rPr>
          <w:rFonts w:ascii="Times New Roman" w:hAnsi="Times New Roman" w:eastAsia="宋体" w:cs="Times New Roman"/>
          <w:color w:val="FF0000"/>
          <w:vertAlign w:val="subscript"/>
        </w:rPr>
        <w:t>2</w:t>
      </w:r>
      <w:r>
        <w:rPr>
          <w:rFonts w:ascii="Times New Roman" w:hAnsi="Times New Roman" w:eastAsia="宋体" w:cs="Times New Roman"/>
          <w:color w:val="FF0000"/>
        </w:rPr>
        <w:t>O</w:t>
      </w:r>
      <w:r>
        <w:rPr>
          <w:rFonts w:ascii="Times New Roman" w:hAnsi="Times New Roman" w:eastAsia="宋体" w:cs="Times New Roman"/>
          <w:color w:val="FF0000"/>
          <w:vertAlign w:val="subscript"/>
        </w:rPr>
        <w:t>2</w:t>
      </w:r>
      <w:r>
        <w:rPr>
          <w:rFonts w:ascii="Times New Roman" w:hAnsi="Times New Roman" w:eastAsia="宋体" w:cs="Times New Roman"/>
          <w:color w:val="FF0000"/>
        </w:rPr>
        <w:t>得到Cu</w:t>
      </w:r>
      <w:r>
        <w:rPr>
          <w:rFonts w:ascii="Times New Roman" w:hAnsi="Times New Roman" w:eastAsia="宋体" w:cs="Times New Roman"/>
          <w:color w:val="FF0000"/>
          <w:vertAlign w:val="superscript"/>
        </w:rPr>
        <w:t>2+</w:t>
      </w:r>
      <w:r>
        <w:rPr>
          <w:rFonts w:ascii="Times New Roman" w:hAnsi="Times New Roman" w:eastAsia="宋体" w:cs="Times New Roman"/>
          <w:color w:val="FF0000"/>
        </w:rPr>
        <w:t>，反应的离子方程式为：</w:t>
      </w:r>
      <w:r>
        <w:rPr>
          <w:rFonts w:ascii="Times New Roman" w:hAnsi="Times New Roman" w:eastAsia="宋体" w:cs="Times New Roman"/>
          <w:color w:val="FF0000"/>
          <w:szCs w:val="22"/>
        </w:rPr>
        <w:object>
          <v:shape id="_x0000_i1092" o:spt="75" alt="eqIddaef987e4bc24cc84c3eb3706eef6382" type="#_x0000_t75" style="height:16.5pt;width:142.5pt;" o:ole="t" filled="f" o:preferrelative="t" stroked="f" coordsize="21600,21600">
            <v:path/>
            <v:fill on="f" focussize="0,0"/>
            <v:stroke on="f" joinstyle="miter"/>
            <v:imagedata r:id="rId155" o:title="eqIddaef987e4bc24cc84c3eb3706eef6382"/>
            <o:lock v:ext="edit" aspectratio="t"/>
            <w10:wrap type="none"/>
            <w10:anchorlock/>
          </v:shape>
          <o:OLEObject Type="Embed" ProgID="Equation.DSMT4" ShapeID="_x0000_i1092" DrawAspect="Content" ObjectID="_1468075786" r:id="rId158">
            <o:LockedField>false</o:LockedField>
          </o:OLEObject>
        </w:object>
      </w:r>
      <w:r>
        <w:rPr>
          <w:rFonts w:ascii="Times New Roman" w:hAnsi="Times New Roman" w:eastAsia="宋体" w:cs="Times New Roman"/>
          <w:color w:val="FF0000"/>
        </w:rPr>
        <w:t>，故B错误；C．“脱氯”步骤中仅Cu元素的化合价发生改变，得到CuCl固体，即Cu的化合价升高，Cu</w:t>
      </w:r>
      <w:r>
        <w:rPr>
          <w:rFonts w:ascii="Times New Roman" w:hAnsi="Times New Roman" w:eastAsia="宋体" w:cs="Times New Roman"/>
          <w:color w:val="FF0000"/>
          <w:vertAlign w:val="superscript"/>
        </w:rPr>
        <w:t>2+</w:t>
      </w:r>
      <w:r>
        <w:rPr>
          <w:rFonts w:ascii="Times New Roman" w:hAnsi="Times New Roman" w:eastAsia="宋体" w:cs="Times New Roman"/>
          <w:color w:val="FF0000"/>
        </w:rPr>
        <w:t>的化合价降低，发生归中反应，化学方程式为：</w:t>
      </w:r>
      <w:r>
        <w:rPr>
          <w:rFonts w:ascii="Times New Roman" w:hAnsi="Times New Roman" w:eastAsia="宋体" w:cs="Times New Roman"/>
          <w:color w:val="FF0000"/>
          <w:szCs w:val="22"/>
        </w:rPr>
        <w:object>
          <v:shape id="_x0000_i1093" o:spt="75" alt="eqIdffa4831b0612fa3996bb0f14927bf121" type="#_x0000_t75" style="height:14pt;width:123pt;" o:ole="t" filled="f" o:preferrelative="t" stroked="f" coordsize="21600,21600">
            <v:path/>
            <v:fill on="f" focussize="0,0"/>
            <v:stroke on="f" joinstyle="miter"/>
            <v:imagedata r:id="rId157" o:title="eqIdffa4831b0612fa3996bb0f14927bf121"/>
            <o:lock v:ext="edit" aspectratio="t"/>
            <w10:wrap type="none"/>
            <w10:anchorlock/>
          </v:shape>
          <o:OLEObject Type="Embed" ProgID="Equation.DSMT4" ShapeID="_x0000_i1093" DrawAspect="Content" ObjectID="_1468075787" r:id="rId159">
            <o:LockedField>false</o:LockedField>
          </o:OLEObject>
        </w:object>
      </w:r>
      <w:r>
        <w:rPr>
          <w:rFonts w:ascii="Times New Roman" w:hAnsi="Times New Roman" w:eastAsia="宋体" w:cs="Times New Roman"/>
          <w:color w:val="FF0000"/>
        </w:rPr>
        <w:t>，故C正确；D．脱氯液净化后电解，Zn</w:t>
      </w:r>
      <w:r>
        <w:rPr>
          <w:rFonts w:ascii="Times New Roman" w:hAnsi="Times New Roman" w:eastAsia="宋体" w:cs="Times New Roman"/>
          <w:color w:val="FF0000"/>
          <w:vertAlign w:val="superscript"/>
        </w:rPr>
        <w:t>2+</w:t>
      </w:r>
      <w:r>
        <w:rPr>
          <w:rFonts w:ascii="Times New Roman" w:hAnsi="Times New Roman" w:eastAsia="宋体" w:cs="Times New Roman"/>
          <w:color w:val="FF0000"/>
        </w:rPr>
        <w:t>应在阴极得到电子变为Zn，故D错误；故选C。</w:t>
      </w:r>
    </w:p>
    <w:p w14:paraId="3265B8CA">
      <w:pPr>
        <w:pStyle w:val="7"/>
        <w:ind w:firstLine="0" w:firstLineChars="0"/>
        <w:jc w:val="center"/>
      </w:pPr>
      <w:r>
        <w:drawing>
          <wp:inline distT="0" distB="0" distL="114300" distR="114300">
            <wp:extent cx="1734185" cy="435610"/>
            <wp:effectExtent l="0" t="0" r="18415" b="2540"/>
            <wp:docPr id="6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7"/>
                    <pic:cNvPicPr>
                      <a:picLocks noChangeAspect="1"/>
                    </pic:cNvPicPr>
                  </pic:nvPicPr>
                  <pic:blipFill>
                    <a:blip r:embed="rId160"/>
                    <a:stretch>
                      <a:fillRect/>
                    </a:stretch>
                  </pic:blipFill>
                  <pic:spPr>
                    <a:xfrm>
                      <a:off x="0" y="0"/>
                      <a:ext cx="1734185" cy="435610"/>
                    </a:xfrm>
                    <a:prstGeom prst="rect">
                      <a:avLst/>
                    </a:prstGeom>
                    <a:noFill/>
                    <a:ln>
                      <a:noFill/>
                    </a:ln>
                  </pic:spPr>
                </pic:pic>
              </a:graphicData>
            </a:graphic>
          </wp:inline>
        </w:drawing>
      </w:r>
    </w:p>
    <w:p w14:paraId="52B31B84">
      <w:pPr>
        <w:adjustRightInd w:val="0"/>
        <w:snapToGrid w:val="0"/>
        <w:spacing w:line="360" w:lineRule="auto"/>
        <w:contextualSpacing/>
        <w:jc w:val="left"/>
        <w:rPr>
          <w:rFonts w:hint="eastAsia" w:ascii="微软雅黑" w:hAnsi="微软雅黑" w:eastAsia="微软雅黑" w:cs="微软雅黑"/>
          <w:b/>
          <w:bCs/>
          <w:color w:val="E46C0A" w:themeColor="accent6" w:themeShade="BF"/>
          <w:kern w:val="0"/>
          <w:sz w:val="24"/>
          <w:u w:val="double"/>
          <w:lang w:bidi="ar"/>
        </w:rPr>
      </w:pPr>
      <w:r>
        <w:rPr>
          <w:u w:val="double"/>
        </w:rPr>
        <w:drawing>
          <wp:inline distT="0" distB="0" distL="114300" distR="114300">
            <wp:extent cx="182880" cy="182880"/>
            <wp:effectExtent l="0" t="0" r="7620" b="7620"/>
            <wp:docPr id="56"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巩固提升</w:t>
      </w:r>
    </w:p>
    <w:p w14:paraId="4B878276">
      <w:pPr>
        <w:spacing w:line="360" w:lineRule="auto"/>
        <w:ind w:left="424" w:hanging="424" w:hangingChars="202"/>
        <w:jc w:val="left"/>
        <w:textAlignment w:val="center"/>
        <w:rPr>
          <w:rFonts w:ascii="Times New Roman" w:hAnsi="Times New Roman" w:eastAsia="宋体" w:cs="Times New Roman"/>
          <w:szCs w:val="21"/>
        </w:rPr>
      </w:pPr>
      <w:r>
        <w:rPr>
          <w:rFonts w:ascii="Times New Roman" w:hAnsi="Times New Roman" w:eastAsia="宋体" w:cs="Times New Roman"/>
          <w:szCs w:val="21"/>
        </w:rPr>
        <w:t>1．</w:t>
      </w:r>
      <w:r>
        <w:rPr>
          <w:rFonts w:ascii="Times New Roman" w:hAnsi="Times New Roman" w:eastAsia="宋体" w:cs="Times New Roman"/>
          <w:b/>
          <w:bCs/>
          <w:color w:val="0070C0"/>
          <w:szCs w:val="21"/>
        </w:rPr>
        <w:t>（2025·湖北卷）</w:t>
      </w:r>
      <w:r>
        <w:rPr>
          <w:rFonts w:ascii="Times New Roman" w:hAnsi="Times New Roman" w:eastAsia="宋体" w:cs="Times New Roman"/>
          <w:szCs w:val="21"/>
        </w:rPr>
        <w:t>如图所示的物质转化关系中，固体A与固体B研细后混合，常温下搅拌产生气体C和固体D，温度迅速下降。气体C能使湿润的红色石蕊试纸变蓝。G是一种强酸。H是白色固体，常用作钡餐。下列叙述错误的是</w:t>
      </w:r>
    </w:p>
    <w:p w14:paraId="28A4CC4C">
      <w:pPr>
        <w:spacing w:line="360" w:lineRule="auto"/>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drawing>
          <wp:inline distT="0" distB="0" distL="114300" distR="114300">
            <wp:extent cx="3124200" cy="1123950"/>
            <wp:effectExtent l="0" t="0" r="0" b="0"/>
            <wp:docPr id="100005" name="图片 100005" descr="@@@f886aec5-f877-49ab-8b6b-517b00bb34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f886aec5-f877-49ab-8b6b-517b00bb343e"/>
                    <pic:cNvPicPr>
                      <a:picLocks noChangeAspect="1"/>
                    </pic:cNvPicPr>
                  </pic:nvPicPr>
                  <pic:blipFill>
                    <a:blip r:embed="rId161"/>
                    <a:stretch>
                      <a:fillRect/>
                    </a:stretch>
                  </pic:blipFill>
                  <pic:spPr>
                    <a:xfrm>
                      <a:off x="0" y="0"/>
                      <a:ext cx="3124200" cy="1123950"/>
                    </a:xfrm>
                    <a:prstGeom prst="rect">
                      <a:avLst/>
                    </a:prstGeom>
                  </pic:spPr>
                </pic:pic>
              </a:graphicData>
            </a:graphic>
          </wp:inline>
        </w:drawing>
      </w:r>
    </w:p>
    <w:p w14:paraId="553E5ADF">
      <w:pPr>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A．在C的水溶液中加入少量固体A，溶液</w:t>
      </w:r>
      <w:r>
        <w:rPr>
          <w:rFonts w:ascii="Times New Roman" w:hAnsi="Times New Roman" w:eastAsia="宋体" w:cs="Times New Roman"/>
          <w:szCs w:val="21"/>
        </w:rPr>
        <w:object>
          <v:shape id="_x0000_i1094" o:spt="75" alt="eqId1066e53bf79a3cdff7ec2934bd09e272" type="#_x0000_t75" style="height:14.05pt;width:16.7pt;" o:ole="t" filled="f" o:preferrelative="t" stroked="f" coordsize="21600,21600">
            <v:path/>
            <v:fill on="f" focussize="0,0"/>
            <v:stroke on="f" joinstyle="miter"/>
            <v:imagedata r:id="rId163" o:title="eqId1066e53bf79a3cdff7ec2934bd09e272"/>
            <o:lock v:ext="edit" aspectratio="t"/>
            <w10:wrap type="none"/>
            <w10:anchorlock/>
          </v:shape>
          <o:OLEObject Type="Embed" ProgID="Equation.DSMT4" ShapeID="_x0000_i1094" DrawAspect="Content" ObjectID="_1468075788" r:id="rId162">
            <o:LockedField>false</o:LockedField>
          </o:OLEObject>
        </w:object>
      </w:r>
      <w:r>
        <w:rPr>
          <w:rFonts w:ascii="Times New Roman" w:hAnsi="Times New Roman" w:eastAsia="宋体" w:cs="Times New Roman"/>
          <w:szCs w:val="21"/>
        </w:rPr>
        <w:t>升高</w:t>
      </w:r>
    </w:p>
    <w:p w14:paraId="5430FFFE">
      <w:pPr>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B．D为可溶于水的有毒物质</w:t>
      </w:r>
    </w:p>
    <w:p w14:paraId="76D98B16">
      <w:pPr>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C．F溶于雨水可形成酸雨</w:t>
      </w:r>
    </w:p>
    <w:p w14:paraId="12B9C6B4">
      <w:pPr>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D．常温下可用铁制容器来盛装G的浓溶液</w:t>
      </w:r>
    </w:p>
    <w:p w14:paraId="7C0896AB">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【答案】A</w:t>
      </w:r>
    </w:p>
    <w:p w14:paraId="70890F8F">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【分析】固体A与固体B研细后混合，常温下搅拌产生气体C和固体D，温度迅速下降。气体C能使湿润的红色石蕊试纸变蓝，则C为NH</w:t>
      </w:r>
      <w:r>
        <w:rPr>
          <w:rFonts w:ascii="Times New Roman" w:hAnsi="Times New Roman" w:eastAsia="宋体" w:cs="Times New Roman"/>
          <w:color w:val="FF0000"/>
          <w:szCs w:val="21"/>
          <w:vertAlign w:val="subscript"/>
        </w:rPr>
        <w:t>3</w:t>
      </w:r>
      <w:r>
        <w:rPr>
          <w:rFonts w:ascii="Times New Roman" w:hAnsi="Times New Roman" w:eastAsia="宋体" w:cs="Times New Roman"/>
          <w:color w:val="FF0000"/>
          <w:szCs w:val="21"/>
        </w:rPr>
        <w:t>，G是强酸，则E是NO，F是NO</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，G是HNO</w:t>
      </w:r>
      <w:r>
        <w:rPr>
          <w:rFonts w:ascii="Times New Roman" w:hAnsi="Times New Roman" w:eastAsia="宋体" w:cs="Times New Roman"/>
          <w:color w:val="FF0000"/>
          <w:szCs w:val="21"/>
          <w:vertAlign w:val="subscript"/>
        </w:rPr>
        <w:t>3</w:t>
      </w:r>
      <w:r>
        <w:rPr>
          <w:rFonts w:ascii="Times New Roman" w:hAnsi="Times New Roman" w:eastAsia="宋体" w:cs="Times New Roman"/>
          <w:color w:val="FF0000"/>
          <w:szCs w:val="21"/>
        </w:rPr>
        <w:t>；H是白色固体，常用作钡餐，H是BaSO</w:t>
      </w:r>
      <w:r>
        <w:rPr>
          <w:rFonts w:ascii="Times New Roman" w:hAnsi="Times New Roman" w:eastAsia="宋体" w:cs="Times New Roman"/>
          <w:color w:val="FF0000"/>
          <w:szCs w:val="21"/>
          <w:vertAlign w:val="subscript"/>
        </w:rPr>
        <w:t>4</w:t>
      </w:r>
      <w:r>
        <w:rPr>
          <w:rFonts w:ascii="Times New Roman" w:hAnsi="Times New Roman" w:eastAsia="宋体" w:cs="Times New Roman"/>
          <w:color w:val="FF0000"/>
          <w:szCs w:val="21"/>
        </w:rPr>
        <w:t>，D是BaCl</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，A和B反应是NH</w:t>
      </w:r>
      <w:r>
        <w:rPr>
          <w:rFonts w:ascii="Times New Roman" w:hAnsi="Times New Roman" w:eastAsia="宋体" w:cs="Times New Roman"/>
          <w:color w:val="FF0000"/>
          <w:szCs w:val="21"/>
          <w:vertAlign w:val="subscript"/>
        </w:rPr>
        <w:t>4</w:t>
      </w:r>
      <w:r>
        <w:rPr>
          <w:rFonts w:ascii="Times New Roman" w:hAnsi="Times New Roman" w:eastAsia="宋体" w:cs="Times New Roman"/>
          <w:color w:val="FF0000"/>
          <w:szCs w:val="21"/>
        </w:rPr>
        <w:t>Cl和Ba(OH)</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·8H</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O反应，C(NH</w:t>
      </w:r>
      <w:r>
        <w:rPr>
          <w:rFonts w:ascii="Times New Roman" w:hAnsi="Times New Roman" w:eastAsia="宋体" w:cs="Times New Roman"/>
          <w:color w:val="FF0000"/>
          <w:szCs w:val="21"/>
          <w:vertAlign w:val="subscript"/>
        </w:rPr>
        <w:t>3</w:t>
      </w:r>
      <w:r>
        <w:rPr>
          <w:rFonts w:ascii="Times New Roman" w:hAnsi="Times New Roman" w:eastAsia="宋体" w:cs="Times New Roman"/>
          <w:color w:val="FF0000"/>
          <w:szCs w:val="21"/>
        </w:rPr>
        <w:t>)和HCl可转化为NH</w:t>
      </w:r>
      <w:r>
        <w:rPr>
          <w:rFonts w:ascii="Times New Roman" w:hAnsi="Times New Roman" w:eastAsia="宋体" w:cs="Times New Roman"/>
          <w:color w:val="FF0000"/>
          <w:szCs w:val="21"/>
          <w:vertAlign w:val="subscript"/>
        </w:rPr>
        <w:t>4</w:t>
      </w:r>
      <w:r>
        <w:rPr>
          <w:rFonts w:ascii="Times New Roman" w:hAnsi="Times New Roman" w:eastAsia="宋体" w:cs="Times New Roman"/>
          <w:color w:val="FF0000"/>
          <w:szCs w:val="21"/>
        </w:rPr>
        <w:t>Cl，则A是NH</w:t>
      </w:r>
      <w:r>
        <w:rPr>
          <w:rFonts w:ascii="Times New Roman" w:hAnsi="Times New Roman" w:eastAsia="宋体" w:cs="Times New Roman"/>
          <w:color w:val="FF0000"/>
          <w:szCs w:val="21"/>
          <w:vertAlign w:val="subscript"/>
        </w:rPr>
        <w:t>4</w:t>
      </w:r>
      <w:r>
        <w:rPr>
          <w:rFonts w:ascii="Times New Roman" w:hAnsi="Times New Roman" w:eastAsia="宋体" w:cs="Times New Roman"/>
          <w:color w:val="FF0000"/>
          <w:szCs w:val="21"/>
        </w:rPr>
        <w:t>Cl，B是Ba(OH)</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·8H</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O。</w:t>
      </w:r>
    </w:p>
    <w:p w14:paraId="5526E173">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【详解】A．在C(NH</w:t>
      </w:r>
      <w:r>
        <w:rPr>
          <w:rFonts w:ascii="Times New Roman" w:hAnsi="Times New Roman" w:eastAsia="宋体" w:cs="Times New Roman"/>
          <w:color w:val="FF0000"/>
          <w:szCs w:val="21"/>
          <w:vertAlign w:val="subscript"/>
        </w:rPr>
        <w:t>3</w:t>
      </w:r>
      <w:r>
        <w:rPr>
          <w:rFonts w:ascii="Times New Roman" w:hAnsi="Times New Roman" w:eastAsia="宋体" w:cs="Times New Roman"/>
          <w:color w:val="FF0000"/>
          <w:szCs w:val="21"/>
        </w:rPr>
        <w:t>)的水溶液(氨水)中加入少量固体A(NH</w:t>
      </w:r>
      <w:r>
        <w:rPr>
          <w:rFonts w:ascii="Times New Roman" w:hAnsi="Times New Roman" w:eastAsia="宋体" w:cs="Times New Roman"/>
          <w:color w:val="FF0000"/>
          <w:szCs w:val="21"/>
          <w:vertAlign w:val="subscript"/>
        </w:rPr>
        <w:t>4</w:t>
      </w:r>
      <w:r>
        <w:rPr>
          <w:rFonts w:ascii="Times New Roman" w:hAnsi="Times New Roman" w:eastAsia="宋体" w:cs="Times New Roman"/>
          <w:color w:val="FF0000"/>
          <w:szCs w:val="21"/>
        </w:rPr>
        <w:t>Cl)，铵根浓度增大，抑制了NH</w:t>
      </w:r>
      <w:r>
        <w:rPr>
          <w:rFonts w:ascii="Times New Roman" w:hAnsi="Times New Roman" w:eastAsia="宋体" w:cs="Times New Roman"/>
          <w:color w:val="FF0000"/>
          <w:szCs w:val="21"/>
          <w:vertAlign w:val="subscript"/>
        </w:rPr>
        <w:t>3</w:t>
      </w:r>
      <w:r>
        <w:rPr>
          <w:rFonts w:ascii="Times New Roman" w:hAnsi="Times New Roman" w:eastAsia="宋体" w:cs="Times New Roman"/>
          <w:color w:val="FF0000"/>
          <w:szCs w:val="21"/>
        </w:rPr>
        <w:t>·H</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O的电离，OH</w:t>
      </w:r>
      <w:r>
        <w:rPr>
          <w:rFonts w:ascii="Times New Roman" w:hAnsi="Times New Roman" w:eastAsia="宋体" w:cs="Times New Roman"/>
          <w:color w:val="FF0000"/>
          <w:szCs w:val="21"/>
          <w:vertAlign w:val="superscript"/>
        </w:rPr>
        <w:t>-</w:t>
      </w:r>
      <w:r>
        <w:rPr>
          <w:rFonts w:ascii="Times New Roman" w:hAnsi="Times New Roman" w:eastAsia="宋体" w:cs="Times New Roman"/>
          <w:color w:val="FF0000"/>
          <w:szCs w:val="21"/>
        </w:rPr>
        <w:t>浓度减小，溶液pH减小，A错误；</w:t>
      </w:r>
    </w:p>
    <w:p w14:paraId="4FA3E666">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B．D(BaCl</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)易溶于水，溶于水电离出Ba</w:t>
      </w:r>
      <w:r>
        <w:rPr>
          <w:rFonts w:ascii="Times New Roman" w:hAnsi="Times New Roman" w:eastAsia="宋体" w:cs="Times New Roman"/>
          <w:color w:val="FF0000"/>
          <w:szCs w:val="21"/>
          <w:vertAlign w:val="superscript"/>
        </w:rPr>
        <w:t>2+</w:t>
      </w:r>
      <w:r>
        <w:rPr>
          <w:rFonts w:ascii="Times New Roman" w:hAnsi="Times New Roman" w:eastAsia="宋体" w:cs="Times New Roman"/>
          <w:color w:val="FF0000"/>
          <w:szCs w:val="21"/>
        </w:rPr>
        <w:t>，钡是重金属，有毒，B正确；</w:t>
      </w:r>
    </w:p>
    <w:p w14:paraId="5DCAA6ED">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C．F(NO</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)与水反应生成强酸硝酸，故NO</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溶于雨水可形成硝酸型酸雨，C正确；</w:t>
      </w:r>
    </w:p>
    <w:p w14:paraId="4272C410">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D．G是HNO</w:t>
      </w:r>
      <w:r>
        <w:rPr>
          <w:rFonts w:ascii="Times New Roman" w:hAnsi="Times New Roman" w:eastAsia="宋体" w:cs="Times New Roman"/>
          <w:color w:val="FF0000"/>
          <w:szCs w:val="21"/>
          <w:vertAlign w:val="subscript"/>
        </w:rPr>
        <w:t>3</w:t>
      </w:r>
      <w:r>
        <w:rPr>
          <w:rFonts w:ascii="Times New Roman" w:hAnsi="Times New Roman" w:eastAsia="宋体" w:cs="Times New Roman"/>
          <w:color w:val="FF0000"/>
          <w:szCs w:val="21"/>
        </w:rPr>
        <w:t>，常温下浓HNO</w:t>
      </w:r>
      <w:r>
        <w:rPr>
          <w:rFonts w:ascii="Times New Roman" w:hAnsi="Times New Roman" w:eastAsia="宋体" w:cs="Times New Roman"/>
          <w:color w:val="FF0000"/>
          <w:szCs w:val="21"/>
          <w:vertAlign w:val="subscript"/>
        </w:rPr>
        <w:t>3</w:t>
      </w:r>
      <w:r>
        <w:rPr>
          <w:rFonts w:ascii="Times New Roman" w:hAnsi="Times New Roman" w:eastAsia="宋体" w:cs="Times New Roman"/>
          <w:color w:val="FF0000"/>
          <w:szCs w:val="21"/>
        </w:rPr>
        <w:t>将Fe钝化，故常温下可用铁制容器来盛装浓硝酸，D正确；</w:t>
      </w:r>
    </w:p>
    <w:p w14:paraId="47D87E37">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答案选A。</w:t>
      </w:r>
    </w:p>
    <w:p w14:paraId="576EED1B">
      <w:pPr>
        <w:spacing w:line="360" w:lineRule="auto"/>
        <w:jc w:val="left"/>
        <w:textAlignment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w:t>
      </w:r>
      <w:r>
        <w:rPr>
          <w:rFonts w:ascii="Times New Roman" w:hAnsi="Times New Roman" w:eastAsia="宋体" w:cs="Times New Roman"/>
          <w:b/>
          <w:bCs/>
          <w:color w:val="0070C0"/>
          <w:szCs w:val="21"/>
        </w:rPr>
        <w:t>（2025·广东卷）</w:t>
      </w:r>
      <w:r>
        <w:rPr>
          <w:rFonts w:ascii="Times New Roman" w:hAnsi="Times New Roman" w:eastAsia="宋体" w:cs="Times New Roman"/>
          <w:szCs w:val="21"/>
        </w:rPr>
        <w:t>能满足下列物质间直接转化关系，且推理成立的是</w:t>
      </w:r>
    </w:p>
    <w:p w14:paraId="558AF894">
      <w:pPr>
        <w:spacing w:line="360" w:lineRule="auto"/>
        <w:jc w:val="center"/>
        <w:textAlignment w:val="center"/>
        <w:rPr>
          <w:rFonts w:ascii="Times New Roman" w:hAnsi="Times New Roman" w:eastAsia="宋体" w:cs="Times New Roman"/>
          <w:szCs w:val="21"/>
        </w:rPr>
      </w:pPr>
      <w:r>
        <w:rPr>
          <w:rFonts w:ascii="Times New Roman" w:hAnsi="Times New Roman" w:eastAsia="宋体" w:cs="Times New Roman"/>
          <w:szCs w:val="21"/>
        </w:rPr>
        <w:t>单质X</w:t>
      </w:r>
      <w:r>
        <w:rPr>
          <w:rFonts w:ascii="Times New Roman" w:hAnsi="Times New Roman" w:eastAsia="宋体" w:cs="Times New Roman"/>
          <w:szCs w:val="21"/>
        </w:rPr>
        <w:object>
          <v:shape id="_x0000_i1095" o:spt="75" alt="eqId53fc3c7e898507b0a7ae4d08d0ff3b12" type="#_x0000_t75" style="height:13.95pt;width:32.55pt;" o:ole="t" filled="f" o:preferrelative="t" stroked="f" coordsize="21600,21600">
            <v:path/>
            <v:fill on="f" focussize="0,0"/>
            <v:stroke on="f" joinstyle="miter"/>
            <v:imagedata r:id="rId165" o:title="eqId53fc3c7e898507b0a7ae4d08d0ff3b12"/>
            <o:lock v:ext="edit" aspectratio="t"/>
            <w10:wrap type="none"/>
            <w10:anchorlock/>
          </v:shape>
          <o:OLEObject Type="Embed" ProgID="Equation.DSMT4" ShapeID="_x0000_i1095" DrawAspect="Content" ObjectID="_1468075789" r:id="rId164">
            <o:LockedField>false</o:LockedField>
          </o:OLEObject>
        </w:object>
      </w:r>
      <w:r>
        <w:rPr>
          <w:rFonts w:ascii="Times New Roman" w:hAnsi="Times New Roman" w:eastAsia="宋体" w:cs="Times New Roman"/>
          <w:szCs w:val="21"/>
        </w:rPr>
        <w:t>氧化物1</w:t>
      </w:r>
      <w:r>
        <w:rPr>
          <w:rFonts w:ascii="Times New Roman" w:hAnsi="Times New Roman" w:eastAsia="宋体" w:cs="Times New Roman"/>
          <w:szCs w:val="21"/>
        </w:rPr>
        <w:object>
          <v:shape id="_x0000_i1096" o:spt="75" alt="eqId53fc3c7e898507b0a7ae4d08d0ff3b12" type="#_x0000_t75" style="height:13.95pt;width:32.55pt;" o:ole="t" filled="f" o:preferrelative="t" stroked="f" coordsize="21600,21600">
            <v:path/>
            <v:fill on="f" focussize="0,0"/>
            <v:stroke on="f" joinstyle="miter"/>
            <v:imagedata r:id="rId165" o:title="eqId53fc3c7e898507b0a7ae4d08d0ff3b12"/>
            <o:lock v:ext="edit" aspectratio="t"/>
            <w10:wrap type="none"/>
            <w10:anchorlock/>
          </v:shape>
          <o:OLEObject Type="Embed" ProgID="Equation.DSMT4" ShapeID="_x0000_i1096" DrawAspect="Content" ObjectID="_1468075790" r:id="rId166">
            <o:LockedField>false</o:LockedField>
          </o:OLEObject>
        </w:object>
      </w:r>
      <w:r>
        <w:rPr>
          <w:rFonts w:ascii="Times New Roman" w:hAnsi="Times New Roman" w:eastAsia="宋体" w:cs="Times New Roman"/>
          <w:szCs w:val="21"/>
        </w:rPr>
        <w:t>氧化物2</w:t>
      </w:r>
      <w:r>
        <w:rPr>
          <w:rFonts w:ascii="Times New Roman" w:hAnsi="Times New Roman" w:eastAsia="宋体" w:cs="Times New Roman"/>
          <w:szCs w:val="21"/>
        </w:rPr>
        <w:object>
          <v:shape id="_x0000_i1097" o:spt="75" alt="eqId6e4c944e1d2e0ef2ca815d1ac5a87bf6" type="#_x0000_t75" style="height:13.75pt;width:36.05pt;" o:ole="t" filled="f" o:preferrelative="t" stroked="f" coordsize="21600,21600">
            <v:path/>
            <v:fill on="f" focussize="0,0"/>
            <v:stroke on="f" joinstyle="miter"/>
            <v:imagedata r:id="rId168" o:title="eqId6e4c944e1d2e0ef2ca815d1ac5a87bf6"/>
            <o:lock v:ext="edit" aspectratio="t"/>
            <w10:wrap type="none"/>
            <w10:anchorlock/>
          </v:shape>
          <o:OLEObject Type="Embed" ProgID="Equation.DSMT4" ShapeID="_x0000_i1097" DrawAspect="Content" ObjectID="_1468075791" r:id="rId167">
            <o:LockedField>false</o:LockedField>
          </o:OLEObject>
        </w:object>
      </w:r>
      <w:r>
        <w:rPr>
          <w:rFonts w:ascii="Times New Roman" w:hAnsi="Times New Roman" w:eastAsia="宋体" w:cs="Times New Roman"/>
          <w:szCs w:val="21"/>
        </w:rPr>
        <w:t>酸(或碱)</w:t>
      </w:r>
      <w:r>
        <w:rPr>
          <w:rFonts w:ascii="Times New Roman" w:hAnsi="Times New Roman" w:eastAsia="宋体" w:cs="Times New Roman"/>
          <w:szCs w:val="21"/>
        </w:rPr>
        <w:object>
          <v:shape id="_x0000_i1098" o:spt="75" alt="eqId308e157870ba976a340f44e5f2173aa7" type="#_x0000_t75" style="height:16pt;width:62.45pt;" o:ole="t" filled="f" o:preferrelative="t" stroked="f" coordsize="21600,21600">
            <v:path/>
            <v:fill on="f" focussize="0,0"/>
            <v:stroke on="f" joinstyle="miter"/>
            <v:imagedata r:id="rId170" o:title="eqId308e157870ba976a340f44e5f2173aa7"/>
            <o:lock v:ext="edit" aspectratio="t"/>
            <w10:wrap type="none"/>
            <w10:anchorlock/>
          </v:shape>
          <o:OLEObject Type="Embed" ProgID="Equation.DSMT4" ShapeID="_x0000_i1098" DrawAspect="Content" ObjectID="_1468075792" r:id="rId169">
            <o:LockedField>false</o:LockedField>
          </o:OLEObject>
        </w:object>
      </w:r>
      <w:r>
        <w:rPr>
          <w:rFonts w:ascii="Times New Roman" w:hAnsi="Times New Roman" w:eastAsia="宋体" w:cs="Times New Roman"/>
          <w:szCs w:val="21"/>
        </w:rPr>
        <w:t>盐</w:t>
      </w:r>
    </w:p>
    <w:p w14:paraId="4F6F2274">
      <w:pPr>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A．X可为铝，盐的水溶液一定显酸性</w:t>
      </w:r>
    </w:p>
    <w:p w14:paraId="75898A10">
      <w:pPr>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B．X可为硫，氧化物1可使品红溶液褪色</w:t>
      </w:r>
    </w:p>
    <w:p w14:paraId="3882846B">
      <w:pPr>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C．X可为钠，氧化物2可与水反应生成</w:t>
      </w:r>
      <w:r>
        <w:rPr>
          <w:rFonts w:ascii="Times New Roman" w:hAnsi="Times New Roman" w:eastAsia="宋体" w:cs="Times New Roman"/>
          <w:szCs w:val="21"/>
        </w:rPr>
        <w:object>
          <v:shape id="_x0000_i1099" o:spt="75" alt="eqId7644a7769a5fa1bdab46cc0b2dee2861" type="#_x0000_t75" style="height:16.2pt;width:14.95pt;" o:ole="t" filled="f" o:preferrelative="t" stroked="f" coordsize="21600,21600">
            <v:path/>
            <v:fill on="f" focussize="0,0"/>
            <v:stroke on="f" joinstyle="miter"/>
            <v:imagedata r:id="rId172" o:title="eqId7644a7769a5fa1bdab46cc0b2dee2861"/>
            <o:lock v:ext="edit" aspectratio="t"/>
            <w10:wrap type="none"/>
            <w10:anchorlock/>
          </v:shape>
          <o:OLEObject Type="Embed" ProgID="Equation.DSMT4" ShapeID="_x0000_i1099" DrawAspect="Content" ObjectID="_1468075793" r:id="rId171">
            <o:LockedField>false</o:LockedField>
          </o:OLEObject>
        </w:object>
      </w:r>
    </w:p>
    <w:p w14:paraId="021ED969">
      <w:pPr>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D．X可为碳，盐的热稳定性：</w:t>
      </w:r>
      <w:r>
        <w:rPr>
          <w:rFonts w:ascii="Times New Roman" w:hAnsi="Times New Roman" w:eastAsia="宋体" w:cs="Times New Roman"/>
          <w:szCs w:val="21"/>
        </w:rPr>
        <w:object>
          <v:shape id="_x0000_i1100" o:spt="75" alt="eqIdaf9567f60cb7f877f426b8abb242a6d3" type="#_x0000_t75" style="height:15.75pt;width:88pt;" o:ole="t" filled="f" o:preferrelative="t" stroked="f" coordsize="21600,21600">
            <v:path/>
            <v:fill on="f" focussize="0,0"/>
            <v:stroke on="f" joinstyle="miter"/>
            <v:imagedata r:id="rId174" o:title="eqIdaf9567f60cb7f877f426b8abb242a6d3"/>
            <o:lock v:ext="edit" aspectratio="t"/>
            <w10:wrap type="none"/>
            <w10:anchorlock/>
          </v:shape>
          <o:OLEObject Type="Embed" ProgID="Equation.DSMT4" ShapeID="_x0000_i1100" DrawAspect="Content" ObjectID="_1468075794" r:id="rId173">
            <o:LockedField>false</o:LockedField>
          </o:OLEObject>
        </w:object>
      </w:r>
    </w:p>
    <w:p w14:paraId="74875121">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【答案】B</w:t>
      </w:r>
    </w:p>
    <w:p w14:paraId="064063D8">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【详解】A．铝单质与O</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生成Al</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O</w:t>
      </w:r>
      <w:r>
        <w:rPr>
          <w:rFonts w:ascii="Times New Roman" w:hAnsi="Times New Roman" w:eastAsia="宋体" w:cs="Times New Roman"/>
          <w:color w:val="FF0000"/>
          <w:szCs w:val="21"/>
          <w:vertAlign w:val="subscript"/>
        </w:rPr>
        <w:t>3</w:t>
      </w:r>
      <w:r>
        <w:rPr>
          <w:rFonts w:ascii="Times New Roman" w:hAnsi="Times New Roman" w:eastAsia="宋体" w:cs="Times New Roman"/>
          <w:color w:val="FF0000"/>
          <w:szCs w:val="21"/>
        </w:rPr>
        <w:t>后无法再被O</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氧化，无法形成氧化物2，且Al</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O</w:t>
      </w:r>
      <w:r>
        <w:rPr>
          <w:rFonts w:ascii="Times New Roman" w:hAnsi="Times New Roman" w:eastAsia="宋体" w:cs="Times New Roman"/>
          <w:color w:val="FF0000"/>
          <w:szCs w:val="21"/>
          <w:vertAlign w:val="subscript"/>
        </w:rPr>
        <w:t>3</w:t>
      </w:r>
      <w:r>
        <w:rPr>
          <w:rFonts w:ascii="Times New Roman" w:hAnsi="Times New Roman" w:eastAsia="宋体" w:cs="Times New Roman"/>
          <w:color w:val="FF0000"/>
          <w:szCs w:val="21"/>
        </w:rPr>
        <w:t>与水反应需强酸/碱才能溶解，A错误；</w:t>
      </w:r>
    </w:p>
    <w:p w14:paraId="6F42FB74">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B．硫燃烧生成SO</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(氧化物1，使品红褪色)，SO</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氧化为SO</w:t>
      </w:r>
      <w:r>
        <w:rPr>
          <w:rFonts w:ascii="Times New Roman" w:hAnsi="Times New Roman" w:eastAsia="宋体" w:cs="Times New Roman"/>
          <w:color w:val="FF0000"/>
          <w:szCs w:val="21"/>
          <w:vertAlign w:val="subscript"/>
        </w:rPr>
        <w:t>3</w:t>
      </w:r>
      <w:r>
        <w:rPr>
          <w:rFonts w:ascii="Times New Roman" w:hAnsi="Times New Roman" w:eastAsia="宋体" w:cs="Times New Roman"/>
          <w:color w:val="FF0000"/>
          <w:szCs w:val="21"/>
        </w:rPr>
        <w:t>(氧化物2)，SO</w:t>
      </w:r>
      <w:r>
        <w:rPr>
          <w:rFonts w:ascii="Times New Roman" w:hAnsi="Times New Roman" w:eastAsia="宋体" w:cs="Times New Roman"/>
          <w:color w:val="FF0000"/>
          <w:szCs w:val="21"/>
          <w:vertAlign w:val="subscript"/>
        </w:rPr>
        <w:t>3</w:t>
      </w:r>
      <w:r>
        <w:rPr>
          <w:rFonts w:ascii="Times New Roman" w:hAnsi="Times New Roman" w:eastAsia="宋体" w:cs="Times New Roman"/>
          <w:color w:val="FF0000"/>
          <w:szCs w:val="21"/>
        </w:rPr>
        <w:t>与水生成H</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SO</w:t>
      </w:r>
      <w:r>
        <w:rPr>
          <w:rFonts w:ascii="Times New Roman" w:hAnsi="Times New Roman" w:eastAsia="宋体" w:cs="Times New Roman"/>
          <w:color w:val="FF0000"/>
          <w:szCs w:val="21"/>
          <w:vertAlign w:val="subscript"/>
        </w:rPr>
        <w:t>4</w:t>
      </w:r>
      <w:r>
        <w:rPr>
          <w:rFonts w:ascii="Times New Roman" w:hAnsi="Times New Roman" w:eastAsia="宋体" w:cs="Times New Roman"/>
          <w:color w:val="FF0000"/>
          <w:szCs w:val="21"/>
        </w:rPr>
        <w:t>，再与NaOH生成盐，转化关系成立，B正确；</w:t>
      </w:r>
    </w:p>
    <w:p w14:paraId="77B594DD">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C．钠与氧气常温反应生成Na</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O(氧化物1)，进一步氧化为Na</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O</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(氧化物2)；Na</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O</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与水反应生成NaOH和O</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，不会生成H</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，C错误；</w:t>
      </w:r>
    </w:p>
    <w:p w14:paraId="0C1CC8B7">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D．碳与氧气反应先生成CO，最终生成CO</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，与水反应生成碳酸，与碱反应可生成盐，但Na</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CO</w:t>
      </w:r>
      <w:r>
        <w:rPr>
          <w:rFonts w:ascii="Times New Roman" w:hAnsi="Times New Roman" w:eastAsia="宋体" w:cs="Times New Roman"/>
          <w:color w:val="FF0000"/>
          <w:szCs w:val="21"/>
          <w:vertAlign w:val="subscript"/>
        </w:rPr>
        <w:t>3</w:t>
      </w:r>
      <w:r>
        <w:rPr>
          <w:rFonts w:ascii="Times New Roman" w:hAnsi="Times New Roman" w:eastAsia="宋体" w:cs="Times New Roman"/>
          <w:color w:val="FF0000"/>
          <w:szCs w:val="21"/>
        </w:rPr>
        <w:t>热稳定性强于NaHCO</w:t>
      </w:r>
      <w:r>
        <w:rPr>
          <w:rFonts w:ascii="Times New Roman" w:hAnsi="Times New Roman" w:eastAsia="宋体" w:cs="Times New Roman"/>
          <w:color w:val="FF0000"/>
          <w:szCs w:val="21"/>
          <w:vertAlign w:val="subscript"/>
        </w:rPr>
        <w:t>3</w:t>
      </w:r>
      <w:r>
        <w:rPr>
          <w:rFonts w:ascii="Times New Roman" w:hAnsi="Times New Roman" w:eastAsia="宋体" w:cs="Times New Roman"/>
          <w:color w:val="FF0000"/>
          <w:szCs w:val="21"/>
        </w:rPr>
        <w:t>，D结论错误，D错误；</w:t>
      </w:r>
    </w:p>
    <w:p w14:paraId="474CD3A5">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故选B。</w:t>
      </w:r>
    </w:p>
    <w:p w14:paraId="69603F80">
      <w:pPr>
        <w:spacing w:line="360" w:lineRule="auto"/>
        <w:ind w:left="424" w:hanging="424" w:hangingChars="202"/>
        <w:jc w:val="left"/>
        <w:textAlignment w:val="center"/>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w:t>
      </w:r>
      <w:r>
        <w:rPr>
          <w:rFonts w:ascii="Times New Roman" w:hAnsi="Times New Roman" w:eastAsia="宋体" w:cs="Times New Roman"/>
          <w:b/>
          <w:bCs/>
          <w:color w:val="0070C0"/>
          <w:szCs w:val="21"/>
        </w:rPr>
        <w:t>（2025·陕西、山西、宁夏、青海卷）</w:t>
      </w:r>
      <w:r>
        <w:rPr>
          <w:rFonts w:ascii="Times New Roman" w:hAnsi="Times New Roman" w:eastAsia="宋体" w:cs="Times New Roman"/>
          <w:szCs w:val="21"/>
        </w:rPr>
        <w:t>某元素的单质及其化合物的转化关系如图。常温常压下G、J均为无色气体，J具有漂白性。阿伏加德罗常数的值为</w:t>
      </w:r>
      <w:r>
        <w:rPr>
          <w:rFonts w:ascii="Times New Roman" w:hAnsi="Times New Roman" w:eastAsia="宋体" w:cs="Times New Roman"/>
          <w:szCs w:val="21"/>
        </w:rPr>
        <w:object>
          <v:shape id="_x0000_i1101" o:spt="75" alt="eqId0bbbfc69cfd78a89c450bdb65076e431" type="#_x0000_t75" style="height:15.8pt;width:16.7pt;" o:ole="t" filled="f" o:preferrelative="t" stroked="f" coordsize="21600,21600">
            <v:path/>
            <v:fill on="f" focussize="0,0"/>
            <v:stroke on="f" joinstyle="miter"/>
            <v:imagedata r:id="rId176" o:title="eqId0bbbfc69cfd78a89c450bdb65076e431"/>
            <o:lock v:ext="edit" aspectratio="t"/>
            <w10:wrap type="none"/>
            <w10:anchorlock/>
          </v:shape>
          <o:OLEObject Type="Embed" ProgID="Equation.DSMT4" ShapeID="_x0000_i1101" DrawAspect="Content" ObjectID="_1468075795" r:id="rId175">
            <o:LockedField>false</o:LockedField>
          </o:OLEObject>
        </w:object>
      </w:r>
      <w:r>
        <w:rPr>
          <w:rFonts w:ascii="Times New Roman" w:hAnsi="Times New Roman" w:eastAsia="宋体" w:cs="Times New Roman"/>
          <w:szCs w:val="21"/>
        </w:rPr>
        <w:t>。下列说法错误的是</w:t>
      </w:r>
    </w:p>
    <w:p w14:paraId="2C70F42F">
      <w:pPr>
        <w:spacing w:line="360" w:lineRule="auto"/>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drawing>
          <wp:inline distT="0" distB="0" distL="114300" distR="114300">
            <wp:extent cx="2557145" cy="1003300"/>
            <wp:effectExtent l="0" t="0" r="0" b="6350"/>
            <wp:docPr id="100007" name="图片 100007" descr="@@@dcd967c4-6403-49f0-980c-eac6c0337f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dcd967c4-6403-49f0-980c-eac6c0337f0f"/>
                    <pic:cNvPicPr>
                      <a:picLocks noChangeAspect="1"/>
                    </pic:cNvPicPr>
                  </pic:nvPicPr>
                  <pic:blipFill>
                    <a:blip r:embed="rId177"/>
                    <a:stretch>
                      <a:fillRect/>
                    </a:stretch>
                  </pic:blipFill>
                  <pic:spPr>
                    <a:xfrm>
                      <a:off x="0" y="0"/>
                      <a:ext cx="2557463" cy="1003449"/>
                    </a:xfrm>
                    <a:prstGeom prst="rect">
                      <a:avLst/>
                    </a:prstGeom>
                  </pic:spPr>
                </pic:pic>
              </a:graphicData>
            </a:graphic>
          </wp:inline>
        </w:drawing>
      </w:r>
    </w:p>
    <w:p w14:paraId="61DC749F">
      <w:pPr>
        <w:tabs>
          <w:tab w:val="left" w:pos="4156"/>
        </w:tabs>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A．G、K均能与</w:t>
      </w:r>
      <w:r>
        <w:rPr>
          <w:rFonts w:ascii="Times New Roman" w:hAnsi="Times New Roman" w:eastAsia="宋体" w:cs="Times New Roman"/>
          <w:szCs w:val="21"/>
        </w:rPr>
        <w:object>
          <v:shape id="_x0000_i1102" o:spt="75" alt="eqIdce93086f0133444d40743d654cba1c55" type="#_x0000_t75" style="height:11.75pt;width:31.65pt;" o:ole="t" filled="f" o:preferrelative="t" stroked="f" coordsize="21600,21600">
            <v:path/>
            <v:fill on="f" focussize="0,0"/>
            <v:stroke on="f" joinstyle="miter"/>
            <v:imagedata r:id="rId62" o:title="eqIdce93086f0133444d40743d654cba1c55"/>
            <o:lock v:ext="edit" aspectratio="t"/>
            <w10:wrap type="none"/>
            <w10:anchorlock/>
          </v:shape>
          <o:OLEObject Type="Embed" ProgID="Equation.DSMT4" ShapeID="_x0000_i1102" DrawAspect="Content" ObjectID="_1468075796" r:id="rId178">
            <o:LockedField>false</o:LockedField>
          </o:OLEObject>
        </w:object>
      </w:r>
      <w:r>
        <w:rPr>
          <w:rFonts w:ascii="Times New Roman" w:hAnsi="Times New Roman" w:eastAsia="宋体" w:cs="Times New Roman"/>
          <w:szCs w:val="21"/>
        </w:rPr>
        <w:t>溶液反应</w:t>
      </w:r>
    </w:p>
    <w:p w14:paraId="04546B05">
      <w:pPr>
        <w:tabs>
          <w:tab w:val="left" w:pos="4156"/>
        </w:tabs>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B．H、N既具有氧化性也具有还原性</w:t>
      </w:r>
    </w:p>
    <w:p w14:paraId="4A6D0D4A">
      <w:pPr>
        <w:tabs>
          <w:tab w:val="left" w:pos="4156"/>
        </w:tabs>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C．M和N溶液中的离子种类相同</w:t>
      </w:r>
    </w:p>
    <w:p w14:paraId="359A5E48">
      <w:pPr>
        <w:tabs>
          <w:tab w:val="left" w:pos="4156"/>
        </w:tabs>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D．</w:t>
      </w:r>
      <w:r>
        <w:rPr>
          <w:rFonts w:ascii="Times New Roman" w:hAnsi="Times New Roman" w:eastAsia="宋体" w:cs="Times New Roman"/>
          <w:szCs w:val="21"/>
        </w:rPr>
        <w:object>
          <v:shape id="_x0000_i1103" o:spt="75" alt="eqId92aee2a6927c1b70dcd781e3265795c8" type="#_x0000_t75" style="height:12.5pt;width:31.65pt;" o:ole="t" filled="f" o:preferrelative="t" stroked="f" coordsize="21600,21600">
            <v:path/>
            <v:fill on="f" focussize="0,0"/>
            <v:stroke on="f" joinstyle="miter"/>
            <v:imagedata r:id="rId180" o:title="eqId92aee2a6927c1b70dcd781e3265795c8"/>
            <o:lock v:ext="edit" aspectratio="t"/>
            <w10:wrap type="none"/>
            <w10:anchorlock/>
          </v:shape>
          <o:OLEObject Type="Embed" ProgID="Equation.DSMT4" ShapeID="_x0000_i1103" DrawAspect="Content" ObjectID="_1468075797" r:id="rId179">
            <o:LockedField>false</o:LockedField>
          </o:OLEObject>
        </w:object>
      </w:r>
      <w:r>
        <w:rPr>
          <w:rFonts w:ascii="Times New Roman" w:hAnsi="Times New Roman" w:eastAsia="宋体" w:cs="Times New Roman"/>
          <w:szCs w:val="21"/>
        </w:rPr>
        <w:t>与足量的J反应，转移电子数为</w:t>
      </w:r>
      <w:r>
        <w:rPr>
          <w:rFonts w:ascii="Times New Roman" w:hAnsi="Times New Roman" w:eastAsia="宋体" w:cs="Times New Roman"/>
          <w:szCs w:val="21"/>
        </w:rPr>
        <w:object>
          <v:shape id="_x0000_i1104" o:spt="75" alt="eqId0bbbfc69cfd78a89c450bdb65076e431" type="#_x0000_t75" style="height:15.8pt;width:16.7pt;" o:ole="t" filled="f" o:preferrelative="t" stroked="f" coordsize="21600,21600">
            <v:path/>
            <v:fill on="f" focussize="0,0"/>
            <v:stroke on="f" joinstyle="miter"/>
            <v:imagedata r:id="rId176" o:title="eqId0bbbfc69cfd78a89c450bdb65076e431"/>
            <o:lock v:ext="edit" aspectratio="t"/>
            <w10:wrap type="none"/>
            <w10:anchorlock/>
          </v:shape>
          <o:OLEObject Type="Embed" ProgID="Equation.DSMT4" ShapeID="_x0000_i1104" DrawAspect="Content" ObjectID="_1468075798" r:id="rId181">
            <o:LockedField>false</o:LockedField>
          </o:OLEObject>
        </w:object>
      </w:r>
    </w:p>
    <w:p w14:paraId="7E1FC439">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【答案】D</w:t>
      </w:r>
    </w:p>
    <w:p w14:paraId="23B7B745">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【分析】</w:t>
      </w:r>
    </w:p>
    <w:p w14:paraId="59FE8F95">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根据转化关系：</w:t>
      </w:r>
      <w:r>
        <w:rPr>
          <w:rFonts w:ascii="Times New Roman" w:hAnsi="Times New Roman" w:eastAsia="宋体" w:cs="Times New Roman"/>
          <w:color w:val="FF0000"/>
          <w:kern w:val="0"/>
          <w:szCs w:val="21"/>
        </w:rPr>
        <w:drawing>
          <wp:inline distT="0" distB="0" distL="114300" distR="114300">
            <wp:extent cx="2595245" cy="202565"/>
            <wp:effectExtent l="0" t="0" r="0" b="6985"/>
            <wp:docPr id="100009" name="图片 100009" descr="@@@5e608bd2-8421-4431-a246-57243fa3d9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5e608bd2-8421-4431-a246-57243fa3d97f"/>
                    <pic:cNvPicPr>
                      <a:picLocks noChangeAspect="1"/>
                    </pic:cNvPicPr>
                  </pic:nvPicPr>
                  <pic:blipFill>
                    <a:blip r:embed="rId182"/>
                    <a:stretch>
                      <a:fillRect/>
                    </a:stretch>
                  </pic:blipFill>
                  <pic:spPr>
                    <a:xfrm>
                      <a:off x="0" y="0"/>
                      <a:ext cx="2595563" cy="202778"/>
                    </a:xfrm>
                    <a:prstGeom prst="rect">
                      <a:avLst/>
                    </a:prstGeom>
                  </pic:spPr>
                </pic:pic>
              </a:graphicData>
            </a:graphic>
          </wp:inline>
        </w:drawing>
      </w:r>
      <w:r>
        <w:rPr>
          <w:rFonts w:ascii="Times New Roman" w:hAnsi="Times New Roman" w:eastAsia="宋体" w:cs="Times New Roman"/>
          <w:color w:val="FF0000"/>
          <w:szCs w:val="21"/>
        </w:rPr>
        <w:t>，常温常压下G、J均为无色气体，J具有漂白性，J为SO</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，K为SO</w:t>
      </w:r>
      <w:r>
        <w:rPr>
          <w:rFonts w:ascii="Times New Roman" w:hAnsi="Times New Roman" w:eastAsia="宋体" w:cs="Times New Roman"/>
          <w:color w:val="FF0000"/>
          <w:szCs w:val="21"/>
          <w:vertAlign w:val="subscript"/>
        </w:rPr>
        <w:t>3</w:t>
      </w:r>
      <w:r>
        <w:rPr>
          <w:rFonts w:ascii="Times New Roman" w:hAnsi="Times New Roman" w:eastAsia="宋体" w:cs="Times New Roman"/>
          <w:color w:val="FF0000"/>
          <w:szCs w:val="21"/>
        </w:rPr>
        <w:t>，G为H</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S，H为S，M为NaHSO</w:t>
      </w:r>
      <w:r>
        <w:rPr>
          <w:rFonts w:ascii="Times New Roman" w:hAnsi="Times New Roman" w:eastAsia="宋体" w:cs="Times New Roman"/>
          <w:color w:val="FF0000"/>
          <w:szCs w:val="21"/>
          <w:vertAlign w:val="subscript"/>
        </w:rPr>
        <w:t>3</w:t>
      </w:r>
      <w:r>
        <w:rPr>
          <w:rFonts w:ascii="Times New Roman" w:hAnsi="Times New Roman" w:eastAsia="宋体" w:cs="Times New Roman"/>
          <w:color w:val="FF0000"/>
          <w:szCs w:val="21"/>
        </w:rPr>
        <w:t>，N为Na</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SO</w:t>
      </w:r>
      <w:r>
        <w:rPr>
          <w:rFonts w:ascii="Times New Roman" w:hAnsi="Times New Roman" w:eastAsia="宋体" w:cs="Times New Roman"/>
          <w:color w:val="FF0000"/>
          <w:szCs w:val="21"/>
          <w:vertAlign w:val="subscript"/>
        </w:rPr>
        <w:t>3</w:t>
      </w:r>
      <w:r>
        <w:rPr>
          <w:rFonts w:ascii="Times New Roman" w:hAnsi="Times New Roman" w:eastAsia="宋体" w:cs="Times New Roman"/>
          <w:color w:val="FF0000"/>
          <w:szCs w:val="21"/>
        </w:rPr>
        <w:t>，L为Na</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SO</w:t>
      </w:r>
      <w:r>
        <w:rPr>
          <w:rFonts w:ascii="Times New Roman" w:hAnsi="Times New Roman" w:eastAsia="宋体" w:cs="Times New Roman"/>
          <w:color w:val="FF0000"/>
          <w:szCs w:val="21"/>
          <w:vertAlign w:val="subscript"/>
        </w:rPr>
        <w:t>4</w:t>
      </w:r>
      <w:r>
        <w:rPr>
          <w:rFonts w:ascii="Times New Roman" w:hAnsi="Times New Roman" w:eastAsia="宋体" w:cs="Times New Roman"/>
          <w:color w:val="FF0000"/>
          <w:szCs w:val="21"/>
        </w:rPr>
        <w:t>。</w:t>
      </w:r>
    </w:p>
    <w:p w14:paraId="15D725D7">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【详解】A．H</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S和SO</w:t>
      </w:r>
      <w:r>
        <w:rPr>
          <w:rFonts w:ascii="Times New Roman" w:hAnsi="Times New Roman" w:eastAsia="宋体" w:cs="Times New Roman"/>
          <w:color w:val="FF0000"/>
          <w:szCs w:val="21"/>
          <w:vertAlign w:val="subscript"/>
        </w:rPr>
        <w:t>3</w:t>
      </w:r>
      <w:r>
        <w:rPr>
          <w:rFonts w:ascii="Times New Roman" w:hAnsi="Times New Roman" w:eastAsia="宋体" w:cs="Times New Roman"/>
          <w:color w:val="FF0000"/>
          <w:szCs w:val="21"/>
        </w:rPr>
        <w:t>均能与NaOH溶液反应，A正确；</w:t>
      </w:r>
    </w:p>
    <w:p w14:paraId="79D3735B">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B．S和Na</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SO</w:t>
      </w:r>
      <w:r>
        <w:rPr>
          <w:rFonts w:ascii="Times New Roman" w:hAnsi="Times New Roman" w:eastAsia="宋体" w:cs="Times New Roman"/>
          <w:color w:val="FF0000"/>
          <w:szCs w:val="21"/>
          <w:vertAlign w:val="subscript"/>
        </w:rPr>
        <w:t>3</w:t>
      </w:r>
      <w:r>
        <w:rPr>
          <w:rFonts w:ascii="Times New Roman" w:hAnsi="Times New Roman" w:eastAsia="宋体" w:cs="Times New Roman"/>
          <w:color w:val="FF0000"/>
          <w:szCs w:val="21"/>
        </w:rPr>
        <w:t>中S的化合价处于S的中间价态，既具有氧化性又有还原性，B正确；</w:t>
      </w:r>
    </w:p>
    <w:p w14:paraId="3FFD6A7C">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C．M为NaHSO</w:t>
      </w:r>
      <w:r>
        <w:rPr>
          <w:rFonts w:ascii="Times New Roman" w:hAnsi="Times New Roman" w:eastAsia="宋体" w:cs="Times New Roman"/>
          <w:color w:val="FF0000"/>
          <w:szCs w:val="21"/>
          <w:vertAlign w:val="subscript"/>
        </w:rPr>
        <w:t>3</w:t>
      </w:r>
      <w:r>
        <w:rPr>
          <w:rFonts w:ascii="Times New Roman" w:hAnsi="Times New Roman" w:eastAsia="宋体" w:cs="Times New Roman"/>
          <w:color w:val="FF0000"/>
          <w:szCs w:val="21"/>
        </w:rPr>
        <w:t>，N为Na</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SO</w:t>
      </w:r>
      <w:r>
        <w:rPr>
          <w:rFonts w:ascii="Times New Roman" w:hAnsi="Times New Roman" w:eastAsia="宋体" w:cs="Times New Roman"/>
          <w:color w:val="FF0000"/>
          <w:szCs w:val="21"/>
          <w:vertAlign w:val="subscript"/>
        </w:rPr>
        <w:t>3</w:t>
      </w:r>
      <w:r>
        <w:rPr>
          <w:rFonts w:ascii="Times New Roman" w:hAnsi="Times New Roman" w:eastAsia="宋体" w:cs="Times New Roman"/>
          <w:color w:val="FF0000"/>
          <w:szCs w:val="21"/>
        </w:rPr>
        <w:t>，二者的溶液中离子种类相同，C正确；</w:t>
      </w:r>
    </w:p>
    <w:p w14:paraId="77EAFDC5">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D．1mol H</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S和足量的SO</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反应生成S单质和水，2H</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S+SO</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=3S↓+2H</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O，1mol H</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S参加反应，转移2mol电子，转移2N</w:t>
      </w:r>
      <w:r>
        <w:rPr>
          <w:rFonts w:ascii="Times New Roman" w:hAnsi="Times New Roman" w:eastAsia="宋体" w:cs="Times New Roman"/>
          <w:color w:val="FF0000"/>
          <w:szCs w:val="21"/>
          <w:vertAlign w:val="subscript"/>
        </w:rPr>
        <w:t>A</w:t>
      </w:r>
      <w:r>
        <w:rPr>
          <w:rFonts w:ascii="Times New Roman" w:hAnsi="Times New Roman" w:eastAsia="宋体" w:cs="Times New Roman"/>
          <w:color w:val="FF0000"/>
          <w:szCs w:val="21"/>
        </w:rPr>
        <w:t>个电子，D错误；</w:t>
      </w:r>
    </w:p>
    <w:p w14:paraId="0D166FE5">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答案选D。</w:t>
      </w:r>
    </w:p>
    <w:p w14:paraId="30CF6B73">
      <w:pPr>
        <w:spacing w:line="360" w:lineRule="auto"/>
        <w:jc w:val="left"/>
        <w:textAlignment w:val="center"/>
        <w:rPr>
          <w:rFonts w:ascii="Times New Roman" w:hAnsi="Times New Roman" w:eastAsia="宋体" w:cs="Times New Roman"/>
          <w:szCs w:val="21"/>
        </w:rPr>
      </w:pPr>
      <w:r>
        <w:rPr>
          <w:rFonts w:hint="eastAsia" w:ascii="Times New Roman" w:hAnsi="Times New Roman" w:eastAsia="宋体" w:cs="Times New Roman"/>
          <w:szCs w:val="21"/>
        </w:rPr>
        <w:t>4</w:t>
      </w:r>
      <w:r>
        <w:rPr>
          <w:rFonts w:ascii="Times New Roman" w:hAnsi="Times New Roman" w:eastAsia="宋体" w:cs="Times New Roman"/>
          <w:szCs w:val="21"/>
        </w:rPr>
        <w:t>．</w:t>
      </w:r>
      <w:r>
        <w:rPr>
          <w:rFonts w:ascii="Times New Roman" w:hAnsi="Times New Roman" w:eastAsia="宋体" w:cs="Times New Roman"/>
          <w:b/>
          <w:bCs/>
          <w:color w:val="0070C0"/>
          <w:szCs w:val="21"/>
        </w:rPr>
        <w:t>（2025·云南卷）</w:t>
      </w:r>
      <w:r>
        <w:rPr>
          <w:rFonts w:ascii="Times New Roman" w:hAnsi="Times New Roman" w:eastAsia="宋体" w:cs="Times New Roman"/>
          <w:szCs w:val="21"/>
        </w:rPr>
        <w:t>稻壳制备纳米Si的流程图如下。下列说法错误的是</w:t>
      </w:r>
    </w:p>
    <w:p w14:paraId="2059EAA7">
      <w:pPr>
        <w:spacing w:line="360" w:lineRule="auto"/>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drawing>
          <wp:inline distT="0" distB="0" distL="114300" distR="114300">
            <wp:extent cx="4347845" cy="298450"/>
            <wp:effectExtent l="0" t="0" r="0" b="6350"/>
            <wp:docPr id="100011" name="图片 100011" descr="@@@0805ad66-5795-441d-becb-0eff15d3fa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0805ad66-5795-441d-becb-0eff15d3faf5"/>
                    <pic:cNvPicPr>
                      <a:picLocks noChangeAspect="1"/>
                    </pic:cNvPicPr>
                  </pic:nvPicPr>
                  <pic:blipFill>
                    <a:blip r:embed="rId183"/>
                    <a:stretch>
                      <a:fillRect/>
                    </a:stretch>
                  </pic:blipFill>
                  <pic:spPr>
                    <a:xfrm>
                      <a:off x="0" y="0"/>
                      <a:ext cx="4352600" cy="299385"/>
                    </a:xfrm>
                    <a:prstGeom prst="rect">
                      <a:avLst/>
                    </a:prstGeom>
                  </pic:spPr>
                </pic:pic>
              </a:graphicData>
            </a:graphic>
          </wp:inline>
        </w:drawing>
      </w:r>
    </w:p>
    <w:p w14:paraId="348BD446">
      <w:pPr>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A．</w:t>
      </w:r>
      <w:r>
        <w:rPr>
          <w:rFonts w:ascii="Times New Roman" w:hAnsi="Times New Roman" w:eastAsia="宋体" w:cs="Times New Roman"/>
          <w:szCs w:val="21"/>
        </w:rPr>
        <w:object>
          <v:shape id="_x0000_i1105" o:spt="75" alt="eqIdb29e5890a882a946f99eb379b94801b1" type="#_x0000_t75" style="height:15.8pt;width:22.85pt;" o:ole="t" filled="f" o:preferrelative="t" stroked="f" coordsize="21600,21600">
            <v:path/>
            <v:fill on="f" focussize="0,0"/>
            <v:stroke on="f" joinstyle="miter"/>
            <v:imagedata r:id="rId185" o:title="eqIdb29e5890a882a946f99eb379b94801b1"/>
            <o:lock v:ext="edit" aspectratio="t"/>
            <w10:wrap type="none"/>
            <w10:anchorlock/>
          </v:shape>
          <o:OLEObject Type="Embed" ProgID="Equation.DSMT4" ShapeID="_x0000_i1105" DrawAspect="Content" ObjectID="_1468075799" r:id="rId184">
            <o:LockedField>false</o:LockedField>
          </o:OLEObject>
        </w:object>
      </w:r>
      <w:r>
        <w:rPr>
          <w:rFonts w:ascii="Times New Roman" w:hAnsi="Times New Roman" w:eastAsia="宋体" w:cs="Times New Roman"/>
          <w:szCs w:val="21"/>
        </w:rPr>
        <w:t>可与NaOH溶液反应</w:t>
      </w:r>
    </w:p>
    <w:p w14:paraId="735B3F78">
      <w:pPr>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B．盐酸在该工艺中体现了还原性</w:t>
      </w:r>
    </w:p>
    <w:p w14:paraId="0E9EC7B9">
      <w:pPr>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C．高纯Si可用于制造硅太阳能电池</w:t>
      </w:r>
    </w:p>
    <w:p w14:paraId="7C60B1AF">
      <w:pPr>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D．制备纳米Si：</w:t>
      </w:r>
      <w:r>
        <w:rPr>
          <w:rFonts w:ascii="Times New Roman" w:hAnsi="Times New Roman" w:eastAsia="宋体" w:cs="Times New Roman"/>
          <w:szCs w:val="21"/>
        </w:rPr>
        <w:object>
          <v:shape id="_x0000_i1106" o:spt="75" alt="eqId07500b3c33dd354a9691c12bcb7ef60c" type="#_x0000_t75" style="height:30.45pt;width:126.7pt;" o:ole="t" filled="f" o:preferrelative="t" stroked="f" coordsize="21600,21600">
            <v:path/>
            <v:fill on="f" focussize="0,0"/>
            <v:stroke on="f" joinstyle="miter"/>
            <v:imagedata r:id="rId187" o:title="eqId07500b3c33dd354a9691c12bcb7ef60c"/>
            <o:lock v:ext="edit" aspectratio="t"/>
            <w10:wrap type="none"/>
            <w10:anchorlock/>
          </v:shape>
          <o:OLEObject Type="Embed" ProgID="Equation.DSMT4" ShapeID="_x0000_i1106" DrawAspect="Content" ObjectID="_1468075800" r:id="rId186">
            <o:LockedField>false</o:LockedField>
          </o:OLEObject>
        </w:object>
      </w:r>
    </w:p>
    <w:p w14:paraId="248D9098">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【答案】B</w:t>
      </w:r>
    </w:p>
    <w:p w14:paraId="65F0E12C">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【分析】稻壳在一定条件下制备纳米SiO</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，纳米SiO</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和Mg在650℃发生置换反应生成MgO和纳米Si，加盐酸将MgO转化为MgCl</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，过滤、洗涤、干燥得到纳米Si。</w:t>
      </w:r>
    </w:p>
    <w:p w14:paraId="64FB3989">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【详解】A．SiO</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是酸性氧化物，与NaOH反应生成Na</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SiO</w:t>
      </w:r>
      <w:r>
        <w:rPr>
          <w:rFonts w:ascii="Times New Roman" w:hAnsi="Times New Roman" w:eastAsia="宋体" w:cs="Times New Roman"/>
          <w:color w:val="FF0000"/>
          <w:szCs w:val="21"/>
          <w:vertAlign w:val="subscript"/>
        </w:rPr>
        <w:t>3</w:t>
      </w:r>
      <w:r>
        <w:rPr>
          <w:rFonts w:ascii="Times New Roman" w:hAnsi="Times New Roman" w:eastAsia="宋体" w:cs="Times New Roman"/>
          <w:color w:val="FF0000"/>
          <w:szCs w:val="21"/>
        </w:rPr>
        <w:t>和H</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O，A正确；</w:t>
      </w:r>
    </w:p>
    <w:p w14:paraId="14DB33D5">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B．盐酸参与的反应为：MgO+2HCl=MgCl</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+H</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O，该反应是非氧化还原反应，盐酸体现酸性，没有体现还原性，B错误；</w:t>
      </w:r>
    </w:p>
    <w:p w14:paraId="38603DE8">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C．高纯硅可以将太阳能转化为电能，故可用于制硅太阳能电池，C正确；</w:t>
      </w:r>
    </w:p>
    <w:p w14:paraId="5F33CAB7">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D．SiO</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和Mg在650℃条件下发生置换反应得到MgO和纳米Si，反应的化学方程式为</w:t>
      </w:r>
      <w:r>
        <w:rPr>
          <w:rFonts w:ascii="Times New Roman" w:hAnsi="Times New Roman" w:eastAsia="宋体" w:cs="Times New Roman"/>
          <w:color w:val="FF0000"/>
          <w:szCs w:val="21"/>
        </w:rPr>
        <w:object>
          <v:shape id="_x0000_i1107" o:spt="75" alt="eqIdbd14c86a4437fcbfc56ed4aa475250a6" type="#_x0000_t75" style="height:29.9pt;width:123.15pt;" o:ole="t" filled="f" o:preferrelative="t" stroked="f" coordsize="21600,21600">
            <v:path/>
            <v:fill on="f" focussize="0,0"/>
            <v:stroke on="f" joinstyle="miter"/>
            <v:imagedata r:id="rId189" o:title="eqIdbd14c86a4437fcbfc56ed4aa475250a6"/>
            <o:lock v:ext="edit" aspectratio="t"/>
            <w10:wrap type="none"/>
            <w10:anchorlock/>
          </v:shape>
          <o:OLEObject Type="Embed" ProgID="Equation.DSMT4" ShapeID="_x0000_i1107" DrawAspect="Content" ObjectID="_1468075801" r:id="rId188">
            <o:LockedField>false</o:LockedField>
          </o:OLEObject>
        </w:object>
      </w:r>
      <w:r>
        <w:rPr>
          <w:rFonts w:ascii="Times New Roman" w:hAnsi="Times New Roman" w:eastAsia="宋体" w:cs="Times New Roman"/>
          <w:color w:val="FF0000"/>
          <w:szCs w:val="21"/>
        </w:rPr>
        <w:t>，D正确；</w:t>
      </w:r>
    </w:p>
    <w:p w14:paraId="60F4BBB9">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答案选B。</w:t>
      </w:r>
    </w:p>
    <w:p w14:paraId="27D2A1F8">
      <w:pPr>
        <w:spacing w:line="360" w:lineRule="auto"/>
        <w:ind w:left="424" w:hanging="424" w:hangingChars="202"/>
        <w:jc w:val="left"/>
        <w:textAlignment w:val="center"/>
        <w:rPr>
          <w:rFonts w:ascii="Times New Roman" w:hAnsi="Times New Roman" w:eastAsia="宋体" w:cs="Times New Roman"/>
          <w:szCs w:val="21"/>
        </w:rPr>
      </w:pPr>
      <w:r>
        <w:rPr>
          <w:rFonts w:hint="eastAsia" w:ascii="Times New Roman" w:hAnsi="Times New Roman" w:eastAsia="宋体" w:cs="Times New Roman"/>
          <w:szCs w:val="21"/>
        </w:rPr>
        <w:t>5</w:t>
      </w:r>
      <w:r>
        <w:rPr>
          <w:rFonts w:ascii="Times New Roman" w:hAnsi="Times New Roman" w:eastAsia="宋体" w:cs="Times New Roman"/>
          <w:szCs w:val="21"/>
        </w:rPr>
        <w:t>．</w:t>
      </w:r>
      <w:r>
        <w:rPr>
          <w:rFonts w:ascii="Times New Roman" w:hAnsi="Times New Roman" w:eastAsia="宋体" w:cs="Times New Roman"/>
          <w:b/>
          <w:bCs/>
          <w:color w:val="0070C0"/>
          <w:szCs w:val="21"/>
        </w:rPr>
        <w:t>（2025·黑龙江、吉林、辽宁、内蒙古卷）</w:t>
      </w:r>
      <w:r>
        <w:rPr>
          <w:rFonts w:ascii="Times New Roman" w:hAnsi="Times New Roman" w:eastAsia="宋体" w:cs="Times New Roman"/>
          <w:szCs w:val="21"/>
        </w:rPr>
        <w:t>钠及其化合物的部分转化关系如图。设</w:t>
      </w:r>
      <w:r>
        <w:rPr>
          <w:rFonts w:ascii="Times New Roman" w:hAnsi="Times New Roman" w:eastAsia="宋体" w:cs="Times New Roman"/>
          <w:szCs w:val="21"/>
        </w:rPr>
        <w:object>
          <v:shape id="_x0000_i1108" o:spt="75" alt="eqId0bbbfc69cfd78a89c450bdb65076e431" type="#_x0000_t75" style="height:15.8pt;width:16.7pt;" o:ole="t" filled="f" o:preferrelative="t" stroked="f" coordsize="21600,21600">
            <v:path/>
            <v:fill on="f" focussize="0,0"/>
            <v:stroke on="f" joinstyle="miter"/>
            <v:imagedata r:id="rId176" o:title="eqId0bbbfc69cfd78a89c450bdb65076e431"/>
            <o:lock v:ext="edit" aspectratio="t"/>
            <w10:wrap type="none"/>
            <w10:anchorlock/>
          </v:shape>
          <o:OLEObject Type="Embed" ProgID="Equation.DSMT4" ShapeID="_x0000_i1108" DrawAspect="Content" ObjectID="_1468075802" r:id="rId190">
            <o:LockedField>false</o:LockedField>
          </o:OLEObject>
        </w:object>
      </w:r>
      <w:r>
        <w:rPr>
          <w:rFonts w:ascii="Times New Roman" w:hAnsi="Times New Roman" w:eastAsia="宋体" w:cs="Times New Roman"/>
          <w:szCs w:val="21"/>
        </w:rPr>
        <w:t>为阿伏加德罗常数的值，下列说法正确的是</w:t>
      </w:r>
    </w:p>
    <w:p w14:paraId="569C60F0">
      <w:pPr>
        <w:spacing w:line="360" w:lineRule="auto"/>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drawing>
          <wp:inline distT="0" distB="0" distL="114300" distR="114300">
            <wp:extent cx="2928620" cy="394335"/>
            <wp:effectExtent l="0" t="0" r="5080" b="5715"/>
            <wp:docPr id="100015" name="图片 100015" descr="@@@9ecf8303-36c4-4f8f-b485-b0f3944c0a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9ecf8303-36c4-4f8f-b485-b0f3944c0a63"/>
                    <pic:cNvPicPr>
                      <a:picLocks noChangeAspect="1"/>
                    </pic:cNvPicPr>
                  </pic:nvPicPr>
                  <pic:blipFill>
                    <a:blip r:embed="rId191"/>
                    <a:stretch>
                      <a:fillRect/>
                    </a:stretch>
                  </pic:blipFill>
                  <pic:spPr>
                    <a:xfrm>
                      <a:off x="0" y="0"/>
                      <a:ext cx="2928938" cy="394736"/>
                    </a:xfrm>
                    <a:prstGeom prst="rect">
                      <a:avLst/>
                    </a:prstGeom>
                  </pic:spPr>
                </pic:pic>
              </a:graphicData>
            </a:graphic>
          </wp:inline>
        </w:drawing>
      </w:r>
    </w:p>
    <w:p w14:paraId="483FB9B8">
      <w:pPr>
        <w:spacing w:line="360" w:lineRule="auto"/>
        <w:ind w:left="424" w:leftChars="202"/>
        <w:jc w:val="left"/>
        <w:textAlignment w:val="center"/>
        <w:rPr>
          <w:rFonts w:ascii="Times New Roman" w:hAnsi="Times New Roman" w:eastAsia="宋体" w:cs="Times New Roman"/>
          <w:szCs w:val="21"/>
        </w:rPr>
      </w:pPr>
      <w:r>
        <w:rPr>
          <w:rFonts w:ascii="Times New Roman" w:hAnsi="Times New Roman" w:eastAsia="宋体" w:cs="Times New Roman"/>
          <w:szCs w:val="21"/>
        </w:rPr>
        <w:t>A．反应</w:t>
      </w:r>
      <w:r>
        <w:rPr>
          <w:rFonts w:ascii="Cambria Math" w:hAnsi="Cambria Math" w:eastAsia="宋体" w:cs="Cambria Math"/>
          <w:szCs w:val="21"/>
        </w:rPr>
        <w:t>①</w:t>
      </w:r>
      <w:r>
        <w:rPr>
          <w:rFonts w:ascii="Times New Roman" w:hAnsi="Times New Roman" w:eastAsia="宋体" w:cs="Times New Roman"/>
          <w:szCs w:val="21"/>
        </w:rPr>
        <w:t>生成的气体，每11.2L(标准状况)含原子的数目为</w:t>
      </w:r>
      <w:r>
        <w:rPr>
          <w:rFonts w:ascii="Times New Roman" w:hAnsi="Times New Roman" w:eastAsia="宋体" w:cs="Times New Roman"/>
          <w:szCs w:val="21"/>
        </w:rPr>
        <w:object>
          <v:shape id="_x0000_i1109" o:spt="75" alt="eqId0bbbfc69cfd78a89c450bdb65076e431" type="#_x0000_t75" style="height:15.8pt;width:16.7pt;" o:ole="t" filled="f" o:preferrelative="t" stroked="f" coordsize="21600,21600">
            <v:path/>
            <v:fill on="f" focussize="0,0"/>
            <v:stroke on="f" joinstyle="miter"/>
            <v:imagedata r:id="rId176" o:title="eqId0bbbfc69cfd78a89c450bdb65076e431"/>
            <o:lock v:ext="edit" aspectratio="t"/>
            <w10:wrap type="none"/>
            <w10:anchorlock/>
          </v:shape>
          <o:OLEObject Type="Embed" ProgID="Equation.DSMT4" ShapeID="_x0000_i1109" DrawAspect="Content" ObjectID="_1468075803" r:id="rId192">
            <o:LockedField>false</o:LockedField>
          </o:OLEObject>
        </w:object>
      </w:r>
    </w:p>
    <w:p w14:paraId="4FC49C36">
      <w:pPr>
        <w:spacing w:line="360" w:lineRule="auto"/>
        <w:ind w:left="424" w:leftChars="202"/>
        <w:jc w:val="left"/>
        <w:textAlignment w:val="center"/>
        <w:rPr>
          <w:rFonts w:ascii="Times New Roman" w:hAnsi="Times New Roman" w:eastAsia="宋体" w:cs="Times New Roman"/>
          <w:szCs w:val="21"/>
        </w:rPr>
      </w:pPr>
      <w:r>
        <w:rPr>
          <w:rFonts w:ascii="Times New Roman" w:hAnsi="Times New Roman" w:eastAsia="宋体" w:cs="Times New Roman"/>
          <w:szCs w:val="21"/>
        </w:rPr>
        <w:t>B．反应</w:t>
      </w:r>
      <w:r>
        <w:rPr>
          <w:rFonts w:ascii="Cambria Math" w:hAnsi="Cambria Math" w:eastAsia="宋体" w:cs="Cambria Math"/>
          <w:szCs w:val="21"/>
        </w:rPr>
        <w:t>②</w:t>
      </w:r>
      <w:r>
        <w:rPr>
          <w:rFonts w:ascii="Times New Roman" w:hAnsi="Times New Roman" w:eastAsia="宋体" w:cs="Times New Roman"/>
          <w:szCs w:val="21"/>
        </w:rPr>
        <w:t>中2.3gNa完全反应生成的产物中含非极性键的数目为</w:t>
      </w:r>
      <w:r>
        <w:rPr>
          <w:rFonts w:ascii="Times New Roman" w:hAnsi="Times New Roman" w:eastAsia="宋体" w:cs="Times New Roman"/>
          <w:szCs w:val="21"/>
        </w:rPr>
        <w:object>
          <v:shape id="_x0000_i1110" o:spt="75" alt="eqId5aa7d1421a851e6e7a1c19d03d7ab69c" type="#_x0000_t75" style="height:15.8pt;width:29pt;" o:ole="t" filled="f" o:preferrelative="t" stroked="f" coordsize="21600,21600">
            <v:path/>
            <v:fill on="f" focussize="0,0"/>
            <v:stroke on="f" joinstyle="miter"/>
            <v:imagedata r:id="rId194" o:title="eqId5aa7d1421a851e6e7a1c19d03d7ab69c"/>
            <o:lock v:ext="edit" aspectratio="t"/>
            <w10:wrap type="none"/>
            <w10:anchorlock/>
          </v:shape>
          <o:OLEObject Type="Embed" ProgID="Equation.DSMT4" ShapeID="_x0000_i1110" DrawAspect="Content" ObjectID="_1468075804" r:id="rId193">
            <o:LockedField>false</o:LockedField>
          </o:OLEObject>
        </w:object>
      </w:r>
    </w:p>
    <w:p w14:paraId="44A9B1B0">
      <w:pPr>
        <w:spacing w:line="360" w:lineRule="auto"/>
        <w:ind w:left="424" w:leftChars="202"/>
        <w:jc w:val="left"/>
        <w:textAlignment w:val="center"/>
        <w:rPr>
          <w:rFonts w:ascii="Times New Roman" w:hAnsi="Times New Roman" w:eastAsia="宋体" w:cs="Times New Roman"/>
          <w:szCs w:val="21"/>
        </w:rPr>
      </w:pPr>
      <w:r>
        <w:rPr>
          <w:rFonts w:ascii="Times New Roman" w:hAnsi="Times New Roman" w:eastAsia="宋体" w:cs="Times New Roman"/>
          <w:szCs w:val="21"/>
        </w:rPr>
        <w:t>C．反应</w:t>
      </w:r>
      <w:r>
        <w:rPr>
          <w:rFonts w:ascii="Cambria Math" w:hAnsi="Cambria Math" w:eastAsia="宋体" w:cs="Cambria Math"/>
          <w:szCs w:val="21"/>
        </w:rPr>
        <w:t>③</w:t>
      </w:r>
      <w:r>
        <w:rPr>
          <w:rFonts w:ascii="Times New Roman" w:hAnsi="Times New Roman" w:eastAsia="宋体" w:cs="Times New Roman"/>
          <w:szCs w:val="21"/>
        </w:rPr>
        <w:t>中</w:t>
      </w:r>
      <w:r>
        <w:rPr>
          <w:rFonts w:ascii="Times New Roman" w:hAnsi="Times New Roman" w:eastAsia="宋体" w:cs="Times New Roman"/>
          <w:szCs w:val="21"/>
        </w:rPr>
        <w:object>
          <v:shape id="_x0000_i1111" o:spt="75" alt="eqId9581d7104811f5588fbd4c224acc0683" type="#_x0000_t75" style="height:15.95pt;width:51pt;" o:ole="t" filled="f" o:preferrelative="t" stroked="f" coordsize="21600,21600">
            <v:path/>
            <v:fill on="f" focussize="0,0"/>
            <v:stroke on="f" joinstyle="miter"/>
            <v:imagedata r:id="rId196" o:title="eqId9581d7104811f5588fbd4c224acc0683"/>
            <o:lock v:ext="edit" aspectratio="t"/>
            <w10:wrap type="none"/>
            <w10:anchorlock/>
          </v:shape>
          <o:OLEObject Type="Embed" ProgID="Equation.DSMT4" ShapeID="_x0000_i1111" DrawAspect="Content" ObjectID="_1468075805" r:id="rId195">
            <o:LockedField>false</o:LockedField>
          </o:OLEObject>
        </w:object>
      </w:r>
      <w:r>
        <w:rPr>
          <w:rFonts w:ascii="Times New Roman" w:hAnsi="Times New Roman" w:eastAsia="宋体" w:cs="Times New Roman"/>
          <w:szCs w:val="21"/>
        </w:rPr>
        <w:t>与足量</w:t>
      </w:r>
      <w:r>
        <w:rPr>
          <w:rFonts w:ascii="Times New Roman" w:hAnsi="Times New Roman" w:eastAsia="宋体" w:cs="Times New Roman"/>
          <w:szCs w:val="21"/>
        </w:rPr>
        <w:object>
          <v:shape id="_x0000_i1112" o:spt="75" alt="eqId98183b7becdd0efb6fe8f57cdcbce983" type="#_x0000_t75" style="height:15.8pt;width:22.85pt;" o:ole="t" filled="f" o:preferrelative="t" stroked="f" coordsize="21600,21600">
            <v:path/>
            <v:fill on="f" focussize="0,0"/>
            <v:stroke on="f" joinstyle="miter"/>
            <v:imagedata r:id="rId198" o:title="eqId98183b7becdd0efb6fe8f57cdcbce983"/>
            <o:lock v:ext="edit" aspectratio="t"/>
            <w10:wrap type="none"/>
            <w10:anchorlock/>
          </v:shape>
          <o:OLEObject Type="Embed" ProgID="Equation.DSMT4" ShapeID="_x0000_i1112" DrawAspect="Content" ObjectID="_1468075806" r:id="rId197">
            <o:LockedField>false</o:LockedField>
          </o:OLEObject>
        </w:object>
      </w:r>
      <w:r>
        <w:rPr>
          <w:rFonts w:ascii="Times New Roman" w:hAnsi="Times New Roman" w:eastAsia="宋体" w:cs="Times New Roman"/>
          <w:szCs w:val="21"/>
        </w:rPr>
        <w:t>反应转移电子的数目为</w:t>
      </w:r>
      <w:r>
        <w:rPr>
          <w:rFonts w:ascii="Times New Roman" w:hAnsi="Times New Roman" w:eastAsia="宋体" w:cs="Times New Roman"/>
          <w:szCs w:val="21"/>
        </w:rPr>
        <w:object>
          <v:shape id="_x0000_i1113" o:spt="75" alt="eqId62adfcb8a2470b1c2b1a0eb84a7d0ed3" type="#_x0000_t75" style="height:15.95pt;width:21.95pt;" o:ole="t" filled="f" o:preferrelative="t" stroked="f" coordsize="21600,21600">
            <v:path/>
            <v:fill on="f" focussize="0,0"/>
            <v:stroke on="f" joinstyle="miter"/>
            <v:imagedata r:id="rId200" o:title="eqId62adfcb8a2470b1c2b1a0eb84a7d0ed3"/>
            <o:lock v:ext="edit" aspectratio="t"/>
            <w10:wrap type="none"/>
            <w10:anchorlock/>
          </v:shape>
          <o:OLEObject Type="Embed" ProgID="Equation.DSMT4" ShapeID="_x0000_i1113" DrawAspect="Content" ObjectID="_1468075807" r:id="rId199">
            <o:LockedField>false</o:LockedField>
          </o:OLEObject>
        </w:object>
      </w:r>
    </w:p>
    <w:p w14:paraId="3D128042">
      <w:pPr>
        <w:spacing w:line="360" w:lineRule="auto"/>
        <w:ind w:left="424" w:leftChars="202"/>
        <w:jc w:val="left"/>
        <w:textAlignment w:val="center"/>
        <w:rPr>
          <w:rFonts w:ascii="Times New Roman" w:hAnsi="Times New Roman" w:eastAsia="宋体" w:cs="Times New Roman"/>
          <w:szCs w:val="21"/>
        </w:rPr>
      </w:pPr>
      <w:r>
        <w:rPr>
          <w:rFonts w:ascii="Times New Roman" w:hAnsi="Times New Roman" w:eastAsia="宋体" w:cs="Times New Roman"/>
          <w:szCs w:val="21"/>
        </w:rPr>
        <w:t>D．</w:t>
      </w:r>
      <w:r>
        <w:rPr>
          <w:rFonts w:ascii="Times New Roman" w:hAnsi="Times New Roman" w:eastAsia="宋体" w:cs="Times New Roman"/>
          <w:szCs w:val="21"/>
        </w:rPr>
        <w:object>
          <v:shape id="_x0000_i1114" o:spt="75" alt="eqIdf685b2c284821eb1ff848bfef7b7894f" type="#_x0000_t75" style="height:13.95pt;width:100.25pt;" o:ole="t" filled="f" o:preferrelative="t" stroked="f" coordsize="21600,21600">
            <v:path/>
            <v:fill on="f" focussize="0,0"/>
            <v:stroke on="f" joinstyle="miter"/>
            <v:imagedata r:id="rId202" o:title="eqIdf685b2c284821eb1ff848bfef7b7894f"/>
            <o:lock v:ext="edit" aspectratio="t"/>
            <w10:wrap type="none"/>
            <w10:anchorlock/>
          </v:shape>
          <o:OLEObject Type="Embed" ProgID="Equation.DSMT4" ShapeID="_x0000_i1114" DrawAspect="Content" ObjectID="_1468075808" r:id="rId201">
            <o:LockedField>false</o:LockedField>
          </o:OLEObject>
        </w:object>
      </w:r>
      <w:r>
        <w:rPr>
          <w:rFonts w:ascii="Times New Roman" w:hAnsi="Times New Roman" w:eastAsia="宋体" w:cs="Times New Roman"/>
          <w:szCs w:val="21"/>
        </w:rPr>
        <w:t>溶液中，</w:t>
      </w:r>
      <w:r>
        <w:rPr>
          <w:rFonts w:ascii="Times New Roman" w:hAnsi="Times New Roman" w:eastAsia="宋体" w:cs="Times New Roman"/>
          <w:szCs w:val="21"/>
        </w:rPr>
        <w:object>
          <v:shape id="_x0000_i1115" o:spt="75" alt="eqId36f9abdc1c98f0c92cd1be61494c56b7" type="#_x0000_t75" style="height:13.95pt;width:24.6pt;" o:ole="t" filled="f" o:preferrelative="t" stroked="f" coordsize="21600,21600">
            <v:path/>
            <v:fill on="f" focussize="0,0"/>
            <v:stroke on="f" joinstyle="miter"/>
            <v:imagedata r:id="rId204" o:title="eqId36f9abdc1c98f0c92cd1be61494c56b7"/>
            <o:lock v:ext="edit" aspectratio="t"/>
            <w10:wrap type="none"/>
            <w10:anchorlock/>
          </v:shape>
          <o:OLEObject Type="Embed" ProgID="Equation.DSMT4" ShapeID="_x0000_i1115" DrawAspect="Content" ObjectID="_1468075809" r:id="rId203">
            <o:LockedField>false</o:LockedField>
          </o:OLEObject>
        </w:object>
      </w:r>
      <w:r>
        <w:rPr>
          <w:rFonts w:ascii="Times New Roman" w:hAnsi="Times New Roman" w:eastAsia="宋体" w:cs="Times New Roman"/>
          <w:szCs w:val="21"/>
        </w:rPr>
        <w:t>的数目为</w:t>
      </w:r>
      <w:r>
        <w:rPr>
          <w:rFonts w:ascii="Times New Roman" w:hAnsi="Times New Roman" w:eastAsia="宋体" w:cs="Times New Roman"/>
          <w:szCs w:val="21"/>
        </w:rPr>
        <w:object>
          <v:shape id="_x0000_i1116" o:spt="75" alt="eqId5aa7d1421a851e6e7a1c19d03d7ab69c" type="#_x0000_t75" style="height:15.8pt;width:29pt;" o:ole="t" filled="f" o:preferrelative="t" stroked="f" coordsize="21600,21600">
            <v:path/>
            <v:fill on="f" focussize="0,0"/>
            <v:stroke on="f" joinstyle="miter"/>
            <v:imagedata r:id="rId194" o:title="eqId5aa7d1421a851e6e7a1c19d03d7ab69c"/>
            <o:lock v:ext="edit" aspectratio="t"/>
            <w10:wrap type="none"/>
            <w10:anchorlock/>
          </v:shape>
          <o:OLEObject Type="Embed" ProgID="Equation.DSMT4" ShapeID="_x0000_i1116" DrawAspect="Content" ObjectID="_1468075810" r:id="rId205">
            <o:LockedField>false</o:LockedField>
          </o:OLEObject>
        </w:object>
      </w:r>
    </w:p>
    <w:p w14:paraId="09CF3D38">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【答案】A</w:t>
      </w:r>
    </w:p>
    <w:p w14:paraId="6E6C4DA1">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【详解】A．反应</w:t>
      </w:r>
      <w:r>
        <w:rPr>
          <w:rFonts w:ascii="Cambria Math" w:hAnsi="Cambria Math" w:eastAsia="宋体" w:cs="Cambria Math"/>
          <w:color w:val="FF0000"/>
          <w:szCs w:val="21"/>
        </w:rPr>
        <w:t>①</w:t>
      </w:r>
      <w:r>
        <w:rPr>
          <w:rFonts w:ascii="Times New Roman" w:hAnsi="Times New Roman" w:eastAsia="宋体" w:cs="Times New Roman"/>
          <w:color w:val="FF0000"/>
          <w:szCs w:val="21"/>
        </w:rPr>
        <w:t>电解熔融NaCl生成</w:t>
      </w:r>
      <w:r>
        <w:rPr>
          <w:rFonts w:ascii="Times New Roman" w:hAnsi="Times New Roman" w:eastAsia="宋体" w:cs="Times New Roman"/>
          <w:color w:val="FF0000"/>
          <w:szCs w:val="21"/>
        </w:rPr>
        <w:object>
          <v:shape id="_x0000_i1117" o:spt="75" alt="eqId39db0d5f5533066dab682ec1bf4c39bf" type="#_x0000_t75" style="height:15.95pt;width:16.7pt;" o:ole="t" filled="f" o:preferrelative="t" stroked="f" coordsize="21600,21600">
            <v:path/>
            <v:fill on="f" focussize="0,0"/>
            <v:stroke on="f" joinstyle="miter"/>
            <v:imagedata r:id="rId64" o:title="eqId39db0d5f5533066dab682ec1bf4c39bf"/>
            <o:lock v:ext="edit" aspectratio="t"/>
            <w10:wrap type="none"/>
            <w10:anchorlock/>
          </v:shape>
          <o:OLEObject Type="Embed" ProgID="Equation.DSMT4" ShapeID="_x0000_i1117" DrawAspect="Content" ObjectID="_1468075811" r:id="rId206">
            <o:LockedField>false</o:LockedField>
          </o:OLEObject>
        </w:object>
      </w:r>
      <w:r>
        <w:rPr>
          <w:rFonts w:ascii="Times New Roman" w:hAnsi="Times New Roman" w:eastAsia="宋体" w:cs="Times New Roman"/>
          <w:color w:val="FF0000"/>
          <w:szCs w:val="21"/>
        </w:rPr>
        <w:t>，标准状况下11.2L</w:t>
      </w:r>
      <w:r>
        <w:rPr>
          <w:rFonts w:ascii="Times New Roman" w:hAnsi="Times New Roman" w:eastAsia="宋体" w:cs="Times New Roman"/>
          <w:color w:val="FF0000"/>
          <w:szCs w:val="21"/>
        </w:rPr>
        <w:object>
          <v:shape id="_x0000_i1118" o:spt="75" alt="eqId39db0d5f5533066dab682ec1bf4c39bf" type="#_x0000_t75" style="height:15.95pt;width:16.7pt;" o:ole="t" filled="f" o:preferrelative="t" stroked="f" coordsize="21600,21600">
            <v:path/>
            <v:fill on="f" focussize="0,0"/>
            <v:stroke on="f" joinstyle="miter"/>
            <v:imagedata r:id="rId64" o:title="eqId39db0d5f5533066dab682ec1bf4c39bf"/>
            <o:lock v:ext="edit" aspectratio="t"/>
            <w10:wrap type="none"/>
            <w10:anchorlock/>
          </v:shape>
          <o:OLEObject Type="Embed" ProgID="Equation.DSMT4" ShapeID="_x0000_i1118" DrawAspect="Content" ObjectID="_1468075812" r:id="rId207">
            <o:LockedField>false</o:LockedField>
          </o:OLEObject>
        </w:object>
      </w:r>
      <w:r>
        <w:rPr>
          <w:rFonts w:ascii="Times New Roman" w:hAnsi="Times New Roman" w:eastAsia="宋体" w:cs="Times New Roman"/>
          <w:color w:val="FF0000"/>
          <w:szCs w:val="21"/>
        </w:rPr>
        <w:t>为0.5mol，含0.5×2=1mol原子，即</w:t>
      </w:r>
      <w:r>
        <w:rPr>
          <w:rFonts w:ascii="Times New Roman" w:hAnsi="Times New Roman" w:eastAsia="宋体" w:cs="Times New Roman"/>
          <w:color w:val="FF0000"/>
          <w:szCs w:val="21"/>
        </w:rPr>
        <w:object>
          <v:shape id="_x0000_i1119" o:spt="75" alt="eqId0bbbfc69cfd78a89c450bdb65076e431" type="#_x0000_t75" style="height:15.8pt;width:16.7pt;" o:ole="t" filled="f" o:preferrelative="t" stroked="f" coordsize="21600,21600">
            <v:path/>
            <v:fill on="f" focussize="0,0"/>
            <v:stroke on="f" joinstyle="miter"/>
            <v:imagedata r:id="rId176" o:title="eqId0bbbfc69cfd78a89c450bdb65076e431"/>
            <o:lock v:ext="edit" aspectratio="t"/>
            <w10:wrap type="none"/>
            <w10:anchorlock/>
          </v:shape>
          <o:OLEObject Type="Embed" ProgID="Equation.DSMT4" ShapeID="_x0000_i1119" DrawAspect="Content" ObjectID="_1468075813" r:id="rId208">
            <o:LockedField>false</o:LockedField>
          </o:OLEObject>
        </w:object>
      </w:r>
      <w:r>
        <w:rPr>
          <w:rFonts w:ascii="Times New Roman" w:hAnsi="Times New Roman" w:eastAsia="宋体" w:cs="Times New Roman"/>
          <w:color w:val="FF0000"/>
          <w:szCs w:val="21"/>
        </w:rPr>
        <w:t>，A正确；</w:t>
      </w:r>
    </w:p>
    <w:p w14:paraId="4BEB13D9">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B．2.3g Na（0.1mol）与氧气加热反应生成0.05mol</w:t>
      </w:r>
      <w:r>
        <w:rPr>
          <w:rFonts w:ascii="Times New Roman" w:hAnsi="Times New Roman" w:eastAsia="宋体" w:cs="Times New Roman"/>
          <w:color w:val="FF0000"/>
          <w:szCs w:val="21"/>
        </w:rPr>
        <w:object>
          <v:shape id="_x0000_i1120" o:spt="75" alt="eqIddd75effc5b87244f3ac74a999881c030" type="#_x0000_t75" style="height:15.8pt;width:31.65pt;" o:ole="t" filled="f" o:preferrelative="t" stroked="f" coordsize="21600,21600">
            <v:path/>
            <v:fill on="f" focussize="0,0"/>
            <v:stroke on="f" joinstyle="miter"/>
            <v:imagedata r:id="rId210" o:title="eqIddd75effc5b87244f3ac74a999881c030"/>
            <o:lock v:ext="edit" aspectratio="t"/>
            <w10:wrap type="none"/>
            <w10:anchorlock/>
          </v:shape>
          <o:OLEObject Type="Embed" ProgID="Equation.DSMT4" ShapeID="_x0000_i1120" DrawAspect="Content" ObjectID="_1468075814" r:id="rId209">
            <o:LockedField>false</o:LockedField>
          </o:OLEObject>
        </w:object>
      </w:r>
      <w:r>
        <w:rPr>
          <w:rFonts w:ascii="Times New Roman" w:hAnsi="Times New Roman" w:eastAsia="宋体" w:cs="Times New Roman"/>
          <w:color w:val="FF0000"/>
          <w:szCs w:val="21"/>
        </w:rPr>
        <w:t>，每个</w:t>
      </w:r>
      <w:r>
        <w:rPr>
          <w:rFonts w:ascii="Times New Roman" w:hAnsi="Times New Roman" w:eastAsia="宋体" w:cs="Times New Roman"/>
          <w:color w:val="FF0000"/>
          <w:szCs w:val="21"/>
        </w:rPr>
        <w:object>
          <v:shape id="_x0000_i1121" o:spt="75" alt="eqIddd75effc5b87244f3ac74a999881c030" type="#_x0000_t75" style="height:15.8pt;width:31.65pt;" o:ole="t" filled="f" o:preferrelative="t" stroked="f" coordsize="21600,21600">
            <v:path/>
            <v:fill on="f" focussize="0,0"/>
            <v:stroke on="f" joinstyle="miter"/>
            <v:imagedata r:id="rId210" o:title="eqIddd75effc5b87244f3ac74a999881c030"/>
            <o:lock v:ext="edit" aspectratio="t"/>
            <w10:wrap type="none"/>
            <w10:anchorlock/>
          </v:shape>
          <o:OLEObject Type="Embed" ProgID="Equation.DSMT4" ShapeID="_x0000_i1121" DrawAspect="Content" ObjectID="_1468075815" r:id="rId211">
            <o:LockedField>false</o:LockedField>
          </o:OLEObject>
        </w:object>
      </w:r>
      <w:r>
        <w:rPr>
          <w:rFonts w:ascii="Times New Roman" w:hAnsi="Times New Roman" w:eastAsia="宋体" w:cs="Times New Roman"/>
          <w:color w:val="FF0000"/>
          <w:szCs w:val="21"/>
        </w:rPr>
        <w:t>含1个O-O非极性键，所以非极性键数目为</w:t>
      </w:r>
      <w:r>
        <w:rPr>
          <w:rFonts w:ascii="Times New Roman" w:hAnsi="Times New Roman" w:eastAsia="宋体" w:cs="Times New Roman"/>
          <w:color w:val="FF0000"/>
          <w:szCs w:val="21"/>
        </w:rPr>
        <w:object>
          <v:shape id="_x0000_i1122" o:spt="75" alt="eqId102247a15c04551516db74e27a002824" type="#_x0000_t75" style="height:15.95pt;width:34.3pt;" o:ole="t" filled="f" o:preferrelative="t" stroked="f" coordsize="21600,21600">
            <v:path/>
            <v:fill on="f" focussize="0,0"/>
            <v:stroke on="f" joinstyle="miter"/>
            <v:imagedata r:id="rId213" o:title="eqId102247a15c04551516db74e27a002824"/>
            <o:lock v:ext="edit" aspectratio="t"/>
            <w10:wrap type="none"/>
            <w10:anchorlock/>
          </v:shape>
          <o:OLEObject Type="Embed" ProgID="Equation.DSMT4" ShapeID="_x0000_i1122" DrawAspect="Content" ObjectID="_1468075816" r:id="rId212">
            <o:LockedField>false</o:LockedField>
          </o:OLEObject>
        </w:object>
      </w:r>
      <w:r>
        <w:rPr>
          <w:rFonts w:ascii="Times New Roman" w:hAnsi="Times New Roman" w:eastAsia="宋体" w:cs="Times New Roman"/>
          <w:color w:val="FF0000"/>
          <w:szCs w:val="21"/>
        </w:rPr>
        <w:t>，B错误；</w:t>
      </w:r>
    </w:p>
    <w:p w14:paraId="14653723">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C．</w:t>
      </w:r>
      <w:r>
        <w:rPr>
          <w:rFonts w:ascii="Times New Roman" w:hAnsi="Times New Roman" w:eastAsia="宋体" w:cs="Times New Roman"/>
          <w:color w:val="FF0000"/>
          <w:szCs w:val="21"/>
        </w:rPr>
        <w:object>
          <v:shape id="_x0000_i1123" o:spt="75" alt="eqIddd75effc5b87244f3ac74a999881c030" type="#_x0000_t75" style="height:15.8pt;width:31.65pt;" o:ole="t" filled="f" o:preferrelative="t" stroked="f" coordsize="21600,21600">
            <v:path/>
            <v:fill on="f" focussize="0,0"/>
            <v:stroke on="f" joinstyle="miter"/>
            <v:imagedata r:id="rId210" o:title="eqIddd75effc5b87244f3ac74a999881c030"/>
            <o:lock v:ext="edit" aspectratio="t"/>
            <w10:wrap type="none"/>
            <w10:anchorlock/>
          </v:shape>
          <o:OLEObject Type="Embed" ProgID="Equation.DSMT4" ShapeID="_x0000_i1123" DrawAspect="Content" ObjectID="_1468075817" r:id="rId214">
            <o:LockedField>false</o:LockedField>
          </o:OLEObject>
        </w:object>
      </w:r>
      <w:r>
        <w:rPr>
          <w:rFonts w:ascii="Times New Roman" w:hAnsi="Times New Roman" w:eastAsia="宋体" w:cs="Times New Roman"/>
          <w:color w:val="FF0000"/>
          <w:szCs w:val="21"/>
        </w:rPr>
        <w:t>与水反应生成氢氧化钠和氧气，化学方程式为</w:t>
      </w:r>
      <w:r>
        <w:rPr>
          <w:rFonts w:ascii="Times New Roman" w:hAnsi="Times New Roman" w:eastAsia="宋体" w:cs="Times New Roman"/>
          <w:color w:val="FF0000"/>
          <w:szCs w:val="21"/>
        </w:rPr>
        <w:object>
          <v:shape id="_x0000_i1124" o:spt="75" alt="eqId7890c9ed30b1d7d3fcfff6d253fa8a67" type="#_x0000_t75" style="height:16.8pt;width:132.85pt;" o:ole="t" filled="f" o:preferrelative="t" stroked="f" coordsize="21600,21600">
            <v:path/>
            <v:fill on="f" focussize="0,0"/>
            <v:stroke on="f" joinstyle="miter"/>
            <v:imagedata r:id="rId216" o:title="eqId7890c9ed30b1d7d3fcfff6d253fa8a67"/>
            <o:lock v:ext="edit" aspectratio="t"/>
            <w10:wrap type="none"/>
            <w10:anchorlock/>
          </v:shape>
          <o:OLEObject Type="Embed" ProgID="Equation.DSMT4" ShapeID="_x0000_i1124" DrawAspect="Content" ObjectID="_1468075818" r:id="rId215">
            <o:LockedField>false</o:LockedField>
          </o:OLEObject>
        </w:object>
      </w:r>
      <w:r>
        <w:rPr>
          <w:rFonts w:ascii="Times New Roman" w:hAnsi="Times New Roman" w:eastAsia="宋体" w:cs="Times New Roman"/>
          <w:color w:val="FF0000"/>
          <w:szCs w:val="21"/>
        </w:rPr>
        <w:t>，1mol</w:t>
      </w:r>
      <w:r>
        <w:rPr>
          <w:rFonts w:ascii="Times New Roman" w:hAnsi="Times New Roman" w:eastAsia="宋体" w:cs="Times New Roman"/>
          <w:color w:val="FF0000"/>
          <w:szCs w:val="21"/>
        </w:rPr>
        <w:object>
          <v:shape id="_x0000_i1125" o:spt="75" alt="eqIddd75effc5b87244f3ac74a999881c030" type="#_x0000_t75" style="height:15.8pt;width:31.65pt;" o:ole="t" filled="f" o:preferrelative="t" stroked="f" coordsize="21600,21600">
            <v:path/>
            <v:fill on="f" focussize="0,0"/>
            <v:stroke on="f" joinstyle="miter"/>
            <v:imagedata r:id="rId210" o:title="eqIddd75effc5b87244f3ac74a999881c030"/>
            <o:lock v:ext="edit" aspectratio="t"/>
            <w10:wrap type="none"/>
            <w10:anchorlock/>
          </v:shape>
          <o:OLEObject Type="Embed" ProgID="Equation.DSMT4" ShapeID="_x0000_i1125" DrawAspect="Content" ObjectID="_1468075819" r:id="rId217">
            <o:LockedField>false</o:LockedField>
          </o:OLEObject>
        </w:object>
      </w:r>
      <w:r>
        <w:rPr>
          <w:rFonts w:ascii="Times New Roman" w:hAnsi="Times New Roman" w:eastAsia="宋体" w:cs="Times New Roman"/>
          <w:color w:val="FF0000"/>
          <w:szCs w:val="21"/>
        </w:rPr>
        <w:t>与水反应转移1mol电子，数目为</w:t>
      </w:r>
      <w:r>
        <w:rPr>
          <w:rFonts w:ascii="Times New Roman" w:hAnsi="Times New Roman" w:eastAsia="宋体" w:cs="Times New Roman"/>
          <w:color w:val="FF0000"/>
          <w:szCs w:val="21"/>
        </w:rPr>
        <w:object>
          <v:shape id="_x0000_i1126" o:spt="75" alt="eqId0bbbfc69cfd78a89c450bdb65076e431" type="#_x0000_t75" style="height:15.8pt;width:16.7pt;" o:ole="t" filled="f" o:preferrelative="t" stroked="f" coordsize="21600,21600">
            <v:path/>
            <v:fill on="f" focussize="0,0"/>
            <v:stroke on="f" joinstyle="miter"/>
            <v:imagedata r:id="rId176" o:title="eqId0bbbfc69cfd78a89c450bdb65076e431"/>
            <o:lock v:ext="edit" aspectratio="t"/>
            <w10:wrap type="none"/>
            <w10:anchorlock/>
          </v:shape>
          <o:OLEObject Type="Embed" ProgID="Equation.DSMT4" ShapeID="_x0000_i1126" DrawAspect="Content" ObjectID="_1468075820" r:id="rId218">
            <o:LockedField>false</o:LockedField>
          </o:OLEObject>
        </w:object>
      </w:r>
      <w:r>
        <w:rPr>
          <w:rFonts w:ascii="Times New Roman" w:hAnsi="Times New Roman" w:eastAsia="宋体" w:cs="Times New Roman"/>
          <w:color w:val="FF0000"/>
          <w:szCs w:val="21"/>
        </w:rPr>
        <w:t>，C错误；</w:t>
      </w:r>
    </w:p>
    <w:p w14:paraId="0A010240">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D．ClO⁻在水中会水解，故</w:t>
      </w:r>
      <w:r>
        <w:rPr>
          <w:rFonts w:ascii="Times New Roman" w:hAnsi="Times New Roman" w:eastAsia="宋体" w:cs="Times New Roman"/>
          <w:color w:val="FF0000"/>
          <w:szCs w:val="21"/>
        </w:rPr>
        <w:object>
          <v:shape id="_x0000_i1127" o:spt="75" alt="eqId36f9abdc1c98f0c92cd1be61494c56b7" type="#_x0000_t75" style="height:13.95pt;width:24.6pt;" o:ole="t" filled="f" o:preferrelative="t" stroked="f" coordsize="21600,21600">
            <v:path/>
            <v:fill on="f" focussize="0,0"/>
            <v:stroke on="f" joinstyle="miter"/>
            <v:imagedata r:id="rId204" o:title="eqId36f9abdc1c98f0c92cd1be61494c56b7"/>
            <o:lock v:ext="edit" aspectratio="t"/>
            <w10:wrap type="none"/>
            <w10:anchorlock/>
          </v:shape>
          <o:OLEObject Type="Embed" ProgID="Equation.DSMT4" ShapeID="_x0000_i1127" DrawAspect="Content" ObjectID="_1468075821" r:id="rId219">
            <o:LockedField>false</o:LockedField>
          </o:OLEObject>
        </w:object>
      </w:r>
      <w:r>
        <w:rPr>
          <w:rFonts w:ascii="Times New Roman" w:hAnsi="Times New Roman" w:eastAsia="宋体" w:cs="Times New Roman"/>
          <w:color w:val="FF0000"/>
          <w:szCs w:val="21"/>
        </w:rPr>
        <w:t>数目小于</w:t>
      </w:r>
      <w:r>
        <w:rPr>
          <w:rFonts w:ascii="Times New Roman" w:hAnsi="Times New Roman" w:eastAsia="宋体" w:cs="Times New Roman"/>
          <w:color w:val="FF0000"/>
          <w:szCs w:val="21"/>
        </w:rPr>
        <w:object>
          <v:shape id="_x0000_i1128" o:spt="75" alt="eqIda6199132d80c29cb08b328048638f7f6" type="#_x0000_t75" style="height:15.8pt;width:29pt;" o:ole="t" filled="f" o:preferrelative="t" stroked="f" coordsize="21600,21600">
            <v:path/>
            <v:fill on="f" focussize="0,0"/>
            <v:stroke on="f" joinstyle="miter"/>
            <v:imagedata r:id="rId221" o:title="eqIda6199132d80c29cb08b328048638f7f6"/>
            <o:lock v:ext="edit" aspectratio="t"/>
            <w10:wrap type="none"/>
            <w10:anchorlock/>
          </v:shape>
          <o:OLEObject Type="Embed" ProgID="Equation.DSMT4" ShapeID="_x0000_i1128" DrawAspect="Content" ObjectID="_1468075822" r:id="rId220">
            <o:LockedField>false</o:LockedField>
          </o:OLEObject>
        </w:object>
      </w:r>
      <w:r>
        <w:rPr>
          <w:rFonts w:ascii="Times New Roman" w:hAnsi="Times New Roman" w:eastAsia="宋体" w:cs="Times New Roman"/>
          <w:color w:val="FF0000"/>
          <w:szCs w:val="21"/>
        </w:rPr>
        <w:t>，D错误；</w:t>
      </w:r>
    </w:p>
    <w:p w14:paraId="2A444935">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故选A。</w:t>
      </w:r>
    </w:p>
    <w:p w14:paraId="6F1F044D">
      <w:pPr>
        <w:spacing w:line="360" w:lineRule="auto"/>
        <w:ind w:left="424" w:hanging="424" w:hangingChars="202"/>
        <w:jc w:val="left"/>
        <w:textAlignment w:val="center"/>
        <w:rPr>
          <w:rFonts w:ascii="Times New Roman" w:hAnsi="Times New Roman" w:eastAsia="宋体" w:cs="Times New Roman"/>
        </w:rPr>
      </w:pPr>
      <w:r>
        <w:rPr>
          <w:rFonts w:ascii="Times New Roman" w:hAnsi="Times New Roman" w:eastAsia="宋体" w:cs="Times New Roman"/>
        </w:rPr>
        <w:t>6．</w:t>
      </w:r>
      <w:r>
        <w:rPr>
          <w:rFonts w:ascii="Times New Roman" w:hAnsi="Times New Roman" w:eastAsia="宋体" w:cs="Times New Roman"/>
          <w:b/>
          <w:bCs/>
          <w:color w:val="0070C0"/>
        </w:rPr>
        <w:t>（2024·贵州卷）</w:t>
      </w:r>
      <w:r>
        <w:rPr>
          <w:rFonts w:ascii="Times New Roman" w:hAnsi="Times New Roman" w:eastAsia="宋体" w:cs="Times New Roman"/>
        </w:rPr>
        <w:t>贵州重晶石矿(主要成分</w:t>
      </w:r>
      <w:r>
        <w:rPr>
          <w:rFonts w:ascii="Times New Roman" w:hAnsi="Times New Roman" w:eastAsia="宋体" w:cs="Times New Roman"/>
        </w:rPr>
        <w:object>
          <v:shape id="_x0000_i1129" o:spt="75" alt="eqId8ee4ff30fd5c452a8f5d231bea01a793" type="#_x0000_t75" style="height:16.15pt;width:31.65pt;" o:ole="t" filled="f" o:preferrelative="t" stroked="f" coordsize="21600,21600">
            <v:path/>
            <v:fill on="f" focussize="0,0"/>
            <v:stroke on="f" joinstyle="miter"/>
            <v:imagedata r:id="rId223" o:title="eqId8ee4ff30fd5c452a8f5d231bea01a793"/>
            <o:lock v:ext="edit" aspectratio="t"/>
            <w10:wrap type="none"/>
            <w10:anchorlock/>
          </v:shape>
          <o:OLEObject Type="Embed" ProgID="Equation.DSMT4" ShapeID="_x0000_i1129" DrawAspect="Content" ObjectID="_1468075823" r:id="rId222">
            <o:LockedField>false</o:LockedField>
          </o:OLEObject>
        </w:object>
      </w:r>
      <w:r>
        <w:rPr>
          <w:rFonts w:ascii="Times New Roman" w:hAnsi="Times New Roman" w:eastAsia="宋体" w:cs="Times New Roman"/>
        </w:rPr>
        <w:t>)储量占全国</w:t>
      </w:r>
      <w:r>
        <w:rPr>
          <w:rFonts w:ascii="Times New Roman" w:hAnsi="Times New Roman" w:eastAsia="宋体" w:cs="Times New Roman"/>
        </w:rPr>
        <w:object>
          <v:shape id="_x0000_i1130" o:spt="75" alt="eqIdf6770b7121249bd30ffbbc4094375315" type="#_x0000_t75" style="height:26.45pt;width:9.65pt;" o:ole="t" filled="f" o:preferrelative="t" stroked="f" coordsize="21600,21600">
            <v:path/>
            <v:fill on="f" focussize="0,0"/>
            <v:stroke on="f" joinstyle="miter"/>
            <v:imagedata r:id="rId225" o:title="eqIdf6770b7121249bd30ffbbc4094375315"/>
            <o:lock v:ext="edit" aspectratio="t"/>
            <w10:wrap type="none"/>
            <w10:anchorlock/>
          </v:shape>
          <o:OLEObject Type="Embed" ProgID="Equation.DSMT4" ShapeID="_x0000_i1130" DrawAspect="Content" ObjectID="_1468075824" r:id="rId224">
            <o:LockedField>false</o:LockedField>
          </o:OLEObject>
        </w:object>
      </w:r>
      <w:r>
        <w:rPr>
          <w:rFonts w:ascii="Times New Roman" w:hAnsi="Times New Roman" w:eastAsia="宋体" w:cs="Times New Roman"/>
        </w:rPr>
        <w:t>以上。某研究小组对重晶石矿进行“富矿精开”研究，开发了制备高纯纳米钛酸钡</w:t>
      </w:r>
      <w:r>
        <w:rPr>
          <w:rFonts w:ascii="Times New Roman" w:hAnsi="Times New Roman" w:eastAsia="宋体" w:cs="Times New Roman"/>
        </w:rPr>
        <w:object>
          <v:shape id="_x0000_i1131" o:spt="75" alt="eqIdfe811d598e535c7d102a468b41455c09" type="#_x0000_t75" style="height:17.7pt;width:43.95pt;" o:ole="t" filled="f" o:preferrelative="t" stroked="f" coordsize="21600,21600">
            <v:path/>
            <v:fill on="f" focussize="0,0"/>
            <v:stroke on="f" joinstyle="miter"/>
            <v:imagedata r:id="rId227" o:title="eqIdfe811d598e535c7d102a468b41455c09"/>
            <o:lock v:ext="edit" aspectratio="t"/>
            <w10:wrap type="none"/>
            <w10:anchorlock/>
          </v:shape>
          <o:OLEObject Type="Embed" ProgID="Equation.DSMT4" ShapeID="_x0000_i1131" DrawAspect="Content" ObjectID="_1468075825" r:id="rId226">
            <o:LockedField>false</o:LockedField>
          </o:OLEObject>
        </w:object>
      </w:r>
      <w:r>
        <w:rPr>
          <w:rFonts w:ascii="Times New Roman" w:hAnsi="Times New Roman" w:eastAsia="宋体" w:cs="Times New Roman"/>
        </w:rPr>
        <w:t>工艺。部分流程如下：</w:t>
      </w:r>
    </w:p>
    <w:p w14:paraId="13F4F184">
      <w:pPr>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3019425" cy="1112520"/>
            <wp:effectExtent l="0" t="0" r="0" b="0"/>
            <wp:docPr id="100039" name="图片 100039" descr="@@@f73490458f794e1481db0973896ad7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f73490458f794e1481db0973896ad7c3"/>
                    <pic:cNvPicPr>
                      <a:picLocks noChangeAspect="1"/>
                    </pic:cNvPicPr>
                  </pic:nvPicPr>
                  <pic:blipFill>
                    <a:blip r:embed="rId228"/>
                    <a:stretch>
                      <a:fillRect/>
                    </a:stretch>
                  </pic:blipFill>
                  <pic:spPr>
                    <a:xfrm>
                      <a:off x="0" y="0"/>
                      <a:ext cx="3019425" cy="1112874"/>
                    </a:xfrm>
                    <a:prstGeom prst="rect">
                      <a:avLst/>
                    </a:prstGeom>
                  </pic:spPr>
                </pic:pic>
              </a:graphicData>
            </a:graphic>
          </wp:inline>
        </w:drawing>
      </w:r>
    </w:p>
    <w:p w14:paraId="36E20C07">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下列说法正确的是</w:t>
      </w:r>
    </w:p>
    <w:p w14:paraId="18F42F6E">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A．“气体”主要成分是</w:t>
      </w:r>
      <w:r>
        <w:rPr>
          <w:rFonts w:ascii="Times New Roman" w:hAnsi="Times New Roman" w:eastAsia="宋体" w:cs="Times New Roman"/>
        </w:rPr>
        <w:object>
          <v:shape id="_x0000_i1132" o:spt="75" alt="eqId624cfde5889eb5269fdac20cb1b2753b" type="#_x0000_t75" style="height:15.65pt;width:20.2pt;" o:ole="t" filled="f" o:preferrelative="t" stroked="f" coordsize="21600,21600">
            <v:path/>
            <v:fill on="f" focussize="0,0"/>
            <v:stroke on="f" joinstyle="miter"/>
            <v:imagedata r:id="rId230" o:title="eqId624cfde5889eb5269fdac20cb1b2753b"/>
            <o:lock v:ext="edit" aspectratio="t"/>
            <w10:wrap type="none"/>
            <w10:anchorlock/>
          </v:shape>
          <o:OLEObject Type="Embed" ProgID="Equation.DSMT4" ShapeID="_x0000_i1132" DrawAspect="Content" ObjectID="_1468075826" r:id="rId229">
            <o:LockedField>false</o:LockedField>
          </o:OLEObject>
        </w:object>
      </w:r>
      <w:r>
        <w:rPr>
          <w:rFonts w:ascii="Times New Roman" w:hAnsi="Times New Roman" w:eastAsia="宋体" w:cs="Times New Roman"/>
        </w:rPr>
        <w:t>，“溶液1”的主要溶质是</w:t>
      </w:r>
      <w:r>
        <w:rPr>
          <w:rFonts w:ascii="Times New Roman" w:hAnsi="Times New Roman" w:eastAsia="宋体" w:cs="Times New Roman"/>
        </w:rPr>
        <w:object>
          <v:shape id="_x0000_i1133" o:spt="75" alt="eqIdf6b3a3cfffd90d7be512e6ff3ac3d88e" type="#_x0000_t75" style="height:15.7pt;width:25.5pt;" o:ole="t" filled="f" o:preferrelative="t" stroked="f" coordsize="21600,21600">
            <v:path/>
            <v:fill on="f" focussize="0,0"/>
            <v:stroke on="f" joinstyle="miter"/>
            <v:imagedata r:id="rId232" o:title="eqIdf6b3a3cfffd90d7be512e6ff3ac3d88e"/>
            <o:lock v:ext="edit" aspectratio="t"/>
            <w10:wrap type="none"/>
            <w10:anchorlock/>
          </v:shape>
          <o:OLEObject Type="Embed" ProgID="Equation.DSMT4" ShapeID="_x0000_i1133" DrawAspect="Content" ObjectID="_1468075827" r:id="rId231">
            <o:LockedField>false</o:LockedField>
          </o:OLEObject>
        </w:object>
      </w:r>
    </w:p>
    <w:p w14:paraId="6ACC3BFE">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B．“系列操作”可为蒸发浓缩、冷却结晶、过滤、洗涤、干燥</w:t>
      </w:r>
    </w:p>
    <w:p w14:paraId="38265F7B">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C．“合成反应”中生成</w:t>
      </w:r>
      <w:r>
        <w:rPr>
          <w:rFonts w:ascii="Times New Roman" w:hAnsi="Times New Roman" w:eastAsia="宋体" w:cs="Times New Roman"/>
        </w:rPr>
        <w:object>
          <v:shape id="_x0000_i1134" o:spt="75" alt="eqIdc3f291990d5f0b4065b86a7beb24f168" type="#_x0000_t75" style="height:15.9pt;width:35.2pt;" o:ole="t" filled="f" o:preferrelative="t" stroked="f" coordsize="21600,21600">
            <v:path/>
            <v:fill on="f" focussize="0,0"/>
            <v:stroke on="f" joinstyle="miter"/>
            <v:imagedata r:id="rId234" o:title="eqIdc3f291990d5f0b4065b86a7beb24f168"/>
            <o:lock v:ext="edit" aspectratio="t"/>
            <w10:wrap type="none"/>
            <w10:anchorlock/>
          </v:shape>
          <o:OLEObject Type="Embed" ProgID="Equation.DSMT4" ShapeID="_x0000_i1134" DrawAspect="Content" ObjectID="_1468075828" r:id="rId233">
            <o:LockedField>false</o:LockedField>
          </o:OLEObject>
        </w:object>
      </w:r>
      <w:r>
        <w:rPr>
          <w:rFonts w:ascii="Times New Roman" w:hAnsi="Times New Roman" w:eastAsia="宋体" w:cs="Times New Roman"/>
        </w:rPr>
        <w:t>的反应是氧化还原反应</w:t>
      </w:r>
    </w:p>
    <w:p w14:paraId="3329D437">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D．“洗涤”时可用稀</w:t>
      </w:r>
      <w:r>
        <w:rPr>
          <w:rFonts w:ascii="Times New Roman" w:hAnsi="Times New Roman" w:eastAsia="宋体" w:cs="Times New Roman"/>
        </w:rPr>
        <w:object>
          <v:shape id="_x0000_i1135" o:spt="75" alt="eqIddabf3433f95b16485024c4eede9f2a50" type="#_x0000_t75" style="height:15.8pt;width:31.65pt;" o:ole="t" filled="f" o:preferrelative="t" stroked="f" coordsize="21600,21600">
            <v:path/>
            <v:fill on="f" focussize="0,0"/>
            <v:stroke on="f" joinstyle="miter"/>
            <v:imagedata r:id="rId236" o:title="eqIddabf3433f95b16485024c4eede9f2a50"/>
            <o:lock v:ext="edit" aspectratio="t"/>
            <w10:wrap type="none"/>
            <w10:anchorlock/>
          </v:shape>
          <o:OLEObject Type="Embed" ProgID="Equation.DSMT4" ShapeID="_x0000_i1135" DrawAspect="Content" ObjectID="_1468075829" r:id="rId235">
            <o:LockedField>false</o:LockedField>
          </o:OLEObject>
        </w:object>
      </w:r>
      <w:r>
        <w:rPr>
          <w:rFonts w:ascii="Times New Roman" w:hAnsi="Times New Roman" w:eastAsia="宋体" w:cs="Times New Roman"/>
        </w:rPr>
        <w:t>去除残留的碱，以提高纯度</w:t>
      </w:r>
    </w:p>
    <w:p w14:paraId="66BF1659">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【答案】B</w:t>
      </w:r>
    </w:p>
    <w:p w14:paraId="4BC94267">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【分析】重晶石矿（主要成分为</w:t>
      </w:r>
      <w:r>
        <w:rPr>
          <w:rFonts w:ascii="Times New Roman" w:hAnsi="Times New Roman" w:eastAsia="宋体" w:cs="Times New Roman"/>
          <w:color w:val="FF0000"/>
        </w:rPr>
        <w:object>
          <v:shape id="_x0000_i1136" o:spt="75" alt="eqIda4144cd792e828b9a97692ecdfda55f3" type="#_x0000_t75" style="height:15.8pt;width:31.65pt;" o:ole="t" filled="f" o:preferrelative="t" stroked="f" coordsize="21600,21600">
            <v:path/>
            <v:fill on="f" focussize="0,0"/>
            <v:stroke on="f" joinstyle="miter"/>
            <v:imagedata r:id="rId238" o:title="eqIda4144cd792e828b9a97692ecdfda55f3"/>
            <o:lock v:ext="edit" aspectratio="t"/>
            <w10:wrap type="none"/>
            <w10:anchorlock/>
          </v:shape>
          <o:OLEObject Type="Embed" ProgID="Equation.DSMT4" ShapeID="_x0000_i1136" DrawAspect="Content" ObjectID="_1468075830" r:id="rId237">
            <o:LockedField>false</o:LockedField>
          </o:OLEObject>
        </w:object>
      </w:r>
      <w:r>
        <w:rPr>
          <w:rFonts w:ascii="Times New Roman" w:hAnsi="Times New Roman" w:eastAsia="宋体" w:cs="Times New Roman"/>
          <w:color w:val="FF0000"/>
        </w:rPr>
        <w:t>）通过一系列反应，转化为</w:t>
      </w:r>
      <w:r>
        <w:rPr>
          <w:rFonts w:ascii="Times New Roman" w:hAnsi="Times New Roman" w:eastAsia="宋体" w:cs="Times New Roman"/>
          <w:color w:val="FF0000"/>
        </w:rPr>
        <w:object>
          <v:shape id="_x0000_i1137" o:spt="75" alt="eqIdfa4522eb6cc6efef2535c3e65f179fc0" type="#_x0000_t75" style="height:12.2pt;width:20.2pt;" o:ole="t" filled="f" o:preferrelative="t" stroked="f" coordsize="21600,21600">
            <v:path/>
            <v:fill on="f" focussize="0,0"/>
            <v:stroke on="f" joinstyle="miter"/>
            <v:imagedata r:id="rId240" o:title="eqIdfa4522eb6cc6efef2535c3e65f179fc0"/>
            <o:lock v:ext="edit" aspectratio="t"/>
            <w10:wrap type="none"/>
            <w10:anchorlock/>
          </v:shape>
          <o:OLEObject Type="Embed" ProgID="Equation.DSMT4" ShapeID="_x0000_i1137" DrawAspect="Content" ObjectID="_1468075831" r:id="rId239">
            <o:LockedField>false</o:LockedField>
          </o:OLEObject>
        </w:object>
      </w:r>
      <w:r>
        <w:rPr>
          <w:rFonts w:ascii="Times New Roman" w:hAnsi="Times New Roman" w:eastAsia="宋体" w:cs="Times New Roman"/>
          <w:color w:val="FF0000"/>
        </w:rPr>
        <w:t>溶液；加盐酸酸化，生成</w:t>
      </w:r>
      <w:r>
        <w:rPr>
          <w:rFonts w:ascii="Times New Roman" w:hAnsi="Times New Roman" w:eastAsia="宋体" w:cs="Times New Roman"/>
          <w:color w:val="FF0000"/>
        </w:rPr>
        <w:object>
          <v:shape id="_x0000_i1138" o:spt="75" alt="eqIddfdf270bf3cfabfb02eb178198de6f51" type="#_x0000_t75" style="height:15.7pt;width:28.15pt;" o:ole="t" filled="f" o:preferrelative="t" stroked="f" coordsize="21600,21600">
            <v:path/>
            <v:fill on="f" focussize="0,0"/>
            <v:stroke on="f" joinstyle="miter"/>
            <v:imagedata r:id="rId242" o:title="eqIddfdf270bf3cfabfb02eb178198de6f51"/>
            <o:lock v:ext="edit" aspectratio="t"/>
            <w10:wrap type="none"/>
            <w10:anchorlock/>
          </v:shape>
          <o:OLEObject Type="Embed" ProgID="Equation.DSMT4" ShapeID="_x0000_i1138" DrawAspect="Content" ObjectID="_1468075832" r:id="rId241">
            <o:LockedField>false</o:LockedField>
          </o:OLEObject>
        </w:object>
      </w:r>
      <w:r>
        <w:rPr>
          <w:rFonts w:ascii="Times New Roman" w:hAnsi="Times New Roman" w:eastAsia="宋体" w:cs="Times New Roman"/>
          <w:color w:val="FF0000"/>
        </w:rPr>
        <w:t>和</w:t>
      </w:r>
      <w:r>
        <w:rPr>
          <w:rFonts w:ascii="Times New Roman" w:hAnsi="Times New Roman" w:eastAsia="宋体" w:cs="Times New Roman"/>
          <w:color w:val="FF0000"/>
        </w:rPr>
        <w:object>
          <v:shape id="_x0000_i1139" o:spt="75" alt="eqId7c0afdbb1b1be2d624217f907abfd630" type="#_x0000_t75" style="height:15.85pt;width:20.2pt;" o:ole="t" filled="f" o:preferrelative="t" stroked="f" coordsize="21600,21600">
            <v:path/>
            <v:fill on="f" focussize="0,0"/>
            <v:stroke on="f" joinstyle="miter"/>
            <v:imagedata r:id="rId244" o:title="eqId7c0afdbb1b1be2d624217f907abfd630"/>
            <o:lock v:ext="edit" aspectratio="t"/>
            <w10:wrap type="none"/>
            <w10:anchorlock/>
          </v:shape>
          <o:OLEObject Type="Embed" ProgID="Equation.DSMT4" ShapeID="_x0000_i1139" DrawAspect="Content" ObjectID="_1468075833" r:id="rId243">
            <o:LockedField>false</o:LockedField>
          </o:OLEObject>
        </w:object>
      </w:r>
      <w:r>
        <w:rPr>
          <w:rFonts w:ascii="Times New Roman" w:hAnsi="Times New Roman" w:eastAsia="宋体" w:cs="Times New Roman"/>
          <w:color w:val="FF0000"/>
        </w:rPr>
        <w:t>气体；在</w:t>
      </w:r>
      <w:r>
        <w:rPr>
          <w:rFonts w:ascii="Times New Roman" w:hAnsi="Times New Roman" w:eastAsia="宋体" w:cs="Times New Roman"/>
          <w:color w:val="FF0000"/>
        </w:rPr>
        <w:object>
          <v:shape id="_x0000_i1140" o:spt="75" alt="eqIddfdf270bf3cfabfb02eb178198de6f51" type="#_x0000_t75" style="height:15.7pt;width:28.15pt;" o:ole="t" filled="f" o:preferrelative="t" stroked="f" coordsize="21600,21600">
            <v:path/>
            <v:fill on="f" focussize="0,0"/>
            <v:stroke on="f" joinstyle="miter"/>
            <v:imagedata r:id="rId242" o:title="eqIddfdf270bf3cfabfb02eb178198de6f51"/>
            <o:lock v:ext="edit" aspectratio="t"/>
            <w10:wrap type="none"/>
            <w10:anchorlock/>
          </v:shape>
          <o:OLEObject Type="Embed" ProgID="Equation.DSMT4" ShapeID="_x0000_i1140" DrawAspect="Content" ObjectID="_1468075834" r:id="rId245">
            <o:LockedField>false</o:LockedField>
          </o:OLEObject>
        </w:object>
      </w:r>
      <w:r>
        <w:rPr>
          <w:rFonts w:ascii="Times New Roman" w:hAnsi="Times New Roman" w:eastAsia="宋体" w:cs="Times New Roman"/>
          <w:color w:val="FF0000"/>
        </w:rPr>
        <w:t>溶液中加入过量的NaOH，通过蒸发浓缩，冷却结晶、过滤、洗涤、干燥，得到</w:t>
      </w:r>
      <w:r>
        <w:rPr>
          <w:rFonts w:ascii="Times New Roman" w:hAnsi="Times New Roman" w:eastAsia="宋体" w:cs="Times New Roman"/>
          <w:color w:val="FF0000"/>
        </w:rPr>
        <w:object>
          <v:shape id="_x0000_i1141" o:spt="75" alt="eqId3708802d1dac314a2bff3a3125ab8995" type="#_x0000_t75" style="height:15.8pt;width:71.25pt;" o:ole="t" filled="f" o:preferrelative="t" stroked="f" coordsize="21600,21600">
            <v:path/>
            <v:fill on="f" focussize="0,0"/>
            <v:stroke on="f" joinstyle="miter"/>
            <v:imagedata r:id="rId247" o:title="eqId3708802d1dac314a2bff3a3125ab8995"/>
            <o:lock v:ext="edit" aspectratio="t"/>
            <w10:wrap type="none"/>
            <w10:anchorlock/>
          </v:shape>
          <o:OLEObject Type="Embed" ProgID="Equation.DSMT4" ShapeID="_x0000_i1141" DrawAspect="Content" ObjectID="_1468075835" r:id="rId246">
            <o:LockedField>false</o:LockedField>
          </o:OLEObject>
        </w:object>
      </w:r>
      <w:r>
        <w:rPr>
          <w:rFonts w:ascii="Times New Roman" w:hAnsi="Times New Roman" w:eastAsia="宋体" w:cs="Times New Roman"/>
          <w:color w:val="FF0000"/>
        </w:rPr>
        <w:t>；过滤得到的溶液1的溶质主要含NaCl及过量的NaOH；</w:t>
      </w:r>
      <w:r>
        <w:rPr>
          <w:rFonts w:ascii="Times New Roman" w:hAnsi="Times New Roman" w:eastAsia="宋体" w:cs="Times New Roman"/>
          <w:color w:val="FF0000"/>
        </w:rPr>
        <w:object>
          <v:shape id="_x0000_i1142" o:spt="75" alt="eqId3708802d1dac314a2bff3a3125ab8995" type="#_x0000_t75" style="height:15.8pt;width:71.25pt;" o:ole="t" filled="f" o:preferrelative="t" stroked="f" coordsize="21600,21600">
            <v:path/>
            <v:fill on="f" focussize="0,0"/>
            <v:stroke on="f" joinstyle="miter"/>
            <v:imagedata r:id="rId247" o:title="eqId3708802d1dac314a2bff3a3125ab8995"/>
            <o:lock v:ext="edit" aspectratio="t"/>
            <w10:wrap type="none"/>
            <w10:anchorlock/>
          </v:shape>
          <o:OLEObject Type="Embed" ProgID="Equation.DSMT4" ShapeID="_x0000_i1142" DrawAspect="Content" ObjectID="_1468075836" r:id="rId248">
            <o:LockedField>false</o:LockedField>
          </o:OLEObject>
        </w:object>
      </w:r>
      <w:r>
        <w:rPr>
          <w:rFonts w:ascii="Times New Roman" w:hAnsi="Times New Roman" w:eastAsia="宋体" w:cs="Times New Roman"/>
          <w:color w:val="FF0000"/>
        </w:rPr>
        <w:t>加水溶解后，加入</w:t>
      </w:r>
      <w:r>
        <w:rPr>
          <w:rFonts w:ascii="Times New Roman" w:hAnsi="Times New Roman" w:eastAsia="宋体" w:cs="Times New Roman"/>
          <w:color w:val="FF0000"/>
        </w:rPr>
        <w:object>
          <v:shape id="_x0000_i1143" o:spt="75" alt="eqId6a4fc7a2be723675f11c4e0e802a6dd8" type="#_x0000_t75" style="height:16.25pt;width:53.65pt;" o:ole="t" filled="f" o:preferrelative="t" stroked="f" coordsize="21600,21600">
            <v:path/>
            <v:fill on="f" focussize="0,0"/>
            <v:stroke on="f" joinstyle="miter"/>
            <v:imagedata r:id="rId250" o:title="eqId6a4fc7a2be723675f11c4e0e802a6dd8"/>
            <o:lock v:ext="edit" aspectratio="t"/>
            <w10:wrap type="none"/>
            <w10:anchorlock/>
          </v:shape>
          <o:OLEObject Type="Embed" ProgID="Equation.DSMT4" ShapeID="_x0000_i1143" DrawAspect="Content" ObjectID="_1468075837" r:id="rId249">
            <o:LockedField>false</o:LockedField>
          </o:OLEObject>
        </w:object>
      </w:r>
      <w:r>
        <w:rPr>
          <w:rFonts w:ascii="Times New Roman" w:hAnsi="Times New Roman" w:eastAsia="宋体" w:cs="Times New Roman"/>
          <w:color w:val="FF0000"/>
        </w:rPr>
        <w:t>，进行合成反应，得到</w:t>
      </w:r>
      <w:r>
        <w:rPr>
          <w:rFonts w:ascii="Times New Roman" w:hAnsi="Times New Roman" w:eastAsia="宋体" w:cs="Times New Roman"/>
          <w:color w:val="FF0000"/>
        </w:rPr>
        <w:object>
          <v:shape id="_x0000_i1144" o:spt="75" alt="eqId63acc5c060a1666dffc6b2648db2b41a" type="#_x0000_t75" style="height:16.25pt;width:35.2pt;" o:ole="t" filled="f" o:preferrelative="t" stroked="f" coordsize="21600,21600">
            <v:path/>
            <v:fill on="f" focussize="0,0"/>
            <v:stroke on="f" joinstyle="miter"/>
            <v:imagedata r:id="rId252" o:title="eqId63acc5c060a1666dffc6b2648db2b41a"/>
            <o:lock v:ext="edit" aspectratio="t"/>
            <w10:wrap type="none"/>
            <w10:anchorlock/>
          </v:shape>
          <o:OLEObject Type="Embed" ProgID="Equation.DSMT4" ShapeID="_x0000_i1144" DrawAspect="Content" ObjectID="_1468075838" r:id="rId251">
            <o:LockedField>false</o:LockedField>
          </o:OLEObject>
        </w:object>
      </w:r>
      <w:r>
        <w:rPr>
          <w:rFonts w:ascii="Times New Roman" w:hAnsi="Times New Roman" w:eastAsia="宋体" w:cs="Times New Roman"/>
          <w:color w:val="FF0000"/>
        </w:rPr>
        <w:t>粗品，最后洗涤得到最终产品。</w:t>
      </w:r>
    </w:p>
    <w:p w14:paraId="03053CBE">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【解析】A．由分析可知，“气体”主要成分为</w:t>
      </w:r>
      <w:r>
        <w:rPr>
          <w:rFonts w:ascii="Times New Roman" w:hAnsi="Times New Roman" w:eastAsia="宋体" w:cs="Times New Roman"/>
          <w:color w:val="FF0000"/>
        </w:rPr>
        <w:object>
          <v:shape id="_x0000_i1145" o:spt="75" alt="eqId7c0afdbb1b1be2d624217f907abfd630" type="#_x0000_t75" style="height:15.85pt;width:20.2pt;" o:ole="t" filled="f" o:preferrelative="t" stroked="f" coordsize="21600,21600">
            <v:path/>
            <v:fill on="f" focussize="0,0"/>
            <v:stroke on="f" joinstyle="miter"/>
            <v:imagedata r:id="rId244" o:title="eqId7c0afdbb1b1be2d624217f907abfd630"/>
            <o:lock v:ext="edit" aspectratio="t"/>
            <w10:wrap type="none"/>
            <w10:anchorlock/>
          </v:shape>
          <o:OLEObject Type="Embed" ProgID="Equation.DSMT4" ShapeID="_x0000_i1145" DrawAspect="Content" ObjectID="_1468075839" r:id="rId253">
            <o:LockedField>false</o:LockedField>
          </o:OLEObject>
        </w:object>
      </w:r>
      <w:r>
        <w:rPr>
          <w:rFonts w:ascii="Times New Roman" w:hAnsi="Times New Roman" w:eastAsia="宋体" w:cs="Times New Roman"/>
          <w:color w:val="FF0000"/>
        </w:rPr>
        <w:t>气体，“溶液1”的溶质主要含NaCl及过量的NaOH，A项错误；</w:t>
      </w:r>
    </w:p>
    <w:p w14:paraId="7AF7F7E5">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B．由分析可知，“系列操作”得到的是</w:t>
      </w:r>
      <w:r>
        <w:rPr>
          <w:rFonts w:ascii="Times New Roman" w:hAnsi="Times New Roman" w:eastAsia="宋体" w:cs="Times New Roman"/>
          <w:color w:val="FF0000"/>
        </w:rPr>
        <w:object>
          <v:shape id="_x0000_i1146" o:spt="75" alt="eqId3708802d1dac314a2bff3a3125ab8995" type="#_x0000_t75" style="height:15.8pt;width:71.25pt;" o:ole="t" filled="f" o:preferrelative="t" stroked="f" coordsize="21600,21600">
            <v:path/>
            <v:fill on="f" focussize="0,0"/>
            <v:stroke on="f" joinstyle="miter"/>
            <v:imagedata r:id="rId247" o:title="eqId3708802d1dac314a2bff3a3125ab8995"/>
            <o:lock v:ext="edit" aspectratio="t"/>
            <w10:wrap type="none"/>
            <w10:anchorlock/>
          </v:shape>
          <o:OLEObject Type="Embed" ProgID="Equation.DSMT4" ShapeID="_x0000_i1146" DrawAspect="Content" ObjectID="_1468075840" r:id="rId254">
            <o:LockedField>false</o:LockedField>
          </o:OLEObject>
        </w:object>
      </w:r>
      <w:r>
        <w:rPr>
          <w:rFonts w:ascii="Times New Roman" w:hAnsi="Times New Roman" w:eastAsia="宋体" w:cs="Times New Roman"/>
          <w:color w:val="FF0000"/>
        </w:rPr>
        <w:t>晶体，故“系列操作”可以是蒸发浓缩，冷却结晶、过滤、洗涤、干燥，B项正确；</w:t>
      </w:r>
    </w:p>
    <w:p w14:paraId="15EE1936">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C．“合成反应”是</w:t>
      </w:r>
      <w:r>
        <w:rPr>
          <w:rFonts w:ascii="Times New Roman" w:hAnsi="Times New Roman" w:eastAsia="宋体" w:cs="Times New Roman"/>
          <w:color w:val="FF0000"/>
        </w:rPr>
        <w:object>
          <v:shape id="_x0000_i1147" o:spt="75" alt="eqId3708802d1dac314a2bff3a3125ab8995" type="#_x0000_t75" style="height:15.8pt;width:71.25pt;" o:ole="t" filled="f" o:preferrelative="t" stroked="f" coordsize="21600,21600">
            <v:path/>
            <v:fill on="f" focussize="0,0"/>
            <v:stroke on="f" joinstyle="miter"/>
            <v:imagedata r:id="rId247" o:title="eqId3708802d1dac314a2bff3a3125ab8995"/>
            <o:lock v:ext="edit" aspectratio="t"/>
            <w10:wrap type="none"/>
            <w10:anchorlock/>
          </v:shape>
          <o:OLEObject Type="Embed" ProgID="Equation.DSMT4" ShapeID="_x0000_i1147" DrawAspect="Content" ObjectID="_1468075841" r:id="rId255">
            <o:LockedField>false</o:LockedField>
          </o:OLEObject>
        </w:object>
      </w:r>
      <w:r>
        <w:rPr>
          <w:rFonts w:ascii="Times New Roman" w:hAnsi="Times New Roman" w:eastAsia="宋体" w:cs="Times New Roman"/>
          <w:color w:val="FF0000"/>
        </w:rPr>
        <w:t>和</w:t>
      </w:r>
      <w:r>
        <w:rPr>
          <w:rFonts w:ascii="Times New Roman" w:hAnsi="Times New Roman" w:eastAsia="宋体" w:cs="Times New Roman"/>
          <w:color w:val="FF0000"/>
        </w:rPr>
        <w:object>
          <v:shape id="_x0000_i1148" o:spt="75" alt="eqId6a4fc7a2be723675f11c4e0e802a6dd8" type="#_x0000_t75" style="height:16.25pt;width:53.65pt;" o:ole="t" filled="f" o:preferrelative="t" stroked="f" coordsize="21600,21600">
            <v:path/>
            <v:fill on="f" focussize="0,0"/>
            <v:stroke on="f" joinstyle="miter"/>
            <v:imagedata r:id="rId250" o:title="eqId6a4fc7a2be723675f11c4e0e802a6dd8"/>
            <o:lock v:ext="edit" aspectratio="t"/>
            <w10:wrap type="none"/>
            <w10:anchorlock/>
          </v:shape>
          <o:OLEObject Type="Embed" ProgID="Equation.DSMT4" ShapeID="_x0000_i1148" DrawAspect="Content" ObjectID="_1468075842" r:id="rId256">
            <o:LockedField>false</o:LockedField>
          </o:OLEObject>
        </w:object>
      </w:r>
      <w:r>
        <w:rPr>
          <w:rFonts w:ascii="Times New Roman" w:hAnsi="Times New Roman" w:eastAsia="宋体" w:cs="Times New Roman"/>
          <w:color w:val="FF0000"/>
        </w:rPr>
        <w:t>反应生成</w:t>
      </w:r>
      <w:r>
        <w:rPr>
          <w:rFonts w:ascii="Times New Roman" w:hAnsi="Times New Roman" w:eastAsia="宋体" w:cs="Times New Roman"/>
          <w:color w:val="FF0000"/>
        </w:rPr>
        <w:object>
          <v:shape id="_x0000_i1149" o:spt="75" alt="eqId63acc5c060a1666dffc6b2648db2b41a" type="#_x0000_t75" style="height:16.25pt;width:35.2pt;" o:ole="t" filled="f" o:preferrelative="t" stroked="f" coordsize="21600,21600">
            <v:path/>
            <v:fill on="f" focussize="0,0"/>
            <v:stroke on="f" joinstyle="miter"/>
            <v:imagedata r:id="rId252" o:title="eqId63acc5c060a1666dffc6b2648db2b41a"/>
            <o:lock v:ext="edit" aspectratio="t"/>
            <w10:wrap type="none"/>
            <w10:anchorlock/>
          </v:shape>
          <o:OLEObject Type="Embed" ProgID="Equation.DSMT4" ShapeID="_x0000_i1149" DrawAspect="Content" ObjectID="_1468075843" r:id="rId257">
            <o:LockedField>false</o:LockedField>
          </o:OLEObject>
        </w:object>
      </w:r>
      <w:r>
        <w:rPr>
          <w:rFonts w:ascii="Times New Roman" w:hAnsi="Times New Roman" w:eastAsia="宋体" w:cs="Times New Roman"/>
          <w:color w:val="FF0000"/>
        </w:rPr>
        <w:t>，该反应中元素化合价未发生变化，不是氧化还原反应，C项错误；</w:t>
      </w:r>
    </w:p>
    <w:p w14:paraId="6A49F153">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D．“洗涤”时，若使用稀</w:t>
      </w:r>
      <w:r>
        <w:rPr>
          <w:rFonts w:ascii="Times New Roman" w:hAnsi="Times New Roman" w:eastAsia="宋体" w:cs="Times New Roman"/>
          <w:color w:val="FF0000"/>
        </w:rPr>
        <w:object>
          <v:shape id="_x0000_i1150" o:spt="75" alt="eqIddbc7bcfe5cacce080d9a3d2ccf9366e0" type="#_x0000_t75" style="height:15.8pt;width:31.65pt;" o:ole="t" filled="f" o:preferrelative="t" stroked="f" coordsize="21600,21600">
            <v:path/>
            <v:fill on="f" focussize="0,0"/>
            <v:stroke on="f" joinstyle="miter"/>
            <v:imagedata r:id="rId259" o:title="eqIddbc7bcfe5cacce080d9a3d2ccf9366e0"/>
            <o:lock v:ext="edit" aspectratio="t"/>
            <w10:wrap type="none"/>
            <w10:anchorlock/>
          </v:shape>
          <o:OLEObject Type="Embed" ProgID="Equation.DSMT4" ShapeID="_x0000_i1150" DrawAspect="Content" ObjectID="_1468075844" r:id="rId258">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1151" o:spt="75" alt="eqId63acc5c060a1666dffc6b2648db2b41a" type="#_x0000_t75" style="height:16.25pt;width:35.2pt;" o:ole="t" filled="f" o:preferrelative="t" stroked="f" coordsize="21600,21600">
            <v:path/>
            <v:fill on="f" focussize="0,0"/>
            <v:stroke on="f" joinstyle="miter"/>
            <v:imagedata r:id="rId252" o:title="eqId63acc5c060a1666dffc6b2648db2b41a"/>
            <o:lock v:ext="edit" aspectratio="t"/>
            <w10:wrap type="none"/>
            <w10:anchorlock/>
          </v:shape>
          <o:OLEObject Type="Embed" ProgID="Equation.DSMT4" ShapeID="_x0000_i1151" DrawAspect="Content" ObjectID="_1468075845" r:id="rId260">
            <o:LockedField>false</o:LockedField>
          </o:OLEObject>
        </w:object>
      </w:r>
      <w:r>
        <w:rPr>
          <w:rFonts w:ascii="Times New Roman" w:hAnsi="Times New Roman" w:eastAsia="宋体" w:cs="Times New Roman"/>
          <w:color w:val="FF0000"/>
        </w:rPr>
        <w:t>会部分转化为难溶的</w:t>
      </w:r>
      <w:r>
        <w:rPr>
          <w:rFonts w:ascii="Times New Roman" w:hAnsi="Times New Roman" w:eastAsia="宋体" w:cs="Times New Roman"/>
          <w:color w:val="FF0000"/>
        </w:rPr>
        <w:object>
          <v:shape id="_x0000_i1152" o:spt="75" alt="eqIda4144cd792e828b9a97692ecdfda55f3" type="#_x0000_t75" style="height:15.8pt;width:31.65pt;" o:ole="t" filled="f" o:preferrelative="t" stroked="f" coordsize="21600,21600">
            <v:path/>
            <v:fill on="f" focussize="0,0"/>
            <v:stroke on="f" joinstyle="miter"/>
            <v:imagedata r:id="rId238" o:title="eqIda4144cd792e828b9a97692ecdfda55f3"/>
            <o:lock v:ext="edit" aspectratio="t"/>
            <w10:wrap type="none"/>
            <w10:anchorlock/>
          </v:shape>
          <o:OLEObject Type="Embed" ProgID="Equation.DSMT4" ShapeID="_x0000_i1152" DrawAspect="Content" ObjectID="_1468075846" r:id="rId261">
            <o:LockedField>false</o:LockedField>
          </o:OLEObject>
        </w:object>
      </w:r>
      <w:r>
        <w:rPr>
          <w:rFonts w:ascii="Times New Roman" w:hAnsi="Times New Roman" w:eastAsia="宋体" w:cs="Times New Roman"/>
          <w:color w:val="FF0000"/>
        </w:rPr>
        <w:t>，故不能使用稀</w:t>
      </w:r>
      <w:r>
        <w:rPr>
          <w:rFonts w:ascii="Times New Roman" w:hAnsi="Times New Roman" w:eastAsia="宋体" w:cs="Times New Roman"/>
          <w:color w:val="FF0000"/>
        </w:rPr>
        <w:object>
          <v:shape id="_x0000_i1153" o:spt="75" alt="eqIddbc7bcfe5cacce080d9a3d2ccf9366e0" type="#_x0000_t75" style="height:15.8pt;width:31.65pt;" o:ole="t" filled="f" o:preferrelative="t" stroked="f" coordsize="21600,21600">
            <v:path/>
            <v:fill on="f" focussize="0,0"/>
            <v:stroke on="f" joinstyle="miter"/>
            <v:imagedata r:id="rId259" o:title="eqIddbc7bcfe5cacce080d9a3d2ccf9366e0"/>
            <o:lock v:ext="edit" aspectratio="t"/>
            <w10:wrap type="none"/>
            <w10:anchorlock/>
          </v:shape>
          <o:OLEObject Type="Embed" ProgID="Equation.DSMT4" ShapeID="_x0000_i1153" DrawAspect="Content" ObjectID="_1468075847" r:id="rId262">
            <o:LockedField>false</o:LockedField>
          </o:OLEObject>
        </w:object>
      </w:r>
      <w:r>
        <w:rPr>
          <w:rFonts w:ascii="Times New Roman" w:hAnsi="Times New Roman" w:eastAsia="宋体" w:cs="Times New Roman"/>
          <w:color w:val="FF0000"/>
        </w:rPr>
        <w:t>，D项错误；</w:t>
      </w:r>
    </w:p>
    <w:p w14:paraId="31BBECA6">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故选B。</w:t>
      </w:r>
    </w:p>
    <w:p w14:paraId="11725A93">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7．</w:t>
      </w:r>
      <w:r>
        <w:rPr>
          <w:rFonts w:ascii="Times New Roman" w:hAnsi="Times New Roman" w:eastAsia="宋体" w:cs="Times New Roman"/>
          <w:b/>
          <w:bCs/>
          <w:color w:val="0070C0"/>
        </w:rPr>
        <w:t>（2024·湖南卷）</w:t>
      </w:r>
      <w:r>
        <w:rPr>
          <w:rFonts w:ascii="Times New Roman" w:hAnsi="Times New Roman" w:eastAsia="宋体" w:cs="Times New Roman"/>
        </w:rPr>
        <w:t>中和法生产</w:t>
      </w:r>
      <w:r>
        <w:rPr>
          <w:rFonts w:ascii="Times New Roman" w:hAnsi="Times New Roman" w:eastAsia="宋体" w:cs="Times New Roman"/>
        </w:rPr>
        <w:object>
          <v:shape id="_x0000_i1154" o:spt="75" alt="eqId6c038676206d0ce44f7e5a4836de5967" type="#_x0000_t75" style="height:16.05pt;width:80.05pt;" o:ole="t" filled="f" o:preferrelative="t" stroked="f" coordsize="21600,21600">
            <v:path/>
            <v:fill on="f" focussize="0,0"/>
            <v:stroke on="f" joinstyle="miter"/>
            <v:imagedata r:id="rId264" o:title="eqId6c038676206d0ce44f7e5a4836de5967"/>
            <o:lock v:ext="edit" aspectratio="t"/>
            <w10:wrap type="none"/>
            <w10:anchorlock/>
          </v:shape>
          <o:OLEObject Type="Embed" ProgID="Equation.DSMT4" ShapeID="_x0000_i1154" DrawAspect="Content" ObjectID="_1468075848" r:id="rId263">
            <o:LockedField>false</o:LockedField>
          </o:OLEObject>
        </w:object>
      </w:r>
      <w:r>
        <w:rPr>
          <w:rFonts w:ascii="Times New Roman" w:hAnsi="Times New Roman" w:eastAsia="宋体" w:cs="Times New Roman"/>
        </w:rPr>
        <w:t>的工艺流程如下：</w:t>
      </w:r>
    </w:p>
    <w:p w14:paraId="6B096AB4">
      <w:pPr>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3581400" cy="580390"/>
            <wp:effectExtent l="0" t="0" r="0" b="0"/>
            <wp:docPr id="100037" name="图片 100037" descr="@@@dbdb0b1d-7745-4fc4-8192-e5f17fb909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dbdb0b1d-7745-4fc4-8192-e5f17fb9091d"/>
                    <pic:cNvPicPr>
                      <a:picLocks noChangeAspect="1"/>
                    </pic:cNvPicPr>
                  </pic:nvPicPr>
                  <pic:blipFill>
                    <a:blip r:embed="rId265"/>
                    <a:stretch>
                      <a:fillRect/>
                    </a:stretch>
                  </pic:blipFill>
                  <pic:spPr>
                    <a:xfrm>
                      <a:off x="0" y="0"/>
                      <a:ext cx="3581400" cy="580768"/>
                    </a:xfrm>
                    <a:prstGeom prst="rect">
                      <a:avLst/>
                    </a:prstGeom>
                  </pic:spPr>
                </pic:pic>
              </a:graphicData>
            </a:graphic>
          </wp:inline>
        </w:drawing>
      </w:r>
    </w:p>
    <w:p w14:paraId="634F6929">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已知：</w:t>
      </w:r>
      <w:r>
        <w:rPr>
          <w:rFonts w:ascii="Cambria Math" w:hAnsi="Cambria Math" w:eastAsia="宋体" w:cs="Cambria Math"/>
        </w:rPr>
        <w:t>①</w:t>
      </w:r>
      <w:r>
        <w:rPr>
          <w:rFonts w:ascii="Times New Roman" w:hAnsi="Times New Roman" w:eastAsia="宋体" w:cs="Times New Roman"/>
        </w:rPr>
        <w:object>
          <v:shape id="_x0000_i1155" o:spt="75" alt="eqIdb63833891ae3826b1810db990b3ffddd" type="#_x0000_t75" style="height:15.8pt;width:31.65pt;" o:ole="t" filled="f" o:preferrelative="t" stroked="f" coordsize="21600,21600">
            <v:path/>
            <v:fill on="f" focussize="0,0"/>
            <v:stroke on="f" joinstyle="miter"/>
            <v:imagedata r:id="rId267" o:title="eqIdb63833891ae3826b1810db990b3ffddd"/>
            <o:lock v:ext="edit" aspectratio="t"/>
            <w10:wrap type="none"/>
            <w10:anchorlock/>
          </v:shape>
          <o:OLEObject Type="Embed" ProgID="Equation.DSMT4" ShapeID="_x0000_i1155" DrawAspect="Content" ObjectID="_1468075849" r:id="rId266">
            <o:LockedField>false</o:LockedField>
          </o:OLEObject>
        </w:object>
      </w:r>
      <w:r>
        <w:rPr>
          <w:rFonts w:ascii="Times New Roman" w:hAnsi="Times New Roman" w:eastAsia="宋体" w:cs="Times New Roman"/>
        </w:rPr>
        <w:t>的电离常数：</w:t>
      </w:r>
      <w:r>
        <w:rPr>
          <w:rFonts w:ascii="Times New Roman" w:hAnsi="Times New Roman" w:eastAsia="宋体" w:cs="Times New Roman"/>
        </w:rPr>
        <w:object>
          <v:shape id="_x0000_i1156" o:spt="75" alt="eqId08f401ab37369429aaf86a430abab97d" type="#_x0000_t75" style="height:16.55pt;width:62.45pt;" o:ole="t" filled="f" o:preferrelative="t" stroked="f" coordsize="21600,21600">
            <v:path/>
            <v:fill on="f" focussize="0,0"/>
            <v:stroke on="f" joinstyle="miter"/>
            <v:imagedata r:id="rId269" o:title="eqId08f401ab37369429aaf86a430abab97d"/>
            <o:lock v:ext="edit" aspectratio="t"/>
            <w10:wrap type="none"/>
            <w10:anchorlock/>
          </v:shape>
          <o:OLEObject Type="Embed" ProgID="Equation.DSMT4" ShapeID="_x0000_i1156" DrawAspect="Content" ObjectID="_1468075850" r:id="rId268">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157" o:spt="75" alt="eqId53925b096525122e919d3af64b5dbc59" type="#_x0000_t75" style="height:16.55pt;width:64.2pt;" o:ole="t" filled="f" o:preferrelative="t" stroked="f" coordsize="21600,21600">
            <v:path/>
            <v:fill on="f" focussize="0,0"/>
            <v:stroke on="f" joinstyle="miter"/>
            <v:imagedata r:id="rId271" o:title="eqId53925b096525122e919d3af64b5dbc59"/>
            <o:lock v:ext="edit" aspectratio="t"/>
            <w10:wrap type="none"/>
            <w10:anchorlock/>
          </v:shape>
          <o:OLEObject Type="Embed" ProgID="Equation.DSMT4" ShapeID="_x0000_i1157" DrawAspect="Content" ObjectID="_1468075851" r:id="rId270">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158" o:spt="75" alt="eqIda494758124759979ea49034192bf603d" type="#_x0000_t75" style="height:16.55pt;width:66.85pt;" o:ole="t" filled="f" o:preferrelative="t" stroked="f" coordsize="21600,21600">
            <v:path/>
            <v:fill on="f" focussize="0,0"/>
            <v:stroke on="f" joinstyle="miter"/>
            <v:imagedata r:id="rId273" o:title="eqIda494758124759979ea49034192bf603d"/>
            <o:lock v:ext="edit" aspectratio="t"/>
            <w10:wrap type="none"/>
            <w10:anchorlock/>
          </v:shape>
          <o:OLEObject Type="Embed" ProgID="Equation.DSMT4" ShapeID="_x0000_i1158" DrawAspect="Content" ObjectID="_1468075852" r:id="rId272">
            <o:LockedField>false</o:LockedField>
          </o:OLEObject>
        </w:object>
      </w:r>
    </w:p>
    <w:p w14:paraId="788227C7">
      <w:pPr>
        <w:spacing w:line="360" w:lineRule="auto"/>
        <w:ind w:left="424" w:leftChars="202"/>
        <w:jc w:val="left"/>
        <w:textAlignment w:val="center"/>
        <w:rPr>
          <w:rFonts w:ascii="Times New Roman" w:hAnsi="Times New Roman" w:eastAsia="宋体" w:cs="Times New Roman"/>
        </w:rPr>
      </w:pPr>
      <w:r>
        <w:rPr>
          <w:rFonts w:ascii="Cambria Math" w:hAnsi="Cambria Math" w:eastAsia="宋体" w:cs="Cambria Math"/>
        </w:rPr>
        <w:t>②</w:t>
      </w:r>
      <w:r>
        <w:rPr>
          <w:rFonts w:ascii="Times New Roman" w:hAnsi="Times New Roman" w:eastAsia="宋体" w:cs="Times New Roman"/>
        </w:rPr>
        <w:object>
          <v:shape id="_x0000_i1159" o:spt="75" alt="eqId6c038676206d0ce44f7e5a4836de5967" type="#_x0000_t75" style="height:16.05pt;width:80.05pt;" o:ole="t" filled="f" o:preferrelative="t" stroked="f" coordsize="21600,21600">
            <v:path/>
            <v:fill on="f" focussize="0,0"/>
            <v:stroke on="f" joinstyle="miter"/>
            <v:imagedata r:id="rId264" o:title="eqId6c038676206d0ce44f7e5a4836de5967"/>
            <o:lock v:ext="edit" aspectratio="t"/>
            <w10:wrap type="none"/>
            <w10:anchorlock/>
          </v:shape>
          <o:OLEObject Type="Embed" ProgID="Equation.DSMT4" ShapeID="_x0000_i1159" DrawAspect="Content" ObjectID="_1468075853" r:id="rId274">
            <o:LockedField>false</o:LockedField>
          </o:OLEObject>
        </w:object>
      </w:r>
      <w:r>
        <w:rPr>
          <w:rFonts w:ascii="Times New Roman" w:hAnsi="Times New Roman" w:eastAsia="宋体" w:cs="Times New Roman"/>
        </w:rPr>
        <w:t>易风化。</w:t>
      </w:r>
    </w:p>
    <w:p w14:paraId="343CEDFC">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下列说法错误的是</w:t>
      </w:r>
    </w:p>
    <w:p w14:paraId="2082BD95">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A．“中和”工序若在铁质容器中进行，应先加入</w:t>
      </w:r>
      <w:r>
        <w:rPr>
          <w:rFonts w:ascii="Times New Roman" w:hAnsi="Times New Roman" w:eastAsia="宋体" w:cs="Times New Roman"/>
        </w:rPr>
        <w:object>
          <v:shape id="_x0000_i1160" o:spt="75" alt="eqIdcd46a1a853c372c1fb6c7a88cd947e87" type="#_x0000_t75" style="height:16.2pt;width:37.8pt;" o:ole="t" filled="f" o:preferrelative="t" stroked="f" coordsize="21600,21600">
            <v:path/>
            <v:fill on="f" focussize="0,0"/>
            <v:stroke on="f" joinstyle="miter"/>
            <v:imagedata r:id="rId276" o:title="eqIdcd46a1a853c372c1fb6c7a88cd947e87"/>
            <o:lock v:ext="edit" aspectratio="t"/>
            <w10:wrap type="none"/>
            <w10:anchorlock/>
          </v:shape>
          <o:OLEObject Type="Embed" ProgID="Equation.DSMT4" ShapeID="_x0000_i1160" DrawAspect="Content" ObjectID="_1468075854" r:id="rId275">
            <o:LockedField>false</o:LockedField>
          </o:OLEObject>
        </w:object>
      </w:r>
      <w:r>
        <w:rPr>
          <w:rFonts w:ascii="Times New Roman" w:hAnsi="Times New Roman" w:eastAsia="宋体" w:cs="Times New Roman"/>
        </w:rPr>
        <w:t>溶液</w:t>
      </w:r>
    </w:p>
    <w:p w14:paraId="52AFB938">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B．“调pH”工序中X为</w:t>
      </w:r>
      <w:r>
        <w:rPr>
          <w:rFonts w:ascii="Times New Roman" w:hAnsi="Times New Roman" w:eastAsia="宋体" w:cs="Times New Roman"/>
        </w:rPr>
        <w:object>
          <v:shape id="_x0000_i1161" o:spt="75" alt="eqIdce93086f0133444d40743d654cba1c55" type="#_x0000_t75" style="height:12.5pt;width:31.65pt;" o:ole="t" filled="f" o:preferrelative="t" stroked="f" coordsize="21600,21600">
            <v:path/>
            <v:fill on="f" focussize="0,0"/>
            <v:stroke on="f" joinstyle="miter"/>
            <v:imagedata r:id="rId278" o:title="eqIdce93086f0133444d40743d654cba1c55"/>
            <o:lock v:ext="edit" aspectratio="t"/>
            <w10:wrap type="none"/>
            <w10:anchorlock/>
          </v:shape>
          <o:OLEObject Type="Embed" ProgID="Equation.DSMT4" ShapeID="_x0000_i1161" DrawAspect="Content" ObjectID="_1468075855" r:id="rId277">
            <o:LockedField>false</o:LockedField>
          </o:OLEObject>
        </w:object>
      </w:r>
      <w:r>
        <w:rPr>
          <w:rFonts w:ascii="Times New Roman" w:hAnsi="Times New Roman" w:eastAsia="宋体" w:cs="Times New Roman"/>
        </w:rPr>
        <w:t>或</w:t>
      </w:r>
      <w:r>
        <w:rPr>
          <w:rFonts w:ascii="Times New Roman" w:hAnsi="Times New Roman" w:eastAsia="宋体" w:cs="Times New Roman"/>
        </w:rPr>
        <w:object>
          <v:shape id="_x0000_i1162" o:spt="75" alt="eqIdb63833891ae3826b1810db990b3ffddd" type="#_x0000_t75" style="height:15.8pt;width:31.65pt;" o:ole="t" filled="f" o:preferrelative="t" stroked="f" coordsize="21600,21600">
            <v:path/>
            <v:fill on="f" focussize="0,0"/>
            <v:stroke on="f" joinstyle="miter"/>
            <v:imagedata r:id="rId267" o:title="eqIdb63833891ae3826b1810db990b3ffddd"/>
            <o:lock v:ext="edit" aspectratio="t"/>
            <w10:wrap type="none"/>
            <w10:anchorlock/>
          </v:shape>
          <o:OLEObject Type="Embed" ProgID="Equation.DSMT4" ShapeID="_x0000_i1162" DrawAspect="Content" ObjectID="_1468075856" r:id="rId279">
            <o:LockedField>false</o:LockedField>
          </o:OLEObject>
        </w:object>
      </w:r>
    </w:p>
    <w:p w14:paraId="3A618D1C">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C．“结晶”工序中溶液显酸性</w:t>
      </w:r>
    </w:p>
    <w:p w14:paraId="4B6F3700">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D．“干燥”工序需在低温下进行</w:t>
      </w:r>
    </w:p>
    <w:p w14:paraId="049DCDF3">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【答案】C</w:t>
      </w:r>
    </w:p>
    <w:p w14:paraId="34F299AD">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【分析】</w:t>
      </w:r>
      <w:r>
        <w:rPr>
          <w:rFonts w:ascii="Times New Roman" w:hAnsi="Times New Roman" w:eastAsia="宋体" w:cs="Times New Roman"/>
          <w:color w:val="FF0000"/>
        </w:rPr>
        <w:object>
          <v:shape id="_x0000_i1163" o:spt="75" alt="eqId60d68cbe63980432e6f4449587f9bf60" type="#_x0000_t75" style="height:15.8pt;width:31.65pt;" o:ole="t" filled="f" o:preferrelative="t" stroked="f" coordsize="21600,21600">
            <v:path/>
            <v:fill on="f" focussize="0,0"/>
            <v:stroke on="f" joinstyle="miter"/>
            <v:imagedata r:id="rId281" o:title="eqId60d68cbe63980432e6f4449587f9bf60"/>
            <o:lock v:ext="edit" aspectratio="t"/>
            <w10:wrap type="none"/>
            <w10:anchorlock/>
          </v:shape>
          <o:OLEObject Type="Embed" ProgID="Equation.DSMT4" ShapeID="_x0000_i1163" DrawAspect="Content" ObjectID="_1468075857" r:id="rId280">
            <o:LockedField>false</o:LockedField>
          </o:OLEObject>
        </w:object>
      </w:r>
      <w:r>
        <w:rPr>
          <w:rFonts w:ascii="Times New Roman" w:hAnsi="Times New Roman" w:eastAsia="宋体" w:cs="Times New Roman"/>
          <w:color w:val="FF0000"/>
        </w:rPr>
        <w:t>和</w:t>
      </w:r>
      <w:r>
        <w:rPr>
          <w:rFonts w:ascii="Times New Roman" w:hAnsi="Times New Roman" w:eastAsia="宋体" w:cs="Times New Roman"/>
          <w:color w:val="FF0000"/>
        </w:rPr>
        <w:object>
          <v:shape id="_x0000_i1164" o:spt="75" alt="eqId889220d0a5054f0df8fdb14fec5409b8" type="#_x0000_t75" style="height:15.8pt;width:37.8pt;" o:ole="t" filled="f" o:preferrelative="t" stroked="f" coordsize="21600,21600">
            <v:path/>
            <v:fill on="f" focussize="0,0"/>
            <v:stroke on="f" joinstyle="miter"/>
            <v:imagedata r:id="rId283" o:title="eqId889220d0a5054f0df8fdb14fec5409b8"/>
            <o:lock v:ext="edit" aspectratio="t"/>
            <w10:wrap type="none"/>
            <w10:anchorlock/>
          </v:shape>
          <o:OLEObject Type="Embed" ProgID="Equation.DSMT4" ShapeID="_x0000_i1164" DrawAspect="Content" ObjectID="_1468075858" r:id="rId282">
            <o:LockedField>false</o:LockedField>
          </o:OLEObject>
        </w:object>
      </w:r>
      <w:r>
        <w:rPr>
          <w:rFonts w:ascii="Times New Roman" w:hAnsi="Times New Roman" w:eastAsia="宋体" w:cs="Times New Roman"/>
          <w:color w:val="FF0000"/>
        </w:rPr>
        <w:t>先发生反应，通过加入X调节pH，使产物完全转化为</w:t>
      </w:r>
      <w:r>
        <w:rPr>
          <w:rFonts w:ascii="Times New Roman" w:hAnsi="Times New Roman" w:eastAsia="宋体" w:cs="Times New Roman"/>
          <w:color w:val="FF0000"/>
        </w:rPr>
        <w:object>
          <v:shape id="_x0000_i1165" o:spt="75" alt="eqIdfd9d0ac0ae73046a968d0dcdb3f16b49" type="#_x0000_t75" style="height:15.8pt;width:44.85pt;" o:ole="t" filled="f" o:preferrelative="t" stroked="f" coordsize="21600,21600">
            <v:path/>
            <v:fill on="f" focussize="0,0"/>
            <v:stroke on="f" joinstyle="miter"/>
            <v:imagedata r:id="rId285" o:title="eqIdfd9d0ac0ae73046a968d0dcdb3f16b49"/>
            <o:lock v:ext="edit" aspectratio="t"/>
            <w10:wrap type="none"/>
            <w10:anchorlock/>
          </v:shape>
          <o:OLEObject Type="Embed" ProgID="Equation.DSMT4" ShapeID="_x0000_i1165" DrawAspect="Content" ObjectID="_1468075859" r:id="rId284">
            <o:LockedField>false</o:LockedField>
          </o:OLEObject>
        </w:object>
      </w:r>
      <w:r>
        <w:rPr>
          <w:rFonts w:ascii="Times New Roman" w:hAnsi="Times New Roman" w:eastAsia="宋体" w:cs="Times New Roman"/>
          <w:color w:val="FF0000"/>
        </w:rPr>
        <w:t>，通过结晶、过滤、干燥，最终得到</w:t>
      </w:r>
      <w:r>
        <w:rPr>
          <w:rFonts w:ascii="Times New Roman" w:hAnsi="Times New Roman" w:eastAsia="宋体" w:cs="Times New Roman"/>
          <w:color w:val="FF0000"/>
        </w:rPr>
        <w:object>
          <v:shape id="_x0000_i1166" o:spt="75" alt="eqIddaf7b2dcf1fcb79b4d359a0d8fbd2810" type="#_x0000_t75" style="height:15.85pt;width:80.05pt;" o:ole="t" filled="f" o:preferrelative="t" stroked="f" coordsize="21600,21600">
            <v:path/>
            <v:fill on="f" focussize="0,0"/>
            <v:stroke on="f" joinstyle="miter"/>
            <v:imagedata r:id="rId287" o:title="eqIddaf7b2dcf1fcb79b4d359a0d8fbd2810"/>
            <o:lock v:ext="edit" aspectratio="t"/>
            <w10:wrap type="none"/>
            <w10:anchorlock/>
          </v:shape>
          <o:OLEObject Type="Embed" ProgID="Equation.DSMT4" ShapeID="_x0000_i1166" DrawAspect="Content" ObjectID="_1468075860" r:id="rId286">
            <o:LockedField>false</o:LockedField>
          </o:OLEObject>
        </w:object>
      </w:r>
      <w:r>
        <w:rPr>
          <w:rFonts w:ascii="Times New Roman" w:hAnsi="Times New Roman" w:eastAsia="宋体" w:cs="Times New Roman"/>
          <w:color w:val="FF0000"/>
        </w:rPr>
        <w:t>成品。</w:t>
      </w:r>
    </w:p>
    <w:p w14:paraId="59FE56BD">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【解析】A．铁是较活泼金属，可与</w:t>
      </w:r>
      <w:r>
        <w:rPr>
          <w:rFonts w:ascii="Times New Roman" w:hAnsi="Times New Roman" w:eastAsia="宋体" w:cs="Times New Roman"/>
          <w:color w:val="FF0000"/>
        </w:rPr>
        <w:object>
          <v:shape id="_x0000_i1167" o:spt="75" alt="eqId60d68cbe63980432e6f4449587f9bf60" type="#_x0000_t75" style="height:15.8pt;width:31.65pt;" o:ole="t" filled="f" o:preferrelative="t" stroked="f" coordsize="21600,21600">
            <v:path/>
            <v:fill on="f" focussize="0,0"/>
            <v:stroke on="f" joinstyle="miter"/>
            <v:imagedata r:id="rId281" o:title="eqId60d68cbe63980432e6f4449587f9bf60"/>
            <o:lock v:ext="edit" aspectratio="t"/>
            <w10:wrap type="none"/>
            <w10:anchorlock/>
          </v:shape>
          <o:OLEObject Type="Embed" ProgID="Equation.DSMT4" ShapeID="_x0000_i1167" DrawAspect="Content" ObjectID="_1468075861" r:id="rId288">
            <o:LockedField>false</o:LockedField>
          </o:OLEObject>
        </w:object>
      </w:r>
      <w:r>
        <w:rPr>
          <w:rFonts w:ascii="Times New Roman" w:hAnsi="Times New Roman" w:eastAsia="宋体" w:cs="Times New Roman"/>
          <w:color w:val="FF0000"/>
        </w:rPr>
        <w:t>反应生成氢气，故“中和”工序若在铁质容器中进行，应先加入</w:t>
      </w:r>
      <w:r>
        <w:rPr>
          <w:rFonts w:ascii="Times New Roman" w:hAnsi="Times New Roman" w:eastAsia="宋体" w:cs="Times New Roman"/>
          <w:color w:val="FF0000"/>
        </w:rPr>
        <w:object>
          <v:shape id="_x0000_i1168" o:spt="75" alt="eqId889220d0a5054f0df8fdb14fec5409b8" type="#_x0000_t75" style="height:15.8pt;width:37.8pt;" o:ole="t" filled="f" o:preferrelative="t" stroked="f" coordsize="21600,21600">
            <v:path/>
            <v:fill on="f" focussize="0,0"/>
            <v:stroke on="f" joinstyle="miter"/>
            <v:imagedata r:id="rId283" o:title="eqId889220d0a5054f0df8fdb14fec5409b8"/>
            <o:lock v:ext="edit" aspectratio="t"/>
            <w10:wrap type="none"/>
            <w10:anchorlock/>
          </v:shape>
          <o:OLEObject Type="Embed" ProgID="Equation.DSMT4" ShapeID="_x0000_i1168" DrawAspect="Content" ObjectID="_1468075862" r:id="rId289">
            <o:LockedField>false</o:LockedField>
          </o:OLEObject>
        </w:object>
      </w:r>
      <w:r>
        <w:rPr>
          <w:rFonts w:ascii="Times New Roman" w:hAnsi="Times New Roman" w:eastAsia="宋体" w:cs="Times New Roman"/>
          <w:color w:val="FF0000"/>
        </w:rPr>
        <w:t>溶液，A项正确；</w:t>
      </w:r>
    </w:p>
    <w:p w14:paraId="0D528926">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B．若“中和”工序加入</w:t>
      </w:r>
      <w:r>
        <w:rPr>
          <w:rFonts w:ascii="Times New Roman" w:hAnsi="Times New Roman" w:eastAsia="宋体" w:cs="Times New Roman"/>
          <w:color w:val="FF0000"/>
        </w:rPr>
        <w:object>
          <v:shape id="_x0000_i1169" o:spt="75" alt="eqId889220d0a5054f0df8fdb14fec5409b8" type="#_x0000_t75" style="height:15.8pt;width:37.8pt;" o:ole="t" filled="f" o:preferrelative="t" stroked="f" coordsize="21600,21600">
            <v:path/>
            <v:fill on="f" focussize="0,0"/>
            <v:stroke on="f" joinstyle="miter"/>
            <v:imagedata r:id="rId283" o:title="eqId889220d0a5054f0df8fdb14fec5409b8"/>
            <o:lock v:ext="edit" aspectratio="t"/>
            <w10:wrap type="none"/>
            <w10:anchorlock/>
          </v:shape>
          <o:OLEObject Type="Embed" ProgID="Equation.DSMT4" ShapeID="_x0000_i1169" DrawAspect="Content" ObjectID="_1468075863" r:id="rId290">
            <o:LockedField>false</o:LockedField>
          </o:OLEObject>
        </w:object>
      </w:r>
      <w:r>
        <w:rPr>
          <w:rFonts w:ascii="Times New Roman" w:hAnsi="Times New Roman" w:eastAsia="宋体" w:cs="Times New Roman"/>
          <w:color w:val="FF0000"/>
        </w:rPr>
        <w:t>过量，则需要加入酸性物质来调节pH，为了不引入新杂质，可加入</w:t>
      </w:r>
      <w:r>
        <w:rPr>
          <w:rFonts w:ascii="Times New Roman" w:hAnsi="Times New Roman" w:eastAsia="宋体" w:cs="Times New Roman"/>
          <w:color w:val="FF0000"/>
        </w:rPr>
        <w:object>
          <v:shape id="_x0000_i1170" o:spt="75" alt="eqId150233e94dd194e1769cb84f1c4fdc71" type="#_x0000_t75" style="height:15.8pt;width:31.65pt;" o:ole="t" filled="f" o:preferrelative="t" stroked="f" coordsize="21600,21600">
            <v:path/>
            <v:fill on="f" focussize="0,0"/>
            <v:stroke on="f" joinstyle="miter"/>
            <v:imagedata r:id="rId292" o:title="eqId150233e94dd194e1769cb84f1c4fdc71"/>
            <o:lock v:ext="edit" aspectratio="t"/>
            <w10:wrap type="none"/>
            <w10:anchorlock/>
          </v:shape>
          <o:OLEObject Type="Embed" ProgID="Equation.DSMT4" ShapeID="_x0000_i1170" DrawAspect="Content" ObjectID="_1468075864" r:id="rId291">
            <o:LockedField>false</o:LockedField>
          </o:OLEObject>
        </w:object>
      </w:r>
      <w:r>
        <w:rPr>
          <w:rFonts w:ascii="Times New Roman" w:hAnsi="Times New Roman" w:eastAsia="宋体" w:cs="Times New Roman"/>
          <w:color w:val="FF0000"/>
        </w:rPr>
        <w:t>；若“中和”工序加入</w:t>
      </w:r>
      <w:r>
        <w:rPr>
          <w:rFonts w:ascii="Times New Roman" w:hAnsi="Times New Roman" w:eastAsia="宋体" w:cs="Times New Roman"/>
          <w:color w:val="FF0000"/>
        </w:rPr>
        <w:object>
          <v:shape id="_x0000_i1171" o:spt="75" alt="eqId60d68cbe63980432e6f4449587f9bf60" type="#_x0000_t75" style="height:15.8pt;width:31.65pt;" o:ole="t" filled="f" o:preferrelative="t" stroked="f" coordsize="21600,21600">
            <v:path/>
            <v:fill on="f" focussize="0,0"/>
            <v:stroke on="f" joinstyle="miter"/>
            <v:imagedata r:id="rId281" o:title="eqId60d68cbe63980432e6f4449587f9bf60"/>
            <o:lock v:ext="edit" aspectratio="t"/>
            <w10:wrap type="none"/>
            <w10:anchorlock/>
          </v:shape>
          <o:OLEObject Type="Embed" ProgID="Equation.DSMT4" ShapeID="_x0000_i1171" DrawAspect="Content" ObjectID="_1468075865" r:id="rId293">
            <o:LockedField>false</o:LockedField>
          </o:OLEObject>
        </w:object>
      </w:r>
      <w:r>
        <w:rPr>
          <w:rFonts w:ascii="Times New Roman" w:hAnsi="Times New Roman" w:eastAsia="宋体" w:cs="Times New Roman"/>
          <w:color w:val="FF0000"/>
        </w:rPr>
        <w:t>过量，则需要加入碱性物质来调节pH，为了不引入新杂质，可加入NaOH，所以“调pH”工序中X为NaOH或</w:t>
      </w:r>
      <w:r>
        <w:rPr>
          <w:rFonts w:ascii="Times New Roman" w:hAnsi="Times New Roman" w:eastAsia="宋体" w:cs="Times New Roman"/>
          <w:color w:val="FF0000"/>
        </w:rPr>
        <w:object>
          <v:shape id="_x0000_i1172" o:spt="75" alt="eqId60d68cbe63980432e6f4449587f9bf60" type="#_x0000_t75" style="height:15.8pt;width:31.65pt;" o:ole="t" filled="f" o:preferrelative="t" stroked="f" coordsize="21600,21600">
            <v:path/>
            <v:fill on="f" focussize="0,0"/>
            <v:stroke on="f" joinstyle="miter"/>
            <v:imagedata r:id="rId281" o:title="eqId60d68cbe63980432e6f4449587f9bf60"/>
            <o:lock v:ext="edit" aspectratio="t"/>
            <w10:wrap type="none"/>
            <w10:anchorlock/>
          </v:shape>
          <o:OLEObject Type="Embed" ProgID="Equation.DSMT4" ShapeID="_x0000_i1172" DrawAspect="Content" ObjectID="_1468075866" r:id="rId294">
            <o:LockedField>false</o:LockedField>
          </o:OLEObject>
        </w:object>
      </w:r>
      <w:r>
        <w:rPr>
          <w:rFonts w:ascii="Times New Roman" w:hAnsi="Times New Roman" w:eastAsia="宋体" w:cs="Times New Roman"/>
          <w:color w:val="FF0000"/>
        </w:rPr>
        <w:t>，B项正确；</w:t>
      </w:r>
    </w:p>
    <w:p w14:paraId="32642D47">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C．“结晶”工序中的溶液为饱和</w:t>
      </w:r>
      <w:r>
        <w:rPr>
          <w:rFonts w:ascii="Times New Roman" w:hAnsi="Times New Roman" w:eastAsia="宋体" w:cs="Times New Roman"/>
          <w:color w:val="FF0000"/>
        </w:rPr>
        <w:object>
          <v:shape id="_x0000_i1173" o:spt="75" alt="eqIdfd9d0ac0ae73046a968d0dcdb3f16b49" type="#_x0000_t75" style="height:15.8pt;width:44.85pt;" o:ole="t" filled="f" o:preferrelative="t" stroked="f" coordsize="21600,21600">
            <v:path/>
            <v:fill on="f" focussize="0,0"/>
            <v:stroke on="f" joinstyle="miter"/>
            <v:imagedata r:id="rId285" o:title="eqIdfd9d0ac0ae73046a968d0dcdb3f16b49"/>
            <o:lock v:ext="edit" aspectratio="t"/>
            <w10:wrap type="none"/>
            <w10:anchorlock/>
          </v:shape>
          <o:OLEObject Type="Embed" ProgID="Equation.DSMT4" ShapeID="_x0000_i1173" DrawAspect="Content" ObjectID="_1468075867" r:id="rId295">
            <o:LockedField>false</o:LockedField>
          </o:OLEObject>
        </w:object>
      </w:r>
      <w:r>
        <w:rPr>
          <w:rFonts w:ascii="Times New Roman" w:hAnsi="Times New Roman" w:eastAsia="宋体" w:cs="Times New Roman"/>
          <w:color w:val="FF0000"/>
        </w:rPr>
        <w:t>溶液，由已知可知</w:t>
      </w:r>
      <w:r>
        <w:rPr>
          <w:rFonts w:ascii="Times New Roman" w:hAnsi="Times New Roman" w:eastAsia="宋体" w:cs="Times New Roman"/>
          <w:color w:val="FF0000"/>
        </w:rPr>
        <w:object>
          <v:shape id="_x0000_i1174" o:spt="75" alt="eqId60d68cbe63980432e6f4449587f9bf60" type="#_x0000_t75" style="height:15.8pt;width:31.65pt;" o:ole="t" filled="f" o:preferrelative="t" stroked="f" coordsize="21600,21600">
            <v:path/>
            <v:fill on="f" focussize="0,0"/>
            <v:stroke on="f" joinstyle="miter"/>
            <v:imagedata r:id="rId281" o:title="eqId60d68cbe63980432e6f4449587f9bf60"/>
            <o:lock v:ext="edit" aspectratio="t"/>
            <w10:wrap type="none"/>
            <w10:anchorlock/>
          </v:shape>
          <o:OLEObject Type="Embed" ProgID="Equation.DSMT4" ShapeID="_x0000_i1174" DrawAspect="Content" ObjectID="_1468075868" r:id="rId296">
            <o:LockedField>false</o:LockedField>
          </o:OLEObject>
        </w:object>
      </w:r>
      <w:r>
        <w:rPr>
          <w:rFonts w:ascii="Times New Roman" w:hAnsi="Times New Roman" w:eastAsia="宋体" w:cs="Times New Roman"/>
          <w:color w:val="FF0000"/>
        </w:rPr>
        <w:t>的</w:t>
      </w:r>
      <w:r>
        <w:rPr>
          <w:rFonts w:ascii="Times New Roman" w:hAnsi="Times New Roman" w:eastAsia="宋体" w:cs="Times New Roman"/>
          <w:color w:val="FF0000"/>
        </w:rPr>
        <w:object>
          <v:shape id="_x0000_i1175" o:spt="75" alt="eqIdb391d6196e3eb4f7f656e4b946ab72dc" type="#_x0000_t75" style="height:16.4pt;width:59.8pt;" o:ole="t" filled="f" o:preferrelative="t" stroked="f" coordsize="21600,21600">
            <v:path/>
            <v:fill on="f" focussize="0,0"/>
            <v:stroke on="f" joinstyle="miter"/>
            <v:imagedata r:id="rId298" o:title="eqIdb391d6196e3eb4f7f656e4b946ab72dc"/>
            <o:lock v:ext="edit" aspectratio="t"/>
            <w10:wrap type="none"/>
            <w10:anchorlock/>
          </v:shape>
          <o:OLEObject Type="Embed" ProgID="Equation.DSMT4" ShapeID="_x0000_i1175" DrawAspect="Content" ObjectID="_1468075869" r:id="rId297">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1176" o:spt="75" alt="eqId0e3afc2cd16edfa16cc4d345fd7fb1aa" type="#_x0000_t75" style="height:16.55pt;width:61.55pt;" o:ole="t" filled="f" o:preferrelative="t" stroked="f" coordsize="21600,21600">
            <v:path/>
            <v:fill on="f" focussize="0,0"/>
            <v:stroke on="f" joinstyle="miter"/>
            <v:imagedata r:id="rId300" o:title="eqId0e3afc2cd16edfa16cc4d345fd7fb1aa"/>
            <o:lock v:ext="edit" aspectratio="t"/>
            <w10:wrap type="none"/>
            <w10:anchorlock/>
          </v:shape>
          <o:OLEObject Type="Embed" ProgID="Equation.DSMT4" ShapeID="_x0000_i1176" DrawAspect="Content" ObjectID="_1468075870" r:id="rId299">
            <o:LockedField>false</o:LockedField>
          </o:OLEObject>
        </w:object>
      </w:r>
      <w:r>
        <w:rPr>
          <w:rFonts w:ascii="Times New Roman" w:hAnsi="Times New Roman" w:eastAsia="宋体" w:cs="Times New Roman"/>
          <w:color w:val="FF0000"/>
        </w:rPr>
        <w:t>，则</w:t>
      </w:r>
      <w:r>
        <w:rPr>
          <w:rFonts w:ascii="Times New Roman" w:hAnsi="Times New Roman" w:eastAsia="宋体" w:cs="Times New Roman"/>
          <w:color w:val="FF0000"/>
        </w:rPr>
        <w:object>
          <v:shape id="_x0000_i1177" o:spt="75" alt="eqId8666a8557976a3d72faeedbcb754c204" type="#_x0000_t75" style="height:16.4pt;width:31.65pt;" o:ole="t" filled="f" o:preferrelative="t" stroked="f" coordsize="21600,21600">
            <v:path/>
            <v:fill on="f" focussize="0,0"/>
            <v:stroke on="f" joinstyle="miter"/>
            <v:imagedata r:id="rId302" o:title="eqId8666a8557976a3d72faeedbcb754c204"/>
            <o:lock v:ext="edit" aspectratio="t"/>
            <w10:wrap type="none"/>
            <w10:anchorlock/>
          </v:shape>
          <o:OLEObject Type="Embed" ProgID="Equation.DSMT4" ShapeID="_x0000_i1177" DrawAspect="Content" ObjectID="_1468075871" r:id="rId301">
            <o:LockedField>false</o:LockedField>
          </o:OLEObject>
        </w:object>
      </w:r>
      <w:r>
        <w:rPr>
          <w:rFonts w:ascii="Times New Roman" w:hAnsi="Times New Roman" w:eastAsia="宋体" w:cs="Times New Roman"/>
          <w:color w:val="FF0000"/>
        </w:rPr>
        <w:t>的水解常数</w:t>
      </w:r>
      <w:r>
        <w:rPr>
          <w:rFonts w:ascii="Times New Roman" w:hAnsi="Times New Roman" w:eastAsia="宋体" w:cs="Times New Roman"/>
          <w:color w:val="FF0000"/>
        </w:rPr>
        <w:object>
          <v:shape id="_x0000_i1178" o:spt="75" alt="eqId1a29edb7e258531ca12f37b760d8cb1b" type="#_x0000_t75" style="height:31.55pt;width:140.8pt;" o:ole="t" filled="f" o:preferrelative="t" stroked="f" coordsize="21600,21600">
            <v:path/>
            <v:fill on="f" focussize="0,0"/>
            <v:stroke on="f" joinstyle="miter"/>
            <v:imagedata r:id="rId304" o:title="eqId1a29edb7e258531ca12f37b760d8cb1b"/>
            <o:lock v:ext="edit" aspectratio="t"/>
            <w10:wrap type="none"/>
            <w10:anchorlock/>
          </v:shape>
          <o:OLEObject Type="Embed" ProgID="Equation.DSMT4" ShapeID="_x0000_i1178" DrawAspect="Content" ObjectID="_1468075872" r:id="rId303">
            <o:LockedField>false</o:LockedField>
          </o:OLEObject>
        </w:object>
      </w:r>
      <w:r>
        <w:rPr>
          <w:rFonts w:ascii="Times New Roman" w:hAnsi="Times New Roman" w:eastAsia="宋体" w:cs="Times New Roman"/>
          <w:color w:val="FF0000"/>
        </w:rPr>
        <w:t>，由于</w:t>
      </w:r>
      <w:r>
        <w:rPr>
          <w:rFonts w:ascii="Times New Roman" w:hAnsi="Times New Roman" w:eastAsia="宋体" w:cs="Times New Roman"/>
          <w:color w:val="FF0000"/>
        </w:rPr>
        <w:object>
          <v:shape id="_x0000_i1179" o:spt="75" alt="eqId90f23ee99005ef26871c28be9932fd88" type="#_x0000_t75" style="height:15.7pt;width:36.05pt;" o:ole="t" filled="f" o:preferrelative="t" stroked="f" coordsize="21600,21600">
            <v:path/>
            <v:fill on="f" focussize="0,0"/>
            <v:stroke on="f" joinstyle="miter"/>
            <v:imagedata r:id="rId306" o:title="eqId90f23ee99005ef26871c28be9932fd88"/>
            <o:lock v:ext="edit" aspectratio="t"/>
            <w10:wrap type="none"/>
            <w10:anchorlock/>
          </v:shape>
          <o:OLEObject Type="Embed" ProgID="Equation.DSMT4" ShapeID="_x0000_i1179" DrawAspect="Content" ObjectID="_1468075873" r:id="rId305">
            <o:LockedField>false</o:LockedField>
          </o:OLEObject>
        </w:object>
      </w:r>
      <w:r>
        <w:rPr>
          <w:rFonts w:ascii="Times New Roman" w:hAnsi="Times New Roman" w:eastAsia="宋体" w:cs="Times New Roman"/>
          <w:color w:val="FF0000"/>
        </w:rPr>
        <w:t>，则</w:t>
      </w:r>
      <w:r>
        <w:rPr>
          <w:rFonts w:ascii="Times New Roman" w:hAnsi="Times New Roman" w:eastAsia="宋体" w:cs="Times New Roman"/>
          <w:color w:val="FF0000"/>
        </w:rPr>
        <w:object>
          <v:shape id="_x0000_i1180" o:spt="75" alt="eqIdfd9d0ac0ae73046a968d0dcdb3f16b49" type="#_x0000_t75" style="height:15.8pt;width:44.85pt;" o:ole="t" filled="f" o:preferrelative="t" stroked="f" coordsize="21600,21600">
            <v:path/>
            <v:fill on="f" focussize="0,0"/>
            <v:stroke on="f" joinstyle="miter"/>
            <v:imagedata r:id="rId285" o:title="eqIdfd9d0ac0ae73046a968d0dcdb3f16b49"/>
            <o:lock v:ext="edit" aspectratio="t"/>
            <w10:wrap type="none"/>
            <w10:anchorlock/>
          </v:shape>
          <o:OLEObject Type="Embed" ProgID="Equation.DSMT4" ShapeID="_x0000_i1180" DrawAspect="Content" ObjectID="_1468075874" r:id="rId307">
            <o:LockedField>false</o:LockedField>
          </o:OLEObject>
        </w:object>
      </w:r>
      <w:r>
        <w:rPr>
          <w:rFonts w:ascii="Times New Roman" w:hAnsi="Times New Roman" w:eastAsia="宋体" w:cs="Times New Roman"/>
          <w:color w:val="FF0000"/>
        </w:rPr>
        <w:t>的水解程度大于电离程度，溶液显碱性，C项错误；</w:t>
      </w:r>
    </w:p>
    <w:p w14:paraId="4829D8A8">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D．由于</w:t>
      </w:r>
      <w:r>
        <w:rPr>
          <w:rFonts w:ascii="Times New Roman" w:hAnsi="Times New Roman" w:eastAsia="宋体" w:cs="Times New Roman"/>
          <w:color w:val="FF0000"/>
        </w:rPr>
        <w:object>
          <v:shape id="_x0000_i1181" o:spt="75" alt="eqIddaf7b2dcf1fcb79b4d359a0d8fbd2810" type="#_x0000_t75" style="height:15.85pt;width:80.05pt;" o:ole="t" filled="f" o:preferrelative="t" stroked="f" coordsize="21600,21600">
            <v:path/>
            <v:fill on="f" focussize="0,0"/>
            <v:stroke on="f" joinstyle="miter"/>
            <v:imagedata r:id="rId287" o:title="eqIddaf7b2dcf1fcb79b4d359a0d8fbd2810"/>
            <o:lock v:ext="edit" aspectratio="t"/>
            <w10:wrap type="none"/>
            <w10:anchorlock/>
          </v:shape>
          <o:OLEObject Type="Embed" ProgID="Equation.DSMT4" ShapeID="_x0000_i1181" DrawAspect="Content" ObjectID="_1468075875" r:id="rId308">
            <o:LockedField>false</o:LockedField>
          </o:OLEObject>
        </w:object>
      </w:r>
      <w:r>
        <w:rPr>
          <w:rFonts w:ascii="Times New Roman" w:hAnsi="Times New Roman" w:eastAsia="宋体" w:cs="Times New Roman"/>
          <w:color w:val="FF0000"/>
        </w:rPr>
        <w:t>易风化失去结晶水，故“干燥”工序需要在低温下进行，D项正确；</w:t>
      </w:r>
    </w:p>
    <w:p w14:paraId="37115B52">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rPr>
        <w:t>故选C。</w:t>
      </w:r>
    </w:p>
    <w:p w14:paraId="38EAFF98">
      <w:pPr>
        <w:spacing w:line="360" w:lineRule="auto"/>
        <w:ind w:left="420" w:hanging="420"/>
        <w:jc w:val="left"/>
        <w:textAlignment w:val="center"/>
        <w:rPr>
          <w:rFonts w:ascii="Times New Roman" w:hAnsi="Times New Roman" w:eastAsia="宋体" w:cs="Times New Roman"/>
          <w:szCs w:val="21"/>
        </w:rPr>
      </w:pPr>
      <w:r>
        <w:rPr>
          <w:rFonts w:hint="eastAsia" w:ascii="Times New Roman" w:hAnsi="Times New Roman" w:eastAsia="宋体" w:cs="Times New Roman"/>
          <w:szCs w:val="21"/>
        </w:rPr>
        <w:t>8</w:t>
      </w:r>
      <w:r>
        <w:rPr>
          <w:rFonts w:ascii="Times New Roman" w:hAnsi="Times New Roman" w:eastAsia="宋体" w:cs="Times New Roman"/>
          <w:szCs w:val="21"/>
        </w:rPr>
        <w:t>．</w:t>
      </w:r>
      <w:r>
        <w:rPr>
          <w:rFonts w:ascii="Times New Roman" w:hAnsi="Times New Roman" w:eastAsia="宋体" w:cs="Times New Roman"/>
          <w:b/>
          <w:bCs/>
          <w:color w:val="0070C0"/>
          <w:szCs w:val="21"/>
        </w:rPr>
        <w:t>（2023·辽宁·高考真题）</w:t>
      </w:r>
      <w:r>
        <w:rPr>
          <w:rFonts w:ascii="Times New Roman" w:hAnsi="Times New Roman" w:eastAsia="宋体" w:cs="Times New Roman"/>
          <w:szCs w:val="21"/>
        </w:rPr>
        <w:t>某工厂采用如下工艺制备</w:t>
      </w:r>
      <w:r>
        <w:rPr>
          <w:rFonts w:ascii="Times New Roman" w:hAnsi="Times New Roman" w:eastAsia="宋体" w:cs="Times New Roman"/>
          <w:szCs w:val="21"/>
        </w:rPr>
        <w:object>
          <v:shape id="_x0000_i1182" o:spt="75" alt="eqIdbed9884d17ccb86ffd0ecd1c9b2d48df" type="#_x0000_t75" style="height:16pt;width:40.5pt;" o:ole="t" filled="f" o:preferrelative="t" stroked="f" coordsize="21600,21600">
            <v:path/>
            <v:fill on="f" focussize="0,0"/>
            <v:stroke on="f" joinstyle="miter"/>
            <v:imagedata r:id="rId310" o:title="eqIdbed9884d17ccb86ffd0ecd1c9b2d48df"/>
            <o:lock v:ext="edit" aspectratio="t"/>
            <w10:wrap type="none"/>
            <w10:anchorlock/>
          </v:shape>
          <o:OLEObject Type="Embed" ProgID="Equation.DSMT4" ShapeID="_x0000_i1182" DrawAspect="Content" ObjectID="_1468075876" r:id="rId309">
            <o:LockedField>false</o:LockedField>
          </o:OLEObject>
        </w:object>
      </w:r>
      <w:r>
        <w:rPr>
          <w:rFonts w:ascii="Times New Roman" w:hAnsi="Times New Roman" w:eastAsia="宋体" w:cs="Times New Roman"/>
          <w:szCs w:val="21"/>
        </w:rPr>
        <w:t>，已知焙烧后</w:t>
      </w:r>
      <w:r>
        <w:rPr>
          <w:rFonts w:ascii="Times New Roman" w:hAnsi="Times New Roman" w:eastAsia="宋体" w:cs="Times New Roman"/>
          <w:szCs w:val="21"/>
        </w:rPr>
        <w:object>
          <v:shape id="_x0000_i1183" o:spt="75" alt="eqId0818f5c9aa9a6c2d3bf706242fdeeaca" type="#_x0000_t75" style="height:12.5pt;width:14pt;" o:ole="t" filled="f" o:preferrelative="t" stroked="f" coordsize="21600,21600">
            <v:path/>
            <v:fill on="f" focussize="0,0"/>
            <v:stroke on="f" joinstyle="miter"/>
            <v:imagedata r:id="rId312" o:title="eqId0818f5c9aa9a6c2d3bf706242fdeeaca"/>
            <o:lock v:ext="edit" aspectratio="t"/>
            <w10:wrap type="none"/>
            <w10:anchorlock/>
          </v:shape>
          <o:OLEObject Type="Embed" ProgID="Equation.DSMT4" ShapeID="_x0000_i1183" DrawAspect="Content" ObjectID="_1468075877" r:id="rId311">
            <o:LockedField>false</o:LockedField>
          </o:OLEObject>
        </w:object>
      </w:r>
      <w:r>
        <w:rPr>
          <w:rFonts w:ascii="Times New Roman" w:hAnsi="Times New Roman" w:eastAsia="宋体" w:cs="Times New Roman"/>
          <w:szCs w:val="21"/>
        </w:rPr>
        <w:t>元素以</w:t>
      </w:r>
      <w:r>
        <w:rPr>
          <w:rFonts w:ascii="Times New Roman" w:hAnsi="Times New Roman" w:eastAsia="宋体" w:cs="Times New Roman"/>
          <w:szCs w:val="21"/>
        </w:rPr>
        <w:object>
          <v:shape id="_x0000_i1184" o:spt="75" alt="eqId9a11f8e79d86b873167008ce2cddeefa" type="#_x0000_t75" style="height:12pt;width:14pt;" o:ole="t" filled="f" o:preferrelative="t" stroked="f" coordsize="21600,21600">
            <v:path/>
            <v:fill on="f" focussize="0,0"/>
            <v:stroke on="f" joinstyle="miter"/>
            <v:imagedata r:id="rId314" o:title="eqId9a11f8e79d86b873167008ce2cddeefa"/>
            <o:lock v:ext="edit" aspectratio="t"/>
            <w10:wrap type="none"/>
            <w10:anchorlock/>
          </v:shape>
          <o:OLEObject Type="Embed" ProgID="Equation.DSMT4" ShapeID="_x0000_i1184" DrawAspect="Content" ObjectID="_1468075878" r:id="rId313">
            <o:LockedField>false</o:LockedField>
          </o:OLEObject>
        </w:object>
      </w:r>
      <w:r>
        <w:rPr>
          <w:rFonts w:ascii="Times New Roman" w:hAnsi="Times New Roman" w:eastAsia="宋体" w:cs="Times New Roman"/>
          <w:szCs w:val="21"/>
        </w:rPr>
        <w:t>价形式存在，下列说法错误的是</w:t>
      </w:r>
    </w:p>
    <w:p w14:paraId="2A5C3107">
      <w:pPr>
        <w:spacing w:line="360" w:lineRule="auto"/>
        <w:ind w:left="420" w:hanging="420"/>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drawing>
          <wp:inline distT="0" distB="0" distL="0" distR="0">
            <wp:extent cx="3671570" cy="963930"/>
            <wp:effectExtent l="0" t="0" r="5080" b="7620"/>
            <wp:docPr id="65573797" name="图片 65573797" descr="@@@38b96689-9b45-499c-b18c-b8611dde76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73797" name="图片 65573797" descr="@@@38b96689-9b45-499c-b18c-b8611dde76cb"/>
                    <pic:cNvPicPr>
                      <a:picLocks noChangeAspect="1" noChangeArrowheads="1"/>
                    </pic:cNvPicPr>
                  </pic:nvPicPr>
                  <pic:blipFill>
                    <a:blip r:embed="rId315" cstate="print">
                      <a:extLst>
                        <a:ext uri="{28A0092B-C50C-407E-A947-70E740481C1C}">
                          <a14:useLocalDpi xmlns:a14="http://schemas.microsoft.com/office/drawing/2010/main" val="0"/>
                        </a:ext>
                      </a:extLst>
                    </a:blip>
                    <a:stretch>
                      <a:fillRect/>
                    </a:stretch>
                  </pic:blipFill>
                  <pic:spPr>
                    <a:xfrm>
                      <a:off x="0" y="0"/>
                      <a:ext cx="3671888" cy="964279"/>
                    </a:xfrm>
                    <a:prstGeom prst="rect">
                      <a:avLst/>
                    </a:prstGeom>
                    <a:noFill/>
                    <a:ln>
                      <a:noFill/>
                    </a:ln>
                  </pic:spPr>
                </pic:pic>
              </a:graphicData>
            </a:graphic>
          </wp:inline>
        </w:drawing>
      </w:r>
    </w:p>
    <w:p w14:paraId="3D7397ED">
      <w:pPr>
        <w:tabs>
          <w:tab w:val="left" w:pos="4156"/>
        </w:tabs>
        <w:spacing w:line="360" w:lineRule="auto"/>
        <w:ind w:left="424" w:leftChars="199" w:hanging="6"/>
        <w:jc w:val="left"/>
        <w:textAlignment w:val="center"/>
        <w:rPr>
          <w:rFonts w:ascii="Times New Roman" w:hAnsi="Times New Roman" w:eastAsia="宋体" w:cs="Times New Roman"/>
          <w:szCs w:val="21"/>
        </w:rPr>
      </w:pPr>
      <w:r>
        <w:rPr>
          <w:rFonts w:ascii="Times New Roman" w:hAnsi="Times New Roman" w:eastAsia="宋体" w:cs="Times New Roman"/>
          <w:szCs w:val="21"/>
        </w:rPr>
        <w:t>A．“焙烧”中产生</w:t>
      </w:r>
      <w:r>
        <w:rPr>
          <w:rFonts w:ascii="Times New Roman" w:hAnsi="Times New Roman" w:eastAsia="宋体" w:cs="Times New Roman"/>
          <w:szCs w:val="21"/>
        </w:rPr>
        <w:object>
          <v:shape id="_x0000_i1185" o:spt="75" alt="eqIda4298cb837170c021b9f2cd4e674a6a3" type="#_x0000_t75" style="height:16pt;width:21pt;" o:ole="t" filled="f" o:preferrelative="t" stroked="f" coordsize="21600,21600">
            <v:path/>
            <v:fill on="f" focussize="0,0"/>
            <v:stroke on="f" joinstyle="miter"/>
            <v:imagedata r:id="rId317" o:title="eqIda4298cb837170c021b9f2cd4e674a6a3"/>
            <o:lock v:ext="edit" aspectratio="t"/>
            <w10:wrap type="none"/>
            <w10:anchorlock/>
          </v:shape>
          <o:OLEObject Type="Embed" ProgID="Equation.DSMT4" ShapeID="_x0000_i1185" DrawAspect="Content" ObjectID="_1468075879" r:id="rId316">
            <o:LockedField>false</o:LockedField>
          </o:OLEObject>
        </w:object>
      </w:r>
    </w:p>
    <w:p w14:paraId="5434C401">
      <w:pPr>
        <w:tabs>
          <w:tab w:val="left" w:pos="4156"/>
        </w:tabs>
        <w:spacing w:line="360" w:lineRule="auto"/>
        <w:ind w:left="424" w:leftChars="199" w:hanging="6"/>
        <w:jc w:val="left"/>
        <w:textAlignment w:val="center"/>
        <w:rPr>
          <w:rFonts w:ascii="Times New Roman" w:hAnsi="Times New Roman" w:eastAsia="宋体" w:cs="Times New Roman"/>
          <w:szCs w:val="21"/>
        </w:rPr>
      </w:pPr>
      <w:r>
        <w:rPr>
          <w:rFonts w:ascii="Times New Roman" w:hAnsi="Times New Roman" w:eastAsia="宋体" w:cs="Times New Roman"/>
          <w:szCs w:val="21"/>
        </w:rPr>
        <w:t>B．滤渣的主要成分为</w:t>
      </w:r>
      <w:r>
        <w:rPr>
          <w:rFonts w:ascii="Times New Roman" w:hAnsi="Times New Roman" w:eastAsia="宋体" w:cs="Times New Roman"/>
          <w:szCs w:val="21"/>
        </w:rPr>
        <w:object>
          <v:shape id="_x0000_i1186" o:spt="75" alt="eqId4d59ba0c25433c834c5a32d788d1bc43" type="#_x0000_t75" style="height:16pt;width:40.5pt;" o:ole="t" filled="f" o:preferrelative="t" stroked="f" coordsize="21600,21600">
            <v:path/>
            <v:fill on="f" focussize="0,0"/>
            <v:stroke on="f" joinstyle="miter"/>
            <v:imagedata r:id="rId319" o:title="eqId4d59ba0c25433c834c5a32d788d1bc43"/>
            <o:lock v:ext="edit" aspectratio="t"/>
            <w10:wrap type="none"/>
            <w10:anchorlock/>
          </v:shape>
          <o:OLEObject Type="Embed" ProgID="Equation.DSMT4" ShapeID="_x0000_i1186" DrawAspect="Content" ObjectID="_1468075880" r:id="rId318">
            <o:LockedField>false</o:LockedField>
          </o:OLEObject>
        </w:object>
      </w:r>
    </w:p>
    <w:p w14:paraId="29A7CF4F">
      <w:pPr>
        <w:tabs>
          <w:tab w:val="left" w:pos="4156"/>
        </w:tabs>
        <w:spacing w:line="360" w:lineRule="auto"/>
        <w:ind w:left="424" w:leftChars="199" w:hanging="6"/>
        <w:jc w:val="left"/>
        <w:textAlignment w:val="center"/>
        <w:rPr>
          <w:rFonts w:ascii="Times New Roman" w:hAnsi="Times New Roman" w:eastAsia="宋体" w:cs="Times New Roman"/>
          <w:szCs w:val="21"/>
        </w:rPr>
      </w:pPr>
      <w:r>
        <w:rPr>
          <w:rFonts w:ascii="Times New Roman" w:hAnsi="Times New Roman" w:eastAsia="宋体" w:cs="Times New Roman"/>
          <w:szCs w:val="21"/>
        </w:rPr>
        <w:t>C．滤液</w:t>
      </w:r>
      <w:r>
        <w:rPr>
          <w:rFonts w:ascii="Cambria Math" w:hAnsi="Cambria Math" w:eastAsia="宋体" w:cs="Cambria Math"/>
          <w:szCs w:val="21"/>
        </w:rPr>
        <w:t>①</w:t>
      </w:r>
      <w:r>
        <w:rPr>
          <w:rFonts w:ascii="Times New Roman" w:hAnsi="Times New Roman" w:eastAsia="宋体" w:cs="Times New Roman"/>
          <w:szCs w:val="21"/>
        </w:rPr>
        <w:t>中</w:t>
      </w:r>
      <w:r>
        <w:rPr>
          <w:rFonts w:ascii="Times New Roman" w:hAnsi="Times New Roman" w:eastAsia="宋体" w:cs="Times New Roman"/>
          <w:szCs w:val="21"/>
        </w:rPr>
        <w:object>
          <v:shape id="_x0000_i1187" o:spt="75" alt="eqId0818f5c9aa9a6c2d3bf706242fdeeaca" type="#_x0000_t75" style="height:12.5pt;width:14pt;" o:ole="t" filled="f" o:preferrelative="t" stroked="f" coordsize="21600,21600">
            <v:path/>
            <v:fill on="f" focussize="0,0"/>
            <v:stroke on="f" joinstyle="miter"/>
            <v:imagedata r:id="rId312" o:title="eqId0818f5c9aa9a6c2d3bf706242fdeeaca"/>
            <o:lock v:ext="edit" aspectratio="t"/>
            <w10:wrap type="none"/>
            <w10:anchorlock/>
          </v:shape>
          <o:OLEObject Type="Embed" ProgID="Equation.DSMT4" ShapeID="_x0000_i1187" DrawAspect="Content" ObjectID="_1468075881" r:id="rId320">
            <o:LockedField>false</o:LockedField>
          </o:OLEObject>
        </w:object>
      </w:r>
      <w:r>
        <w:rPr>
          <w:rFonts w:ascii="Times New Roman" w:hAnsi="Times New Roman" w:eastAsia="宋体" w:cs="Times New Roman"/>
          <w:szCs w:val="21"/>
        </w:rPr>
        <w:t>元素的主要存在形式为</w:t>
      </w:r>
      <w:r>
        <w:rPr>
          <w:rFonts w:ascii="Times New Roman" w:hAnsi="Times New Roman" w:eastAsia="宋体" w:cs="Times New Roman"/>
          <w:szCs w:val="21"/>
        </w:rPr>
        <w:object>
          <v:shape id="_x0000_i1188" o:spt="75" alt="eqId4cec4917700e7fdf302924b6c8fe962b" type="#_x0000_t75" style="height:16.5pt;width:29pt;" o:ole="t" filled="f" o:preferrelative="t" stroked="f" coordsize="21600,21600">
            <v:path/>
            <v:fill on="f" focussize="0,0"/>
            <v:stroke on="f" joinstyle="miter"/>
            <v:imagedata r:id="rId322" o:title="eqId4cec4917700e7fdf302924b6c8fe962b"/>
            <o:lock v:ext="edit" aspectratio="t"/>
            <w10:wrap type="none"/>
            <w10:anchorlock/>
          </v:shape>
          <o:OLEObject Type="Embed" ProgID="Equation.DSMT4" ShapeID="_x0000_i1188" DrawAspect="Content" ObjectID="_1468075882" r:id="rId321">
            <o:LockedField>false</o:LockedField>
          </o:OLEObject>
        </w:object>
      </w:r>
      <w:r>
        <w:rPr>
          <w:rFonts w:ascii="Times New Roman" w:hAnsi="Times New Roman" w:eastAsia="宋体" w:cs="Times New Roman"/>
          <w:szCs w:val="21"/>
        </w:rPr>
        <w:tab/>
      </w:r>
    </w:p>
    <w:p w14:paraId="5ED8FF6C">
      <w:pPr>
        <w:tabs>
          <w:tab w:val="left" w:pos="4156"/>
        </w:tabs>
        <w:spacing w:line="360" w:lineRule="auto"/>
        <w:ind w:left="424" w:leftChars="199" w:hanging="6"/>
        <w:jc w:val="left"/>
        <w:textAlignment w:val="center"/>
        <w:rPr>
          <w:rFonts w:ascii="Times New Roman" w:hAnsi="Times New Roman" w:eastAsia="宋体" w:cs="Times New Roman"/>
          <w:szCs w:val="21"/>
        </w:rPr>
      </w:pPr>
      <w:r>
        <w:rPr>
          <w:rFonts w:ascii="Times New Roman" w:hAnsi="Times New Roman" w:eastAsia="宋体" w:cs="Times New Roman"/>
          <w:szCs w:val="21"/>
        </w:rPr>
        <w:t>D．淀粉水解液中的葡萄糖起还原作用</w:t>
      </w:r>
    </w:p>
    <w:p w14:paraId="45CBB464">
      <w:pPr>
        <w:spacing w:line="360" w:lineRule="auto"/>
        <w:ind w:left="420" w:hanging="420"/>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【答案】B</w:t>
      </w:r>
    </w:p>
    <w:p w14:paraId="0DDAA904">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解析】焙烧过程中铁转化为三氧化铁、铬元素被氧化转化为对应钠盐，水浸中氧化铁不溶转化为滤渣，滤液中存在铬酸钠，与淀粉的水解产物葡萄糖发生氧化还原得到氢氧化铬沉淀。A．铁、铬氧化物与碳酸钠和氧气反应时生成氧化铁、铬酸钠和二氧化碳，A正确；B．焙烧过程铁元素被氧化，滤渣的主要成分为氧化铁，B错误；C．滤液</w:t>
      </w:r>
      <w:r>
        <w:rPr>
          <w:rFonts w:ascii="Cambria Math" w:hAnsi="Cambria Math" w:eastAsia="宋体" w:cs="Cambria Math"/>
          <w:color w:val="FF0000"/>
          <w:szCs w:val="21"/>
        </w:rPr>
        <w:t>①</w:t>
      </w:r>
      <w:r>
        <w:rPr>
          <w:rFonts w:ascii="Times New Roman" w:hAnsi="Times New Roman" w:eastAsia="宋体" w:cs="Times New Roman"/>
          <w:color w:val="FF0000"/>
          <w:szCs w:val="21"/>
        </w:rPr>
        <w:t>中</w:t>
      </w:r>
      <w:r>
        <w:rPr>
          <w:rFonts w:ascii="Times New Roman" w:hAnsi="Times New Roman" w:eastAsia="宋体" w:cs="Times New Roman"/>
          <w:color w:val="FF0000"/>
          <w:szCs w:val="21"/>
        </w:rPr>
        <w:object>
          <v:shape id="_x0000_i1189" o:spt="75" alt="eqId0818f5c9aa9a6c2d3bf706242fdeeaca" type="#_x0000_t75" style="height:12.5pt;width:14pt;" o:ole="t" filled="f" o:preferrelative="t" stroked="f" coordsize="21600,21600">
            <v:path/>
            <v:fill on="f" focussize="0,0"/>
            <v:stroke on="f" joinstyle="miter"/>
            <v:imagedata r:id="rId312" o:title="eqId0818f5c9aa9a6c2d3bf706242fdeeaca"/>
            <o:lock v:ext="edit" aspectratio="t"/>
            <w10:wrap type="none"/>
            <w10:anchorlock/>
          </v:shape>
          <o:OLEObject Type="Embed" ProgID="Equation.DSMT4" ShapeID="_x0000_i1189" DrawAspect="Content" ObjectID="_1468075883" r:id="rId323">
            <o:LockedField>false</o:LockedField>
          </o:OLEObject>
        </w:object>
      </w:r>
      <w:r>
        <w:rPr>
          <w:rFonts w:ascii="Times New Roman" w:hAnsi="Times New Roman" w:eastAsia="宋体" w:cs="Times New Roman"/>
          <w:color w:val="FF0000"/>
          <w:szCs w:val="21"/>
        </w:rPr>
        <w:t>元素的化合价是+6价，铁酸钠遇水水解生成氢氧化铁沉淀溶液显碱性，所以Cr 元素主要存在形式为</w:t>
      </w:r>
      <w:r>
        <w:rPr>
          <w:rFonts w:ascii="Times New Roman" w:hAnsi="Times New Roman" w:eastAsia="宋体" w:cs="Times New Roman"/>
          <w:color w:val="FF0000"/>
          <w:szCs w:val="21"/>
        </w:rPr>
        <w:object>
          <v:shape id="_x0000_i1190" o:spt="75" alt="eqId4cec4917700e7fdf302924b6c8fe962b" type="#_x0000_t75" style="height:16.5pt;width:29pt;" o:ole="t" filled="f" o:preferrelative="t" stroked="f" coordsize="21600,21600">
            <v:path/>
            <v:fill on="f" focussize="0,0"/>
            <v:stroke on="f" joinstyle="miter"/>
            <v:imagedata r:id="rId322" o:title="eqId4cec4917700e7fdf302924b6c8fe962b"/>
            <o:lock v:ext="edit" aspectratio="t"/>
            <w10:wrap type="none"/>
            <w10:anchorlock/>
          </v:shape>
          <o:OLEObject Type="Embed" ProgID="Equation.DSMT4" ShapeID="_x0000_i1190" DrawAspect="Content" ObjectID="_1468075884" r:id="rId324">
            <o:LockedField>false</o:LockedField>
          </o:OLEObject>
        </w:object>
      </w:r>
      <w:r>
        <w:rPr>
          <w:rFonts w:ascii="Times New Roman" w:hAnsi="Times New Roman" w:eastAsia="宋体" w:cs="Times New Roman"/>
          <w:color w:val="FF0000"/>
          <w:szCs w:val="21"/>
        </w:rPr>
        <w:t>，C正确；D．由分析知淀粉水解液中的葡萄糖起还原作用，D正确； 故选B。</w:t>
      </w:r>
    </w:p>
    <w:p w14:paraId="7EBF0CC1">
      <w:pPr>
        <w:spacing w:line="360" w:lineRule="auto"/>
        <w:ind w:left="420" w:hanging="420"/>
        <w:jc w:val="left"/>
        <w:textAlignment w:val="center"/>
        <w:rPr>
          <w:rFonts w:ascii="Times New Roman" w:hAnsi="Times New Roman" w:eastAsia="宋体" w:cs="Times New Roman"/>
          <w:szCs w:val="21"/>
        </w:rPr>
      </w:pPr>
      <w:r>
        <w:rPr>
          <w:rFonts w:hint="eastAsia" w:ascii="Times New Roman" w:hAnsi="Times New Roman" w:eastAsia="宋体" w:cs="Times New Roman"/>
          <w:szCs w:val="21"/>
        </w:rPr>
        <w:t>9</w:t>
      </w:r>
      <w:r>
        <w:rPr>
          <w:rFonts w:ascii="Times New Roman" w:hAnsi="Times New Roman" w:eastAsia="宋体" w:cs="Times New Roman"/>
          <w:szCs w:val="21"/>
        </w:rPr>
        <w:t>．</w:t>
      </w:r>
      <w:r>
        <w:rPr>
          <w:rFonts w:ascii="Times New Roman" w:hAnsi="Times New Roman" w:eastAsia="宋体" w:cs="Times New Roman"/>
          <w:b/>
          <w:bCs/>
          <w:color w:val="0070C0"/>
          <w:szCs w:val="21"/>
        </w:rPr>
        <w:t>（2024·福建·高考真题）</w:t>
      </w:r>
      <w:r>
        <w:rPr>
          <w:rFonts w:ascii="Times New Roman" w:hAnsi="Times New Roman" w:eastAsia="宋体" w:cs="Times New Roman"/>
          <w:szCs w:val="21"/>
        </w:rPr>
        <w:t>从废线路板(主要成分为铜，含少量铅锡合金、铝、锌和铁)中提取铜的流程如下：</w:t>
      </w:r>
    </w:p>
    <w:p w14:paraId="025954E8">
      <w:pPr>
        <w:spacing w:line="360" w:lineRule="auto"/>
        <w:ind w:left="420" w:hanging="420"/>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drawing>
          <wp:inline distT="0" distB="0" distL="0" distR="0">
            <wp:extent cx="3949700" cy="971550"/>
            <wp:effectExtent l="0" t="0" r="0" b="0"/>
            <wp:docPr id="1795124281" name="图片 1795124281" descr="@@@ebd3f9ea-cf3a-4e16-a40a-38a36cf7a5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124281" name="图片 1795124281" descr="@@@ebd3f9ea-cf3a-4e16-a40a-38a36cf7a57b"/>
                    <pic:cNvPicPr>
                      <a:picLocks noChangeAspect="1" noChangeArrowheads="1"/>
                    </pic:cNvPicPr>
                  </pic:nvPicPr>
                  <pic:blipFill>
                    <a:blip r:embed="rId325" cstate="print">
                      <a:extLst>
                        <a:ext uri="{28A0092B-C50C-407E-A947-70E740481C1C}">
                          <a14:useLocalDpi xmlns:a14="http://schemas.microsoft.com/office/drawing/2010/main" val="0"/>
                        </a:ext>
                      </a:extLst>
                    </a:blip>
                    <a:stretch>
                      <a:fillRect/>
                    </a:stretch>
                  </pic:blipFill>
                  <pic:spPr>
                    <a:xfrm>
                      <a:off x="0" y="0"/>
                      <a:ext cx="3949700" cy="971550"/>
                    </a:xfrm>
                    <a:prstGeom prst="rect">
                      <a:avLst/>
                    </a:prstGeom>
                    <a:noFill/>
                    <a:ln>
                      <a:noFill/>
                    </a:ln>
                  </pic:spPr>
                </pic:pic>
              </a:graphicData>
            </a:graphic>
          </wp:inline>
        </w:drawing>
      </w:r>
    </w:p>
    <w:p w14:paraId="381B0772">
      <w:pPr>
        <w:spacing w:line="360" w:lineRule="auto"/>
        <w:ind w:left="420" w:firstLine="6"/>
        <w:jc w:val="left"/>
        <w:textAlignment w:val="center"/>
        <w:rPr>
          <w:rFonts w:ascii="Times New Roman" w:hAnsi="Times New Roman" w:eastAsia="宋体" w:cs="Times New Roman"/>
          <w:szCs w:val="21"/>
        </w:rPr>
      </w:pPr>
      <w:r>
        <w:rPr>
          <w:rFonts w:ascii="Times New Roman" w:hAnsi="Times New Roman" w:eastAsia="宋体" w:cs="Times New Roman"/>
          <w:szCs w:val="21"/>
        </w:rPr>
        <w:t>已知“滤液2”主要含</w:t>
      </w:r>
      <w:r>
        <w:rPr>
          <w:rFonts w:ascii="Times New Roman" w:hAnsi="Times New Roman" w:eastAsia="宋体" w:cs="Times New Roman"/>
          <w:szCs w:val="21"/>
        </w:rPr>
        <w:object>
          <v:shape id="_x0000_i1191" o:spt="75" alt="eqIdc5b1a3c4240cf86316a4c9d6f489f6f1" type="#_x0000_t75" style="height:16.5pt;width:29pt;" o:ole="t" filled="f" o:preferrelative="t" stroked="f" coordsize="21600,21600">
            <v:path/>
            <v:fill on="f" focussize="0,0"/>
            <v:stroke on="f" joinstyle="miter"/>
            <v:imagedata r:id="rId327" o:title="eqIdc5b1a3c4240cf86316a4c9d6f489f6f1"/>
            <o:lock v:ext="edit" aspectratio="t"/>
            <w10:wrap type="none"/>
            <w10:anchorlock/>
          </v:shape>
          <o:OLEObject Type="Embed" ProgID="Equation.DSMT4" ShapeID="_x0000_i1191" DrawAspect="Content" ObjectID="_1468075885" r:id="rId326">
            <o:LockedField>false</o:LockedField>
          </o:OLEObject>
        </w:object>
      </w:r>
      <w:r>
        <w:rPr>
          <w:rFonts w:ascii="Times New Roman" w:hAnsi="Times New Roman" w:eastAsia="宋体" w:cs="Times New Roman"/>
          <w:szCs w:val="21"/>
        </w:rPr>
        <w:t>和</w:t>
      </w:r>
      <w:r>
        <w:rPr>
          <w:rFonts w:ascii="Times New Roman" w:hAnsi="Times New Roman" w:eastAsia="宋体" w:cs="Times New Roman"/>
          <w:szCs w:val="21"/>
        </w:rPr>
        <w:object>
          <v:shape id="_x0000_i1192" o:spt="75" alt="eqId702348f60135e46c454af8a7f99c2ec2" type="#_x0000_t75" style="height:17pt;width:33.5pt;" o:ole="t" filled="f" o:preferrelative="t" stroked="f" coordsize="21600,21600">
            <v:path/>
            <v:fill on="f" focussize="0,0"/>
            <v:stroke on="f" joinstyle="miter"/>
            <v:imagedata r:id="rId329" o:title="eqId702348f60135e46c454af8a7f99c2ec2"/>
            <o:lock v:ext="edit" aspectratio="t"/>
            <w10:wrap type="none"/>
            <w10:anchorlock/>
          </v:shape>
          <o:OLEObject Type="Embed" ProgID="Equation.DSMT4" ShapeID="_x0000_i1192" DrawAspect="Content" ObjectID="_1468075886" r:id="rId328">
            <o:LockedField>false</o:LockedField>
          </o:OLEObject>
        </w:object>
      </w:r>
      <w:r>
        <w:rPr>
          <w:rFonts w:ascii="Times New Roman" w:hAnsi="Times New Roman" w:eastAsia="宋体" w:cs="Times New Roman"/>
          <w:szCs w:val="21"/>
        </w:rPr>
        <w:t>。下列说法正确的是</w:t>
      </w:r>
    </w:p>
    <w:p w14:paraId="7FF97EF9">
      <w:pPr>
        <w:spacing w:line="360" w:lineRule="auto"/>
        <w:ind w:left="840" w:leftChars="200" w:hanging="420"/>
        <w:jc w:val="left"/>
        <w:textAlignment w:val="center"/>
        <w:rPr>
          <w:rFonts w:ascii="Times New Roman" w:hAnsi="Times New Roman" w:eastAsia="宋体" w:cs="Times New Roman"/>
          <w:szCs w:val="21"/>
        </w:rPr>
      </w:pPr>
      <w:r>
        <w:rPr>
          <w:rFonts w:ascii="Times New Roman" w:hAnsi="Times New Roman" w:eastAsia="宋体" w:cs="Times New Roman"/>
          <w:szCs w:val="21"/>
        </w:rPr>
        <w:t>A．“机械粉碎”将铅锡合金转变为铅和锡单质</w:t>
      </w:r>
    </w:p>
    <w:p w14:paraId="21891025">
      <w:pPr>
        <w:spacing w:line="360" w:lineRule="auto"/>
        <w:ind w:left="840" w:leftChars="200" w:hanging="420"/>
        <w:jc w:val="left"/>
        <w:textAlignment w:val="center"/>
        <w:rPr>
          <w:rFonts w:ascii="Times New Roman" w:hAnsi="Times New Roman" w:eastAsia="宋体" w:cs="Times New Roman"/>
          <w:szCs w:val="21"/>
        </w:rPr>
      </w:pPr>
      <w:r>
        <w:rPr>
          <w:rFonts w:ascii="Times New Roman" w:hAnsi="Times New Roman" w:eastAsia="宋体" w:cs="Times New Roman"/>
          <w:szCs w:val="21"/>
        </w:rPr>
        <w:t>B．“酸溶”时产生</w:t>
      </w:r>
      <w:r>
        <w:rPr>
          <w:rFonts w:ascii="Times New Roman" w:hAnsi="Times New Roman" w:eastAsia="宋体" w:cs="Times New Roman"/>
          <w:szCs w:val="21"/>
        </w:rPr>
        <w:object>
          <v:shape id="_x0000_i1193" o:spt="75" alt="eqId3468dfa984eb85696c84e2a48824437b" type="#_x0000_t75" style="height:14.5pt;width:47.5pt;" o:ole="t" filled="f" o:preferrelative="t" stroked="f" coordsize="21600,21600">
            <v:path/>
            <v:fill on="f" focussize="0,0"/>
            <v:stroke on="f" joinstyle="miter"/>
            <v:imagedata r:id="rId331" o:title="eqId3468dfa984eb85696c84e2a48824437b"/>
            <o:lock v:ext="edit" aspectratio="t"/>
            <w10:wrap type="none"/>
            <w10:anchorlock/>
          </v:shape>
          <o:OLEObject Type="Embed" ProgID="Equation.DSMT4" ShapeID="_x0000_i1193" DrawAspect="Content" ObjectID="_1468075887" r:id="rId330">
            <o:LockedField>false</o:LockedField>
          </o:OLEObject>
        </w:object>
      </w:r>
      <w:r>
        <w:rPr>
          <w:rFonts w:ascii="Times New Roman" w:hAnsi="Times New Roman" w:eastAsia="宋体" w:cs="Times New Roman"/>
          <w:szCs w:val="21"/>
        </w:rPr>
        <w:t>和</w:t>
      </w:r>
      <w:r>
        <w:rPr>
          <w:rFonts w:ascii="Times New Roman" w:hAnsi="Times New Roman" w:eastAsia="宋体" w:cs="Times New Roman"/>
          <w:szCs w:val="21"/>
        </w:rPr>
        <w:object>
          <v:shape id="_x0000_i1194" o:spt="75" alt="eqId121f92eec7ce7a2fabf1394b947da7bb" type="#_x0000_t75" style="height:13.5pt;width:23pt;" o:ole="t" filled="f" o:preferrelative="t" stroked="f" coordsize="21600,21600">
            <v:path/>
            <v:fill on="f" focussize="0,0"/>
            <v:stroke on="f" joinstyle="miter"/>
            <v:imagedata r:id="rId141" o:title="eqId121f92eec7ce7a2fabf1394b947da7bb"/>
            <o:lock v:ext="edit" aspectratio="t"/>
            <w10:wrap type="none"/>
            <w10:anchorlock/>
          </v:shape>
          <o:OLEObject Type="Embed" ProgID="Equation.DSMT4" ShapeID="_x0000_i1194" DrawAspect="Content" ObjectID="_1468075888" r:id="rId332">
            <o:LockedField>false</o:LockedField>
          </o:OLEObject>
        </w:object>
      </w:r>
      <w:r>
        <w:rPr>
          <w:rFonts w:ascii="Times New Roman" w:hAnsi="Times New Roman" w:eastAsia="宋体" w:cs="Times New Roman"/>
          <w:szCs w:val="21"/>
        </w:rPr>
        <w:t>离子</w:t>
      </w:r>
    </w:p>
    <w:p w14:paraId="223D0E52">
      <w:pPr>
        <w:spacing w:line="360" w:lineRule="auto"/>
        <w:ind w:left="840" w:leftChars="200" w:hanging="420"/>
        <w:jc w:val="left"/>
        <w:textAlignment w:val="center"/>
        <w:rPr>
          <w:rFonts w:ascii="Times New Roman" w:hAnsi="Times New Roman" w:eastAsia="宋体" w:cs="Times New Roman"/>
          <w:szCs w:val="21"/>
        </w:rPr>
      </w:pPr>
      <w:r>
        <w:rPr>
          <w:rFonts w:ascii="Times New Roman" w:hAnsi="Times New Roman" w:eastAsia="宋体" w:cs="Times New Roman"/>
          <w:szCs w:val="21"/>
        </w:rPr>
        <w:t>C．“碱溶”时存在反应：</w:t>
      </w:r>
      <w:r>
        <w:rPr>
          <w:rFonts w:ascii="Times New Roman" w:hAnsi="Times New Roman" w:eastAsia="宋体" w:cs="Times New Roman"/>
          <w:szCs w:val="21"/>
        </w:rPr>
        <w:object>
          <v:shape id="_x0000_i1195" o:spt="75" alt="eqId7c1e1f0aa833756ae3490d7751fc0339" type="#_x0000_t75" style="height:16pt;width:137.5pt;" o:ole="t" filled="f" o:preferrelative="t" stroked="f" coordsize="21600,21600">
            <v:path/>
            <v:fill on="f" focussize="0,0"/>
            <v:stroke on="f" joinstyle="miter"/>
            <v:imagedata r:id="rId334" o:title="eqId7c1e1f0aa833756ae3490d7751fc0339"/>
            <o:lock v:ext="edit" aspectratio="t"/>
            <w10:wrap type="none"/>
            <w10:anchorlock/>
          </v:shape>
          <o:OLEObject Type="Embed" ProgID="Equation.DSMT4" ShapeID="_x0000_i1195" DrawAspect="Content" ObjectID="_1468075889" r:id="rId333">
            <o:LockedField>false</o:LockedField>
          </o:OLEObject>
        </w:object>
      </w:r>
    </w:p>
    <w:p w14:paraId="1B5B2015">
      <w:pPr>
        <w:spacing w:line="360" w:lineRule="auto"/>
        <w:ind w:left="840" w:leftChars="200" w:hanging="420"/>
        <w:jc w:val="left"/>
        <w:textAlignment w:val="center"/>
        <w:rPr>
          <w:rFonts w:ascii="Times New Roman" w:hAnsi="Times New Roman" w:eastAsia="宋体" w:cs="Times New Roman"/>
          <w:szCs w:val="21"/>
        </w:rPr>
      </w:pPr>
      <w:r>
        <w:rPr>
          <w:rFonts w:ascii="Times New Roman" w:hAnsi="Times New Roman" w:eastAsia="宋体" w:cs="Times New Roman"/>
          <w:szCs w:val="21"/>
        </w:rPr>
        <w:t>D．“电解精炼”时，粗铜在阴极发生还原反应</w:t>
      </w:r>
    </w:p>
    <w:p w14:paraId="11EA7343">
      <w:pPr>
        <w:spacing w:line="360" w:lineRule="auto"/>
        <w:ind w:left="420" w:hanging="420"/>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【答案】C</w:t>
      </w:r>
    </w:p>
    <w:p w14:paraId="6A549C91">
      <w:pPr>
        <w:spacing w:line="360" w:lineRule="auto"/>
        <w:jc w:val="left"/>
        <w:textAlignment w:val="center"/>
        <w:rPr>
          <w:rFonts w:ascii="Times New Roman" w:hAnsi="Times New Roman" w:eastAsia="宋体" w:cs="Times New Roman"/>
          <w:szCs w:val="21"/>
        </w:rPr>
      </w:pPr>
      <w:r>
        <w:rPr>
          <w:rFonts w:ascii="Times New Roman" w:hAnsi="Times New Roman" w:eastAsia="宋体" w:cs="Times New Roman"/>
          <w:color w:val="FF0000"/>
          <w:szCs w:val="21"/>
        </w:rPr>
        <w:t>【解析】废线路板先机械粉碎，可以增加其反应的接触面积，加入稀盐酸后铝、锌、铁溶解，进入滤液，通入氧气和加氢氧化钠，可以溶解锡和铅，最后电解精炼得到铜。A．机械粉碎的目的是增大接触面积，加快反应速率，A错误；B．酸溶的过程中Al、Zn、Fe转化为对应的</w:t>
      </w:r>
      <w:r>
        <w:rPr>
          <w:rFonts w:ascii="Times New Roman" w:hAnsi="Times New Roman" w:eastAsia="宋体" w:cs="Times New Roman"/>
          <w:color w:val="FF0000"/>
          <w:szCs w:val="21"/>
        </w:rPr>
        <w:object>
          <v:shape id="_x0000_i1196" o:spt="75" alt="eqId708b990fa5ad69070b3ed405ee92bcbf" type="#_x0000_t75" style="height:14pt;width:48.5pt;" o:ole="t" filled="f" o:preferrelative="t" stroked="f" coordsize="21600,21600">
            <v:path/>
            <v:fill on="f" focussize="0,0"/>
            <v:stroke on="f" joinstyle="miter"/>
            <v:imagedata r:id="rId336" o:title="eqId708b990fa5ad69070b3ed405ee92bcbf"/>
            <o:lock v:ext="edit" aspectratio="t"/>
            <w10:wrap type="none"/>
            <w10:anchorlock/>
          </v:shape>
          <o:OLEObject Type="Embed" ProgID="Equation.DSMT4" ShapeID="_x0000_i1196" DrawAspect="Content" ObjectID="_1468075890" r:id="rId335">
            <o:LockedField>false</o:LockedField>
          </o:OLEObject>
        </w:object>
      </w:r>
      <w:r>
        <w:rPr>
          <w:rFonts w:ascii="Times New Roman" w:hAnsi="Times New Roman" w:eastAsia="宋体" w:cs="Times New Roman"/>
          <w:color w:val="FF0000"/>
          <w:szCs w:val="21"/>
        </w:rPr>
        <w:t>和</w:t>
      </w:r>
      <w:r>
        <w:rPr>
          <w:rFonts w:ascii="Times New Roman" w:hAnsi="Times New Roman" w:eastAsia="宋体" w:cs="Times New Roman"/>
          <w:color w:val="FF0000"/>
          <w:szCs w:val="21"/>
        </w:rPr>
        <w:object>
          <v:shape id="_x0000_i1197" o:spt="75" alt="eqId121f92eec7ce7a2fabf1394b947da7bb" type="#_x0000_t75" style="height:13.5pt;width:23pt;" o:ole="t" filled="f" o:preferrelative="t" stroked="f" coordsize="21600,21600">
            <v:path/>
            <v:fill on="f" focussize="0,0"/>
            <v:stroke on="f" joinstyle="miter"/>
            <v:imagedata r:id="rId141" o:title="eqId121f92eec7ce7a2fabf1394b947da7bb"/>
            <o:lock v:ext="edit" aspectratio="t"/>
            <w10:wrap type="none"/>
            <w10:anchorlock/>
          </v:shape>
          <o:OLEObject Type="Embed" ProgID="Equation.DSMT4" ShapeID="_x0000_i1197" DrawAspect="Content" ObjectID="_1468075891" r:id="rId337">
            <o:LockedField>false</o:LockedField>
          </o:OLEObject>
        </w:object>
      </w:r>
      <w:r>
        <w:rPr>
          <w:rFonts w:ascii="Times New Roman" w:hAnsi="Times New Roman" w:eastAsia="宋体" w:cs="Times New Roman"/>
          <w:color w:val="FF0000"/>
          <w:szCs w:val="21"/>
        </w:rPr>
        <w:t>离子，B错误；C．“碱溶”时根据产物中</w:t>
      </w:r>
      <w:r>
        <w:rPr>
          <w:rFonts w:ascii="Times New Roman" w:hAnsi="Times New Roman" w:eastAsia="宋体" w:cs="Times New Roman"/>
          <w:color w:val="FF0000"/>
          <w:szCs w:val="21"/>
        </w:rPr>
        <w:object>
          <v:shape id="_x0000_i1198" o:spt="75" alt="eqIdc5b1a3c4240cf86316a4c9d6f489f6f1" type="#_x0000_t75" style="height:16.5pt;width:29pt;" o:ole="t" filled="f" o:preferrelative="t" stroked="f" coordsize="21600,21600">
            <v:path/>
            <v:fill on="f" focussize="0,0"/>
            <v:stroke on="f" joinstyle="miter"/>
            <v:imagedata r:id="rId327" o:title="eqIdc5b1a3c4240cf86316a4c9d6f489f6f1"/>
            <o:lock v:ext="edit" aspectratio="t"/>
            <w10:wrap type="none"/>
            <w10:anchorlock/>
          </v:shape>
          <o:OLEObject Type="Embed" ProgID="Equation.DSMT4" ShapeID="_x0000_i1198" DrawAspect="Content" ObjectID="_1468075892" r:id="rId338">
            <o:LockedField>false</o:LockedField>
          </o:OLEObject>
        </w:object>
      </w:r>
      <w:r>
        <w:rPr>
          <w:rFonts w:ascii="Times New Roman" w:hAnsi="Times New Roman" w:eastAsia="宋体" w:cs="Times New Roman"/>
          <w:color w:val="FF0000"/>
          <w:szCs w:val="21"/>
        </w:rPr>
        <w:t>，存在反应：</w:t>
      </w:r>
      <w:r>
        <w:rPr>
          <w:rFonts w:ascii="Times New Roman" w:hAnsi="Times New Roman" w:eastAsia="宋体" w:cs="Times New Roman"/>
          <w:color w:val="FF0000"/>
          <w:szCs w:val="21"/>
        </w:rPr>
        <w:object>
          <v:shape id="_x0000_i1199" o:spt="75" alt="eqId7c1e1f0aa833756ae3490d7751fc0339" type="#_x0000_t75" style="height:16pt;width:137.5pt;" o:ole="t" filled="f" o:preferrelative="t" stroked="f" coordsize="21600,21600">
            <v:path/>
            <v:fill on="f" focussize="0,0"/>
            <v:stroke on="f" joinstyle="miter"/>
            <v:imagedata r:id="rId334" o:title="eqId7c1e1f0aa833756ae3490d7751fc0339"/>
            <o:lock v:ext="edit" aspectratio="t"/>
            <w10:wrap type="none"/>
            <w10:anchorlock/>
          </v:shape>
          <o:OLEObject Type="Embed" ProgID="Equation.DSMT4" ShapeID="_x0000_i1199" DrawAspect="Content" ObjectID="_1468075893" r:id="rId339">
            <o:LockedField>false</o:LockedField>
          </o:OLEObject>
        </w:object>
      </w:r>
      <w:r>
        <w:rPr>
          <w:rFonts w:ascii="Times New Roman" w:hAnsi="Times New Roman" w:eastAsia="宋体" w:cs="Times New Roman"/>
          <w:color w:val="FF0000"/>
          <w:szCs w:val="21"/>
        </w:rPr>
        <w:t>，故C正确；D．电解精炼时粗铜在阳极发生氧化反应，逐步溶解，故D错误；故选C。</w:t>
      </w:r>
    </w:p>
    <w:p w14:paraId="4B074E9A">
      <w:pPr>
        <w:spacing w:line="360" w:lineRule="auto"/>
        <w:ind w:left="420" w:hanging="420"/>
        <w:jc w:val="left"/>
        <w:textAlignment w:val="center"/>
        <w:rPr>
          <w:rFonts w:ascii="Times New Roman" w:hAnsi="Times New Roman" w:eastAsia="宋体" w:cs="Times New Roman"/>
          <w:szCs w:val="21"/>
        </w:rPr>
      </w:pPr>
      <w:r>
        <w:rPr>
          <w:rFonts w:hint="eastAsia" w:ascii="Times New Roman" w:hAnsi="Times New Roman" w:eastAsia="宋体" w:cs="Times New Roman"/>
          <w:szCs w:val="21"/>
        </w:rPr>
        <w:t>10</w:t>
      </w:r>
      <w:r>
        <w:rPr>
          <w:rFonts w:ascii="Times New Roman" w:hAnsi="Times New Roman" w:eastAsia="宋体" w:cs="Times New Roman"/>
          <w:szCs w:val="21"/>
        </w:rPr>
        <w:t>．</w:t>
      </w:r>
      <w:r>
        <w:rPr>
          <w:rFonts w:ascii="Times New Roman" w:hAnsi="Times New Roman" w:eastAsia="宋体" w:cs="Times New Roman"/>
          <w:b/>
          <w:bCs/>
          <w:color w:val="0070C0"/>
          <w:szCs w:val="21"/>
        </w:rPr>
        <w:t>（2024·北京·高考真题）</w:t>
      </w:r>
      <w:r>
        <w:rPr>
          <w:rFonts w:ascii="Times New Roman" w:hAnsi="Times New Roman" w:eastAsia="宋体" w:cs="Times New Roman"/>
          <w:szCs w:val="21"/>
        </w:rPr>
        <w:t>可采用</w:t>
      </w:r>
      <w:r>
        <w:rPr>
          <w:rFonts w:ascii="Times New Roman" w:hAnsi="Times New Roman" w:eastAsia="宋体" w:cs="Times New Roman"/>
          <w:szCs w:val="21"/>
        </w:rPr>
        <w:object>
          <v:shape id="_x0000_i1200" o:spt="75" alt="eqId1124042a113a9d788567c2bc95f43e56" type="#_x0000_t75" style="height:11.5pt;width:36pt;" o:ole="t" filled="f" o:preferrelative="t" stroked="f" coordsize="21600,21600">
            <v:path/>
            <v:fill on="f" focussize="0,0"/>
            <v:stroke on="f" joinstyle="miter"/>
            <v:imagedata r:id="rId341" o:title="eqId1124042a113a9d788567c2bc95f43e56"/>
            <o:lock v:ext="edit" aspectratio="t"/>
            <w10:wrap type="none"/>
            <w10:anchorlock/>
          </v:shape>
          <o:OLEObject Type="Embed" ProgID="Equation.DSMT4" ShapeID="_x0000_i1200" DrawAspect="Content" ObjectID="_1468075894" r:id="rId340">
            <o:LockedField>false</o:LockedField>
          </o:OLEObject>
        </w:object>
      </w:r>
      <w:r>
        <w:rPr>
          <w:rFonts w:ascii="Times New Roman" w:hAnsi="Times New Roman" w:eastAsia="宋体" w:cs="Times New Roman"/>
          <w:szCs w:val="21"/>
        </w:rPr>
        <w:t>催化氧化法将工业副产物</w:t>
      </w:r>
      <w:r>
        <w:rPr>
          <w:rFonts w:ascii="Times New Roman" w:hAnsi="Times New Roman" w:eastAsia="宋体" w:cs="Times New Roman"/>
          <w:szCs w:val="21"/>
        </w:rPr>
        <w:object>
          <v:shape id="_x0000_i1201" o:spt="75" alt="eqId387d2029bc8e5f0ceb454be937a07e3f" type="#_x0000_t75" style="height:12pt;width:21pt;" o:ole="t" filled="f" o:preferrelative="t" stroked="f" coordsize="21600,21600">
            <v:path/>
            <v:fill on="f" focussize="0,0"/>
            <v:stroke on="f" joinstyle="miter"/>
            <v:imagedata r:id="rId343" o:title="eqId387d2029bc8e5f0ceb454be937a07e3f"/>
            <o:lock v:ext="edit" aspectratio="t"/>
            <w10:wrap type="none"/>
            <w10:anchorlock/>
          </v:shape>
          <o:OLEObject Type="Embed" ProgID="Equation.DSMT4" ShapeID="_x0000_i1201" DrawAspect="Content" ObjectID="_1468075895" r:id="rId342">
            <o:LockedField>false</o:LockedField>
          </o:OLEObject>
        </w:object>
      </w:r>
      <w:r>
        <w:rPr>
          <w:rFonts w:ascii="Times New Roman" w:hAnsi="Times New Roman" w:eastAsia="宋体" w:cs="Times New Roman"/>
          <w:szCs w:val="21"/>
        </w:rPr>
        <w:t>制成</w:t>
      </w:r>
      <w:r>
        <w:rPr>
          <w:rFonts w:ascii="Times New Roman" w:hAnsi="Times New Roman" w:eastAsia="宋体" w:cs="Times New Roman"/>
          <w:szCs w:val="21"/>
        </w:rPr>
        <w:object>
          <v:shape id="_x0000_i1202" o:spt="75" alt="eqId39db0d5f5533066dab682ec1bf4c39bf" type="#_x0000_t75" style="height:16pt;width:16.5pt;" o:ole="t" filled="f" o:preferrelative="t" stroked="f" coordsize="21600,21600">
            <v:path/>
            <v:fill on="f" focussize="0,0"/>
            <v:stroke on="f" joinstyle="miter"/>
            <v:imagedata r:id="rId64" o:title="eqId39db0d5f5533066dab682ec1bf4c39bf"/>
            <o:lock v:ext="edit" aspectratio="t"/>
            <w10:wrap type="none"/>
            <w10:anchorlock/>
          </v:shape>
          <o:OLEObject Type="Embed" ProgID="Equation.DSMT4" ShapeID="_x0000_i1202" DrawAspect="Content" ObjectID="_1468075896" r:id="rId344">
            <o:LockedField>false</o:LockedField>
          </o:OLEObject>
        </w:object>
      </w:r>
      <w:r>
        <w:rPr>
          <w:rFonts w:ascii="Times New Roman" w:hAnsi="Times New Roman" w:eastAsia="宋体" w:cs="Times New Roman"/>
          <w:szCs w:val="21"/>
        </w:rPr>
        <w:t>，实现氯资源的再利用。反应的热化学方程式：</w:t>
      </w:r>
      <w:r>
        <w:rPr>
          <w:rFonts w:ascii="Times New Roman" w:hAnsi="Times New Roman" w:eastAsia="宋体" w:cs="Times New Roman"/>
          <w:szCs w:val="21"/>
        </w:rPr>
        <w:object>
          <v:shape id="_x0000_i1203" o:spt="75" alt="eqIdf4cd3095b8b5dff2c682d4e6d43a4d86" type="#_x0000_t75" style="height:30pt;width:259.5pt;" o:ole="t" filled="f" o:preferrelative="t" stroked="f" coordsize="21600,21600">
            <v:path/>
            <v:fill on="f" focussize="0,0"/>
            <v:stroke on="f" joinstyle="miter"/>
            <v:imagedata r:id="rId346" o:title="eqIdf4cd3095b8b5dff2c682d4e6d43a4d86"/>
            <o:lock v:ext="edit" aspectratio="t"/>
            <w10:wrap type="none"/>
            <w10:anchorlock/>
          </v:shape>
          <o:OLEObject Type="Embed" ProgID="Equation.DSMT4" ShapeID="_x0000_i1203" DrawAspect="Content" ObjectID="_1468075897" r:id="rId345">
            <o:LockedField>false</o:LockedField>
          </o:OLEObject>
        </w:object>
      </w:r>
      <w:r>
        <w:rPr>
          <w:rFonts w:ascii="Times New Roman" w:hAnsi="Times New Roman" w:eastAsia="宋体" w:cs="Times New Roman"/>
          <w:szCs w:val="21"/>
        </w:rPr>
        <w:t>。下图所示为该法的一种催化机理。</w:t>
      </w:r>
    </w:p>
    <w:p w14:paraId="725F414F">
      <w:pPr>
        <w:spacing w:line="360" w:lineRule="auto"/>
        <w:ind w:left="420" w:hanging="420"/>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drawing>
          <wp:inline distT="0" distB="0" distL="0" distR="0">
            <wp:extent cx="2698750" cy="996950"/>
            <wp:effectExtent l="0" t="0" r="6350" b="0"/>
            <wp:docPr id="20" name="图片 20" descr="@@@52fa6914-a968-46f9-bbc7-1e3c37ed08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2fa6914-a968-46f9-bbc7-1e3c37ed08bc"/>
                    <pic:cNvPicPr>
                      <a:picLocks noChangeAspect="1" noChangeArrowheads="1"/>
                    </pic:cNvPicPr>
                  </pic:nvPicPr>
                  <pic:blipFill>
                    <a:blip r:embed="rId347" cstate="print">
                      <a:extLst>
                        <a:ext uri="{28A0092B-C50C-407E-A947-70E740481C1C}">
                          <a14:useLocalDpi xmlns:a14="http://schemas.microsoft.com/office/drawing/2010/main" val="0"/>
                        </a:ext>
                      </a:extLst>
                    </a:blip>
                    <a:stretch>
                      <a:fillRect/>
                    </a:stretch>
                  </pic:blipFill>
                  <pic:spPr>
                    <a:xfrm>
                      <a:off x="0" y="0"/>
                      <a:ext cx="2698750" cy="996950"/>
                    </a:xfrm>
                    <a:prstGeom prst="rect">
                      <a:avLst/>
                    </a:prstGeom>
                    <a:noFill/>
                    <a:ln>
                      <a:noFill/>
                    </a:ln>
                  </pic:spPr>
                </pic:pic>
              </a:graphicData>
            </a:graphic>
          </wp:inline>
        </w:drawing>
      </w:r>
    </w:p>
    <w:p w14:paraId="4B596BF5">
      <w:pPr>
        <w:spacing w:line="360" w:lineRule="auto"/>
        <w:ind w:left="420" w:firstLine="6"/>
        <w:jc w:val="left"/>
        <w:textAlignment w:val="center"/>
        <w:rPr>
          <w:rFonts w:ascii="Times New Roman" w:hAnsi="Times New Roman" w:eastAsia="宋体" w:cs="Times New Roman"/>
          <w:szCs w:val="21"/>
        </w:rPr>
      </w:pPr>
      <w:r>
        <w:rPr>
          <w:rFonts w:ascii="Times New Roman" w:hAnsi="Times New Roman" w:eastAsia="宋体" w:cs="Times New Roman"/>
          <w:szCs w:val="21"/>
        </w:rPr>
        <w:t>下列说法不正确的是</w:t>
      </w:r>
    </w:p>
    <w:p w14:paraId="408F8460">
      <w:pPr>
        <w:spacing w:line="360" w:lineRule="auto"/>
        <w:ind w:left="840" w:leftChars="200" w:hanging="420"/>
        <w:jc w:val="left"/>
        <w:textAlignment w:val="center"/>
        <w:rPr>
          <w:rFonts w:ascii="Times New Roman" w:hAnsi="Times New Roman" w:eastAsia="宋体" w:cs="Times New Roman"/>
          <w:szCs w:val="21"/>
        </w:rPr>
      </w:pPr>
      <w:r>
        <w:rPr>
          <w:rFonts w:ascii="Times New Roman" w:hAnsi="Times New Roman" w:eastAsia="宋体" w:cs="Times New Roman"/>
          <w:szCs w:val="21"/>
        </w:rPr>
        <w:t>A．Y为反应物</w:t>
      </w:r>
      <w:r>
        <w:rPr>
          <w:rFonts w:ascii="Times New Roman" w:hAnsi="Times New Roman" w:eastAsia="宋体" w:cs="Times New Roman"/>
          <w:szCs w:val="21"/>
        </w:rPr>
        <w:object>
          <v:shape id="_x0000_i1204" o:spt="75" alt="eqId387d2029bc8e5f0ceb454be937a07e3f" type="#_x0000_t75" style="height:12pt;width:21pt;" o:ole="t" filled="f" o:preferrelative="t" stroked="f" coordsize="21600,21600">
            <v:path/>
            <v:fill on="f" focussize="0,0"/>
            <v:stroke on="f" joinstyle="miter"/>
            <v:imagedata r:id="rId343" o:title="eqId387d2029bc8e5f0ceb454be937a07e3f"/>
            <o:lock v:ext="edit" aspectratio="t"/>
            <w10:wrap type="none"/>
            <w10:anchorlock/>
          </v:shape>
          <o:OLEObject Type="Embed" ProgID="Equation.DSMT4" ShapeID="_x0000_i1204" DrawAspect="Content" ObjectID="_1468075898" r:id="rId348">
            <o:LockedField>false</o:LockedField>
          </o:OLEObject>
        </w:object>
      </w:r>
      <w:r>
        <w:rPr>
          <w:rFonts w:ascii="Times New Roman" w:hAnsi="Times New Roman" w:eastAsia="宋体" w:cs="Times New Roman"/>
          <w:szCs w:val="21"/>
        </w:rPr>
        <w:t>，W为生成物</w:t>
      </w:r>
      <w:r>
        <w:rPr>
          <w:rFonts w:ascii="Times New Roman" w:hAnsi="Times New Roman" w:eastAsia="宋体" w:cs="Times New Roman"/>
          <w:szCs w:val="21"/>
        </w:rPr>
        <w:object>
          <v:shape id="_x0000_i1205" o:spt="75" alt="eqId6e9b0547b553bc0c6d94299341006c14" type="#_x0000_t75" style="height:15.5pt;width:23pt;" o:ole="t" filled="f" o:preferrelative="t" stroked="f" coordsize="21600,21600">
            <v:path/>
            <v:fill on="f" focussize="0,0"/>
            <v:stroke on="f" joinstyle="miter"/>
            <v:imagedata r:id="rId350" o:title="eqId6e9b0547b553bc0c6d94299341006c14"/>
            <o:lock v:ext="edit" aspectratio="t"/>
            <w10:wrap type="none"/>
            <w10:anchorlock/>
          </v:shape>
          <o:OLEObject Type="Embed" ProgID="Equation.DSMT4" ShapeID="_x0000_i1205" DrawAspect="Content" ObjectID="_1468075899" r:id="rId349">
            <o:LockedField>false</o:LockedField>
          </o:OLEObject>
        </w:object>
      </w:r>
    </w:p>
    <w:p w14:paraId="5CD61FB4">
      <w:pPr>
        <w:spacing w:line="360" w:lineRule="auto"/>
        <w:ind w:left="840" w:leftChars="200" w:hanging="420"/>
        <w:jc w:val="left"/>
        <w:textAlignment w:val="center"/>
        <w:rPr>
          <w:rFonts w:ascii="Times New Roman" w:hAnsi="Times New Roman" w:eastAsia="宋体" w:cs="Times New Roman"/>
          <w:szCs w:val="21"/>
        </w:rPr>
      </w:pPr>
      <w:r>
        <w:rPr>
          <w:rFonts w:ascii="Times New Roman" w:hAnsi="Times New Roman" w:eastAsia="宋体" w:cs="Times New Roman"/>
          <w:szCs w:val="21"/>
        </w:rPr>
        <w:t>B．反应制得</w:t>
      </w:r>
      <w:r>
        <w:rPr>
          <w:rFonts w:ascii="Times New Roman" w:hAnsi="Times New Roman" w:eastAsia="宋体" w:cs="Times New Roman"/>
          <w:szCs w:val="21"/>
        </w:rPr>
        <w:object>
          <v:shape id="_x0000_i1206" o:spt="75" alt="eqId271a97c6949a6aacc07f8aebb30921cf" type="#_x0000_t75" style="height:16pt;width:39.5pt;" o:ole="t" filled="f" o:preferrelative="t" stroked="f" coordsize="21600,21600">
            <v:path/>
            <v:fill on="f" focussize="0,0"/>
            <v:stroke on="f" joinstyle="miter"/>
            <v:imagedata r:id="rId352" o:title="eqId271a97c6949a6aacc07f8aebb30921cf"/>
            <o:lock v:ext="edit" aspectratio="t"/>
            <w10:wrap type="none"/>
            <w10:anchorlock/>
          </v:shape>
          <o:OLEObject Type="Embed" ProgID="Equation.DSMT4" ShapeID="_x0000_i1206" DrawAspect="Content" ObjectID="_1468075900" r:id="rId351">
            <o:LockedField>false</o:LockedField>
          </o:OLEObject>
        </w:object>
      </w:r>
      <w:r>
        <w:rPr>
          <w:rFonts w:ascii="Times New Roman" w:hAnsi="Times New Roman" w:eastAsia="宋体" w:cs="Times New Roman"/>
          <w:szCs w:val="21"/>
        </w:rPr>
        <w:t>，须投入</w:t>
      </w:r>
      <w:r>
        <w:rPr>
          <w:rFonts w:ascii="Times New Roman" w:hAnsi="Times New Roman" w:eastAsia="宋体" w:cs="Times New Roman"/>
          <w:szCs w:val="21"/>
        </w:rPr>
        <w:object>
          <v:shape id="_x0000_i1207" o:spt="75" alt="eqId380ebc179a82647fcb79a65bd20e2c61" type="#_x0000_t75" style="height:12.5pt;width:45pt;" o:ole="t" filled="f" o:preferrelative="t" stroked="f" coordsize="21600,21600">
            <v:path/>
            <v:fill on="f" focussize="0,0"/>
            <v:stroke on="f" joinstyle="miter"/>
            <v:imagedata r:id="rId354" o:title="eqId380ebc179a82647fcb79a65bd20e2c61"/>
            <o:lock v:ext="edit" aspectratio="t"/>
            <w10:wrap type="none"/>
            <w10:anchorlock/>
          </v:shape>
          <o:OLEObject Type="Embed" ProgID="Equation.DSMT4" ShapeID="_x0000_i1207" DrawAspect="Content" ObjectID="_1468075901" r:id="rId353">
            <o:LockedField>false</o:LockedField>
          </o:OLEObject>
        </w:object>
      </w:r>
    </w:p>
    <w:p w14:paraId="1D8B2B83">
      <w:pPr>
        <w:spacing w:line="360" w:lineRule="auto"/>
        <w:ind w:left="840" w:leftChars="200" w:hanging="420"/>
        <w:jc w:val="left"/>
        <w:textAlignment w:val="center"/>
        <w:rPr>
          <w:rFonts w:ascii="Times New Roman" w:hAnsi="Times New Roman" w:eastAsia="宋体" w:cs="Times New Roman"/>
          <w:szCs w:val="21"/>
        </w:rPr>
      </w:pPr>
      <w:r>
        <w:rPr>
          <w:rFonts w:ascii="Times New Roman" w:hAnsi="Times New Roman" w:eastAsia="宋体" w:cs="Times New Roman"/>
          <w:szCs w:val="21"/>
        </w:rPr>
        <w:t>C．升高反应温度，</w:t>
      </w:r>
      <w:r>
        <w:rPr>
          <w:rFonts w:ascii="Times New Roman" w:hAnsi="Times New Roman" w:eastAsia="宋体" w:cs="Times New Roman"/>
          <w:szCs w:val="21"/>
        </w:rPr>
        <w:object>
          <v:shape id="_x0000_i1208" o:spt="75" alt="eqId387d2029bc8e5f0ceb454be937a07e3f" type="#_x0000_t75" style="height:12pt;width:21pt;" o:ole="t" filled="f" o:preferrelative="t" stroked="f" coordsize="21600,21600">
            <v:path/>
            <v:fill on="f" focussize="0,0"/>
            <v:stroke on="f" joinstyle="miter"/>
            <v:imagedata r:id="rId343" o:title="eqId387d2029bc8e5f0ceb454be937a07e3f"/>
            <o:lock v:ext="edit" aspectratio="t"/>
            <w10:wrap type="none"/>
            <w10:anchorlock/>
          </v:shape>
          <o:OLEObject Type="Embed" ProgID="Equation.DSMT4" ShapeID="_x0000_i1208" DrawAspect="Content" ObjectID="_1468075902" r:id="rId355">
            <o:LockedField>false</o:LockedField>
          </o:OLEObject>
        </w:object>
      </w:r>
      <w:r>
        <w:rPr>
          <w:rFonts w:ascii="Times New Roman" w:hAnsi="Times New Roman" w:eastAsia="宋体" w:cs="Times New Roman"/>
          <w:szCs w:val="21"/>
        </w:rPr>
        <w:t>被</w:t>
      </w:r>
      <w:r>
        <w:rPr>
          <w:rFonts w:ascii="Times New Roman" w:hAnsi="Times New Roman" w:eastAsia="宋体" w:cs="Times New Roman"/>
          <w:szCs w:val="21"/>
        </w:rPr>
        <w:object>
          <v:shape id="_x0000_i1209" o:spt="75" alt="eqId7fa4e407156124daed6d1d94dbb26e29" type="#_x0000_t75" style="height:15.5pt;width:14pt;" o:ole="t" filled="f" o:preferrelative="t" stroked="f" coordsize="21600,21600">
            <v:path/>
            <v:fill on="f" focussize="0,0"/>
            <v:stroke on="f" joinstyle="miter"/>
            <v:imagedata r:id="rId357" o:title="eqId7fa4e407156124daed6d1d94dbb26e29"/>
            <o:lock v:ext="edit" aspectratio="t"/>
            <w10:wrap type="none"/>
            <w10:anchorlock/>
          </v:shape>
          <o:OLEObject Type="Embed" ProgID="Equation.DSMT4" ShapeID="_x0000_i1209" DrawAspect="Content" ObjectID="_1468075903" r:id="rId356">
            <o:LockedField>false</o:LockedField>
          </o:OLEObject>
        </w:object>
      </w:r>
      <w:r>
        <w:rPr>
          <w:rFonts w:ascii="Times New Roman" w:hAnsi="Times New Roman" w:eastAsia="宋体" w:cs="Times New Roman"/>
          <w:szCs w:val="21"/>
        </w:rPr>
        <w:t>氧化制</w:t>
      </w:r>
      <w:r>
        <w:rPr>
          <w:rFonts w:ascii="Times New Roman" w:hAnsi="Times New Roman" w:eastAsia="宋体" w:cs="Times New Roman"/>
          <w:szCs w:val="21"/>
        </w:rPr>
        <w:object>
          <v:shape id="_x0000_i1210" o:spt="75" alt="eqId39db0d5f5533066dab682ec1bf4c39bf" type="#_x0000_t75" style="height:16pt;width:16.5pt;" o:ole="t" filled="f" o:preferrelative="t" stroked="f" coordsize="21600,21600">
            <v:path/>
            <v:fill on="f" focussize="0,0"/>
            <v:stroke on="f" joinstyle="miter"/>
            <v:imagedata r:id="rId64" o:title="eqId39db0d5f5533066dab682ec1bf4c39bf"/>
            <o:lock v:ext="edit" aspectratio="t"/>
            <w10:wrap type="none"/>
            <w10:anchorlock/>
          </v:shape>
          <o:OLEObject Type="Embed" ProgID="Equation.DSMT4" ShapeID="_x0000_i1210" DrawAspect="Content" ObjectID="_1468075904" r:id="rId358">
            <o:LockedField>false</o:LockedField>
          </o:OLEObject>
        </w:object>
      </w:r>
      <w:r>
        <w:rPr>
          <w:rFonts w:ascii="Times New Roman" w:hAnsi="Times New Roman" w:eastAsia="宋体" w:cs="Times New Roman"/>
          <w:szCs w:val="21"/>
        </w:rPr>
        <w:t>的反应平衡常数减小</w:t>
      </w:r>
    </w:p>
    <w:p w14:paraId="7F110260">
      <w:pPr>
        <w:spacing w:line="360" w:lineRule="auto"/>
        <w:ind w:left="840" w:leftChars="200" w:hanging="420"/>
        <w:jc w:val="left"/>
        <w:textAlignment w:val="center"/>
        <w:rPr>
          <w:rFonts w:ascii="Times New Roman" w:hAnsi="Times New Roman" w:eastAsia="宋体" w:cs="Times New Roman"/>
          <w:szCs w:val="21"/>
        </w:rPr>
      </w:pPr>
      <w:r>
        <w:rPr>
          <w:rFonts w:ascii="Times New Roman" w:hAnsi="Times New Roman" w:eastAsia="宋体" w:cs="Times New Roman"/>
          <w:szCs w:val="21"/>
        </w:rPr>
        <w:t>D．图中转化涉及的反应中有两个属于氧化还原反应</w:t>
      </w:r>
    </w:p>
    <w:p w14:paraId="4A950925">
      <w:pPr>
        <w:spacing w:line="360" w:lineRule="auto"/>
        <w:ind w:left="420" w:hanging="420"/>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【答案】B</w:t>
      </w:r>
    </w:p>
    <w:p w14:paraId="528CBC6A">
      <w:pPr>
        <w:spacing w:line="360" w:lineRule="auto"/>
        <w:jc w:val="left"/>
        <w:textAlignment w:val="center"/>
        <w:rPr>
          <w:rFonts w:ascii="Times New Roman" w:hAnsi="Times New Roman" w:eastAsia="宋体" w:cs="Times New Roman"/>
          <w:szCs w:val="21"/>
        </w:rPr>
      </w:pPr>
      <w:r>
        <w:rPr>
          <w:rFonts w:ascii="Times New Roman" w:hAnsi="Times New Roman" w:eastAsia="宋体" w:cs="Times New Roman"/>
          <w:color w:val="FF0000"/>
          <w:szCs w:val="21"/>
        </w:rPr>
        <w:t>【解析】由该反应的热化学方程式可知，该反应涉及的主要物质有HCl、O</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、CuO、Cl</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、H</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O；CuO与Y反应生成Cu(OH)Cl，则Y为HCl；Cu(OH)Cl分解生成W和Cu</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OCl</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，则W为H</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O；CuCl</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分解为X和CuCl，则X为Cl</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；CuCl和Z反应生成Cu</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OCl</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，则Z为O</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；综上所述，X、Y、Z、W依次是</w:t>
      </w:r>
      <w:r>
        <w:rPr>
          <w:rFonts w:ascii="Times New Roman" w:hAnsi="Times New Roman" w:eastAsia="宋体" w:cs="Times New Roman"/>
          <w:color w:val="FF0000"/>
          <w:szCs w:val="21"/>
        </w:rPr>
        <w:object>
          <v:shape id="_x0000_i1211" o:spt="75" alt="eqId39db0d5f5533066dab682ec1bf4c39bf" type="#_x0000_t75" style="height:16pt;width:16.5pt;" o:ole="t" filled="f" o:preferrelative="t" stroked="f" coordsize="21600,21600">
            <v:path/>
            <v:fill on="f" focussize="0,0"/>
            <v:stroke on="f" joinstyle="miter"/>
            <v:imagedata r:id="rId64" o:title="eqId39db0d5f5533066dab682ec1bf4c39bf"/>
            <o:lock v:ext="edit" aspectratio="t"/>
            <w10:wrap type="none"/>
            <w10:anchorlock/>
          </v:shape>
          <o:OLEObject Type="Embed" ProgID="Equation.DSMT4" ShapeID="_x0000_i1211" DrawAspect="Content" ObjectID="_1468075905" r:id="rId359">
            <o:LockedField>false</o:LockedField>
          </o:OLEObject>
        </w:object>
      </w:r>
      <w:r>
        <w:rPr>
          <w:rFonts w:ascii="Times New Roman" w:hAnsi="Times New Roman" w:eastAsia="宋体" w:cs="Times New Roman"/>
          <w:color w:val="FF0000"/>
          <w:szCs w:val="21"/>
        </w:rPr>
        <w:t>、</w:t>
      </w:r>
      <w:r>
        <w:rPr>
          <w:rFonts w:ascii="Times New Roman" w:hAnsi="Times New Roman" w:eastAsia="宋体" w:cs="Times New Roman"/>
          <w:color w:val="FF0000"/>
          <w:szCs w:val="21"/>
        </w:rPr>
        <w:object>
          <v:shape id="_x0000_i1212" o:spt="75" alt="eqId387d2029bc8e5f0ceb454be937a07e3f" type="#_x0000_t75" style="height:12pt;width:21pt;" o:ole="t" filled="f" o:preferrelative="t" stroked="f" coordsize="21600,21600">
            <v:path/>
            <v:fill on="f" focussize="0,0"/>
            <v:stroke on="f" joinstyle="miter"/>
            <v:imagedata r:id="rId343" o:title="eqId387d2029bc8e5f0ceb454be937a07e3f"/>
            <o:lock v:ext="edit" aspectratio="t"/>
            <w10:wrap type="none"/>
            <w10:anchorlock/>
          </v:shape>
          <o:OLEObject Type="Embed" ProgID="Equation.DSMT4" ShapeID="_x0000_i1212" DrawAspect="Content" ObjectID="_1468075906" r:id="rId360">
            <o:LockedField>false</o:LockedField>
          </o:OLEObject>
        </w:object>
      </w:r>
      <w:r>
        <w:rPr>
          <w:rFonts w:ascii="Times New Roman" w:hAnsi="Times New Roman" w:eastAsia="宋体" w:cs="Times New Roman"/>
          <w:color w:val="FF0000"/>
          <w:szCs w:val="21"/>
        </w:rPr>
        <w:t>、</w:t>
      </w:r>
      <w:r>
        <w:rPr>
          <w:rFonts w:ascii="Times New Roman" w:hAnsi="Times New Roman" w:eastAsia="宋体" w:cs="Times New Roman"/>
          <w:color w:val="FF0000"/>
          <w:szCs w:val="21"/>
        </w:rPr>
        <w:object>
          <v:shape id="_x0000_i1213" o:spt="75" alt="eqId7fa4e407156124daed6d1d94dbb26e29" type="#_x0000_t75" style="height:15.5pt;width:14pt;" o:ole="t" filled="f" o:preferrelative="t" stroked="f" coordsize="21600,21600">
            <v:path/>
            <v:fill on="f" focussize="0,0"/>
            <v:stroke on="f" joinstyle="miter"/>
            <v:imagedata r:id="rId357" o:title="eqId7fa4e407156124daed6d1d94dbb26e29"/>
            <o:lock v:ext="edit" aspectratio="t"/>
            <w10:wrap type="none"/>
            <w10:anchorlock/>
          </v:shape>
          <o:OLEObject Type="Embed" ProgID="Equation.DSMT4" ShapeID="_x0000_i1213" DrawAspect="Content" ObjectID="_1468075907" r:id="rId361">
            <o:LockedField>false</o:LockedField>
          </o:OLEObject>
        </w:object>
      </w:r>
      <w:r>
        <w:rPr>
          <w:rFonts w:ascii="Times New Roman" w:hAnsi="Times New Roman" w:eastAsia="宋体" w:cs="Times New Roman"/>
          <w:color w:val="FF0000"/>
          <w:szCs w:val="21"/>
        </w:rPr>
        <w:t>、</w:t>
      </w:r>
      <w:r>
        <w:rPr>
          <w:rFonts w:ascii="Times New Roman" w:hAnsi="Times New Roman" w:eastAsia="宋体" w:cs="Times New Roman"/>
          <w:color w:val="FF0000"/>
          <w:szCs w:val="21"/>
        </w:rPr>
        <w:object>
          <v:shape id="_x0000_i1214" o:spt="75" alt="eqId6e9b0547b553bc0c6d94299341006c14" type="#_x0000_t75" style="height:15.5pt;width:23pt;" o:ole="t" filled="f" o:preferrelative="t" stroked="f" coordsize="21600,21600">
            <v:path/>
            <v:fill on="f" focussize="0,0"/>
            <v:stroke on="f" joinstyle="miter"/>
            <v:imagedata r:id="rId350" o:title="eqId6e9b0547b553bc0c6d94299341006c14"/>
            <o:lock v:ext="edit" aspectratio="t"/>
            <w10:wrap type="none"/>
            <w10:anchorlock/>
          </v:shape>
          <o:OLEObject Type="Embed" ProgID="Equation.DSMT4" ShapeID="_x0000_i1214" DrawAspect="Content" ObjectID="_1468075908" r:id="rId362">
            <o:LockedField>false</o:LockedField>
          </o:OLEObject>
        </w:object>
      </w:r>
      <w:r>
        <w:rPr>
          <w:rFonts w:ascii="Times New Roman" w:hAnsi="Times New Roman" w:eastAsia="宋体" w:cs="Times New Roman"/>
          <w:color w:val="FF0000"/>
          <w:szCs w:val="21"/>
        </w:rPr>
        <w:t>。A．由分析可知，Y为反应物</w:t>
      </w:r>
      <w:r>
        <w:rPr>
          <w:rFonts w:ascii="Times New Roman" w:hAnsi="Times New Roman" w:eastAsia="宋体" w:cs="Times New Roman"/>
          <w:color w:val="FF0000"/>
          <w:szCs w:val="21"/>
        </w:rPr>
        <w:object>
          <v:shape id="_x0000_i1215" o:spt="75" alt="eqId387d2029bc8e5f0ceb454be937a07e3f" type="#_x0000_t75" style="height:12pt;width:21pt;" o:ole="t" filled="f" o:preferrelative="t" stroked="f" coordsize="21600,21600">
            <v:path/>
            <v:fill on="f" focussize="0,0"/>
            <v:stroke on="f" joinstyle="miter"/>
            <v:imagedata r:id="rId343" o:title="eqId387d2029bc8e5f0ceb454be937a07e3f"/>
            <o:lock v:ext="edit" aspectratio="t"/>
            <w10:wrap type="none"/>
            <w10:anchorlock/>
          </v:shape>
          <o:OLEObject Type="Embed" ProgID="Equation.DSMT4" ShapeID="_x0000_i1215" DrawAspect="Content" ObjectID="_1468075909" r:id="rId363">
            <o:LockedField>false</o:LockedField>
          </o:OLEObject>
        </w:object>
      </w:r>
      <w:r>
        <w:rPr>
          <w:rFonts w:ascii="Times New Roman" w:hAnsi="Times New Roman" w:eastAsia="宋体" w:cs="Times New Roman"/>
          <w:color w:val="FF0000"/>
          <w:szCs w:val="21"/>
        </w:rPr>
        <w:t>，W为生成物</w:t>
      </w:r>
      <w:r>
        <w:rPr>
          <w:rFonts w:ascii="Times New Roman" w:hAnsi="Times New Roman" w:eastAsia="宋体" w:cs="Times New Roman"/>
          <w:color w:val="FF0000"/>
          <w:szCs w:val="21"/>
        </w:rPr>
        <w:object>
          <v:shape id="_x0000_i1216" o:spt="75" alt="eqId6e9b0547b553bc0c6d94299341006c14" type="#_x0000_t75" style="height:15.5pt;width:23pt;" o:ole="t" filled="f" o:preferrelative="t" stroked="f" coordsize="21600,21600">
            <v:path/>
            <v:fill on="f" focussize="0,0"/>
            <v:stroke on="f" joinstyle="miter"/>
            <v:imagedata r:id="rId350" o:title="eqId6e9b0547b553bc0c6d94299341006c14"/>
            <o:lock v:ext="edit" aspectratio="t"/>
            <w10:wrap type="none"/>
            <w10:anchorlock/>
          </v:shape>
          <o:OLEObject Type="Embed" ProgID="Equation.DSMT4" ShapeID="_x0000_i1216" DrawAspect="Content" ObjectID="_1468075910" r:id="rId364">
            <o:LockedField>false</o:LockedField>
          </o:OLEObject>
        </w:object>
      </w:r>
      <w:r>
        <w:rPr>
          <w:rFonts w:ascii="Times New Roman" w:hAnsi="Times New Roman" w:eastAsia="宋体" w:cs="Times New Roman"/>
          <w:color w:val="FF0000"/>
          <w:szCs w:val="21"/>
        </w:rPr>
        <w:t>，A正确；B．</w:t>
      </w:r>
      <w:r>
        <w:rPr>
          <w:rFonts w:ascii="Times New Roman" w:hAnsi="Times New Roman" w:eastAsia="宋体" w:cs="Times New Roman"/>
          <w:color w:val="FF0000"/>
          <w:szCs w:val="21"/>
        </w:rPr>
        <w:object>
          <v:shape id="_x0000_i1217" o:spt="75" alt="eqId43d894bc065e134464eefd906187b16b" type="#_x0000_t75" style="height:11pt;width:22pt;" o:ole="t" filled="f" o:preferrelative="t" stroked="f" coordsize="21600,21600">
            <v:path/>
            <v:fill on="f" focussize="0,0"/>
            <v:stroke on="f" joinstyle="miter"/>
            <v:imagedata r:id="rId366" o:title="eqId43d894bc065e134464eefd906187b16b"/>
            <o:lock v:ext="edit" aspectratio="t"/>
            <w10:wrap type="none"/>
            <w10:anchorlock/>
          </v:shape>
          <o:OLEObject Type="Embed" ProgID="Equation.DSMT4" ShapeID="_x0000_i1217" DrawAspect="Content" ObjectID="_1468075911" r:id="rId365">
            <o:LockedField>false</o:LockedField>
          </o:OLEObject>
        </w:object>
      </w:r>
      <w:r>
        <w:rPr>
          <w:rFonts w:ascii="Times New Roman" w:hAnsi="Times New Roman" w:eastAsia="宋体" w:cs="Times New Roman"/>
          <w:color w:val="FF0000"/>
          <w:szCs w:val="21"/>
        </w:rPr>
        <w:t>在反应中作催化剂，会不断循环，适量即可，B错误；C．总反应为放热反应，其他条件一定，升温平衡逆向移动，平衡常数减小，C正确；D．图中涉及的两个氧化还原反应是</w:t>
      </w:r>
      <w:r>
        <w:rPr>
          <w:rFonts w:ascii="Times New Roman" w:hAnsi="Times New Roman" w:eastAsia="宋体" w:cs="Times New Roman"/>
          <w:color w:val="FF0000"/>
          <w:szCs w:val="21"/>
        </w:rPr>
        <w:object>
          <v:shape id="_x0000_i1218" o:spt="75" alt="eqId221b247c0336f8303b93de60a46cce9f" type="#_x0000_t75" style="height:16pt;width:67pt;" o:ole="t" filled="f" o:preferrelative="t" stroked="f" coordsize="21600,21600">
            <v:path/>
            <v:fill on="f" focussize="0,0"/>
            <v:stroke on="f" joinstyle="miter"/>
            <v:imagedata r:id="rId368" o:title="eqId221b247c0336f8303b93de60a46cce9f"/>
            <o:lock v:ext="edit" aspectratio="t"/>
            <w10:wrap type="none"/>
            <w10:anchorlock/>
          </v:shape>
          <o:OLEObject Type="Embed" ProgID="Equation.DSMT4" ShapeID="_x0000_i1218" DrawAspect="Content" ObjectID="_1468075912" r:id="rId367">
            <o:LockedField>false</o:LockedField>
          </o:OLEObject>
        </w:object>
      </w:r>
      <w:r>
        <w:rPr>
          <w:rFonts w:ascii="Times New Roman" w:hAnsi="Times New Roman" w:eastAsia="宋体" w:cs="Times New Roman"/>
          <w:color w:val="FF0000"/>
          <w:szCs w:val="21"/>
        </w:rPr>
        <w:t>和</w:t>
      </w:r>
      <w:r>
        <w:rPr>
          <w:rFonts w:ascii="Times New Roman" w:hAnsi="Times New Roman" w:eastAsia="宋体" w:cs="Times New Roman"/>
          <w:color w:val="FF0000"/>
          <w:szCs w:val="21"/>
        </w:rPr>
        <w:object>
          <v:shape id="_x0000_i1219" o:spt="75" alt="eqIde740c83dad3d1aee4483ae5d0d7f3e0d" type="#_x0000_t75" style="height:16pt;width:78.5pt;" o:ole="t" filled="f" o:preferrelative="t" stroked="f" coordsize="21600,21600">
            <v:path/>
            <v:fill on="f" focussize="0,0"/>
            <v:stroke on="f" joinstyle="miter"/>
            <v:imagedata r:id="rId370" o:title="eqIde740c83dad3d1aee4483ae5d0d7f3e0d"/>
            <o:lock v:ext="edit" aspectratio="t"/>
            <w10:wrap type="none"/>
            <w10:anchorlock/>
          </v:shape>
          <o:OLEObject Type="Embed" ProgID="Equation.DSMT4" ShapeID="_x0000_i1219" DrawAspect="Content" ObjectID="_1468075913" r:id="rId369">
            <o:LockedField>false</o:LockedField>
          </o:OLEObject>
        </w:object>
      </w:r>
      <w:r>
        <w:rPr>
          <w:rFonts w:ascii="Times New Roman" w:hAnsi="Times New Roman" w:eastAsia="宋体" w:cs="Times New Roman"/>
          <w:color w:val="FF0000"/>
          <w:szCs w:val="21"/>
        </w:rPr>
        <w:t>，D正确；故选B。</w:t>
      </w:r>
    </w:p>
    <w:p w14:paraId="6EB908A6">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11．</w:t>
      </w:r>
      <w:r>
        <w:rPr>
          <w:rFonts w:ascii="Times New Roman" w:hAnsi="Times New Roman" w:eastAsia="宋体" w:cs="Times New Roman"/>
          <w:b/>
          <w:bCs/>
          <w:color w:val="0070C0"/>
        </w:rPr>
        <w:t>（2024·江苏卷）</w:t>
      </w:r>
      <w:r>
        <w:rPr>
          <w:rFonts w:ascii="Times New Roman" w:hAnsi="Times New Roman" w:eastAsia="宋体" w:cs="Times New Roman"/>
        </w:rPr>
        <w:t>在给定条件下，下列制备过程涉及的物质转化均可实现的是</w:t>
      </w:r>
    </w:p>
    <w:p w14:paraId="4B8DC4AF">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A．HCl制备：</w:t>
      </w:r>
      <w:r>
        <w:rPr>
          <w:rFonts w:ascii="Times New Roman" w:hAnsi="Times New Roman" w:eastAsia="宋体" w:cs="Times New Roman"/>
        </w:rPr>
        <w:object>
          <v:shape id="_x0000_i1220" o:spt="75" alt="eqId24a7a58438b831b6a45a9874adce1055" type="#_x0000_t75" style="height:12.4pt;width:25.5pt;" o:ole="t" filled="f" o:preferrelative="t" stroked="f" coordsize="21600,21600">
            <v:path/>
            <v:fill on="f" focussize="0,0"/>
            <v:stroke on="f" joinstyle="miter"/>
            <v:imagedata r:id="rId372" o:title="eqId24a7a58438b831b6a45a9874adce1055"/>
            <o:lock v:ext="edit" aspectratio="t"/>
            <w10:wrap type="none"/>
            <w10:anchorlock/>
          </v:shape>
          <o:OLEObject Type="Embed" ProgID="Equation.DSMT4" ShapeID="_x0000_i1220" DrawAspect="Content" ObjectID="_1468075914" r:id="rId371">
            <o:LockedField>false</o:LockedField>
          </o:OLEObject>
        </w:object>
      </w:r>
      <w:r>
        <w:rPr>
          <w:rFonts w:ascii="Times New Roman" w:hAnsi="Times New Roman" w:eastAsia="宋体" w:cs="Times New Roman"/>
        </w:rPr>
        <w:t>溶液</w:t>
      </w:r>
      <w:r>
        <w:rPr>
          <w:rFonts w:ascii="Times New Roman" w:hAnsi="Times New Roman" w:eastAsia="宋体" w:cs="Times New Roman"/>
        </w:rPr>
        <w:object>
          <v:shape id="_x0000_i1221" o:spt="75" alt="eqId032820e889ac6daa9e40005cbc3fa5aa" type="#_x0000_t75" style="height:18pt;width:48.4pt;" o:ole="t" filled="f" o:preferrelative="t" stroked="f" coordsize="21600,21600">
            <v:path/>
            <v:fill on="f" focussize="0,0"/>
            <v:stroke on="f" joinstyle="miter"/>
            <v:imagedata r:id="rId374" o:title="eqId032820e889ac6daa9e40005cbc3fa5aa"/>
            <o:lock v:ext="edit" aspectratio="t"/>
            <w10:wrap type="none"/>
            <w10:anchorlock/>
          </v:shape>
          <o:OLEObject Type="Embed" ProgID="Equation.DSMT4" ShapeID="_x0000_i1221" DrawAspect="Content" ObjectID="_1468075915" r:id="rId373">
            <o:LockedField>false</o:LockedField>
          </o:OLEObject>
        </w:object>
      </w:r>
      <w:r>
        <w:rPr>
          <w:rFonts w:ascii="Times New Roman" w:hAnsi="Times New Roman" w:eastAsia="宋体" w:cs="Times New Roman"/>
        </w:rPr>
        <w:t>和</w:t>
      </w:r>
      <w:r>
        <w:rPr>
          <w:rFonts w:ascii="Times New Roman" w:hAnsi="Times New Roman" w:eastAsia="宋体" w:cs="Times New Roman"/>
        </w:rPr>
        <w:object>
          <v:shape id="_x0000_i1222" o:spt="75" alt="eqId398129f13b8634789f7706500406964d" type="#_x0000_t75" style="height:17.65pt;width:71.25pt;" o:ole="t" filled="f" o:preferrelative="t" stroked="f" coordsize="21600,21600">
            <v:path/>
            <v:fill on="f" focussize="0,0"/>
            <v:stroke on="f" joinstyle="miter"/>
            <v:imagedata r:id="rId376" o:title="eqId398129f13b8634789f7706500406964d"/>
            <o:lock v:ext="edit" aspectratio="t"/>
            <w10:wrap type="none"/>
            <w10:anchorlock/>
          </v:shape>
          <o:OLEObject Type="Embed" ProgID="Equation.DSMT4" ShapeID="_x0000_i1222" DrawAspect="Content" ObjectID="_1468075916" r:id="rId375">
            <o:LockedField>false</o:LockedField>
          </o:OLEObject>
        </w:object>
      </w:r>
    </w:p>
    <w:p w14:paraId="18BF5B7F">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B．金属Mg制备：</w:t>
      </w:r>
      <w:r>
        <w:rPr>
          <w:rFonts w:ascii="Times New Roman" w:hAnsi="Times New Roman" w:eastAsia="宋体" w:cs="Times New Roman"/>
        </w:rPr>
        <w:object>
          <v:shape id="_x0000_i1223" o:spt="75" alt="eqId480f46c65c21d52ff2bb745a451179ed" type="#_x0000_t75" style="height:18.4pt;width:111.75pt;" o:ole="t" filled="f" o:preferrelative="t" stroked="f" coordsize="21600,21600">
            <v:path/>
            <v:fill on="f" focussize="0,0"/>
            <v:stroke on="f" joinstyle="miter"/>
            <v:imagedata r:id="rId378" o:title="eqId480f46c65c21d52ff2bb745a451179ed"/>
            <o:lock v:ext="edit" aspectratio="t"/>
            <w10:wrap type="none"/>
            <w10:anchorlock/>
          </v:shape>
          <o:OLEObject Type="Embed" ProgID="Equation.DSMT4" ShapeID="_x0000_i1223" DrawAspect="Content" ObjectID="_1468075917" r:id="rId377">
            <o:LockedField>false</o:LockedField>
          </o:OLEObject>
        </w:object>
      </w:r>
      <w:r>
        <w:rPr>
          <w:rFonts w:ascii="Times New Roman" w:hAnsi="Times New Roman" w:eastAsia="宋体" w:cs="Times New Roman"/>
        </w:rPr>
        <w:t>溶液</w:t>
      </w:r>
      <w:r>
        <w:rPr>
          <w:rFonts w:ascii="Times New Roman" w:hAnsi="Times New Roman" w:eastAsia="宋体" w:cs="Times New Roman"/>
        </w:rPr>
        <w:object>
          <v:shape id="_x0000_i1224" o:spt="75" alt="eqIde84e6353abc13bcf345acf223b4217c4" type="#_x0000_t75" style="height:21pt;width:31.5pt;" o:ole="t" filled="f" o:preferrelative="t" stroked="f" coordsize="21600,21600">
            <v:path/>
            <v:fill on="f" focussize="0,0"/>
            <v:stroke on="f" joinstyle="miter"/>
            <v:imagedata r:id="rId380" o:title="eqIde84e6353abc13bcf345acf223b4217c4"/>
            <o:lock v:ext="edit" aspectratio="t"/>
            <w10:wrap type="none"/>
            <w10:anchorlock/>
          </v:shape>
          <o:OLEObject Type="Embed" ProgID="Equation.DSMT4" ShapeID="_x0000_i1224" DrawAspect="Content" ObjectID="_1468075918" r:id="rId379">
            <o:LockedField>false</o:LockedField>
          </o:OLEObject>
        </w:object>
      </w:r>
    </w:p>
    <w:p w14:paraId="0025DC86">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C．纯碱工业：</w:t>
      </w:r>
      <w:r>
        <w:rPr>
          <w:rFonts w:ascii="Times New Roman" w:hAnsi="Times New Roman" w:eastAsia="宋体" w:cs="Times New Roman"/>
        </w:rPr>
        <w:object>
          <v:shape id="_x0000_i1225" o:spt="75" alt="eqId24a7a58438b831b6a45a9874adce1055" type="#_x0000_t75" style="height:12.4pt;width:25.5pt;" o:ole="t" filled="f" o:preferrelative="t" stroked="f" coordsize="21600,21600">
            <v:path/>
            <v:fill on="f" focussize="0,0"/>
            <v:stroke on="f" joinstyle="miter"/>
            <v:imagedata r:id="rId372" o:title="eqId24a7a58438b831b6a45a9874adce1055"/>
            <o:lock v:ext="edit" aspectratio="t"/>
            <w10:wrap type="none"/>
            <w10:anchorlock/>
          </v:shape>
          <o:OLEObject Type="Embed" ProgID="Equation.DSMT4" ShapeID="_x0000_i1225" DrawAspect="Content" ObjectID="_1468075919" r:id="rId381">
            <o:LockedField>false</o:LockedField>
          </o:OLEObject>
        </w:object>
      </w:r>
      <w:r>
        <w:rPr>
          <w:rFonts w:ascii="Times New Roman" w:hAnsi="Times New Roman" w:eastAsia="宋体" w:cs="Times New Roman"/>
        </w:rPr>
        <w:t>溶液</w:t>
      </w:r>
      <w:r>
        <w:rPr>
          <w:rFonts w:ascii="Times New Roman" w:hAnsi="Times New Roman" w:eastAsia="宋体" w:cs="Times New Roman"/>
        </w:rPr>
        <w:object>
          <v:shape id="_x0000_i1226" o:spt="75" alt="eqId951305fd7c33a2fb81921c7e50a57657" type="#_x0000_t75" style="height:16.9pt;width:140.65pt;" o:ole="t" filled="f" o:preferrelative="t" stroked="f" coordsize="21600,21600">
            <v:path/>
            <v:fill on="f" focussize="0,0"/>
            <v:stroke on="f" joinstyle="miter"/>
            <v:imagedata r:id="rId383" o:title="eqId951305fd7c33a2fb81921c7e50a57657"/>
            <o:lock v:ext="edit" aspectratio="t"/>
            <w10:wrap type="none"/>
            <w10:anchorlock/>
          </v:shape>
          <o:OLEObject Type="Embed" ProgID="Equation.DSMT4" ShapeID="_x0000_i1226" DrawAspect="Content" ObjectID="_1468075920" r:id="rId382">
            <o:LockedField>false</o:LockedField>
          </o:OLEObject>
        </w:object>
      </w:r>
    </w:p>
    <w:p w14:paraId="4789BBCC">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D．硫酸工业：</w:t>
      </w:r>
      <w:r>
        <w:rPr>
          <w:rFonts w:ascii="Times New Roman" w:hAnsi="Times New Roman" w:eastAsia="宋体" w:cs="Times New Roman"/>
        </w:rPr>
        <w:object>
          <v:shape id="_x0000_i1227" o:spt="75" alt="eqIda59889084f8f34f65ceb69b9d5cc6138" type="#_x0000_t75" style="height:16.9pt;width:124.1pt;" o:ole="t" filled="f" o:preferrelative="t" stroked="f" coordsize="21600,21600">
            <v:path/>
            <v:fill on="f" focussize="0,0"/>
            <v:stroke on="f" joinstyle="miter"/>
            <v:imagedata r:id="rId385" o:title="eqIda59889084f8f34f65ceb69b9d5cc6138"/>
            <o:lock v:ext="edit" aspectratio="t"/>
            <w10:wrap type="none"/>
            <w10:anchorlock/>
          </v:shape>
          <o:OLEObject Type="Embed" ProgID="Equation.DSMT4" ShapeID="_x0000_i1227" DrawAspect="Content" ObjectID="_1468075921" r:id="rId384">
            <o:LockedField>false</o:LockedField>
          </o:OLEObject>
        </w:object>
      </w:r>
    </w:p>
    <w:p w14:paraId="09F66704">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【答案】A</w:t>
      </w:r>
    </w:p>
    <w:p w14:paraId="4CDAC783">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【解析】A．电解氯化钠溶液可以得到H</w:t>
      </w:r>
      <w:r>
        <w:rPr>
          <w:rFonts w:ascii="Times New Roman" w:hAnsi="Times New Roman" w:eastAsia="宋体" w:cs="Times New Roman"/>
          <w:color w:val="FF0000"/>
          <w:vertAlign w:val="subscript"/>
        </w:rPr>
        <w:t>2</w:t>
      </w:r>
      <w:r>
        <w:rPr>
          <w:rFonts w:ascii="Times New Roman" w:hAnsi="Times New Roman" w:eastAsia="宋体" w:cs="Times New Roman"/>
          <w:color w:val="FF0000"/>
        </w:rPr>
        <w:t>和Cl</w:t>
      </w:r>
      <w:r>
        <w:rPr>
          <w:rFonts w:ascii="Times New Roman" w:hAnsi="Times New Roman" w:eastAsia="宋体" w:cs="Times New Roman"/>
          <w:color w:val="FF0000"/>
          <w:vertAlign w:val="subscript"/>
        </w:rPr>
        <w:t>2</w:t>
      </w:r>
      <w:r>
        <w:rPr>
          <w:rFonts w:ascii="Times New Roman" w:hAnsi="Times New Roman" w:eastAsia="宋体" w:cs="Times New Roman"/>
          <w:color w:val="FF0000"/>
        </w:rPr>
        <w:t>，H</w:t>
      </w:r>
      <w:r>
        <w:rPr>
          <w:rFonts w:ascii="Times New Roman" w:hAnsi="Times New Roman" w:eastAsia="宋体" w:cs="Times New Roman"/>
          <w:color w:val="FF0000"/>
          <w:vertAlign w:val="subscript"/>
        </w:rPr>
        <w:t>2</w:t>
      </w:r>
      <w:r>
        <w:rPr>
          <w:rFonts w:ascii="Times New Roman" w:hAnsi="Times New Roman" w:eastAsia="宋体" w:cs="Times New Roman"/>
          <w:color w:val="FF0000"/>
        </w:rPr>
        <w:t>和Cl</w:t>
      </w:r>
      <w:r>
        <w:rPr>
          <w:rFonts w:ascii="Times New Roman" w:hAnsi="Times New Roman" w:eastAsia="宋体" w:cs="Times New Roman"/>
          <w:color w:val="FF0000"/>
          <w:vertAlign w:val="subscript"/>
        </w:rPr>
        <w:t>2</w:t>
      </w:r>
      <w:r>
        <w:rPr>
          <w:rFonts w:ascii="Times New Roman" w:hAnsi="Times New Roman" w:eastAsia="宋体" w:cs="Times New Roman"/>
          <w:color w:val="FF0000"/>
        </w:rPr>
        <w:t>点燃反应生成HCl，故A的转化可以实现；</w:t>
      </w:r>
    </w:p>
    <w:p w14:paraId="0024DC3D">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B．氢氧化镁和盐酸反应可以得到氯化镁溶液，但是电解氯化镁溶液不能得到Mg，电解熔融MgCl</w:t>
      </w:r>
      <w:r>
        <w:rPr>
          <w:rFonts w:ascii="Times New Roman" w:hAnsi="Times New Roman" w:eastAsia="宋体" w:cs="Times New Roman"/>
          <w:color w:val="FF0000"/>
          <w:vertAlign w:val="subscript"/>
        </w:rPr>
        <w:t>2</w:t>
      </w:r>
      <w:r>
        <w:rPr>
          <w:rFonts w:ascii="Times New Roman" w:hAnsi="Times New Roman" w:eastAsia="宋体" w:cs="Times New Roman"/>
          <w:color w:val="FF0000"/>
        </w:rPr>
        <w:t>才能得到金属镁单质，故B的转化不能实现；</w:t>
      </w:r>
    </w:p>
    <w:p w14:paraId="2121B600">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C．纯碱工业是在饱和食盐水中通入NH</w:t>
      </w:r>
      <w:r>
        <w:rPr>
          <w:rFonts w:ascii="Times New Roman" w:hAnsi="Times New Roman" w:eastAsia="宋体" w:cs="Times New Roman"/>
          <w:color w:val="FF0000"/>
          <w:vertAlign w:val="subscript"/>
        </w:rPr>
        <w:t>3</w:t>
      </w:r>
      <w:r>
        <w:rPr>
          <w:rFonts w:ascii="Times New Roman" w:hAnsi="Times New Roman" w:eastAsia="宋体" w:cs="Times New Roman"/>
          <w:color w:val="FF0000"/>
        </w:rPr>
        <w:t>和CO</w:t>
      </w:r>
      <w:r>
        <w:rPr>
          <w:rFonts w:ascii="Times New Roman" w:hAnsi="Times New Roman" w:eastAsia="宋体" w:cs="Times New Roman"/>
          <w:color w:val="FF0000"/>
          <w:vertAlign w:val="subscript"/>
        </w:rPr>
        <w:t>2</w:t>
      </w:r>
      <w:r>
        <w:rPr>
          <w:rFonts w:ascii="Times New Roman" w:hAnsi="Times New Roman" w:eastAsia="宋体" w:cs="Times New Roman"/>
          <w:color w:val="FF0000"/>
        </w:rPr>
        <w:t>先得到NaHCO</w:t>
      </w:r>
      <w:r>
        <w:rPr>
          <w:rFonts w:ascii="Times New Roman" w:hAnsi="Times New Roman" w:eastAsia="宋体" w:cs="Times New Roman"/>
          <w:color w:val="FF0000"/>
          <w:vertAlign w:val="subscript"/>
        </w:rPr>
        <w:t>3</w:t>
      </w:r>
      <w:r>
        <w:rPr>
          <w:rFonts w:ascii="Times New Roman" w:hAnsi="Times New Roman" w:eastAsia="宋体" w:cs="Times New Roman"/>
          <w:color w:val="FF0000"/>
        </w:rPr>
        <w:t>，然后NaHCO</w:t>
      </w:r>
      <w:r>
        <w:rPr>
          <w:rFonts w:ascii="Times New Roman" w:hAnsi="Times New Roman" w:eastAsia="宋体" w:cs="Times New Roman"/>
          <w:color w:val="FF0000"/>
          <w:vertAlign w:val="subscript"/>
        </w:rPr>
        <w:t>3</w:t>
      </w:r>
      <w:r>
        <w:rPr>
          <w:rFonts w:ascii="Times New Roman" w:hAnsi="Times New Roman" w:eastAsia="宋体" w:cs="Times New Roman"/>
          <w:color w:val="FF0000"/>
        </w:rPr>
        <w:t>受热分解为Na</w:t>
      </w:r>
      <w:r>
        <w:rPr>
          <w:rFonts w:ascii="Times New Roman" w:hAnsi="Times New Roman" w:eastAsia="宋体" w:cs="Times New Roman"/>
          <w:color w:val="FF0000"/>
          <w:vertAlign w:val="subscript"/>
        </w:rPr>
        <w:t>2</w:t>
      </w:r>
      <w:r>
        <w:rPr>
          <w:rFonts w:ascii="Times New Roman" w:hAnsi="Times New Roman" w:eastAsia="宋体" w:cs="Times New Roman"/>
          <w:color w:val="FF0000"/>
        </w:rPr>
        <w:t>CO</w:t>
      </w:r>
      <w:r>
        <w:rPr>
          <w:rFonts w:ascii="Times New Roman" w:hAnsi="Times New Roman" w:eastAsia="宋体" w:cs="Times New Roman"/>
          <w:color w:val="FF0000"/>
          <w:vertAlign w:val="subscript"/>
        </w:rPr>
        <w:t>3</w:t>
      </w:r>
      <w:r>
        <w:rPr>
          <w:rFonts w:ascii="Times New Roman" w:hAnsi="Times New Roman" w:eastAsia="宋体" w:cs="Times New Roman"/>
          <w:color w:val="FF0000"/>
        </w:rPr>
        <w:t>，故C的转化不能实现；</w:t>
      </w:r>
    </w:p>
    <w:p w14:paraId="254FED6D">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D．工业制备硫酸，首先黄铁矿和氧气反应生成SO</w:t>
      </w:r>
      <w:r>
        <w:rPr>
          <w:rFonts w:ascii="Times New Roman" w:hAnsi="Times New Roman" w:eastAsia="宋体" w:cs="Times New Roman"/>
          <w:color w:val="FF0000"/>
          <w:vertAlign w:val="subscript"/>
        </w:rPr>
        <w:t>2</w:t>
      </w:r>
      <w:r>
        <w:rPr>
          <w:rFonts w:ascii="Times New Roman" w:hAnsi="Times New Roman" w:eastAsia="宋体" w:cs="Times New Roman"/>
          <w:color w:val="FF0000"/>
        </w:rPr>
        <w:t>，但是SO</w:t>
      </w:r>
      <w:r>
        <w:rPr>
          <w:rFonts w:ascii="Times New Roman" w:hAnsi="Times New Roman" w:eastAsia="宋体" w:cs="Times New Roman"/>
          <w:color w:val="FF0000"/>
          <w:vertAlign w:val="subscript"/>
        </w:rPr>
        <w:t>2</w:t>
      </w:r>
      <w:r>
        <w:rPr>
          <w:rFonts w:ascii="Times New Roman" w:hAnsi="Times New Roman" w:eastAsia="宋体" w:cs="Times New Roman"/>
          <w:color w:val="FF0000"/>
        </w:rPr>
        <w:t>和水反应生成H</w:t>
      </w:r>
      <w:r>
        <w:rPr>
          <w:rFonts w:ascii="Times New Roman" w:hAnsi="Times New Roman" w:eastAsia="宋体" w:cs="Times New Roman"/>
          <w:color w:val="FF0000"/>
          <w:vertAlign w:val="subscript"/>
        </w:rPr>
        <w:t>2</w:t>
      </w:r>
      <w:r>
        <w:rPr>
          <w:rFonts w:ascii="Times New Roman" w:hAnsi="Times New Roman" w:eastAsia="宋体" w:cs="Times New Roman"/>
          <w:color w:val="FF0000"/>
        </w:rPr>
        <w:t>SO</w:t>
      </w:r>
      <w:r>
        <w:rPr>
          <w:rFonts w:ascii="Times New Roman" w:hAnsi="Times New Roman" w:eastAsia="宋体" w:cs="Times New Roman"/>
          <w:color w:val="FF0000"/>
          <w:vertAlign w:val="subscript"/>
        </w:rPr>
        <w:t>3</w:t>
      </w:r>
      <w:r>
        <w:rPr>
          <w:rFonts w:ascii="Times New Roman" w:hAnsi="Times New Roman" w:eastAsia="宋体" w:cs="Times New Roman"/>
          <w:color w:val="FF0000"/>
        </w:rPr>
        <w:t>，不能得到H</w:t>
      </w:r>
      <w:r>
        <w:rPr>
          <w:rFonts w:ascii="Times New Roman" w:hAnsi="Times New Roman" w:eastAsia="宋体" w:cs="Times New Roman"/>
          <w:color w:val="FF0000"/>
          <w:vertAlign w:val="subscript"/>
        </w:rPr>
        <w:t>2</w:t>
      </w:r>
      <w:r>
        <w:rPr>
          <w:rFonts w:ascii="Times New Roman" w:hAnsi="Times New Roman" w:eastAsia="宋体" w:cs="Times New Roman"/>
          <w:color w:val="FF0000"/>
        </w:rPr>
        <w:t>SO</w:t>
      </w:r>
      <w:r>
        <w:rPr>
          <w:rFonts w:ascii="Times New Roman" w:hAnsi="Times New Roman" w:eastAsia="宋体" w:cs="Times New Roman"/>
          <w:color w:val="FF0000"/>
          <w:vertAlign w:val="subscript"/>
        </w:rPr>
        <w:t>4</w:t>
      </w:r>
      <w:r>
        <w:rPr>
          <w:rFonts w:ascii="Times New Roman" w:hAnsi="Times New Roman" w:eastAsia="宋体" w:cs="Times New Roman"/>
          <w:color w:val="FF0000"/>
        </w:rPr>
        <w:t>，故D的转化不能实现；</w:t>
      </w:r>
    </w:p>
    <w:p w14:paraId="06544525">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故选A。</w:t>
      </w:r>
    </w:p>
    <w:p w14:paraId="4EF1E99F">
      <w:pPr>
        <w:spacing w:line="360" w:lineRule="auto"/>
        <w:ind w:left="424" w:hanging="424" w:hangingChars="202"/>
        <w:jc w:val="left"/>
        <w:textAlignment w:val="center"/>
        <w:rPr>
          <w:rFonts w:ascii="Times New Roman" w:hAnsi="Times New Roman" w:eastAsia="宋体" w:cs="Times New Roman"/>
        </w:rPr>
      </w:pPr>
      <w:r>
        <w:rPr>
          <w:rFonts w:hint="eastAsia" w:ascii="Times New Roman" w:hAnsi="Times New Roman" w:eastAsia="宋体" w:cs="Times New Roman"/>
        </w:rPr>
        <w:t>12</w:t>
      </w:r>
      <w:r>
        <w:rPr>
          <w:rFonts w:ascii="Times New Roman" w:hAnsi="Times New Roman" w:eastAsia="宋体" w:cs="Times New Roman"/>
        </w:rPr>
        <w:t>．</w:t>
      </w:r>
      <w:r>
        <w:rPr>
          <w:rFonts w:ascii="Times New Roman" w:hAnsi="Times New Roman" w:eastAsia="宋体" w:cs="Times New Roman"/>
          <w:b/>
          <w:bCs/>
          <w:color w:val="0070C0"/>
        </w:rPr>
        <w:t>（2024·黑吉辽卷）</w:t>
      </w:r>
      <w:r>
        <w:rPr>
          <w:rFonts w:ascii="Times New Roman" w:hAnsi="Times New Roman" w:eastAsia="宋体" w:cs="Times New Roman"/>
        </w:rPr>
        <w:object>
          <v:shape id="_x0000_i1228" o:spt="75" alt="eqIdde35fc0240c4bae100a822e77e3262a0" type="#_x0000_t75" style="height:15.75pt;width:26.25pt;" o:ole="t" filled="f" o:preferrelative="t" stroked="f" coordsize="21600,21600">
            <v:path/>
            <v:fill on="f" focussize="0,0"/>
            <v:stroke on="f" joinstyle="miter"/>
            <v:imagedata r:id="rId148" o:title="eqIdde35fc0240c4bae100a822e77e3262a0"/>
            <o:lock v:ext="edit" aspectratio="t"/>
            <w10:wrap type="none"/>
            <w10:anchorlock/>
          </v:shape>
          <o:OLEObject Type="Embed" ProgID="Equation.DSMT4" ShapeID="_x0000_i1228" DrawAspect="Content" ObjectID="_1468075922" r:id="rId386">
            <o:LockedField>false</o:LockedField>
          </o:OLEObject>
        </w:object>
      </w:r>
      <w:r>
        <w:rPr>
          <w:rFonts w:ascii="Times New Roman" w:hAnsi="Times New Roman" w:eastAsia="宋体" w:cs="Times New Roman"/>
        </w:rPr>
        <w:t>分解的“碘钟”反应美轮美奂。将一定浓度的三种溶液(</w:t>
      </w:r>
      <w:r>
        <w:rPr>
          <w:rFonts w:ascii="Cambria Math" w:hAnsi="Cambria Math" w:eastAsia="宋体" w:cs="Cambria Math"/>
        </w:rPr>
        <w:t>①</w:t>
      </w:r>
      <w:r>
        <w:rPr>
          <w:rFonts w:ascii="Times New Roman" w:hAnsi="Times New Roman" w:eastAsia="宋体" w:cs="Times New Roman"/>
        </w:rPr>
        <w:object>
          <v:shape id="_x0000_i1229" o:spt="75" alt="eqIdde35fc0240c4bae100a822e77e3262a0" type="#_x0000_t75" style="height:15.75pt;width:26.25pt;" o:ole="t" filled="f" o:preferrelative="t" stroked="f" coordsize="21600,21600">
            <v:path/>
            <v:fill on="f" focussize="0,0"/>
            <v:stroke on="f" joinstyle="miter"/>
            <v:imagedata r:id="rId148" o:title="eqIdde35fc0240c4bae100a822e77e3262a0"/>
            <o:lock v:ext="edit" aspectratio="t"/>
            <w10:wrap type="none"/>
            <w10:anchorlock/>
          </v:shape>
          <o:OLEObject Type="Embed" ProgID="Equation.DSMT4" ShapeID="_x0000_i1229" DrawAspect="Content" ObjectID="_1468075923" r:id="rId387">
            <o:LockedField>false</o:LockedField>
          </o:OLEObject>
        </w:object>
      </w:r>
      <w:r>
        <w:rPr>
          <w:rFonts w:ascii="Times New Roman" w:hAnsi="Times New Roman" w:eastAsia="宋体" w:cs="Times New Roman"/>
        </w:rPr>
        <w:t>溶液；</w:t>
      </w:r>
      <w:r>
        <w:rPr>
          <w:rFonts w:ascii="Cambria Math" w:hAnsi="Cambria Math" w:eastAsia="宋体" w:cs="Cambria Math"/>
        </w:rPr>
        <w:t>②</w:t>
      </w:r>
      <w:r>
        <w:rPr>
          <w:rFonts w:ascii="Times New Roman" w:hAnsi="Times New Roman" w:eastAsia="宋体" w:cs="Times New Roman"/>
        </w:rPr>
        <w:t>淀粉、丙二酸和</w:t>
      </w:r>
      <w:r>
        <w:rPr>
          <w:rFonts w:ascii="Times New Roman" w:hAnsi="Times New Roman" w:eastAsia="宋体" w:cs="Times New Roman"/>
        </w:rPr>
        <w:object>
          <v:shape id="_x0000_i1230" o:spt="75" alt="eqId861c7c33f4c80d7f0ccd0aa348f0ae74" type="#_x0000_t75" style="height:15.75pt;width:35.25pt;" o:ole="t" filled="f" o:preferrelative="t" stroked="f" coordsize="21600,21600">
            <v:path/>
            <v:fill on="f" focussize="0,0"/>
            <v:stroke on="f" joinstyle="miter"/>
            <v:imagedata r:id="rId389" o:title="eqId861c7c33f4c80d7f0ccd0aa348f0ae74"/>
            <o:lock v:ext="edit" aspectratio="t"/>
            <w10:wrap type="none"/>
            <w10:anchorlock/>
          </v:shape>
          <o:OLEObject Type="Embed" ProgID="Equation.DSMT4" ShapeID="_x0000_i1230" DrawAspect="Content" ObjectID="_1468075924" r:id="rId388">
            <o:LockedField>false</o:LockedField>
          </o:OLEObject>
        </w:object>
      </w:r>
      <w:r>
        <w:rPr>
          <w:rFonts w:ascii="Times New Roman" w:hAnsi="Times New Roman" w:eastAsia="宋体" w:cs="Times New Roman"/>
        </w:rPr>
        <w:t>混合溶液；</w:t>
      </w:r>
      <w:r>
        <w:rPr>
          <w:rFonts w:ascii="Cambria Math" w:hAnsi="Cambria Math" w:eastAsia="宋体" w:cs="Cambria Math"/>
        </w:rPr>
        <w:t>③</w:t>
      </w:r>
      <w:r>
        <w:rPr>
          <w:rFonts w:ascii="Times New Roman" w:hAnsi="Times New Roman" w:eastAsia="宋体" w:cs="Times New Roman"/>
        </w:rPr>
        <w:object>
          <v:shape id="_x0000_i1231" o:spt="75" alt="eqId118e77aabf44774808c63962a753afb7" type="#_x0000_t75" style="height:15.75pt;width:24.75pt;" o:ole="t" filled="f" o:preferrelative="t" stroked="f" coordsize="21600,21600">
            <v:path/>
            <v:fill on="f" focussize="0,0"/>
            <v:stroke on="f" joinstyle="miter"/>
            <v:imagedata r:id="rId391" o:title="eqId118e77aabf44774808c63962a753afb7"/>
            <o:lock v:ext="edit" aspectratio="t"/>
            <w10:wrap type="none"/>
            <w10:anchorlock/>
          </v:shape>
          <o:OLEObject Type="Embed" ProgID="Equation.DSMT4" ShapeID="_x0000_i1231" DrawAspect="Content" ObjectID="_1468075925" r:id="rId390">
            <o:LockedField>false</o:LockedField>
          </o:OLEObject>
        </w:object>
      </w:r>
      <w:r>
        <w:rPr>
          <w:rFonts w:ascii="Times New Roman" w:hAnsi="Times New Roman" w:eastAsia="宋体" w:cs="Times New Roman"/>
        </w:rPr>
        <w:t>、稀硫酸混合溶液)混合，溶液颜色在无色和蓝色之间来回振荡，周期性变色；几分钟后，稳定为蓝色。下列说法错误的是</w:t>
      </w:r>
    </w:p>
    <w:p w14:paraId="319C5CDE">
      <w:pPr>
        <w:tabs>
          <w:tab w:val="left" w:pos="4156"/>
        </w:tabs>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A．无色→蓝色：生成</w:t>
      </w:r>
      <w:r>
        <w:rPr>
          <w:rFonts w:ascii="Times New Roman" w:hAnsi="Times New Roman" w:eastAsia="宋体" w:cs="Times New Roman"/>
        </w:rPr>
        <w:object>
          <v:shape id="_x0000_i1232" o:spt="75" alt="eqId7c1e6f69e28b8e3f0dbf9b70773a0f86" type="#_x0000_t75" style="height:15.75pt;width:10.5pt;" o:ole="t" filled="f" o:preferrelative="t" stroked="f" coordsize="21600,21600">
            <v:path/>
            <v:fill on="f" focussize="0,0"/>
            <v:stroke on="f" joinstyle="miter"/>
            <v:imagedata r:id="rId393" o:title="eqId7c1e6f69e28b8e3f0dbf9b70773a0f86"/>
            <o:lock v:ext="edit" aspectratio="t"/>
            <w10:wrap type="none"/>
            <w10:anchorlock/>
          </v:shape>
          <o:OLEObject Type="Embed" ProgID="Equation.DSMT4" ShapeID="_x0000_i1232" DrawAspect="Content" ObjectID="_1468075926" r:id="rId392">
            <o:LockedField>false</o:LockedField>
          </o:OLEObject>
        </w:object>
      </w:r>
      <w:r>
        <w:rPr>
          <w:rFonts w:ascii="Times New Roman" w:hAnsi="Times New Roman" w:eastAsia="宋体" w:cs="Times New Roman"/>
        </w:rPr>
        <w:tab/>
      </w:r>
      <w:r>
        <w:rPr>
          <w:rFonts w:ascii="Times New Roman" w:hAnsi="Times New Roman" w:eastAsia="宋体" w:cs="Times New Roman"/>
        </w:rPr>
        <w:t>B．蓝色→无色：</w:t>
      </w:r>
      <w:r>
        <w:rPr>
          <w:rFonts w:ascii="Times New Roman" w:hAnsi="Times New Roman" w:eastAsia="宋体" w:cs="Times New Roman"/>
        </w:rPr>
        <w:object>
          <v:shape id="_x0000_i1233" o:spt="75" alt="eqId7c1e6f69e28b8e3f0dbf9b70773a0f86" type="#_x0000_t75" style="height:15.75pt;width:10.5pt;" o:ole="t" filled="f" o:preferrelative="t" stroked="f" coordsize="21600,21600">
            <v:path/>
            <v:fill on="f" focussize="0,0"/>
            <v:stroke on="f" joinstyle="miter"/>
            <v:imagedata r:id="rId393" o:title="eqId7c1e6f69e28b8e3f0dbf9b70773a0f86"/>
            <o:lock v:ext="edit" aspectratio="t"/>
            <w10:wrap type="none"/>
            <w10:anchorlock/>
          </v:shape>
          <o:OLEObject Type="Embed" ProgID="Equation.DSMT4" ShapeID="_x0000_i1233" DrawAspect="Content" ObjectID="_1468075927" r:id="rId394">
            <o:LockedField>false</o:LockedField>
          </o:OLEObject>
        </w:object>
      </w:r>
      <w:r>
        <w:rPr>
          <w:rFonts w:ascii="Times New Roman" w:hAnsi="Times New Roman" w:eastAsia="宋体" w:cs="Times New Roman"/>
        </w:rPr>
        <w:t>转化为化合态</w:t>
      </w:r>
    </w:p>
    <w:p w14:paraId="56A37DE6">
      <w:pPr>
        <w:tabs>
          <w:tab w:val="left" w:pos="4156"/>
        </w:tabs>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1234" o:spt="75" alt="eqIdde35fc0240c4bae100a822e77e3262a0" type="#_x0000_t75" style="height:15.75pt;width:26.25pt;" o:ole="t" filled="f" o:preferrelative="t" stroked="f" coordsize="21600,21600">
            <v:path/>
            <v:fill on="f" focussize="0,0"/>
            <v:stroke on="f" joinstyle="miter"/>
            <v:imagedata r:id="rId148" o:title="eqIdde35fc0240c4bae100a822e77e3262a0"/>
            <o:lock v:ext="edit" aspectratio="t"/>
            <w10:wrap type="none"/>
            <w10:anchorlock/>
          </v:shape>
          <o:OLEObject Type="Embed" ProgID="Equation.DSMT4" ShapeID="_x0000_i1234" DrawAspect="Content" ObjectID="_1468075928" r:id="rId395">
            <o:LockedField>false</o:LockedField>
          </o:OLEObject>
        </w:object>
      </w:r>
      <w:r>
        <w:rPr>
          <w:rFonts w:ascii="Times New Roman" w:hAnsi="Times New Roman" w:eastAsia="宋体" w:cs="Times New Roman"/>
        </w:rPr>
        <w:t>起漂白作用</w:t>
      </w:r>
      <w:r>
        <w:rPr>
          <w:rFonts w:ascii="Times New Roman" w:hAnsi="Times New Roman" w:eastAsia="宋体" w:cs="Times New Roman"/>
        </w:rPr>
        <w:tab/>
      </w:r>
      <w:r>
        <w:rPr>
          <w:rFonts w:ascii="Times New Roman" w:hAnsi="Times New Roman" w:eastAsia="宋体" w:cs="Times New Roman"/>
        </w:rPr>
        <w:t>D．淀粉作指示剂</w:t>
      </w:r>
    </w:p>
    <w:p w14:paraId="5921C4CF">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【答案】C</w:t>
      </w:r>
    </w:p>
    <w:p w14:paraId="7F881462">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【分析】分析该“碘钟”反应的原理：</w:t>
      </w:r>
      <w:r>
        <w:rPr>
          <w:rFonts w:ascii="Cambria Math" w:hAnsi="Cambria Math" w:eastAsia="宋体" w:cs="Cambria Math"/>
          <w:color w:val="FF0000"/>
        </w:rPr>
        <w:t>①</w:t>
      </w:r>
      <w:r>
        <w:rPr>
          <w:rFonts w:ascii="Times New Roman" w:hAnsi="Times New Roman" w:eastAsia="宋体" w:cs="Times New Roman"/>
          <w:color w:val="FF0000"/>
        </w:rPr>
        <w:t>在Mn</w:t>
      </w:r>
      <w:r>
        <w:rPr>
          <w:rFonts w:ascii="Times New Roman" w:hAnsi="Times New Roman" w:eastAsia="宋体" w:cs="Times New Roman"/>
          <w:color w:val="FF0000"/>
          <w:vertAlign w:val="superscript"/>
        </w:rPr>
        <w:t>2+</w:t>
      </w:r>
      <w:r>
        <w:rPr>
          <w:rFonts w:ascii="Times New Roman" w:hAnsi="Times New Roman" w:eastAsia="宋体" w:cs="Times New Roman"/>
          <w:color w:val="FF0000"/>
        </w:rPr>
        <w:t>的催化下H</w:t>
      </w:r>
      <w:r>
        <w:rPr>
          <w:rFonts w:ascii="Times New Roman" w:hAnsi="Times New Roman" w:eastAsia="宋体" w:cs="Times New Roman"/>
          <w:color w:val="FF0000"/>
          <w:vertAlign w:val="subscript"/>
        </w:rPr>
        <w:t>2</w:t>
      </w:r>
      <w:r>
        <w:rPr>
          <w:rFonts w:ascii="Times New Roman" w:hAnsi="Times New Roman" w:eastAsia="宋体" w:cs="Times New Roman"/>
          <w:color w:val="FF0000"/>
        </w:rPr>
        <w:t>O</w:t>
      </w:r>
      <w:r>
        <w:rPr>
          <w:rFonts w:ascii="Times New Roman" w:hAnsi="Times New Roman" w:eastAsia="宋体" w:cs="Times New Roman"/>
          <w:color w:val="FF0000"/>
          <w:vertAlign w:val="subscript"/>
        </w:rPr>
        <w:t>2</w:t>
      </w:r>
      <w:r>
        <w:rPr>
          <w:rFonts w:ascii="Times New Roman" w:hAnsi="Times New Roman" w:eastAsia="宋体" w:cs="Times New Roman"/>
          <w:color w:val="FF0000"/>
        </w:rPr>
        <w:t>与IO</w:t>
      </w:r>
      <w:r>
        <w:rPr>
          <w:rFonts w:ascii="Times New Roman" w:hAnsi="Times New Roman" w:eastAsia="宋体" w:cs="Times New Roman"/>
          <w:color w:val="FF0000"/>
        </w:rPr>
        <w:object>
          <v:shape id="_x0000_i1235" o:spt="75" alt="eqIdd7da75639d9df997d684f1d6d99692cd" type="#_x0000_t75" style="height:16.15pt;width:7.15pt;" o:ole="t" filled="f" o:preferrelative="t" stroked="f" coordsize="21600,21600">
            <v:path/>
            <v:fill on="f" focussize="0,0"/>
            <v:stroke on="f" joinstyle="miter"/>
            <v:imagedata r:id="rId397" o:title="eqIdd7da75639d9df997d684f1d6d99692cd"/>
            <o:lock v:ext="edit" aspectratio="t"/>
            <w10:wrap type="none"/>
            <w10:anchorlock/>
          </v:shape>
          <o:OLEObject Type="Embed" ProgID="Equation.DSMT4" ShapeID="_x0000_i1235" DrawAspect="Content" ObjectID="_1468075929" r:id="rId396">
            <o:LockedField>false</o:LockedField>
          </o:OLEObject>
        </w:object>
      </w:r>
      <w:r>
        <w:rPr>
          <w:rFonts w:ascii="Times New Roman" w:hAnsi="Times New Roman" w:eastAsia="宋体" w:cs="Times New Roman"/>
          <w:color w:val="FF0000"/>
        </w:rPr>
        <w:t>反应生成I</w:t>
      </w:r>
      <w:r>
        <w:rPr>
          <w:rFonts w:ascii="Times New Roman" w:hAnsi="Times New Roman" w:eastAsia="宋体" w:cs="Times New Roman"/>
          <w:color w:val="FF0000"/>
          <w:vertAlign w:val="subscript"/>
        </w:rPr>
        <w:t>2</w:t>
      </w:r>
      <w:r>
        <w:rPr>
          <w:rFonts w:ascii="Times New Roman" w:hAnsi="Times New Roman" w:eastAsia="宋体" w:cs="Times New Roman"/>
          <w:color w:val="FF0000"/>
        </w:rPr>
        <w:t>，在淀粉指示剂的作用下溶液变蓝色；</w:t>
      </w:r>
      <w:r>
        <w:rPr>
          <w:rFonts w:ascii="Cambria Math" w:hAnsi="Cambria Math" w:eastAsia="宋体" w:cs="Cambria Math"/>
          <w:color w:val="FF0000"/>
        </w:rPr>
        <w:t>②</w:t>
      </w:r>
      <w:r>
        <w:rPr>
          <w:rFonts w:ascii="Times New Roman" w:hAnsi="Times New Roman" w:eastAsia="宋体" w:cs="Times New Roman"/>
          <w:color w:val="FF0000"/>
        </w:rPr>
        <w:t>生成的I</w:t>
      </w:r>
      <w:r>
        <w:rPr>
          <w:rFonts w:ascii="Times New Roman" w:hAnsi="Times New Roman" w:eastAsia="宋体" w:cs="Times New Roman"/>
          <w:color w:val="FF0000"/>
          <w:vertAlign w:val="subscript"/>
        </w:rPr>
        <w:t>2</w:t>
      </w:r>
      <w:r>
        <w:rPr>
          <w:rFonts w:ascii="Times New Roman" w:hAnsi="Times New Roman" w:eastAsia="宋体" w:cs="Times New Roman"/>
          <w:color w:val="FF0000"/>
        </w:rPr>
        <w:t>又会与H</w:t>
      </w:r>
      <w:r>
        <w:rPr>
          <w:rFonts w:ascii="Times New Roman" w:hAnsi="Times New Roman" w:eastAsia="宋体" w:cs="Times New Roman"/>
          <w:color w:val="FF0000"/>
          <w:vertAlign w:val="subscript"/>
        </w:rPr>
        <w:t>2</w:t>
      </w:r>
      <w:r>
        <w:rPr>
          <w:rFonts w:ascii="Times New Roman" w:hAnsi="Times New Roman" w:eastAsia="宋体" w:cs="Times New Roman"/>
          <w:color w:val="FF0000"/>
        </w:rPr>
        <w:t>O</w:t>
      </w:r>
      <w:r>
        <w:rPr>
          <w:rFonts w:ascii="Times New Roman" w:hAnsi="Times New Roman" w:eastAsia="宋体" w:cs="Times New Roman"/>
          <w:color w:val="FF0000"/>
          <w:vertAlign w:val="subscript"/>
        </w:rPr>
        <w:t>2</w:t>
      </w:r>
      <w:r>
        <w:rPr>
          <w:rFonts w:ascii="Times New Roman" w:hAnsi="Times New Roman" w:eastAsia="宋体" w:cs="Times New Roman"/>
          <w:color w:val="FF0000"/>
        </w:rPr>
        <w:t>反应生成IO</w:t>
      </w:r>
      <w:r>
        <w:rPr>
          <w:rFonts w:ascii="Times New Roman" w:hAnsi="Times New Roman" w:eastAsia="宋体" w:cs="Times New Roman"/>
          <w:color w:val="FF0000"/>
        </w:rPr>
        <w:object>
          <v:shape id="_x0000_i1236" o:spt="75" alt="eqIdd7da75639d9df997d684f1d6d99692cd" type="#_x0000_t75" style="height:16.15pt;width:7.15pt;" o:ole="t" filled="f" o:preferrelative="t" stroked="f" coordsize="21600,21600">
            <v:path/>
            <v:fill on="f" focussize="0,0"/>
            <v:stroke on="f" joinstyle="miter"/>
            <v:imagedata r:id="rId397" o:title="eqIdd7da75639d9df997d684f1d6d99692cd"/>
            <o:lock v:ext="edit" aspectratio="t"/>
            <w10:wrap type="none"/>
            <w10:anchorlock/>
          </v:shape>
          <o:OLEObject Type="Embed" ProgID="Equation.DSMT4" ShapeID="_x0000_i1236" DrawAspect="Content" ObjectID="_1468075930" r:id="rId398">
            <o:LockedField>false</o:LockedField>
          </o:OLEObject>
        </w:object>
      </w:r>
      <w:r>
        <w:rPr>
          <w:rFonts w:ascii="Times New Roman" w:hAnsi="Times New Roman" w:eastAsia="宋体" w:cs="Times New Roman"/>
          <w:color w:val="FF0000"/>
        </w:rPr>
        <w:t>，使溶液变回无色；</w:t>
      </w:r>
      <w:r>
        <w:rPr>
          <w:rFonts w:ascii="Cambria Math" w:hAnsi="Cambria Math" w:eastAsia="宋体" w:cs="Cambria Math"/>
          <w:color w:val="FF0000"/>
        </w:rPr>
        <w:t>③</w:t>
      </w:r>
      <w:r>
        <w:rPr>
          <w:rFonts w:ascii="Times New Roman" w:hAnsi="Times New Roman" w:eastAsia="宋体" w:cs="Times New Roman"/>
          <w:color w:val="FF0000"/>
        </w:rPr>
        <w:t>生成的I</w:t>
      </w:r>
      <w:r>
        <w:rPr>
          <w:rFonts w:ascii="Times New Roman" w:hAnsi="Times New Roman" w:eastAsia="宋体" w:cs="Times New Roman"/>
          <w:color w:val="FF0000"/>
          <w:vertAlign w:val="subscript"/>
        </w:rPr>
        <w:t>2</w:t>
      </w:r>
      <w:r>
        <w:rPr>
          <w:rFonts w:ascii="Times New Roman" w:hAnsi="Times New Roman" w:eastAsia="宋体" w:cs="Times New Roman"/>
          <w:color w:val="FF0000"/>
        </w:rPr>
        <w:t>可以与丙二酸反应生成琥珀色的ICH(COOH)</w:t>
      </w:r>
      <w:r>
        <w:rPr>
          <w:rFonts w:ascii="Times New Roman" w:hAnsi="Times New Roman" w:eastAsia="宋体" w:cs="Times New Roman"/>
          <w:color w:val="FF0000"/>
          <w:vertAlign w:val="subscript"/>
        </w:rPr>
        <w:t>2</w:t>
      </w:r>
      <w:r>
        <w:rPr>
          <w:rFonts w:ascii="Times New Roman" w:hAnsi="Times New Roman" w:eastAsia="宋体" w:cs="Times New Roman"/>
          <w:color w:val="FF0000"/>
        </w:rPr>
        <w:t>，溶液最终会变成蓝色。</w:t>
      </w:r>
    </w:p>
    <w:p w14:paraId="2282F5FB">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【解析】A．根据分析，溶液由无色变为蓝色说明有I</w:t>
      </w:r>
      <w:r>
        <w:rPr>
          <w:rFonts w:ascii="Times New Roman" w:hAnsi="Times New Roman" w:eastAsia="宋体" w:cs="Times New Roman"/>
          <w:color w:val="FF0000"/>
          <w:vertAlign w:val="subscript"/>
        </w:rPr>
        <w:t>2</w:t>
      </w:r>
      <w:r>
        <w:rPr>
          <w:rFonts w:ascii="Times New Roman" w:hAnsi="Times New Roman" w:eastAsia="宋体" w:cs="Times New Roman"/>
          <w:color w:val="FF0000"/>
        </w:rPr>
        <w:t>生成，A正确；</w:t>
      </w:r>
    </w:p>
    <w:p w14:paraId="152353C3">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B．根据分析，溶液由蓝色变为无色，是将I</w:t>
      </w:r>
      <w:r>
        <w:rPr>
          <w:rFonts w:ascii="Times New Roman" w:hAnsi="Times New Roman" w:eastAsia="宋体" w:cs="Times New Roman"/>
          <w:color w:val="FF0000"/>
          <w:vertAlign w:val="subscript"/>
        </w:rPr>
        <w:t>2</w:t>
      </w:r>
      <w:r>
        <w:rPr>
          <w:rFonts w:ascii="Times New Roman" w:hAnsi="Times New Roman" w:eastAsia="宋体" w:cs="Times New Roman"/>
          <w:color w:val="FF0000"/>
        </w:rPr>
        <w:t>转化为IO</w:t>
      </w:r>
      <w:r>
        <w:rPr>
          <w:rFonts w:ascii="Times New Roman" w:hAnsi="Times New Roman" w:eastAsia="宋体" w:cs="Times New Roman"/>
          <w:color w:val="FF0000"/>
        </w:rPr>
        <w:object>
          <v:shape id="_x0000_i1237" o:spt="75" alt="eqIdd7da75639d9df997d684f1d6d99692cd" type="#_x0000_t75" style="height:16.15pt;width:7.15pt;" o:ole="t" filled="f" o:preferrelative="t" stroked="f" coordsize="21600,21600">
            <v:path/>
            <v:fill on="f" focussize="0,0"/>
            <v:stroke on="f" joinstyle="miter"/>
            <v:imagedata r:id="rId397" o:title="eqIdd7da75639d9df997d684f1d6d99692cd"/>
            <o:lock v:ext="edit" aspectratio="t"/>
            <w10:wrap type="none"/>
            <w10:anchorlock/>
          </v:shape>
          <o:OLEObject Type="Embed" ProgID="Equation.DSMT4" ShapeID="_x0000_i1237" DrawAspect="Content" ObjectID="_1468075931" r:id="rId399">
            <o:LockedField>false</o:LockedField>
          </o:OLEObject>
        </w:object>
      </w:r>
      <w:r>
        <w:rPr>
          <w:rFonts w:ascii="Times New Roman" w:hAnsi="Times New Roman" w:eastAsia="宋体" w:cs="Times New Roman"/>
          <w:color w:val="FF0000"/>
        </w:rPr>
        <w:t>，I</w:t>
      </w:r>
      <w:r>
        <w:rPr>
          <w:rFonts w:ascii="Times New Roman" w:hAnsi="Times New Roman" w:eastAsia="宋体" w:cs="Times New Roman"/>
          <w:color w:val="FF0000"/>
          <w:vertAlign w:val="subscript"/>
        </w:rPr>
        <w:t>2</w:t>
      </w:r>
      <w:r>
        <w:rPr>
          <w:rFonts w:ascii="Times New Roman" w:hAnsi="Times New Roman" w:eastAsia="宋体" w:cs="Times New Roman"/>
          <w:color w:val="FF0000"/>
        </w:rPr>
        <w:t>转化为为化合态，B正确；</w:t>
      </w:r>
    </w:p>
    <w:p w14:paraId="07510E73">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C．根据分析，H</w:t>
      </w:r>
      <w:r>
        <w:rPr>
          <w:rFonts w:ascii="Times New Roman" w:hAnsi="Times New Roman" w:eastAsia="宋体" w:cs="Times New Roman"/>
          <w:color w:val="FF0000"/>
          <w:vertAlign w:val="subscript"/>
        </w:rPr>
        <w:t>2</w:t>
      </w:r>
      <w:r>
        <w:rPr>
          <w:rFonts w:ascii="Times New Roman" w:hAnsi="Times New Roman" w:eastAsia="宋体" w:cs="Times New Roman"/>
          <w:color w:val="FF0000"/>
        </w:rPr>
        <w:t>O</w:t>
      </w:r>
      <w:r>
        <w:rPr>
          <w:rFonts w:ascii="Times New Roman" w:hAnsi="Times New Roman" w:eastAsia="宋体" w:cs="Times New Roman"/>
          <w:color w:val="FF0000"/>
          <w:vertAlign w:val="subscript"/>
        </w:rPr>
        <w:t>2</w:t>
      </w:r>
      <w:r>
        <w:rPr>
          <w:rFonts w:ascii="Times New Roman" w:hAnsi="Times New Roman" w:eastAsia="宋体" w:cs="Times New Roman"/>
          <w:color w:val="FF0000"/>
        </w:rPr>
        <w:t>在此过程中参加反应，不起到漂白作用，C错误；</w:t>
      </w:r>
    </w:p>
    <w:p w14:paraId="4BA40481">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D．在此过程中，因为有I</w:t>
      </w:r>
      <w:r>
        <w:rPr>
          <w:rFonts w:ascii="Times New Roman" w:hAnsi="Times New Roman" w:eastAsia="宋体" w:cs="Times New Roman"/>
          <w:color w:val="FF0000"/>
          <w:vertAlign w:val="subscript"/>
        </w:rPr>
        <w:t>2</w:t>
      </w:r>
      <w:r>
        <w:rPr>
          <w:rFonts w:ascii="Times New Roman" w:hAnsi="Times New Roman" w:eastAsia="宋体" w:cs="Times New Roman"/>
          <w:color w:val="FF0000"/>
        </w:rPr>
        <w:t>的生成与消耗，淀粉在这个过程中起到指示剂的作用，D正确；</w:t>
      </w:r>
    </w:p>
    <w:p w14:paraId="6E4DA193">
      <w:pPr>
        <w:spacing w:line="360" w:lineRule="auto"/>
        <w:jc w:val="left"/>
        <w:textAlignment w:val="center"/>
        <w:rPr>
          <w:rFonts w:ascii="Times New Roman" w:hAnsi="Times New Roman" w:cs="Times New Roman"/>
          <w:color w:val="FF0000"/>
        </w:rPr>
      </w:pPr>
      <w:r>
        <w:rPr>
          <w:rFonts w:ascii="Times New Roman" w:hAnsi="Times New Roman" w:eastAsia="宋体" w:cs="Times New Roman"/>
          <w:color w:val="FF0000"/>
        </w:rPr>
        <w:t>故答案选C。</w:t>
      </w:r>
    </w:p>
    <w:p w14:paraId="1A18AACB">
      <w:pPr>
        <w:spacing w:line="360" w:lineRule="auto"/>
        <w:jc w:val="left"/>
        <w:textAlignment w:val="center"/>
        <w:rPr>
          <w:rFonts w:ascii="Times New Roman" w:hAnsi="Times New Roman" w:eastAsia="宋体" w:cs="Times New Roman"/>
          <w:szCs w:val="22"/>
        </w:rPr>
      </w:pPr>
    </w:p>
    <w:p w14:paraId="77568407">
      <w:pPr>
        <w:adjustRightInd w:val="0"/>
        <w:snapToGrid w:val="0"/>
        <w:spacing w:line="360" w:lineRule="auto"/>
        <w:contextualSpacing/>
        <w:jc w:val="left"/>
        <w:rPr>
          <w:rFonts w:hint="eastAsia" w:ascii="微软雅黑" w:hAnsi="微软雅黑" w:cs="微软雅黑"/>
          <w:b/>
          <w:bCs/>
          <w:color w:val="E46C0A" w:themeColor="accent6" w:themeShade="BF"/>
          <w:kern w:val="0"/>
          <w:sz w:val="24"/>
          <w:u w:val="double"/>
          <w:lang w:bidi="ar"/>
        </w:rPr>
      </w:pPr>
      <w:r>
        <w:rPr>
          <w:u w:val="double"/>
        </w:rPr>
        <w:drawing>
          <wp:inline distT="0" distB="0" distL="114300" distR="114300">
            <wp:extent cx="182880" cy="182880"/>
            <wp:effectExtent l="0" t="0" r="7620" b="7620"/>
            <wp:docPr id="57"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冲刺突破</w:t>
      </w:r>
    </w:p>
    <w:p w14:paraId="147E2FEC">
      <w:pPr>
        <w:adjustRightInd w:val="0"/>
        <w:snapToGrid w:val="0"/>
        <w:spacing w:line="360" w:lineRule="auto"/>
        <w:contextualSpacing/>
        <w:jc w:val="left"/>
        <w:textAlignment w:val="center"/>
        <w:rPr>
          <w:rFonts w:ascii="Times New Roman" w:hAnsi="Times New Roman" w:eastAsia="宋体" w:cs="Times New Roman"/>
        </w:rPr>
      </w:pPr>
      <w:r>
        <w:rPr>
          <w:rFonts w:hint="eastAsia" w:ascii="Times New Roman" w:hAnsi="Times New Roman" w:eastAsia="宋体" w:cs="Times New Roman"/>
        </w:rPr>
        <w:t>1</w:t>
      </w:r>
      <w:r>
        <w:rPr>
          <w:rFonts w:ascii="Times New Roman" w:hAnsi="Times New Roman" w:eastAsia="宋体" w:cs="Times New Roman"/>
        </w:rPr>
        <w:t>．</w:t>
      </w:r>
      <w:r>
        <w:rPr>
          <w:rFonts w:ascii="Times New Roman" w:hAnsi="Times New Roman" w:eastAsia="宋体" w:cs="Times New Roman"/>
          <w:b/>
          <w:bCs/>
          <w:color w:val="0070C0"/>
        </w:rPr>
        <w:t>（2025·江苏泰州·二模）</w:t>
      </w:r>
      <w:r>
        <w:rPr>
          <w:rFonts w:ascii="Times New Roman" w:hAnsi="Times New Roman" w:eastAsia="宋体" w:cs="Times New Roman"/>
        </w:rPr>
        <w:t>在给定条件下，下列物质间的转化均可实现的是</w:t>
      </w:r>
    </w:p>
    <w:p w14:paraId="4801390A">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238" o:spt="75" alt="eqIdee7eeeb2e1259b96ce0f4067f26ab144" type="#_x0000_t75" style="height:17.75pt;width:154pt;" o:ole="t" filled="f" o:preferrelative="t" stroked="f" coordsize="21600,21600">
            <v:path/>
            <v:fill on="f" focussize="0,0"/>
            <v:stroke on="f" joinstyle="miter"/>
            <v:imagedata r:id="rId401" o:title="eqIdee7eeeb2e1259b96ce0f4067f26ab144"/>
            <o:lock v:ext="edit" aspectratio="t"/>
            <w10:wrap type="none"/>
            <w10:anchorlock/>
          </v:shape>
          <o:OLEObject Type="Embed" ProgID="Equation.DSMT4" ShapeID="_x0000_i1238" DrawAspect="Content" ObjectID="_1468075932" r:id="rId400">
            <o:LockedField>false</o:LockedField>
          </o:OLEObject>
        </w:object>
      </w:r>
    </w:p>
    <w:p w14:paraId="71F61955">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B．漂白粉</w:t>
      </w:r>
      <w:r>
        <w:rPr>
          <w:rFonts w:ascii="Times New Roman" w:hAnsi="Times New Roman" w:eastAsia="宋体" w:cs="Times New Roman"/>
        </w:rPr>
        <w:object>
          <v:shape id="_x0000_i1239" o:spt="75" alt="eqId42072f979bf24886d7a482810229bf3e" type="#_x0000_t75" style="height:17.7pt;width:113.45pt;" o:ole="t" filled="f" o:preferrelative="t" stroked="f" coordsize="21600,21600">
            <v:path/>
            <v:fill on="f" focussize="0,0"/>
            <v:stroke on="f" joinstyle="miter"/>
            <v:imagedata r:id="rId403" o:title="eqId42072f979bf24886d7a482810229bf3e"/>
            <o:lock v:ext="edit" aspectratio="t"/>
            <w10:wrap type="none"/>
            <w10:anchorlock/>
          </v:shape>
          <o:OLEObject Type="Embed" ProgID="Equation.DSMT4" ShapeID="_x0000_i1239" DrawAspect="Content" ObjectID="_1468075933" r:id="rId402">
            <o:LockedField>false</o:LockedField>
          </o:OLEObject>
        </w:object>
      </w:r>
    </w:p>
    <w:p w14:paraId="0936D6E1">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1240" o:spt="75" alt="eqId0868ab84e5b5c902d1b70df5728097d5" type="#_x0000_t75" style="height:18.45pt;width:168.95pt;" o:ole="t" filled="f" o:preferrelative="t" stroked="f" coordsize="21600,21600">
            <v:path/>
            <v:fill on="f" focussize="0,0"/>
            <v:stroke on="f" joinstyle="miter"/>
            <v:imagedata r:id="rId405" o:title="eqId0868ab84e5b5c902d1b70df5728097d5"/>
            <o:lock v:ext="edit" aspectratio="t"/>
            <w10:wrap type="none"/>
            <w10:anchorlock/>
          </v:shape>
          <o:OLEObject Type="Embed" ProgID="Equation.DSMT4" ShapeID="_x0000_i1240" DrawAspect="Content" ObjectID="_1468075934" r:id="rId404">
            <o:LockedField>false</o:LockedField>
          </o:OLEObject>
        </w:object>
      </w:r>
    </w:p>
    <w:p w14:paraId="17DE391A">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D．</w:t>
      </w:r>
      <w:r>
        <w:rPr>
          <w:rFonts w:ascii="Times New Roman" w:hAnsi="Times New Roman" w:eastAsia="宋体" w:cs="Times New Roman"/>
        </w:rPr>
        <w:object>
          <v:shape id="_x0000_i1241" o:spt="75" alt="eqIde1f5ae36bc5a013a5fbef8d23bae51a5" type="#_x0000_t75" style="height:17.7pt;width:158.4pt;" o:ole="t" filled="f" o:preferrelative="t" stroked="f" coordsize="21600,21600">
            <v:path/>
            <v:fill on="f" focussize="0,0"/>
            <v:stroke on="f" joinstyle="miter"/>
            <v:imagedata r:id="rId407" o:title="eqIde1f5ae36bc5a013a5fbef8d23bae51a5"/>
            <o:lock v:ext="edit" aspectratio="t"/>
            <w10:wrap type="none"/>
            <w10:anchorlock/>
          </v:shape>
          <o:OLEObject Type="Embed" ProgID="Equation.DSMT4" ShapeID="_x0000_i1241" DrawAspect="Content" ObjectID="_1468075935" r:id="rId406">
            <o:LockedField>false</o:LockedField>
          </o:OLEObject>
        </w:object>
      </w:r>
    </w:p>
    <w:p w14:paraId="4341593C">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【答案】A</w:t>
      </w:r>
    </w:p>
    <w:p w14:paraId="3D0934E1">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【详解】A．</w:t>
      </w:r>
      <w:r>
        <w:rPr>
          <w:rFonts w:ascii="Times New Roman" w:hAnsi="Times New Roman" w:eastAsia="宋体" w:cs="Times New Roman"/>
          <w:color w:val="FF0000"/>
        </w:rPr>
        <w:object>
          <v:shape id="_x0000_i1242" o:spt="75" alt="eqId9cbdf4485667665361b612b1937ada1d" type="#_x0000_t75" style="height:15.75pt;width:22.85pt;" o:ole="t" filled="f" o:preferrelative="t" stroked="f" coordsize="21600,21600">
            <v:path/>
            <v:fill on="f" focussize="0,0"/>
            <v:stroke on="f" joinstyle="miter"/>
            <v:imagedata r:id="rId409" o:title="eqId9cbdf4485667665361b612b1937ada1d"/>
            <o:lock v:ext="edit" aspectratio="t"/>
            <w10:wrap type="none"/>
            <w10:anchorlock/>
          </v:shape>
          <o:OLEObject Type="Embed" ProgID="Equation.DSMT4" ShapeID="_x0000_i1242" DrawAspect="Content" ObjectID="_1468075936" r:id="rId408">
            <o:LockedField>false</o:LockedField>
          </o:OLEObject>
        </w:object>
      </w:r>
      <w:r>
        <w:rPr>
          <w:rFonts w:ascii="Times New Roman" w:hAnsi="Times New Roman" w:eastAsia="宋体" w:cs="Times New Roman"/>
          <w:color w:val="FF0000"/>
        </w:rPr>
        <w:t>在高温下与氧气反应生成二氧化硫，方程式为：</w:t>
      </w:r>
      <w:r>
        <w:rPr>
          <w:rFonts w:ascii="Times New Roman" w:hAnsi="Times New Roman" w:eastAsia="宋体" w:cs="Times New Roman"/>
          <w:color w:val="FF0000"/>
        </w:rPr>
        <w:object>
          <v:shape id="_x0000_i1243" o:spt="75" alt="eqIdb45ba05d2b58bf658394c3e841434760" type="#_x0000_t75" style="height:33.7pt;width:140.8pt;" o:ole="t" filled="f" o:preferrelative="t" stroked="f" coordsize="21600,21600">
            <v:path/>
            <v:fill on="f" focussize="0,0"/>
            <v:stroke on="f" joinstyle="miter"/>
            <v:imagedata r:id="rId411" o:title="eqIdb45ba05d2b58bf658394c3e841434760"/>
            <o:lock v:ext="edit" aspectratio="t"/>
            <w10:wrap type="none"/>
            <w10:anchorlock/>
          </v:shape>
          <o:OLEObject Type="Embed" ProgID="Equation.DSMT4" ShapeID="_x0000_i1243" DrawAspect="Content" ObjectID="_1468075937" r:id="rId410">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1244" o:spt="75" alt="eqId2fcca74e8473a2cd1b9a86e0eeb3db4b" type="#_x0000_t75" style="height:16.05pt;width:58.05pt;" o:ole="t" filled="f" o:preferrelative="t" stroked="f" coordsize="21600,21600">
            <v:path/>
            <v:fill on="f" focussize="0,0"/>
            <v:stroke on="f" joinstyle="miter"/>
            <v:imagedata r:id="rId413" o:title="eqId2fcca74e8473a2cd1b9a86e0eeb3db4b"/>
            <o:lock v:ext="edit" aspectratio="t"/>
            <w10:wrap type="none"/>
            <w10:anchorlock/>
          </v:shape>
          <o:OLEObject Type="Embed" ProgID="Equation.DSMT4" ShapeID="_x0000_i1244" DrawAspect="Content" ObjectID="_1468075938" r:id="rId412">
            <o:LockedField>false</o:LockedField>
          </o:OLEObject>
        </w:object>
      </w:r>
      <w:r>
        <w:rPr>
          <w:rFonts w:ascii="Times New Roman" w:hAnsi="Times New Roman" w:eastAsia="宋体" w:cs="Times New Roman"/>
          <w:color w:val="FF0000"/>
        </w:rPr>
        <w:t>发生氧化还原反应，生成</w:t>
      </w:r>
      <w:r>
        <w:rPr>
          <w:rFonts w:ascii="Times New Roman" w:hAnsi="Times New Roman" w:eastAsia="宋体" w:cs="Times New Roman"/>
          <w:color w:val="FF0000"/>
        </w:rPr>
        <w:object>
          <v:shape id="_x0000_i1245" o:spt="75" alt="eqId0ea1951629d21dadc9dc4c9e760f4cc0" type="#_x0000_t75" style="height:15.8pt;width:36.9pt;" o:ole="t" filled="f" o:preferrelative="t" stroked="f" coordsize="21600,21600">
            <v:path/>
            <v:fill on="f" focussize="0,0"/>
            <v:stroke on="f" joinstyle="miter"/>
            <v:imagedata r:id="rId415" o:title="eqId0ea1951629d21dadc9dc4c9e760f4cc0"/>
            <o:lock v:ext="edit" aspectratio="t"/>
            <w10:wrap type="none"/>
            <w10:anchorlock/>
          </v:shape>
          <o:OLEObject Type="Embed" ProgID="Equation.DSMT4" ShapeID="_x0000_i1245" DrawAspect="Content" ObjectID="_1468075939" r:id="rId414">
            <o:LockedField>false</o:LockedField>
          </o:OLEObject>
        </w:object>
      </w:r>
      <w:r>
        <w:rPr>
          <w:rFonts w:ascii="Times New Roman" w:hAnsi="Times New Roman" w:eastAsia="宋体" w:cs="Times New Roman"/>
          <w:color w:val="FF0000"/>
        </w:rPr>
        <w:t>，方程式为：</w:t>
      </w:r>
      <w:r>
        <w:rPr>
          <w:rFonts w:ascii="Times New Roman" w:hAnsi="Times New Roman" w:eastAsia="宋体" w:cs="Times New Roman"/>
          <w:color w:val="FF0000"/>
        </w:rPr>
        <w:object>
          <v:shape id="_x0000_i1246" o:spt="75" alt="eqId7865828e2163b62899cd9b5f51ec46e0" type="#_x0000_t75" style="height:15.9pt;width:95pt;" o:ole="t" filled="f" o:preferrelative="t" stroked="f" coordsize="21600,21600">
            <v:path/>
            <v:fill on="f" focussize="0,0"/>
            <v:stroke on="f" joinstyle="miter"/>
            <v:imagedata r:id="rId417" o:title="eqId7865828e2163b62899cd9b5f51ec46e0"/>
            <o:lock v:ext="edit" aspectratio="t"/>
            <w10:wrap type="none"/>
            <w10:anchorlock/>
          </v:shape>
          <o:OLEObject Type="Embed" ProgID="Equation.DSMT4" ShapeID="_x0000_i1246" DrawAspect="Content" ObjectID="_1468075940" r:id="rId416">
            <o:LockedField>false</o:LockedField>
          </o:OLEObject>
        </w:object>
      </w:r>
      <w:r>
        <w:rPr>
          <w:rFonts w:ascii="Times New Roman" w:hAnsi="Times New Roman" w:eastAsia="宋体" w:cs="Times New Roman"/>
          <w:color w:val="FF0000"/>
        </w:rPr>
        <w:t>，A正确；</w:t>
      </w:r>
    </w:p>
    <w:p w14:paraId="253E6CAA">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B．漂白粉与</w:t>
      </w:r>
      <w:r>
        <w:rPr>
          <w:rFonts w:ascii="Times New Roman" w:hAnsi="Times New Roman" w:eastAsia="宋体" w:cs="Times New Roman"/>
          <w:color w:val="FF0000"/>
        </w:rPr>
        <w:object>
          <v:shape id="_x0000_i1247" o:spt="75" alt="eqIde71c86dcd9a9e9b09bbbb65b9d313435" type="#_x0000_t75" style="height:15.8pt;width:21.1pt;" o:ole="t" filled="f" o:preferrelative="t" stroked="f" coordsize="21600,21600">
            <v:path/>
            <v:fill on="f" focussize="0,0"/>
            <v:stroke on="f" joinstyle="miter"/>
            <v:imagedata r:id="rId419" o:title="eqIde71c86dcd9a9e9b09bbbb65b9d313435"/>
            <o:lock v:ext="edit" aspectratio="t"/>
            <w10:wrap type="none"/>
            <w10:anchorlock/>
          </v:shape>
          <o:OLEObject Type="Embed" ProgID="Equation.DSMT4" ShapeID="_x0000_i1247" DrawAspect="Content" ObjectID="_1468075941" r:id="rId418">
            <o:LockedField>false</o:LockedField>
          </o:OLEObject>
        </w:object>
      </w:r>
      <w:r>
        <w:rPr>
          <w:rFonts w:ascii="Times New Roman" w:hAnsi="Times New Roman" w:eastAsia="宋体" w:cs="Times New Roman"/>
          <w:color w:val="FF0000"/>
        </w:rPr>
        <w:t>生成</w:t>
      </w:r>
      <w:r>
        <w:rPr>
          <w:rFonts w:ascii="Times New Roman" w:hAnsi="Times New Roman" w:eastAsia="宋体" w:cs="Times New Roman"/>
          <w:color w:val="FF0000"/>
        </w:rPr>
        <w:object>
          <v:shape id="_x0000_i1248" o:spt="75" alt="eqIdefc9b7e6bc6df534c5f8eaf7ac53393c" type="#_x0000_t75" style="height:12.6pt;width:28.1pt;" o:ole="t" filled="f" o:preferrelative="t" stroked="f" coordsize="21600,21600">
            <v:path/>
            <v:fill on="f" focussize="0,0"/>
            <v:stroke on="f" joinstyle="miter"/>
            <v:imagedata r:id="rId421" o:title="eqIdefc9b7e6bc6df534c5f8eaf7ac53393c"/>
            <o:lock v:ext="edit" aspectratio="t"/>
            <w10:wrap type="none"/>
            <w10:anchorlock/>
          </v:shape>
          <o:OLEObject Type="Embed" ProgID="Equation.DSMT4" ShapeID="_x0000_i1248" DrawAspect="Content" ObjectID="_1468075942" r:id="rId420">
            <o:LockedField>false</o:LockedField>
          </o:OLEObject>
        </w:object>
      </w:r>
      <w:r>
        <w:rPr>
          <w:rFonts w:ascii="Times New Roman" w:hAnsi="Times New Roman" w:eastAsia="宋体" w:cs="Times New Roman"/>
          <w:color w:val="FF0000"/>
        </w:rPr>
        <w:t>，方程式为：</w:t>
      </w:r>
      <w:r>
        <w:rPr>
          <w:rFonts w:ascii="Times New Roman" w:hAnsi="Times New Roman" w:eastAsia="宋体" w:cs="Times New Roman"/>
          <w:color w:val="FF0000"/>
        </w:rPr>
        <w:object>
          <v:shape id="_x0000_i1249" o:spt="75" alt="eqId3f3aa9ef82b33aaa627587b5f94f7d43" type="#_x0000_t75" style="height:17.65pt;width:182.15pt;" o:ole="t" filled="f" o:preferrelative="t" stroked="f" coordsize="21600,21600">
            <v:path/>
            <v:fill on="f" focussize="0,0"/>
            <v:stroke on="f" joinstyle="miter"/>
            <v:imagedata r:id="rId423" o:title="eqId3f3aa9ef82b33aaa627587b5f94f7d43"/>
            <o:lock v:ext="edit" aspectratio="t"/>
            <w10:wrap type="none"/>
            <w10:anchorlock/>
          </v:shape>
          <o:OLEObject Type="Embed" ProgID="Equation.DSMT4" ShapeID="_x0000_i1249" DrawAspect="Content" ObjectID="_1468075943" r:id="rId422">
            <o:LockedField>false</o:LockedField>
          </o:OLEObject>
        </w:object>
      </w:r>
      <w:r>
        <w:rPr>
          <w:rFonts w:ascii="Times New Roman" w:hAnsi="Times New Roman" w:eastAsia="宋体" w:cs="Times New Roman"/>
          <w:color w:val="FF0000"/>
        </w:rPr>
        <w:t>，但</w:t>
      </w:r>
      <w:r>
        <w:rPr>
          <w:rFonts w:ascii="Times New Roman" w:hAnsi="Times New Roman" w:eastAsia="宋体" w:cs="Times New Roman"/>
          <w:color w:val="FF0000"/>
        </w:rPr>
        <w:object>
          <v:shape id="_x0000_i1250" o:spt="75" alt="eqIdefc9b7e6bc6df534c5f8eaf7ac53393c" type="#_x0000_t75" style="height:12.6pt;width:28.1pt;" o:ole="t" filled="f" o:preferrelative="t" stroked="f" coordsize="21600,21600">
            <v:path/>
            <v:fill on="f" focussize="0,0"/>
            <v:stroke on="f" joinstyle="miter"/>
            <v:imagedata r:id="rId421" o:title="eqIdefc9b7e6bc6df534c5f8eaf7ac53393c"/>
            <o:lock v:ext="edit" aspectratio="t"/>
            <w10:wrap type="none"/>
            <w10:anchorlock/>
          </v:shape>
          <o:OLEObject Type="Embed" ProgID="Equation.DSMT4" ShapeID="_x0000_i1250" DrawAspect="Content" ObjectID="_1468075944" r:id="rId424">
            <o:LockedField>false</o:LockedField>
          </o:OLEObject>
        </w:object>
      </w:r>
      <w:r>
        <w:rPr>
          <w:rFonts w:ascii="Times New Roman" w:hAnsi="Times New Roman" w:eastAsia="宋体" w:cs="Times New Roman"/>
          <w:color w:val="FF0000"/>
        </w:rPr>
        <w:t>光照分解生成</w:t>
      </w:r>
      <w:r>
        <w:rPr>
          <w:rFonts w:ascii="Times New Roman" w:hAnsi="Times New Roman" w:eastAsia="宋体" w:cs="Times New Roman"/>
          <w:color w:val="FF0000"/>
        </w:rPr>
        <w:object>
          <v:shape id="_x0000_i1251" o:spt="75" alt="eqIdc212d726b2fe741d1c9772279f67ad8e" type="#_x0000_t75" style="height:15.8pt;width:42.2pt;" o:ole="t" filled="f" o:preferrelative="t" stroked="f" coordsize="21600,21600">
            <v:path/>
            <v:fill on="f" focussize="0,0"/>
            <v:stroke on="f" joinstyle="miter"/>
            <v:imagedata r:id="rId426" o:title="eqIdc212d726b2fe741d1c9772279f67ad8e"/>
            <o:lock v:ext="edit" aspectratio="t"/>
            <w10:wrap type="none"/>
            <w10:anchorlock/>
          </v:shape>
          <o:OLEObject Type="Embed" ProgID="Equation.DSMT4" ShapeID="_x0000_i1251" DrawAspect="Content" ObjectID="_1468075945" r:id="rId425">
            <o:LockedField>false</o:LockedField>
          </o:OLEObject>
        </w:object>
      </w:r>
      <w:r>
        <w:rPr>
          <w:rFonts w:ascii="Times New Roman" w:hAnsi="Times New Roman" w:eastAsia="宋体" w:cs="Times New Roman"/>
          <w:color w:val="FF0000"/>
        </w:rPr>
        <w:t>而非</w:t>
      </w:r>
      <w:r>
        <w:rPr>
          <w:rFonts w:ascii="Times New Roman" w:hAnsi="Times New Roman" w:eastAsia="宋体" w:cs="Times New Roman"/>
          <w:color w:val="FF0000"/>
        </w:rPr>
        <w:object>
          <v:shape id="_x0000_i1252" o:spt="75" alt="eqId39db0d5f5533066dab682ec1bf4c39bf" type="#_x0000_t75" style="height:15.95pt;width:16.7pt;" o:ole="t" filled="f" o:preferrelative="t" stroked="f" coordsize="21600,21600">
            <v:path/>
            <v:fill on="f" focussize="0,0"/>
            <v:stroke on="f" joinstyle="miter"/>
            <v:imagedata r:id="rId64" o:title="eqId39db0d5f5533066dab682ec1bf4c39bf"/>
            <o:lock v:ext="edit" aspectratio="t"/>
            <w10:wrap type="none"/>
            <w10:anchorlock/>
          </v:shape>
          <o:OLEObject Type="Embed" ProgID="Equation.DSMT4" ShapeID="_x0000_i1252" DrawAspect="Content" ObjectID="_1468075946" r:id="rId427">
            <o:LockedField>false</o:LockedField>
          </o:OLEObject>
        </w:object>
      </w:r>
      <w:r>
        <w:rPr>
          <w:rFonts w:ascii="Times New Roman" w:hAnsi="Times New Roman" w:eastAsia="宋体" w:cs="Times New Roman"/>
          <w:color w:val="FF0000"/>
        </w:rPr>
        <w:t>，方程式为：</w:t>
      </w:r>
      <w:r>
        <w:rPr>
          <w:rFonts w:ascii="Times New Roman" w:hAnsi="Times New Roman" w:eastAsia="宋体" w:cs="Times New Roman"/>
          <w:color w:val="FF0000"/>
        </w:rPr>
        <w:object>
          <v:shape id="_x0000_i1253" o:spt="75" alt="eqId923bd24fb11f25e4f5b75a14c1d914b1" type="#_x0000_t75" style="height:33.75pt;width:106.45pt;" o:ole="t" filled="f" o:preferrelative="t" stroked="f" coordsize="21600,21600">
            <v:path/>
            <v:fill on="f" focussize="0,0"/>
            <v:stroke on="f" joinstyle="miter"/>
            <v:imagedata r:id="rId429" o:title="eqId923bd24fb11f25e4f5b75a14c1d914b1"/>
            <o:lock v:ext="edit" aspectratio="t"/>
            <w10:wrap type="none"/>
            <w10:anchorlock/>
          </v:shape>
          <o:OLEObject Type="Embed" ProgID="Equation.DSMT4" ShapeID="_x0000_i1253" DrawAspect="Content" ObjectID="_1468075947" r:id="rId428">
            <o:LockedField>false</o:LockedField>
          </o:OLEObject>
        </w:object>
      </w:r>
      <w:r>
        <w:rPr>
          <w:rFonts w:ascii="Times New Roman" w:hAnsi="Times New Roman" w:eastAsia="宋体" w:cs="Times New Roman"/>
          <w:color w:val="FF0000"/>
        </w:rPr>
        <w:t>，B错误；</w:t>
      </w:r>
    </w:p>
    <w:p w14:paraId="66DB6FD3">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w:t>
      </w:r>
      <w:r>
        <w:rPr>
          <w:rFonts w:ascii="Times New Roman" w:hAnsi="Times New Roman" w:eastAsia="宋体" w:cs="Times New Roman"/>
          <w:color w:val="FF0000"/>
        </w:rPr>
        <w:object>
          <v:shape id="_x0000_i1254" o:spt="75" alt="eqId43d894bc065e134464eefd906187b16b" type="#_x0000_t75" style="height:10.95pt;width:21.95pt;" o:ole="t" filled="f" o:preferrelative="t" stroked="f" coordsize="21600,21600">
            <v:path/>
            <v:fill on="f" focussize="0,0"/>
            <v:stroke on="f" joinstyle="miter"/>
            <v:imagedata r:id="rId431" o:title="eqId43d894bc065e134464eefd906187b16b"/>
            <o:lock v:ext="edit" aspectratio="t"/>
            <w10:wrap type="none"/>
            <w10:anchorlock/>
          </v:shape>
          <o:OLEObject Type="Embed" ProgID="Equation.DSMT4" ShapeID="_x0000_i1254" DrawAspect="Content" ObjectID="_1468075948" r:id="rId430">
            <o:LockedField>false</o:LockedField>
          </o:OLEObject>
        </w:object>
      </w:r>
      <w:r>
        <w:rPr>
          <w:rFonts w:ascii="Times New Roman" w:hAnsi="Times New Roman" w:eastAsia="宋体" w:cs="Times New Roman"/>
          <w:color w:val="FF0000"/>
        </w:rPr>
        <w:t>与水不反应，无法生成</w:t>
      </w:r>
      <w:r>
        <w:rPr>
          <w:rFonts w:ascii="Times New Roman" w:hAnsi="Times New Roman" w:eastAsia="宋体" w:cs="Times New Roman"/>
          <w:color w:val="FF0000"/>
        </w:rPr>
        <w:object>
          <v:shape id="_x0000_i1255" o:spt="75" alt="eqId2a849f8ed278036e7a672b3c00e47f5c" type="#_x0000_t75" style="height:17.7pt;width:43.95pt;" o:ole="t" filled="f" o:preferrelative="t" stroked="f" coordsize="21600,21600">
            <v:path/>
            <v:fill on="f" focussize="0,0"/>
            <v:stroke on="f" joinstyle="miter"/>
            <v:imagedata r:id="rId433" o:title="eqId2a849f8ed278036e7a672b3c00e47f5c"/>
            <o:lock v:ext="edit" aspectratio="t"/>
            <w10:wrap type="none"/>
            <w10:anchorlock/>
          </v:shape>
          <o:OLEObject Type="Embed" ProgID="Equation.DSMT4" ShapeID="_x0000_i1255" DrawAspect="Content" ObjectID="_1468075949" r:id="rId432">
            <o:LockedField>false</o:LockedField>
          </o:OLEObject>
        </w:object>
      </w:r>
      <w:r>
        <w:rPr>
          <w:rFonts w:ascii="Times New Roman" w:hAnsi="Times New Roman" w:eastAsia="宋体" w:cs="Times New Roman"/>
          <w:color w:val="FF0000"/>
        </w:rPr>
        <w:t>，新制的氢氧化铜可以和葡萄糖反应生成氧化亚铜，C错误；</w:t>
      </w:r>
    </w:p>
    <w:p w14:paraId="0B5DE917">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D．</w:t>
      </w:r>
      <w:r>
        <w:rPr>
          <w:rFonts w:ascii="Times New Roman" w:hAnsi="Times New Roman" w:eastAsia="宋体" w:cs="Times New Roman"/>
          <w:color w:val="FF0000"/>
        </w:rPr>
        <w:object>
          <v:shape id="_x0000_i1256" o:spt="75" alt="eqId61f83e3c8bcb8237b5aa8a808ad68a45" type="#_x0000_t75" style="height:15.8pt;width:22.85pt;" o:ole="t" filled="f" o:preferrelative="t" stroked="f" coordsize="21600,21600">
            <v:path/>
            <v:fill on="f" focussize="0,0"/>
            <v:stroke on="f" joinstyle="miter"/>
            <v:imagedata r:id="rId435" o:title="eqId61f83e3c8bcb8237b5aa8a808ad68a45"/>
            <o:lock v:ext="edit" aspectratio="t"/>
            <w10:wrap type="none"/>
            <w10:anchorlock/>
          </v:shape>
          <o:OLEObject Type="Embed" ProgID="Equation.DSMT4" ShapeID="_x0000_i1256" DrawAspect="Content" ObjectID="_1468075950" r:id="rId434">
            <o:LockedField>false</o:LockedField>
          </o:OLEObject>
        </w:object>
      </w:r>
      <w:r>
        <w:rPr>
          <w:rFonts w:ascii="Times New Roman" w:hAnsi="Times New Roman" w:eastAsia="宋体" w:cs="Times New Roman"/>
          <w:color w:val="FF0000"/>
        </w:rPr>
        <w:t>与碳高温反应生成</w:t>
      </w:r>
      <w:r>
        <w:rPr>
          <w:rFonts w:ascii="Times New Roman" w:hAnsi="Times New Roman" w:eastAsia="宋体" w:cs="Times New Roman"/>
          <w:color w:val="FF0000"/>
        </w:rPr>
        <w:object>
          <v:shape id="_x0000_i1257" o:spt="75" alt="eqIde5a122e25cf4eb9f03ffe5ec823bfc31" type="#_x0000_t75" style="height:12.1pt;width:17.55pt;" o:ole="t" filled="f" o:preferrelative="t" stroked="f" coordsize="21600,21600">
            <v:path/>
            <v:fill on="f" focussize="0,0"/>
            <v:stroke on="f" joinstyle="miter"/>
            <v:imagedata r:id="rId437" o:title="eqIde5a122e25cf4eb9f03ffe5ec823bfc31"/>
            <o:lock v:ext="edit" aspectratio="t"/>
            <w10:wrap type="none"/>
            <w10:anchorlock/>
          </v:shape>
          <o:OLEObject Type="Embed" ProgID="Equation.DSMT4" ShapeID="_x0000_i1257" DrawAspect="Content" ObjectID="_1468075951" r:id="rId436">
            <o:LockedField>false</o:LockedField>
          </o:OLEObject>
        </w:object>
      </w:r>
      <w:r>
        <w:rPr>
          <w:rFonts w:ascii="Times New Roman" w:hAnsi="Times New Roman" w:eastAsia="宋体" w:cs="Times New Roman"/>
          <w:color w:val="FF0000"/>
        </w:rPr>
        <w:t>而非</w:t>
      </w:r>
      <w:r>
        <w:rPr>
          <w:rFonts w:ascii="Times New Roman" w:hAnsi="Times New Roman" w:eastAsia="宋体" w:cs="Times New Roman"/>
          <w:color w:val="FF0000"/>
        </w:rPr>
        <w:object>
          <v:shape id="_x0000_i1258" o:spt="75" alt="eqIde71c86dcd9a9e9b09bbbb65b9d313435" type="#_x0000_t75" style="height:15.8pt;width:21.1pt;" o:ole="t" filled="f" o:preferrelative="t" stroked="f" coordsize="21600,21600">
            <v:path/>
            <v:fill on="f" focussize="0,0"/>
            <v:stroke on="f" joinstyle="miter"/>
            <v:imagedata r:id="rId419" o:title="eqIde71c86dcd9a9e9b09bbbb65b9d313435"/>
            <o:lock v:ext="edit" aspectratio="t"/>
            <w10:wrap type="none"/>
            <w10:anchorlock/>
          </v:shape>
          <o:OLEObject Type="Embed" ProgID="Equation.DSMT4" ShapeID="_x0000_i1258" DrawAspect="Content" ObjectID="_1468075952" r:id="rId438">
            <o:LockedField>false</o:LockedField>
          </o:OLEObject>
        </w:object>
      </w:r>
      <w:r>
        <w:rPr>
          <w:rFonts w:ascii="Times New Roman" w:hAnsi="Times New Roman" w:eastAsia="宋体" w:cs="Times New Roman"/>
          <w:color w:val="FF0000"/>
        </w:rPr>
        <w:t>，方程式为：</w:t>
      </w:r>
      <w:r>
        <w:rPr>
          <w:rFonts w:ascii="Times New Roman" w:hAnsi="Times New Roman" w:eastAsia="宋体" w:cs="Times New Roman"/>
          <w:color w:val="FF0000"/>
        </w:rPr>
        <w:object>
          <v:shape id="_x0000_i1259" o:spt="75" alt="eqId4006b001b674585005b8464b65bc32c1" type="#_x0000_t75" style="height:33.65pt;width:108.2pt;" o:ole="t" filled="f" o:preferrelative="t" stroked="f" coordsize="21600,21600">
            <v:path/>
            <v:fill on="f" focussize="0,0"/>
            <v:stroke on="f" joinstyle="miter"/>
            <v:imagedata r:id="rId440" o:title="eqId4006b001b674585005b8464b65bc32c1"/>
            <o:lock v:ext="edit" aspectratio="t"/>
            <w10:wrap type="none"/>
            <w10:anchorlock/>
          </v:shape>
          <o:OLEObject Type="Embed" ProgID="Equation.DSMT4" ShapeID="_x0000_i1259" DrawAspect="Content" ObjectID="_1468075953" r:id="rId439">
            <o:LockedField>false</o:LockedField>
          </o:OLEObject>
        </w:object>
      </w:r>
      <w:r>
        <w:rPr>
          <w:rFonts w:ascii="Times New Roman" w:hAnsi="Times New Roman" w:eastAsia="宋体" w:cs="Times New Roman"/>
          <w:color w:val="FF0000"/>
        </w:rPr>
        <w:t>；二氧化碳可以和硅酸钠溶液反应，方程式为：</w:t>
      </w:r>
      <w:r>
        <w:rPr>
          <w:rFonts w:ascii="Times New Roman" w:hAnsi="Times New Roman" w:eastAsia="宋体" w:cs="Times New Roman"/>
          <w:color w:val="FF0000"/>
        </w:rPr>
        <w:object>
          <v:shape id="_x0000_i1260" o:spt="75" alt="eqId7b480d43e396c7d24ed04b5d0120a2e3" type="#_x0000_t75" style="height:16.9pt;width:179.5pt;" o:ole="t" filled="f" o:preferrelative="t" stroked="f" coordsize="21600,21600">
            <v:path/>
            <v:fill on="f" focussize="0,0"/>
            <v:stroke on="f" joinstyle="miter"/>
            <v:imagedata r:id="rId442" o:title="eqId7b480d43e396c7d24ed04b5d0120a2e3"/>
            <o:lock v:ext="edit" aspectratio="t"/>
            <w10:wrap type="none"/>
            <w10:anchorlock/>
          </v:shape>
          <o:OLEObject Type="Embed" ProgID="Equation.DSMT4" ShapeID="_x0000_i1260" DrawAspect="Content" ObjectID="_1468075954" r:id="rId441">
            <o:LockedField>false</o:LockedField>
          </o:OLEObject>
        </w:object>
      </w:r>
      <w:r>
        <w:rPr>
          <w:rFonts w:ascii="Times New Roman" w:hAnsi="Times New Roman" w:eastAsia="宋体" w:cs="Times New Roman"/>
          <w:color w:val="FF0000"/>
        </w:rPr>
        <w:t>，D错误；</w:t>
      </w:r>
    </w:p>
    <w:p w14:paraId="2CC3DF5D">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故选A。</w:t>
      </w:r>
    </w:p>
    <w:p w14:paraId="715CBB9D">
      <w:pPr>
        <w:adjustRightInd w:val="0"/>
        <w:snapToGrid w:val="0"/>
        <w:spacing w:line="360" w:lineRule="auto"/>
        <w:contextualSpacing/>
        <w:jc w:val="left"/>
        <w:textAlignment w:val="center"/>
        <w:rPr>
          <w:rFonts w:ascii="Times New Roman" w:hAnsi="Times New Roman" w:eastAsia="宋体" w:cs="Times New Roman"/>
        </w:rPr>
      </w:pPr>
      <w:r>
        <w:rPr>
          <w:rFonts w:hint="eastAsia" w:ascii="Times New Roman" w:hAnsi="Times New Roman" w:eastAsia="宋体" w:cs="Times New Roman"/>
        </w:rPr>
        <w:t>2</w:t>
      </w:r>
      <w:r>
        <w:rPr>
          <w:rFonts w:ascii="Times New Roman" w:hAnsi="Times New Roman" w:eastAsia="宋体" w:cs="Times New Roman"/>
        </w:rPr>
        <w:t>．</w:t>
      </w:r>
      <w:r>
        <w:rPr>
          <w:rFonts w:ascii="Times New Roman" w:hAnsi="Times New Roman" w:eastAsia="宋体" w:cs="Times New Roman"/>
          <w:b/>
          <w:bCs/>
          <w:color w:val="0070C0"/>
        </w:rPr>
        <w:t>（2025·安徽六安·二模）</w:t>
      </w:r>
      <w:r>
        <w:rPr>
          <w:rFonts w:ascii="Times New Roman" w:hAnsi="Times New Roman" w:eastAsia="宋体" w:cs="Times New Roman"/>
        </w:rPr>
        <w:t>下列有关物质转化关系的说法中不正确的是</w:t>
      </w:r>
    </w:p>
    <w:p w14:paraId="0D966528">
      <w:pPr>
        <w:adjustRightInd w:val="0"/>
        <w:snapToGrid w:val="0"/>
        <w:spacing w:line="360" w:lineRule="auto"/>
        <w:contextualSpacing/>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5857875" cy="1171575"/>
            <wp:effectExtent l="0" t="0" r="9525" b="9525"/>
            <wp:docPr id="13" name="图片 13" descr="@@@9671dccb1e044c28b2dd19a0a4f75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671dccb1e044c28b2dd19a0a4f75b00"/>
                    <pic:cNvPicPr>
                      <a:picLocks noChangeAspect="1"/>
                    </pic:cNvPicPr>
                  </pic:nvPicPr>
                  <pic:blipFill>
                    <a:blip r:embed="rId443"/>
                    <a:stretch>
                      <a:fillRect/>
                    </a:stretch>
                  </pic:blipFill>
                  <pic:spPr>
                    <a:xfrm>
                      <a:off x="0" y="0"/>
                      <a:ext cx="5857875" cy="1171575"/>
                    </a:xfrm>
                    <a:prstGeom prst="rect">
                      <a:avLst/>
                    </a:prstGeom>
                  </pic:spPr>
                </pic:pic>
              </a:graphicData>
            </a:graphic>
          </wp:inline>
        </w:drawing>
      </w:r>
    </w:p>
    <w:p w14:paraId="5DB37164">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A．图1中甲可能是Cl</w:t>
      </w:r>
      <w:r>
        <w:rPr>
          <w:rFonts w:ascii="Times New Roman" w:hAnsi="Times New Roman" w:eastAsia="宋体" w:cs="Times New Roman"/>
          <w:vertAlign w:val="subscript"/>
        </w:rPr>
        <w:t>2</w:t>
      </w:r>
      <w:r>
        <w:rPr>
          <w:rFonts w:ascii="Times New Roman" w:hAnsi="Times New Roman" w:eastAsia="宋体" w:cs="Times New Roman"/>
        </w:rPr>
        <w:t>，X可能是Fe</w:t>
      </w:r>
    </w:p>
    <w:p w14:paraId="4811FC91">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B．图2中反应一定是置换反应或复分解反应</w:t>
      </w:r>
    </w:p>
    <w:p w14:paraId="75132E73">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C．图3中是向某溶液中滴加NaOH溶液的变化图象，原溶质可能是Al</w:t>
      </w:r>
      <w:r>
        <w:rPr>
          <w:rFonts w:ascii="Times New Roman" w:hAnsi="Times New Roman" w:eastAsia="宋体" w:cs="Times New Roman"/>
          <w:vertAlign w:val="subscript"/>
        </w:rPr>
        <w:t>2</w:t>
      </w:r>
      <w:r>
        <w:rPr>
          <w:rFonts w:ascii="Times New Roman" w:hAnsi="Times New Roman" w:eastAsia="宋体" w:cs="Times New Roman"/>
        </w:rPr>
        <w:t>(SO</w:t>
      </w:r>
      <w:r>
        <w:rPr>
          <w:rFonts w:ascii="Times New Roman" w:hAnsi="Times New Roman" w:eastAsia="宋体" w:cs="Times New Roman"/>
          <w:vertAlign w:val="subscript"/>
        </w:rPr>
        <w:t>4</w:t>
      </w:r>
      <w:r>
        <w:rPr>
          <w:rFonts w:ascii="Times New Roman" w:hAnsi="Times New Roman" w:eastAsia="宋体" w:cs="Times New Roman"/>
        </w:rPr>
        <w:t>)</w:t>
      </w:r>
      <w:r>
        <w:rPr>
          <w:rFonts w:ascii="Times New Roman" w:hAnsi="Times New Roman" w:eastAsia="宋体" w:cs="Times New Roman"/>
          <w:vertAlign w:val="subscript"/>
        </w:rPr>
        <w:t>3</w:t>
      </w:r>
    </w:p>
    <w:p w14:paraId="7BE9E191">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D．图4中a可能为S，c可能为SO</w:t>
      </w:r>
      <w:r>
        <w:rPr>
          <w:rFonts w:ascii="Times New Roman" w:hAnsi="Times New Roman" w:eastAsia="宋体" w:cs="Times New Roman"/>
          <w:vertAlign w:val="subscript"/>
        </w:rPr>
        <w:t>2</w:t>
      </w:r>
    </w:p>
    <w:p w14:paraId="567F782D">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【答案】B</w:t>
      </w:r>
    </w:p>
    <w:p w14:paraId="733243F7">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【详解】A．铁和氯气反应生成氯化铁，氯化铁在溶液中和铁反应生成氯化亚铁，氯气能把氯化亚铁氧化为氯化铁，则甲可能是Cl</w:t>
      </w:r>
      <w:r>
        <w:rPr>
          <w:rFonts w:ascii="Times New Roman" w:hAnsi="Times New Roman" w:eastAsia="宋体" w:cs="Times New Roman"/>
          <w:color w:val="FF0000"/>
          <w:vertAlign w:val="subscript"/>
        </w:rPr>
        <w:t>2</w:t>
      </w:r>
      <w:r>
        <w:rPr>
          <w:rFonts w:ascii="Times New Roman" w:hAnsi="Times New Roman" w:eastAsia="宋体" w:cs="Times New Roman"/>
          <w:color w:val="FF0000"/>
        </w:rPr>
        <w:t>，X可能是Fe，A正确；</w:t>
      </w:r>
    </w:p>
    <w:p w14:paraId="6A6650F7">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B．图中反应不一定是置换反应或复分解反应，例如在加热的条件下CO与氧化铜反应生成铜和CO</w:t>
      </w:r>
      <w:r>
        <w:rPr>
          <w:rFonts w:ascii="Times New Roman" w:hAnsi="Times New Roman" w:eastAsia="宋体" w:cs="Times New Roman"/>
          <w:color w:val="FF0000"/>
          <w:vertAlign w:val="subscript"/>
        </w:rPr>
        <w:t>2</w:t>
      </w:r>
      <w:r>
        <w:rPr>
          <w:rFonts w:ascii="Times New Roman" w:hAnsi="Times New Roman" w:eastAsia="宋体" w:cs="Times New Roman"/>
          <w:color w:val="FF0000"/>
        </w:rPr>
        <w:t>也符合图中转换，B错误；</w:t>
      </w:r>
    </w:p>
    <w:p w14:paraId="723D05D8">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C．向硫酸铝溶液中逐滴加入氢氧化钠溶液的方程式为Al</w:t>
      </w:r>
      <w:r>
        <w:rPr>
          <w:rFonts w:ascii="Times New Roman" w:hAnsi="Times New Roman" w:eastAsia="宋体" w:cs="Times New Roman"/>
          <w:color w:val="FF0000"/>
          <w:vertAlign w:val="superscript"/>
        </w:rPr>
        <w:t>3+</w:t>
      </w:r>
      <w:r>
        <w:rPr>
          <w:rFonts w:ascii="Times New Roman" w:hAnsi="Times New Roman" w:eastAsia="宋体" w:cs="Times New Roman"/>
          <w:color w:val="FF0000"/>
        </w:rPr>
        <w:t>+3OH</w:t>
      </w:r>
      <w:r>
        <w:rPr>
          <w:rFonts w:ascii="Times New Roman" w:hAnsi="Times New Roman" w:eastAsia="宋体" w:cs="Times New Roman"/>
          <w:color w:val="FF0000"/>
          <w:vertAlign w:val="superscript"/>
        </w:rPr>
        <w:t>-</w:t>
      </w:r>
      <w:r>
        <w:rPr>
          <w:rFonts w:ascii="Times New Roman" w:hAnsi="Times New Roman" w:eastAsia="宋体" w:cs="Times New Roman"/>
          <w:color w:val="FF0000"/>
        </w:rPr>
        <w:t>=Al(OH)</w:t>
      </w:r>
      <w:r>
        <w:rPr>
          <w:rFonts w:ascii="Times New Roman" w:hAnsi="Times New Roman" w:eastAsia="宋体" w:cs="Times New Roman"/>
          <w:color w:val="FF0000"/>
          <w:vertAlign w:val="subscript"/>
        </w:rPr>
        <w:t>3</w:t>
      </w:r>
      <w:r>
        <w:rPr>
          <w:rFonts w:ascii="Times New Roman" w:hAnsi="Times New Roman" w:eastAsia="宋体" w:cs="Times New Roman"/>
          <w:color w:val="FF0000"/>
        </w:rPr>
        <w:t>↓，氢氧化钠过量后发生反应Al(OH)</w:t>
      </w:r>
      <w:r>
        <w:rPr>
          <w:rFonts w:ascii="Times New Roman" w:hAnsi="Times New Roman" w:eastAsia="宋体" w:cs="Times New Roman"/>
          <w:color w:val="FF0000"/>
          <w:vertAlign w:val="subscript"/>
        </w:rPr>
        <w:t>3</w:t>
      </w:r>
      <w:r>
        <w:rPr>
          <w:rFonts w:ascii="Times New Roman" w:hAnsi="Times New Roman" w:eastAsia="宋体" w:cs="Times New Roman"/>
          <w:color w:val="FF0000"/>
        </w:rPr>
        <w:t>+OH</w:t>
      </w:r>
      <w:r>
        <w:rPr>
          <w:rFonts w:ascii="Times New Roman" w:hAnsi="Times New Roman" w:eastAsia="宋体" w:cs="Times New Roman"/>
          <w:color w:val="FF0000"/>
          <w:vertAlign w:val="superscript"/>
        </w:rPr>
        <w:t>-</w:t>
      </w:r>
      <w:r>
        <w:rPr>
          <w:rFonts w:ascii="Times New Roman" w:hAnsi="Times New Roman" w:eastAsia="宋体" w:cs="Times New Roman"/>
          <w:color w:val="FF0000"/>
        </w:rPr>
        <w:t>=[Al(OH)</w:t>
      </w:r>
      <w:r>
        <w:rPr>
          <w:rFonts w:ascii="Times New Roman" w:hAnsi="Times New Roman" w:eastAsia="宋体" w:cs="Times New Roman"/>
          <w:color w:val="FF0000"/>
          <w:vertAlign w:val="subscript"/>
        </w:rPr>
        <w:t>4</w:t>
      </w:r>
      <w:r>
        <w:rPr>
          <w:rFonts w:ascii="Times New Roman" w:hAnsi="Times New Roman" w:eastAsia="宋体" w:cs="Times New Roman"/>
          <w:color w:val="FF0000"/>
        </w:rPr>
        <w:t>]</w:t>
      </w:r>
      <w:r>
        <w:rPr>
          <w:rFonts w:ascii="Times New Roman" w:hAnsi="Times New Roman" w:eastAsia="宋体" w:cs="Times New Roman"/>
          <w:color w:val="FF0000"/>
          <w:vertAlign w:val="superscript"/>
        </w:rPr>
        <w:t>-</w:t>
      </w:r>
      <w:r>
        <w:rPr>
          <w:rFonts w:ascii="Times New Roman" w:hAnsi="Times New Roman" w:eastAsia="宋体" w:cs="Times New Roman"/>
          <w:color w:val="FF0000"/>
        </w:rPr>
        <w:t>，则图像正确，C正确；</w:t>
      </w:r>
    </w:p>
    <w:p w14:paraId="2A1621D0">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D．若a是S，S与Fe反应生成FeS，b为FeS，FeS与O</w:t>
      </w:r>
      <w:r>
        <w:rPr>
          <w:rFonts w:ascii="Times New Roman" w:hAnsi="Times New Roman" w:eastAsia="宋体" w:cs="Times New Roman"/>
          <w:color w:val="FF0000"/>
          <w:vertAlign w:val="subscript"/>
        </w:rPr>
        <w:t>2</w:t>
      </w:r>
      <w:r>
        <w:rPr>
          <w:rFonts w:ascii="Times New Roman" w:hAnsi="Times New Roman" w:eastAsia="宋体" w:cs="Times New Roman"/>
          <w:color w:val="FF0000"/>
        </w:rPr>
        <w:t>反应生成SO</w:t>
      </w:r>
      <w:r>
        <w:rPr>
          <w:rFonts w:ascii="Times New Roman" w:hAnsi="Times New Roman" w:eastAsia="宋体" w:cs="Times New Roman"/>
          <w:color w:val="FF0000"/>
          <w:vertAlign w:val="subscript"/>
        </w:rPr>
        <w:t>2</w:t>
      </w:r>
      <w:r>
        <w:rPr>
          <w:rFonts w:ascii="Times New Roman" w:hAnsi="Times New Roman" w:eastAsia="宋体" w:cs="Times New Roman"/>
          <w:color w:val="FF0000"/>
        </w:rPr>
        <w:t>，C为SO</w:t>
      </w:r>
      <w:r>
        <w:rPr>
          <w:rFonts w:ascii="Times New Roman" w:hAnsi="Times New Roman" w:eastAsia="宋体" w:cs="Times New Roman"/>
          <w:color w:val="FF0000"/>
          <w:vertAlign w:val="subscript"/>
        </w:rPr>
        <w:t>2</w:t>
      </w:r>
      <w:r>
        <w:rPr>
          <w:rFonts w:ascii="Times New Roman" w:hAnsi="Times New Roman" w:eastAsia="宋体" w:cs="Times New Roman"/>
          <w:color w:val="FF0000"/>
        </w:rPr>
        <w:t>，SO</w:t>
      </w:r>
      <w:r>
        <w:rPr>
          <w:rFonts w:ascii="Times New Roman" w:hAnsi="Times New Roman" w:eastAsia="宋体" w:cs="Times New Roman"/>
          <w:color w:val="FF0000"/>
          <w:vertAlign w:val="subscript"/>
        </w:rPr>
        <w:t>2</w:t>
      </w:r>
      <w:r>
        <w:rPr>
          <w:rFonts w:ascii="Times New Roman" w:hAnsi="Times New Roman" w:eastAsia="宋体" w:cs="Times New Roman"/>
          <w:color w:val="FF0000"/>
        </w:rPr>
        <w:t>与H</w:t>
      </w:r>
      <w:r>
        <w:rPr>
          <w:rFonts w:ascii="Times New Roman" w:hAnsi="Times New Roman" w:eastAsia="宋体" w:cs="Times New Roman"/>
          <w:color w:val="FF0000"/>
          <w:vertAlign w:val="subscript"/>
        </w:rPr>
        <w:t>2</w:t>
      </w:r>
      <w:r>
        <w:rPr>
          <w:rFonts w:ascii="Times New Roman" w:hAnsi="Times New Roman" w:eastAsia="宋体" w:cs="Times New Roman"/>
          <w:color w:val="FF0000"/>
        </w:rPr>
        <w:t>S反应生成S，符合图中的转化关系，D正确；</w:t>
      </w:r>
    </w:p>
    <w:p w14:paraId="2E1BE33C">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故选B。</w:t>
      </w:r>
    </w:p>
    <w:p w14:paraId="71A82D4B">
      <w:pPr>
        <w:adjustRightInd w:val="0"/>
        <w:snapToGrid w:val="0"/>
        <w:spacing w:line="360" w:lineRule="auto"/>
        <w:contextualSpacing/>
        <w:jc w:val="left"/>
        <w:textAlignment w:val="center"/>
        <w:rPr>
          <w:rFonts w:ascii="Times New Roman" w:hAnsi="Times New Roman" w:eastAsia="宋体" w:cs="Times New Roman"/>
        </w:rPr>
      </w:pPr>
      <w:r>
        <w:rPr>
          <w:rFonts w:hint="eastAsia" w:ascii="Times New Roman" w:hAnsi="Times New Roman" w:eastAsia="宋体" w:cs="Times New Roman"/>
        </w:rPr>
        <w:t>3</w:t>
      </w:r>
      <w:r>
        <w:rPr>
          <w:rFonts w:ascii="Times New Roman" w:hAnsi="Times New Roman" w:eastAsia="宋体" w:cs="Times New Roman"/>
        </w:rPr>
        <w:t>．</w:t>
      </w:r>
      <w:r>
        <w:rPr>
          <w:rFonts w:ascii="Times New Roman" w:hAnsi="Times New Roman" w:eastAsia="宋体" w:cs="Times New Roman"/>
          <w:b/>
          <w:bCs/>
          <w:color w:val="0070C0"/>
        </w:rPr>
        <w:t>（2025·广东·二模）</w:t>
      </w:r>
      <w:r>
        <w:rPr>
          <w:rFonts w:ascii="Times New Roman" w:hAnsi="Times New Roman" w:eastAsia="宋体" w:cs="Times New Roman"/>
        </w:rPr>
        <w:t>部分含 Fe、Cu物质的价-类二维图如图所示，下列说法正确的是</w:t>
      </w:r>
    </w:p>
    <w:p w14:paraId="5BDE7BFF">
      <w:pPr>
        <w:adjustRightInd w:val="0"/>
        <w:snapToGrid w:val="0"/>
        <w:spacing w:line="360" w:lineRule="auto"/>
        <w:contextualSpacing/>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2705100" cy="1422400"/>
            <wp:effectExtent l="0" t="0" r="0" b="6350"/>
            <wp:docPr id="14" name="图片 14" descr="@@@b3ada3f0-8683-40dc-92d0-fe7c22d9f0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3ada3f0-8683-40dc-92d0-fe7c22d9f0cd"/>
                    <pic:cNvPicPr>
                      <a:picLocks noChangeAspect="1"/>
                    </pic:cNvPicPr>
                  </pic:nvPicPr>
                  <pic:blipFill>
                    <a:blip r:embed="rId444"/>
                    <a:stretch>
                      <a:fillRect/>
                    </a:stretch>
                  </pic:blipFill>
                  <pic:spPr>
                    <a:xfrm>
                      <a:off x="0" y="0"/>
                      <a:ext cx="2705100" cy="1422509"/>
                    </a:xfrm>
                    <a:prstGeom prst="rect">
                      <a:avLst/>
                    </a:prstGeom>
                  </pic:spPr>
                </pic:pic>
              </a:graphicData>
            </a:graphic>
          </wp:inline>
        </w:drawing>
      </w:r>
    </w:p>
    <w:p w14:paraId="0147D941">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A．若g为氯化物，则g一定可通过a发生化合反应制得</w:t>
      </w:r>
    </w:p>
    <w:p w14:paraId="3C665081">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B．若蒸干 h 溶液并灼烧，一定存在转化关系：h→f→d→a</w:t>
      </w:r>
    </w:p>
    <w:p w14:paraId="3C2B400E">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C．若c为黑色粉末，则组成c的金属元素一定位于元素周期表 ds区</w:t>
      </w:r>
    </w:p>
    <w:p w14:paraId="62451A32">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D．用e检验糖类，若有 b生成，则该糖类一定为葡萄糖</w:t>
      </w:r>
    </w:p>
    <w:p w14:paraId="100AEA73">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【答案】A</w:t>
      </w:r>
    </w:p>
    <w:p w14:paraId="0DD1020A">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【详解】A．g为+2价铁的氯化物（</w:t>
      </w:r>
      <w:r>
        <w:rPr>
          <w:rFonts w:ascii="Times New Roman" w:hAnsi="Times New Roman" w:eastAsia="宋体" w:cs="Times New Roman"/>
          <w:color w:val="FF0000"/>
        </w:rPr>
        <w:object>
          <v:shape id="_x0000_i1261" o:spt="75" alt="eqId50ab59edce119b2b03fcb5d10fcbb1ff" type="#_x0000_t75" style="height:15.95pt;width:27.25pt;" o:ole="t" filled="f" o:preferrelative="t" stroked="f" coordsize="21600,21600">
            <v:path/>
            <v:fill on="f" focussize="0,0"/>
            <v:stroke on="f" joinstyle="miter"/>
            <v:imagedata r:id="rId446" o:title="eqId50ab59edce119b2b03fcb5d10fcbb1ff"/>
            <o:lock v:ext="edit" aspectratio="t"/>
            <w10:wrap type="none"/>
            <w10:anchorlock/>
          </v:shape>
          <o:OLEObject Type="Embed" ProgID="Equation.DSMT4" ShapeID="_x0000_i1261" DrawAspect="Content" ObjectID="_1468075955" r:id="rId445">
            <o:LockedField>false</o:LockedField>
          </o:OLEObject>
        </w:object>
      </w:r>
      <w:r>
        <w:rPr>
          <w:rFonts w:ascii="Times New Roman" w:hAnsi="Times New Roman" w:eastAsia="宋体" w:cs="Times New Roman"/>
          <w:color w:val="FF0000"/>
        </w:rPr>
        <w:t>），a是</w:t>
      </w:r>
      <w:r>
        <w:rPr>
          <w:rFonts w:ascii="Times New Roman" w:hAnsi="Times New Roman" w:eastAsia="宋体" w:cs="Times New Roman"/>
          <w:color w:val="FF0000"/>
        </w:rPr>
        <w:object>
          <v:shape id="_x0000_i1262" o:spt="75" alt="eqIdaf2aa4ca3dbdf24490f5d82b714fe5b4" type="#_x0000_t75" style="height:11.95pt;width:14.05pt;" o:ole="t" filled="f" o:preferrelative="t" stroked="f" coordsize="21600,21600">
            <v:path/>
            <v:fill on="f" focussize="0,0"/>
            <v:stroke on="f" joinstyle="miter"/>
            <v:imagedata r:id="rId448" o:title="eqIdaf2aa4ca3dbdf24490f5d82b714fe5b4"/>
            <o:lock v:ext="edit" aspectratio="t"/>
            <w10:wrap type="none"/>
            <w10:anchorlock/>
          </v:shape>
          <o:OLEObject Type="Embed" ProgID="Equation.DSMT4" ShapeID="_x0000_i1262" DrawAspect="Content" ObjectID="_1468075956" r:id="rId447">
            <o:LockedField>false</o:LockedField>
          </o:OLEObject>
        </w:object>
      </w:r>
      <w:r>
        <w:rPr>
          <w:rFonts w:ascii="Times New Roman" w:hAnsi="Times New Roman" w:eastAsia="宋体" w:cs="Times New Roman"/>
          <w:color w:val="FF0000"/>
        </w:rPr>
        <w:t>单质，</w:t>
      </w:r>
      <w:r>
        <w:rPr>
          <w:rFonts w:ascii="Times New Roman" w:hAnsi="Times New Roman" w:eastAsia="宋体" w:cs="Times New Roman"/>
          <w:color w:val="FF0000"/>
        </w:rPr>
        <w:object>
          <v:shape id="_x0000_i1263" o:spt="75" alt="eqIdaf2aa4ca3dbdf24490f5d82b714fe5b4" type="#_x0000_t75" style="height:11.95pt;width:14.05pt;" o:ole="t" filled="f" o:preferrelative="t" stroked="f" coordsize="21600,21600">
            <v:path/>
            <v:fill on="f" focussize="0,0"/>
            <v:stroke on="f" joinstyle="miter"/>
            <v:imagedata r:id="rId448" o:title="eqIdaf2aa4ca3dbdf24490f5d82b714fe5b4"/>
            <o:lock v:ext="edit" aspectratio="t"/>
            <w10:wrap type="none"/>
            <w10:anchorlock/>
          </v:shape>
          <o:OLEObject Type="Embed" ProgID="Equation.DSMT4" ShapeID="_x0000_i1263" DrawAspect="Content" ObjectID="_1468075957" r:id="rId449">
            <o:LockedField>false</o:LockedField>
          </o:OLEObject>
        </w:object>
      </w:r>
      <w:r>
        <w:rPr>
          <w:rFonts w:ascii="Times New Roman" w:hAnsi="Times New Roman" w:eastAsia="宋体" w:cs="Times New Roman"/>
          <w:color w:val="FF0000"/>
        </w:rPr>
        <w:t>与</w:t>
      </w:r>
      <w:r>
        <w:rPr>
          <w:rFonts w:ascii="Times New Roman" w:hAnsi="Times New Roman" w:eastAsia="宋体" w:cs="Times New Roman"/>
          <w:color w:val="FF0000"/>
        </w:rPr>
        <w:object>
          <v:shape id="_x0000_i1264" o:spt="75" alt="eqIdbba8c268b645f045374466cb02f50759" type="#_x0000_t75" style="height:15.8pt;width:27.25pt;" o:ole="t" filled="f" o:preferrelative="t" stroked="f" coordsize="21600,21600">
            <v:path/>
            <v:fill on="f" focussize="0,0"/>
            <v:stroke on="f" joinstyle="miter"/>
            <v:imagedata r:id="rId451" o:title="eqIdbba8c268b645f045374466cb02f50759"/>
            <o:lock v:ext="edit" aspectratio="t"/>
            <w10:wrap type="none"/>
            <w10:anchorlock/>
          </v:shape>
          <o:OLEObject Type="Embed" ProgID="Equation.DSMT4" ShapeID="_x0000_i1264" DrawAspect="Content" ObjectID="_1468075958" r:id="rId450">
            <o:LockedField>false</o:LockedField>
          </o:OLEObject>
        </w:object>
      </w:r>
      <w:r>
        <w:rPr>
          <w:rFonts w:ascii="Times New Roman" w:hAnsi="Times New Roman" w:eastAsia="宋体" w:cs="Times New Roman"/>
          <w:color w:val="FF0000"/>
        </w:rPr>
        <w:t>发生化合反应可制</w:t>
      </w:r>
      <w:r>
        <w:rPr>
          <w:rFonts w:ascii="Times New Roman" w:hAnsi="Times New Roman" w:eastAsia="宋体" w:cs="Times New Roman"/>
          <w:color w:val="FF0000"/>
        </w:rPr>
        <w:object>
          <v:shape id="_x0000_i1265" o:spt="75" alt="eqId50ab59edce119b2b03fcb5d10fcbb1ff" type="#_x0000_t75" style="height:15.95pt;width:27.25pt;" o:ole="t" filled="f" o:preferrelative="t" stroked="f" coordsize="21600,21600">
            <v:path/>
            <v:fill on="f" focussize="0,0"/>
            <v:stroke on="f" joinstyle="miter"/>
            <v:imagedata r:id="rId446" o:title="eqId50ab59edce119b2b03fcb5d10fcbb1ff"/>
            <o:lock v:ext="edit" aspectratio="t"/>
            <w10:wrap type="none"/>
            <w10:anchorlock/>
          </v:shape>
          <o:OLEObject Type="Embed" ProgID="Equation.DSMT4" ShapeID="_x0000_i1265" DrawAspect="Content" ObjectID="_1468075959" r:id="rId452">
            <o:LockedField>false</o:LockedField>
          </o:OLEObject>
        </w:object>
      </w:r>
      <w:r>
        <w:rPr>
          <w:rFonts w:ascii="Times New Roman" w:hAnsi="Times New Roman" w:eastAsia="宋体" w:cs="Times New Roman"/>
          <w:color w:val="FF0000"/>
        </w:rPr>
        <w:t>，可通过a发生化合反应制得，故A正确；</w:t>
      </w:r>
    </w:p>
    <w:p w14:paraId="2647FF51">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B．f是+3价铁的碱即</w:t>
      </w:r>
      <w:r>
        <w:rPr>
          <w:rFonts w:ascii="Times New Roman" w:hAnsi="Times New Roman" w:eastAsia="宋体" w:cs="Times New Roman"/>
          <w:color w:val="FF0000"/>
        </w:rPr>
        <w:object>
          <v:shape id="_x0000_i1266" o:spt="75" alt="eqId3a532a161a260815dee3a63643302125" type="#_x0000_t75" style="height:16.05pt;width:38.7pt;" o:ole="t" filled="f" o:preferrelative="t" stroked="f" coordsize="21600,21600">
            <v:path/>
            <v:fill on="f" focussize="0,0"/>
            <v:stroke on="f" joinstyle="miter"/>
            <v:imagedata r:id="rId454" o:title="eqId3a532a161a260815dee3a63643302125"/>
            <o:lock v:ext="edit" aspectratio="t"/>
            <w10:wrap type="none"/>
            <w10:anchorlock/>
          </v:shape>
          <o:OLEObject Type="Embed" ProgID="Equation.DSMT4" ShapeID="_x0000_i1266" DrawAspect="Content" ObjectID="_1468075960" r:id="rId453">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1267" o:spt="75" alt="eqId3a532a161a260815dee3a63643302125" type="#_x0000_t75" style="height:16.05pt;width:38.7pt;" o:ole="t" filled="f" o:preferrelative="t" stroked="f" coordsize="21600,21600">
            <v:path/>
            <v:fill on="f" focussize="0,0"/>
            <v:stroke on="f" joinstyle="miter"/>
            <v:imagedata r:id="rId454" o:title="eqId3a532a161a260815dee3a63643302125"/>
            <o:lock v:ext="edit" aspectratio="t"/>
            <w10:wrap type="none"/>
            <w10:anchorlock/>
          </v:shape>
          <o:OLEObject Type="Embed" ProgID="Equation.DSMT4" ShapeID="_x0000_i1267" DrawAspect="Content" ObjectID="_1468075961" r:id="rId455">
            <o:LockedField>false</o:LockedField>
          </o:OLEObject>
        </w:object>
      </w:r>
      <w:r>
        <w:rPr>
          <w:rFonts w:ascii="Times New Roman" w:hAnsi="Times New Roman" w:eastAsia="宋体" w:cs="Times New Roman"/>
          <w:color w:val="FF0000"/>
        </w:rPr>
        <w:t>受热分解生成</w:t>
      </w:r>
      <w:r>
        <w:rPr>
          <w:rFonts w:ascii="Times New Roman" w:hAnsi="Times New Roman" w:eastAsia="宋体" w:cs="Times New Roman"/>
          <w:color w:val="FF0000"/>
        </w:rPr>
        <w:object>
          <v:shape id="_x0000_i1268" o:spt="75" alt="eqIdbd64433131ff93fd151abc85cfe05dba" type="#_x0000_t75" style="height:13.15pt;width:24.6pt;" o:ole="t" filled="f" o:preferrelative="t" stroked="f" coordsize="21600,21600">
            <v:path/>
            <v:fill on="f" focussize="0,0"/>
            <v:stroke on="f" joinstyle="miter"/>
            <v:imagedata r:id="rId457" o:title="eqIdbd64433131ff93fd151abc85cfe05dba"/>
            <o:lock v:ext="edit" aspectratio="t"/>
            <w10:wrap type="none"/>
            <w10:anchorlock/>
          </v:shape>
          <o:OLEObject Type="Embed" ProgID="Equation.DSMT4" ShapeID="_x0000_i1268" DrawAspect="Content" ObjectID="_1468075962" r:id="rId456">
            <o:LockedField>false</o:LockedField>
          </o:OLEObject>
        </w:object>
      </w:r>
      <w:r>
        <w:rPr>
          <w:rFonts w:ascii="Times New Roman" w:hAnsi="Times New Roman" w:eastAsia="宋体" w:cs="Times New Roman"/>
          <w:color w:val="FF0000"/>
        </w:rPr>
        <w:t>（d），</w:t>
      </w:r>
      <w:r>
        <w:rPr>
          <w:rFonts w:ascii="Times New Roman" w:hAnsi="Times New Roman" w:eastAsia="宋体" w:cs="Times New Roman"/>
          <w:color w:val="FF0000"/>
        </w:rPr>
        <w:object>
          <v:shape id="_x0000_i1269" o:spt="75" alt="eqIdbd64433131ff93fd151abc85cfe05dba" type="#_x0000_t75" style="height:13.15pt;width:24.6pt;" o:ole="t" filled="f" o:preferrelative="t" stroked="f" coordsize="21600,21600">
            <v:path/>
            <v:fill on="f" focussize="0,0"/>
            <v:stroke on="f" joinstyle="miter"/>
            <v:imagedata r:id="rId457" o:title="eqIdbd64433131ff93fd151abc85cfe05dba"/>
            <o:lock v:ext="edit" aspectratio="t"/>
            <w10:wrap type="none"/>
            <w10:anchorlock/>
          </v:shape>
          <o:OLEObject Type="Embed" ProgID="Equation.DSMT4" ShapeID="_x0000_i1269" DrawAspect="Content" ObjectID="_1468075963" r:id="rId458">
            <o:LockedField>false</o:LockedField>
          </o:OLEObject>
        </w:object>
      </w:r>
      <w:r>
        <w:rPr>
          <w:rFonts w:ascii="Times New Roman" w:hAnsi="Times New Roman" w:eastAsia="宋体" w:cs="Times New Roman"/>
          <w:color w:val="FF0000"/>
        </w:rPr>
        <w:t>需要加还原剂被还原可生成</w:t>
      </w:r>
      <w:r>
        <w:rPr>
          <w:rFonts w:ascii="Times New Roman" w:hAnsi="Times New Roman" w:eastAsia="宋体" w:cs="Times New Roman"/>
          <w:color w:val="FF0000"/>
        </w:rPr>
        <w:object>
          <v:shape id="_x0000_i1270" o:spt="75" alt="eqIdaf2aa4ca3dbdf24490f5d82b714fe5b4" type="#_x0000_t75" style="height:11.95pt;width:14.05pt;" o:ole="t" filled="f" o:preferrelative="t" stroked="f" coordsize="21600,21600">
            <v:path/>
            <v:fill on="f" focussize="0,0"/>
            <v:stroke on="f" joinstyle="miter"/>
            <v:imagedata r:id="rId448" o:title="eqIdaf2aa4ca3dbdf24490f5d82b714fe5b4"/>
            <o:lock v:ext="edit" aspectratio="t"/>
            <w10:wrap type="none"/>
            <w10:anchorlock/>
          </v:shape>
          <o:OLEObject Type="Embed" ProgID="Equation.DSMT4" ShapeID="_x0000_i1270" DrawAspect="Content" ObjectID="_1468075964" r:id="rId459">
            <o:LockedField>false</o:LockedField>
          </o:OLEObject>
        </w:object>
      </w:r>
      <w:r>
        <w:rPr>
          <w:rFonts w:ascii="Times New Roman" w:hAnsi="Times New Roman" w:eastAsia="宋体" w:cs="Times New Roman"/>
          <w:color w:val="FF0000"/>
        </w:rPr>
        <w:t>（a），但不是一定存在h→f→d→a这样的转化，故B错误；</w:t>
      </w:r>
    </w:p>
    <w:p w14:paraId="331A9D6B">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C．c为黑色粉末，若c是</w:t>
      </w:r>
      <w:r>
        <w:rPr>
          <w:rFonts w:ascii="Times New Roman" w:hAnsi="Times New Roman" w:eastAsia="宋体" w:cs="Times New Roman"/>
          <w:color w:val="FF0000"/>
        </w:rPr>
        <w:object>
          <v:shape id="_x0000_i1271" o:spt="75" alt="eqId998ff8d4fa9b2b0c39522e3d23ce5021" type="#_x0000_t75" style="height:12.5pt;width:21.05pt;" o:ole="t" filled="f" o:preferrelative="t" stroked="f" coordsize="21600,21600">
            <v:path/>
            <v:fill on="f" focussize="0,0"/>
            <v:stroke on="f" joinstyle="miter"/>
            <v:imagedata r:id="rId461" o:title="eqId998ff8d4fa9b2b0c39522e3d23ce5021"/>
            <o:lock v:ext="edit" aspectratio="t"/>
            <w10:wrap type="none"/>
            <w10:anchorlock/>
          </v:shape>
          <o:OLEObject Type="Embed" ProgID="Equation.DSMT4" ShapeID="_x0000_i1271" DrawAspect="Content" ObjectID="_1468075965" r:id="rId460">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1272" o:spt="75" alt="eqIdaf2aa4ca3dbdf24490f5d82b714fe5b4" type="#_x0000_t75" style="height:11.95pt;width:14.05pt;" o:ole="t" filled="f" o:preferrelative="t" stroked="f" coordsize="21600,21600">
            <v:path/>
            <v:fill on="f" focussize="0,0"/>
            <v:stroke on="f" joinstyle="miter"/>
            <v:imagedata r:id="rId448" o:title="eqIdaf2aa4ca3dbdf24490f5d82b714fe5b4"/>
            <o:lock v:ext="edit" aspectratio="t"/>
            <w10:wrap type="none"/>
            <w10:anchorlock/>
          </v:shape>
          <o:OLEObject Type="Embed" ProgID="Equation.DSMT4" ShapeID="_x0000_i1272" DrawAspect="Content" ObjectID="_1468075966" r:id="rId462">
            <o:LockedField>false</o:LockedField>
          </o:OLEObject>
        </w:object>
      </w:r>
      <w:r>
        <w:rPr>
          <w:rFonts w:ascii="Times New Roman" w:hAnsi="Times New Roman" w:eastAsia="宋体" w:cs="Times New Roman"/>
          <w:color w:val="FF0000"/>
        </w:rPr>
        <w:t>位于周期表d区；若c是</w:t>
      </w:r>
      <w:r>
        <w:rPr>
          <w:rFonts w:ascii="Times New Roman" w:hAnsi="Times New Roman" w:eastAsia="宋体" w:cs="Times New Roman"/>
          <w:color w:val="FF0000"/>
        </w:rPr>
        <w:object>
          <v:shape id="_x0000_i1273" o:spt="75" alt="eqId43d894bc065e134464eefd906187b16b" type="#_x0000_t75" style="height:10.95pt;width:21.95pt;" o:ole="t" filled="f" o:preferrelative="t" stroked="f" coordsize="21600,21600">
            <v:path/>
            <v:fill on="f" focussize="0,0"/>
            <v:stroke on="f" joinstyle="miter"/>
            <v:imagedata r:id="rId431" o:title="eqId43d894bc065e134464eefd906187b16b"/>
            <o:lock v:ext="edit" aspectratio="t"/>
            <w10:wrap type="none"/>
            <w10:anchorlock/>
          </v:shape>
          <o:OLEObject Type="Embed" ProgID="Equation.DSMT4" ShapeID="_x0000_i1273" DrawAspect="Content" ObjectID="_1468075967" r:id="rId463">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1274" o:spt="75" alt="eqId38976580545a0405e4847dc13b4d221f" type="#_x0000_t75" style="height:11.75pt;width:15.8pt;" o:ole="t" filled="f" o:preferrelative="t" stroked="f" coordsize="21600,21600">
            <v:path/>
            <v:fill on="f" focussize="0,0"/>
            <v:stroke on="f" joinstyle="miter"/>
            <v:imagedata r:id="rId465" o:title="eqId38976580545a0405e4847dc13b4d221f"/>
            <o:lock v:ext="edit" aspectratio="t"/>
            <w10:wrap type="none"/>
            <w10:anchorlock/>
          </v:shape>
          <o:OLEObject Type="Embed" ProgID="Equation.DSMT4" ShapeID="_x0000_i1274" DrawAspect="Content" ObjectID="_1468075968" r:id="rId464">
            <o:LockedField>false</o:LockedField>
          </o:OLEObject>
        </w:object>
      </w:r>
      <w:r>
        <w:rPr>
          <w:rFonts w:ascii="Times New Roman" w:hAnsi="Times New Roman" w:eastAsia="宋体" w:cs="Times New Roman"/>
          <w:color w:val="FF0000"/>
        </w:rPr>
        <w:t>位于ds区，所以组成c的金属元素不一定位于ds区，故C错误；</w:t>
      </w:r>
    </w:p>
    <w:p w14:paraId="1F15E74B">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D．若e是</w:t>
      </w:r>
      <w:r>
        <w:rPr>
          <w:rFonts w:ascii="Times New Roman" w:hAnsi="Times New Roman" w:eastAsia="宋体" w:cs="Times New Roman"/>
          <w:color w:val="FF0000"/>
        </w:rPr>
        <w:object>
          <v:shape id="_x0000_i1275" o:spt="75" alt="eqId8aaf0bc8099d97c66ab8703b15d2d76c" type="#_x0000_t75" style="height:17.55pt;width:43.95pt;" o:ole="t" filled="f" o:preferrelative="t" stroked="f" coordsize="21600,21600">
            <v:path/>
            <v:fill on="f" focussize="0,0"/>
            <v:stroke on="f" joinstyle="miter"/>
            <v:imagedata r:id="rId467" o:title="eqId8aaf0bc8099d97c66ab8703b15d2d76c"/>
            <o:lock v:ext="edit" aspectratio="t"/>
            <w10:wrap type="none"/>
            <w10:anchorlock/>
          </v:shape>
          <o:OLEObject Type="Embed" ProgID="Equation.DSMT4" ShapeID="_x0000_i1275" DrawAspect="Content" ObjectID="_1468075969" r:id="rId466">
            <o:LockedField>false</o:LockedField>
          </o:OLEObject>
        </w:object>
      </w:r>
      <w:r>
        <w:rPr>
          <w:rFonts w:ascii="Times New Roman" w:hAnsi="Times New Roman" w:eastAsia="宋体" w:cs="Times New Roman"/>
          <w:color w:val="FF0000"/>
        </w:rPr>
        <w:t>悬浊液，b是</w:t>
      </w:r>
      <w:r>
        <w:rPr>
          <w:rFonts w:ascii="Times New Roman" w:hAnsi="Times New Roman" w:eastAsia="宋体" w:cs="Times New Roman"/>
          <w:color w:val="FF0000"/>
        </w:rPr>
        <w:object>
          <v:shape id="_x0000_i1276" o:spt="75" alt="eqId231d7356c50b9b84cab4893af073c5e6" type="#_x0000_t75" style="height:15.8pt;width:27.25pt;" o:ole="t" filled="f" o:preferrelative="t" stroked="f" coordsize="21600,21600">
            <v:path/>
            <v:fill on="f" focussize="0,0"/>
            <v:stroke on="f" joinstyle="miter"/>
            <v:imagedata r:id="rId469" o:title="eqId231d7356c50b9b84cab4893af073c5e6"/>
            <o:lock v:ext="edit" aspectratio="t"/>
            <w10:wrap type="none"/>
            <w10:anchorlock/>
          </v:shape>
          <o:OLEObject Type="Embed" ProgID="Equation.DSMT4" ShapeID="_x0000_i1276" DrawAspect="Content" ObjectID="_1468075970" r:id="rId468">
            <o:LockedField>false</o:LockedField>
          </o:OLEObject>
        </w:object>
      </w:r>
      <w:r>
        <w:rPr>
          <w:rFonts w:ascii="Times New Roman" w:hAnsi="Times New Roman" w:eastAsia="宋体" w:cs="Times New Roman"/>
          <w:color w:val="FF0000"/>
        </w:rPr>
        <w:t>，用</w:t>
      </w:r>
      <w:r>
        <w:rPr>
          <w:rFonts w:ascii="Times New Roman" w:hAnsi="Times New Roman" w:eastAsia="宋体" w:cs="Times New Roman"/>
          <w:color w:val="FF0000"/>
        </w:rPr>
        <w:object>
          <v:shape id="_x0000_i1277" o:spt="75" alt="eqId8aaf0bc8099d97c66ab8703b15d2d76c" type="#_x0000_t75" style="height:17.55pt;width:43.95pt;" o:ole="t" filled="f" o:preferrelative="t" stroked="f" coordsize="21600,21600">
            <v:path/>
            <v:fill on="f" focussize="0,0"/>
            <v:stroke on="f" joinstyle="miter"/>
            <v:imagedata r:id="rId467" o:title="eqId8aaf0bc8099d97c66ab8703b15d2d76c"/>
            <o:lock v:ext="edit" aspectratio="t"/>
            <w10:wrap type="none"/>
            <w10:anchorlock/>
          </v:shape>
          <o:OLEObject Type="Embed" ProgID="Equation.DSMT4" ShapeID="_x0000_i1277" DrawAspect="Content" ObjectID="_1468075971" r:id="rId470">
            <o:LockedField>false</o:LockedField>
          </o:OLEObject>
        </w:object>
      </w:r>
      <w:r>
        <w:rPr>
          <w:rFonts w:ascii="Times New Roman" w:hAnsi="Times New Roman" w:eastAsia="宋体" w:cs="Times New Roman"/>
          <w:color w:val="FF0000"/>
        </w:rPr>
        <w:t>悬浊液检验糖类，若生成</w:t>
      </w:r>
      <w:r>
        <w:rPr>
          <w:rFonts w:ascii="Times New Roman" w:hAnsi="Times New Roman" w:eastAsia="宋体" w:cs="Times New Roman"/>
          <w:color w:val="FF0000"/>
        </w:rPr>
        <w:object>
          <v:shape id="_x0000_i1278" o:spt="75" alt="eqId231d7356c50b9b84cab4893af073c5e6" type="#_x0000_t75" style="height:15.8pt;width:27.25pt;" o:ole="t" filled="f" o:preferrelative="t" stroked="f" coordsize="21600,21600">
            <v:path/>
            <v:fill on="f" focussize="0,0"/>
            <v:stroke on="f" joinstyle="miter"/>
            <v:imagedata r:id="rId469" o:title="eqId231d7356c50b9b84cab4893af073c5e6"/>
            <o:lock v:ext="edit" aspectratio="t"/>
            <w10:wrap type="none"/>
            <w10:anchorlock/>
          </v:shape>
          <o:OLEObject Type="Embed" ProgID="Equation.DSMT4" ShapeID="_x0000_i1278" DrawAspect="Content" ObjectID="_1468075972" r:id="rId471">
            <o:LockedField>false</o:LockedField>
          </o:OLEObject>
        </w:object>
      </w:r>
      <w:r>
        <w:rPr>
          <w:rFonts w:ascii="Times New Roman" w:hAnsi="Times New Roman" w:eastAsia="宋体" w:cs="Times New Roman"/>
          <w:color w:val="FF0000"/>
        </w:rPr>
        <w:t>，该糖类为还原性糖，不一定是葡萄糖，可能是麦芽糖，故D错误；</w:t>
      </w:r>
    </w:p>
    <w:p w14:paraId="63854C7E">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故选A。</w:t>
      </w:r>
    </w:p>
    <w:p w14:paraId="2A6E863F">
      <w:pPr>
        <w:adjustRightInd w:val="0"/>
        <w:snapToGrid w:val="0"/>
        <w:spacing w:line="360" w:lineRule="auto"/>
        <w:contextualSpacing/>
        <w:jc w:val="left"/>
        <w:textAlignment w:val="center"/>
        <w:rPr>
          <w:rFonts w:ascii="Times New Roman" w:hAnsi="Times New Roman" w:eastAsia="宋体" w:cs="Times New Roman"/>
        </w:rPr>
      </w:pPr>
      <w:r>
        <w:rPr>
          <w:rFonts w:hint="eastAsia" w:ascii="Times New Roman" w:hAnsi="Times New Roman" w:eastAsia="宋体" w:cs="Times New Roman"/>
        </w:rPr>
        <w:t>4</w:t>
      </w:r>
      <w:r>
        <w:rPr>
          <w:rFonts w:ascii="Times New Roman" w:hAnsi="Times New Roman" w:eastAsia="宋体" w:cs="Times New Roman"/>
        </w:rPr>
        <w:t>．</w:t>
      </w:r>
      <w:r>
        <w:rPr>
          <w:rFonts w:ascii="Times New Roman" w:hAnsi="Times New Roman" w:eastAsia="宋体" w:cs="Times New Roman"/>
          <w:b/>
          <w:bCs/>
          <w:color w:val="0070C0"/>
        </w:rPr>
        <w:t>（2025·云南大理·二模）</w:t>
      </w:r>
      <w:r>
        <w:rPr>
          <w:rFonts w:ascii="Times New Roman" w:hAnsi="Times New Roman" w:eastAsia="宋体" w:cs="Times New Roman"/>
        </w:rPr>
        <w:t>在给定条件下，下列制备过程涉及的物质转化均可实现的是</w:t>
      </w:r>
    </w:p>
    <w:p w14:paraId="6D20EFCF">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A．HCl制备：</w:t>
      </w:r>
      <w:r>
        <w:rPr>
          <w:rFonts w:ascii="Times New Roman" w:hAnsi="Times New Roman" w:eastAsia="宋体" w:cs="Times New Roman"/>
        </w:rPr>
        <w:object>
          <v:shape id="_x0000_i1279" o:spt="75" alt="eqId4175b3fe0261afd20e14f1cc3c75e76d" type="#_x0000_t75" style="height:17.8pt;width:171.6pt;" o:ole="t" filled="f" o:preferrelative="t" stroked="f" coordsize="21600,21600">
            <v:path/>
            <v:fill on="f" focussize="0,0"/>
            <v:stroke on="f" joinstyle="miter"/>
            <v:imagedata r:id="rId473" o:title="eqId4175b3fe0261afd20e14f1cc3c75e76d"/>
            <o:lock v:ext="edit" aspectratio="t"/>
            <w10:wrap type="none"/>
            <w10:anchorlock/>
          </v:shape>
          <o:OLEObject Type="Embed" ProgID="Equation.DSMT4" ShapeID="_x0000_i1279" DrawAspect="Content" ObjectID="_1468075973" r:id="rId472">
            <o:LockedField>false</o:LockedField>
          </o:OLEObject>
        </w:object>
      </w:r>
    </w:p>
    <w:p w14:paraId="239CB8A2">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B．工业制镁：</w:t>
      </w:r>
      <w:r>
        <w:rPr>
          <w:rFonts w:ascii="Times New Roman" w:hAnsi="Times New Roman" w:eastAsia="宋体" w:cs="Times New Roman"/>
        </w:rPr>
        <w:object>
          <v:shape id="_x0000_i1280" o:spt="75" alt="eqId116f549a749ad0c6667f659fde7ec3ed" type="#_x0000_t75" style="height:23.55pt;width:245.5pt;" o:ole="t" filled="f" o:preferrelative="t" stroked="f" coordsize="21600,21600">
            <v:path/>
            <v:fill on="f" focussize="0,0"/>
            <v:stroke on="f" joinstyle="miter"/>
            <v:imagedata r:id="rId475" o:title="eqId116f549a749ad0c6667f659fde7ec3ed"/>
            <o:lock v:ext="edit" aspectratio="t"/>
            <w10:wrap type="none"/>
            <w10:anchorlock/>
          </v:shape>
          <o:OLEObject Type="Embed" ProgID="Equation.DSMT4" ShapeID="_x0000_i1280" DrawAspect="Content" ObjectID="_1468075974" r:id="rId474">
            <o:LockedField>false</o:LockedField>
          </o:OLEObject>
        </w:object>
      </w:r>
    </w:p>
    <w:p w14:paraId="4E63F000">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C．制纯碱：</w:t>
      </w:r>
      <w:r>
        <w:rPr>
          <w:rFonts w:ascii="Times New Roman" w:hAnsi="Times New Roman" w:eastAsia="宋体" w:cs="Times New Roman"/>
        </w:rPr>
        <w:object>
          <v:shape id="_x0000_i1281" o:spt="75" alt="eqIda08efdf5aff4053ee777331318e6d429" type="#_x0000_t75" style="height:21.75pt;width:194.45pt;" o:ole="t" filled="f" o:preferrelative="t" stroked="f" coordsize="21600,21600">
            <v:path/>
            <v:fill on="f" focussize="0,0"/>
            <v:stroke on="f" joinstyle="miter"/>
            <v:imagedata r:id="rId477" o:title="eqIda08efdf5aff4053ee777331318e6d429"/>
            <o:lock v:ext="edit" aspectratio="t"/>
            <w10:wrap type="none"/>
            <w10:anchorlock/>
          </v:shape>
          <o:OLEObject Type="Embed" ProgID="Equation.DSMT4" ShapeID="_x0000_i1281" DrawAspect="Content" ObjectID="_1468075975" r:id="rId476">
            <o:LockedField>false</o:LockedField>
          </o:OLEObject>
        </w:object>
      </w:r>
    </w:p>
    <w:p w14:paraId="6AFAFEF9">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D．漂白粉制备：</w:t>
      </w:r>
      <w:r>
        <w:rPr>
          <w:rFonts w:ascii="Times New Roman" w:hAnsi="Times New Roman" w:eastAsia="宋体" w:cs="Times New Roman"/>
        </w:rPr>
        <w:object>
          <v:shape id="_x0000_i1282" o:spt="75" alt="eqIdd56c5951e1b5bf7a35b8613816ece82d" type="#_x0000_t75" style="height:31.05pt;width:281.6pt;" o:ole="t" filled="f" o:preferrelative="t" stroked="f" coordsize="21600,21600">
            <v:path/>
            <v:fill on="f" focussize="0,0"/>
            <v:stroke on="f" joinstyle="miter"/>
            <v:imagedata r:id="rId479" o:title="eqIdd56c5951e1b5bf7a35b8613816ece82d"/>
            <o:lock v:ext="edit" aspectratio="t"/>
            <w10:wrap type="none"/>
            <w10:anchorlock/>
          </v:shape>
          <o:OLEObject Type="Embed" ProgID="Equation.DSMT4" ShapeID="_x0000_i1282" DrawAspect="Content" ObjectID="_1468075976" r:id="rId478">
            <o:LockedField>false</o:LockedField>
          </o:OLEObject>
        </w:object>
      </w:r>
    </w:p>
    <w:p w14:paraId="3A148188">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【答案】A</w:t>
      </w:r>
    </w:p>
    <w:p w14:paraId="3FBA079D">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【详解】A．电解NaCl溶液的化学方程式为2NaCl+2H</w:t>
      </w:r>
      <w:r>
        <w:rPr>
          <w:rFonts w:ascii="Times New Roman" w:hAnsi="Times New Roman" w:eastAsia="宋体" w:cs="Times New Roman"/>
          <w:color w:val="FF0000"/>
          <w:vertAlign w:val="subscript"/>
        </w:rPr>
        <w:t>2</w:t>
      </w:r>
      <w:r>
        <w:rPr>
          <w:rFonts w:ascii="Times New Roman" w:hAnsi="Times New Roman" w:eastAsia="宋体" w:cs="Times New Roman"/>
          <w:color w:val="FF0000"/>
        </w:rPr>
        <w:t>O</w:t>
      </w:r>
      <w:r>
        <w:rPr>
          <w:rFonts w:ascii="Times New Roman" w:hAnsi="Times New Roman" w:eastAsia="宋体" w:cs="Times New Roman"/>
          <w:color w:val="FF0000"/>
        </w:rPr>
        <w:object>
          <v:shape id="_x0000_i1283" o:spt="75" alt="eqId9d2e9d86ff71ad19e9e9320d99bbcbf5" type="#_x0000_t75" style="height:33.5pt;width:22.85pt;" o:ole="t" filled="f" o:preferrelative="t" stroked="f" coordsize="21600,21600">
            <v:path/>
            <v:fill on="f" focussize="0,0"/>
            <v:stroke on="f" joinstyle="miter"/>
            <v:imagedata r:id="rId481" o:title="eqId9d2e9d86ff71ad19e9e9320d99bbcbf5"/>
            <o:lock v:ext="edit" aspectratio="t"/>
            <w10:wrap type="none"/>
            <w10:anchorlock/>
          </v:shape>
          <o:OLEObject Type="Embed" ProgID="Equation.DSMT4" ShapeID="_x0000_i1283" DrawAspect="Content" ObjectID="_1468075977" r:id="rId480">
            <o:LockedField>false</o:LockedField>
          </o:OLEObject>
        </w:object>
      </w:r>
      <w:r>
        <w:rPr>
          <w:rFonts w:ascii="Times New Roman" w:hAnsi="Times New Roman" w:eastAsia="宋体" w:cs="Times New Roman"/>
          <w:color w:val="FF0000"/>
        </w:rPr>
        <w:t>2NaOH + H</w:t>
      </w:r>
      <w:r>
        <w:rPr>
          <w:rFonts w:ascii="Times New Roman" w:hAnsi="Times New Roman" w:eastAsia="宋体" w:cs="Times New Roman"/>
          <w:color w:val="FF0000"/>
          <w:vertAlign w:val="subscript"/>
        </w:rPr>
        <w:t>2</w:t>
      </w:r>
      <w:r>
        <w:rPr>
          <w:rFonts w:ascii="Times New Roman" w:hAnsi="Times New Roman" w:eastAsia="宋体" w:cs="Times New Roman"/>
          <w:color w:val="FF0000"/>
        </w:rPr>
        <w:t>↑+ Cl</w:t>
      </w:r>
      <w:r>
        <w:rPr>
          <w:rFonts w:ascii="Times New Roman" w:hAnsi="Times New Roman" w:eastAsia="宋体" w:cs="Times New Roman"/>
          <w:color w:val="FF0000"/>
          <w:vertAlign w:val="subscript"/>
        </w:rPr>
        <w:t>2</w:t>
      </w:r>
      <w:r>
        <w:rPr>
          <w:rFonts w:ascii="Times New Roman" w:hAnsi="Times New Roman" w:eastAsia="宋体" w:cs="Times New Roman"/>
          <w:color w:val="FF0000"/>
        </w:rPr>
        <w:t>↑，氢气和氯气点燃发生反应H</w:t>
      </w:r>
      <w:r>
        <w:rPr>
          <w:rFonts w:ascii="Times New Roman" w:hAnsi="Times New Roman" w:eastAsia="宋体" w:cs="Times New Roman"/>
          <w:color w:val="FF0000"/>
          <w:vertAlign w:val="subscript"/>
        </w:rPr>
        <w:t>2</w:t>
      </w:r>
      <w:r>
        <w:rPr>
          <w:rFonts w:ascii="Times New Roman" w:hAnsi="Times New Roman" w:eastAsia="宋体" w:cs="Times New Roman"/>
          <w:color w:val="FF0000"/>
        </w:rPr>
        <w:t>+Cl</w:t>
      </w:r>
      <w:r>
        <w:rPr>
          <w:rFonts w:ascii="Times New Roman" w:hAnsi="Times New Roman" w:eastAsia="宋体" w:cs="Times New Roman"/>
          <w:color w:val="FF0000"/>
          <w:vertAlign w:val="subscript"/>
        </w:rPr>
        <w:t>2</w:t>
      </w:r>
      <w:r>
        <w:rPr>
          <w:rFonts w:ascii="Times New Roman" w:hAnsi="Times New Roman" w:eastAsia="宋体" w:cs="Times New Roman"/>
          <w:color w:val="FF0000"/>
        </w:rPr>
        <w:object>
          <v:shape id="_x0000_i1284" o:spt="75" alt="eqId5f85ebe40f92d551279d578be5cd847c" type="#_x0000_t75" style="height:33.65pt;width:23.75pt;" o:ole="t" filled="f" o:preferrelative="t" stroked="f" coordsize="21600,21600">
            <v:path/>
            <v:fill on="f" focussize="0,0"/>
            <v:stroke on="f" joinstyle="miter"/>
            <v:imagedata r:id="rId483" o:title="eqId5f85ebe40f92d551279d578be5cd847c"/>
            <o:lock v:ext="edit" aspectratio="t"/>
            <w10:wrap type="none"/>
            <w10:anchorlock/>
          </v:shape>
          <o:OLEObject Type="Embed" ProgID="Equation.DSMT4" ShapeID="_x0000_i1284" DrawAspect="Content" ObjectID="_1468075978" r:id="rId482">
            <o:LockedField>false</o:LockedField>
          </o:OLEObject>
        </w:object>
      </w:r>
      <w:r>
        <w:rPr>
          <w:rFonts w:ascii="Times New Roman" w:hAnsi="Times New Roman" w:eastAsia="宋体" w:cs="Times New Roman"/>
          <w:color w:val="FF0000"/>
        </w:rPr>
        <w:t>2HCl，该转化均可实现，A符合题意；</w:t>
      </w:r>
    </w:p>
    <w:p w14:paraId="5EC2D744">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B．工业上从海水中提取镁，是向海水中加入石灰乳Ca(OH)</w:t>
      </w:r>
      <w:r>
        <w:rPr>
          <w:rFonts w:ascii="Times New Roman" w:hAnsi="Times New Roman" w:eastAsia="宋体" w:cs="Times New Roman"/>
          <w:color w:val="FF0000"/>
          <w:vertAlign w:val="subscript"/>
        </w:rPr>
        <w:t>2</w:t>
      </w:r>
      <w:r>
        <w:rPr>
          <w:rFonts w:ascii="Times New Roman" w:hAnsi="Times New Roman" w:eastAsia="宋体" w:cs="Times New Roman"/>
          <w:color w:val="FF0000"/>
        </w:rPr>
        <w:t>得到Mg(OH)</w:t>
      </w:r>
      <w:r>
        <w:rPr>
          <w:rFonts w:ascii="Times New Roman" w:hAnsi="Times New Roman" w:eastAsia="宋体" w:cs="Times New Roman"/>
          <w:color w:val="FF0000"/>
          <w:vertAlign w:val="subscript"/>
        </w:rPr>
        <w:t>2</w:t>
      </w:r>
      <w:r>
        <w:rPr>
          <w:rFonts w:ascii="Times New Roman" w:hAnsi="Times New Roman" w:eastAsia="宋体" w:cs="Times New Roman"/>
          <w:color w:val="FF0000"/>
        </w:rPr>
        <w:t>沉淀，而不是NaOH；并且Mg(OH)</w:t>
      </w:r>
      <w:r>
        <w:rPr>
          <w:rFonts w:ascii="Times New Roman" w:hAnsi="Times New Roman" w:eastAsia="宋体" w:cs="Times New Roman"/>
          <w:color w:val="FF0000"/>
          <w:vertAlign w:val="subscript"/>
        </w:rPr>
        <w:t>2</w:t>
      </w:r>
      <w:r>
        <w:rPr>
          <w:rFonts w:ascii="Times New Roman" w:hAnsi="Times New Roman" w:eastAsia="宋体" w:cs="Times New Roman"/>
          <w:color w:val="FF0000"/>
        </w:rPr>
        <w:t>受热分解生成MgO，MgO熔点很高，工业上是电解熔融MgCl</w:t>
      </w:r>
      <w:r>
        <w:rPr>
          <w:rFonts w:ascii="Times New Roman" w:hAnsi="Times New Roman" w:eastAsia="宋体" w:cs="Times New Roman"/>
          <w:color w:val="FF0000"/>
          <w:vertAlign w:val="subscript"/>
        </w:rPr>
        <w:t>2</w:t>
      </w:r>
      <w:r>
        <w:rPr>
          <w:rFonts w:ascii="Times New Roman" w:hAnsi="Times New Roman" w:eastAsia="宋体" w:cs="Times New Roman"/>
          <w:color w:val="FF0000"/>
        </w:rPr>
        <w:t>制取Mg，而不是电解MgO，B不合题意；</w:t>
      </w:r>
    </w:p>
    <w:p w14:paraId="73C9459C">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C．向NaCl溶液中通入CO</w:t>
      </w:r>
      <w:r>
        <w:rPr>
          <w:rFonts w:ascii="Times New Roman" w:hAnsi="Times New Roman" w:eastAsia="宋体" w:cs="Times New Roman"/>
          <w:color w:val="FF0000"/>
          <w:vertAlign w:val="subscript"/>
        </w:rPr>
        <w:t>2</w:t>
      </w:r>
      <w:r>
        <w:rPr>
          <w:rFonts w:ascii="Times New Roman" w:hAnsi="Times New Roman" w:eastAsia="宋体" w:cs="Times New Roman"/>
          <w:color w:val="FF0000"/>
        </w:rPr>
        <w:t>，不符合强酸制弱酸的原理，不会发生反应生成NaHCO</w:t>
      </w:r>
      <w:r>
        <w:rPr>
          <w:rFonts w:ascii="Times New Roman" w:hAnsi="Times New Roman" w:eastAsia="宋体" w:cs="Times New Roman"/>
          <w:color w:val="FF0000"/>
          <w:vertAlign w:val="subscript"/>
        </w:rPr>
        <w:t>3</w:t>
      </w:r>
      <w:r>
        <w:rPr>
          <w:rFonts w:ascii="Times New Roman" w:hAnsi="Times New Roman" w:eastAsia="宋体" w:cs="Times New Roman"/>
          <w:color w:val="FF0000"/>
        </w:rPr>
        <w:t>，工业上是向饱和NaCl溶液中先通入NH</w:t>
      </w:r>
      <w:r>
        <w:rPr>
          <w:rFonts w:ascii="Times New Roman" w:hAnsi="Times New Roman" w:eastAsia="宋体" w:cs="Times New Roman"/>
          <w:color w:val="FF0000"/>
          <w:vertAlign w:val="subscript"/>
        </w:rPr>
        <w:t>3</w:t>
      </w:r>
      <w:r>
        <w:rPr>
          <w:rFonts w:ascii="Times New Roman" w:hAnsi="Times New Roman" w:eastAsia="宋体" w:cs="Times New Roman"/>
          <w:color w:val="FF0000"/>
        </w:rPr>
        <w:t>，再通入CO</w:t>
      </w:r>
      <w:r>
        <w:rPr>
          <w:rFonts w:ascii="Times New Roman" w:hAnsi="Times New Roman" w:eastAsia="宋体" w:cs="Times New Roman"/>
          <w:color w:val="FF0000"/>
          <w:vertAlign w:val="subscript"/>
        </w:rPr>
        <w:t>2</w:t>
      </w:r>
      <w:r>
        <w:rPr>
          <w:rFonts w:ascii="Times New Roman" w:hAnsi="Times New Roman" w:eastAsia="宋体" w:cs="Times New Roman"/>
          <w:color w:val="FF0000"/>
        </w:rPr>
        <w:t>制取NaHCO</w:t>
      </w:r>
      <w:r>
        <w:rPr>
          <w:rFonts w:ascii="Times New Roman" w:hAnsi="Times New Roman" w:eastAsia="宋体" w:cs="Times New Roman"/>
          <w:color w:val="FF0000"/>
          <w:vertAlign w:val="subscript"/>
        </w:rPr>
        <w:t>3</w:t>
      </w:r>
      <w:r>
        <w:rPr>
          <w:rFonts w:ascii="Times New Roman" w:hAnsi="Times New Roman" w:eastAsia="宋体" w:cs="Times New Roman"/>
          <w:color w:val="FF0000"/>
        </w:rPr>
        <w:t>，C不合题意；</w:t>
      </w:r>
    </w:p>
    <w:p w14:paraId="0B805FD2">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D．实验室用浓盐酸和MnO</w:t>
      </w:r>
      <w:r>
        <w:rPr>
          <w:rFonts w:ascii="Times New Roman" w:hAnsi="Times New Roman" w:eastAsia="宋体" w:cs="Times New Roman"/>
          <w:color w:val="FF0000"/>
          <w:vertAlign w:val="subscript"/>
        </w:rPr>
        <w:t>2</w:t>
      </w:r>
      <w:r>
        <w:rPr>
          <w:rFonts w:ascii="Times New Roman" w:hAnsi="Times New Roman" w:eastAsia="宋体" w:cs="Times New Roman"/>
          <w:color w:val="FF0000"/>
        </w:rPr>
        <w:t>在加热条件下制取Cl</w:t>
      </w:r>
      <w:r>
        <w:rPr>
          <w:rFonts w:ascii="Times New Roman" w:hAnsi="Times New Roman" w:eastAsia="宋体" w:cs="Times New Roman"/>
          <w:color w:val="FF0000"/>
          <w:vertAlign w:val="subscript"/>
        </w:rPr>
        <w:t>2</w:t>
      </w:r>
      <w:r>
        <w:rPr>
          <w:rFonts w:ascii="Times New Roman" w:hAnsi="Times New Roman" w:eastAsia="宋体" w:cs="Times New Roman"/>
          <w:color w:val="FF0000"/>
        </w:rPr>
        <w:t>，化学方程式为MnO</w:t>
      </w:r>
      <w:r>
        <w:rPr>
          <w:rFonts w:ascii="Times New Roman" w:hAnsi="Times New Roman" w:eastAsia="宋体" w:cs="Times New Roman"/>
          <w:color w:val="FF0000"/>
          <w:vertAlign w:val="subscript"/>
        </w:rPr>
        <w:t>2</w:t>
      </w:r>
      <w:r>
        <w:rPr>
          <w:rFonts w:ascii="Times New Roman" w:hAnsi="Times New Roman" w:eastAsia="宋体" w:cs="Times New Roman"/>
          <w:color w:val="FF0000"/>
        </w:rPr>
        <w:t>+ 4HCl(浓)</w:t>
      </w:r>
      <w:r>
        <w:rPr>
          <w:rFonts w:ascii="Times New Roman" w:hAnsi="Times New Roman" w:eastAsia="宋体" w:cs="Times New Roman"/>
          <w:color w:val="FF0000"/>
        </w:rPr>
        <w:object>
          <v:shape id="_x0000_i1285" o:spt="75" alt="eqId0097ba611f3eb7c257ede30fd2367a03" type="#_x0000_t75" style="height:29pt;width:9.65pt;" o:ole="t" filled="f" o:preferrelative="t" stroked="f" coordsize="21600,21600">
            <v:path/>
            <v:fill on="f" focussize="0,0"/>
            <v:stroke on="f" joinstyle="miter"/>
            <v:imagedata r:id="rId485" o:title="eqId0097ba611f3eb7c257ede30fd2367a03"/>
            <o:lock v:ext="edit" aspectratio="t"/>
            <w10:wrap type="none"/>
            <w10:anchorlock/>
          </v:shape>
          <o:OLEObject Type="Embed" ProgID="Equation.DSMT4" ShapeID="_x0000_i1285" DrawAspect="Content" ObjectID="_1468075979" r:id="rId484">
            <o:LockedField>false</o:LockedField>
          </o:OLEObject>
        </w:object>
      </w:r>
      <w:r>
        <w:rPr>
          <w:rFonts w:ascii="Times New Roman" w:hAnsi="Times New Roman" w:eastAsia="宋体" w:cs="Times New Roman"/>
          <w:color w:val="FF0000"/>
        </w:rPr>
        <w:t xml:space="preserve"> MnCl</w:t>
      </w:r>
      <w:r>
        <w:rPr>
          <w:rFonts w:ascii="Times New Roman" w:hAnsi="Times New Roman" w:eastAsia="宋体" w:cs="Times New Roman"/>
          <w:color w:val="FF0000"/>
          <w:vertAlign w:val="subscript"/>
        </w:rPr>
        <w:t>2</w:t>
      </w:r>
      <w:r>
        <w:rPr>
          <w:rFonts w:ascii="Times New Roman" w:hAnsi="Times New Roman" w:eastAsia="宋体" w:cs="Times New Roman"/>
          <w:color w:val="FF0000"/>
        </w:rPr>
        <w:t>+ Cl</w:t>
      </w:r>
      <w:r>
        <w:rPr>
          <w:rFonts w:ascii="Times New Roman" w:hAnsi="Times New Roman" w:eastAsia="宋体" w:cs="Times New Roman"/>
          <w:color w:val="FF0000"/>
          <w:vertAlign w:val="subscript"/>
        </w:rPr>
        <w:t>2</w:t>
      </w:r>
      <w:r>
        <w:rPr>
          <w:rFonts w:ascii="Times New Roman" w:hAnsi="Times New Roman" w:eastAsia="宋体" w:cs="Times New Roman"/>
          <w:color w:val="FF0000"/>
        </w:rPr>
        <w:t>↑+ 2H</w:t>
      </w:r>
      <w:r>
        <w:rPr>
          <w:rFonts w:ascii="Times New Roman" w:hAnsi="Times New Roman" w:eastAsia="宋体" w:cs="Times New Roman"/>
          <w:color w:val="FF0000"/>
          <w:vertAlign w:val="subscript"/>
        </w:rPr>
        <w:t>2</w:t>
      </w:r>
      <w:r>
        <w:rPr>
          <w:rFonts w:ascii="Times New Roman" w:hAnsi="Times New Roman" w:eastAsia="宋体" w:cs="Times New Roman"/>
          <w:color w:val="FF0000"/>
        </w:rPr>
        <w:t>O，常温下不反应，D不合题意；</w:t>
      </w:r>
    </w:p>
    <w:p w14:paraId="56E8AF5D">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故答案为：A。</w:t>
      </w:r>
    </w:p>
    <w:p w14:paraId="379C65D7">
      <w:pPr>
        <w:adjustRightInd w:val="0"/>
        <w:snapToGrid w:val="0"/>
        <w:spacing w:line="360" w:lineRule="auto"/>
        <w:contextualSpacing/>
        <w:jc w:val="left"/>
        <w:textAlignment w:val="center"/>
        <w:rPr>
          <w:rFonts w:ascii="Times New Roman" w:hAnsi="Times New Roman" w:eastAsia="宋体" w:cs="Times New Roman"/>
        </w:rPr>
      </w:pPr>
      <w:r>
        <w:rPr>
          <w:rFonts w:hint="eastAsia" w:ascii="Times New Roman" w:hAnsi="Times New Roman" w:eastAsia="宋体" w:cs="Times New Roman"/>
        </w:rPr>
        <w:t>5</w:t>
      </w:r>
      <w:r>
        <w:rPr>
          <w:rFonts w:ascii="Times New Roman" w:hAnsi="Times New Roman" w:eastAsia="宋体" w:cs="Times New Roman"/>
        </w:rPr>
        <w:t>．</w:t>
      </w:r>
      <w:r>
        <w:rPr>
          <w:rFonts w:ascii="Times New Roman" w:hAnsi="Times New Roman" w:eastAsia="宋体" w:cs="Times New Roman"/>
          <w:b/>
          <w:bCs/>
          <w:color w:val="0070C0"/>
        </w:rPr>
        <w:t>（2025·山西·三模）</w:t>
      </w:r>
      <w:r>
        <w:rPr>
          <w:rFonts w:ascii="Times New Roman" w:hAnsi="Times New Roman" w:eastAsia="宋体" w:cs="Times New Roman"/>
        </w:rPr>
        <w:t>部分含</w:t>
      </w:r>
      <w:r>
        <w:rPr>
          <w:rFonts w:ascii="Times New Roman" w:hAnsi="Times New Roman" w:eastAsia="宋体" w:cs="Times New Roman"/>
        </w:rPr>
        <w:object>
          <v:shape id="_x0000_i1286" o:spt="75" alt="eqIdcad135b14c9dcd83eab6618d7694c7b0" type="#_x0000_t75" style="height:12.1pt;width:11.4pt;" o:ole="t" filled="f" o:preferrelative="t" stroked="f" coordsize="21600,21600">
            <v:path/>
            <v:fill on="f" focussize="0,0"/>
            <v:stroke on="f" joinstyle="miter"/>
            <v:imagedata r:id="rId487" o:title="eqIdcad135b14c9dcd83eab6618d7694c7b0"/>
            <o:lock v:ext="edit" aspectratio="t"/>
            <w10:wrap type="none"/>
            <w10:anchorlock/>
          </v:shape>
          <o:OLEObject Type="Embed" ProgID="Equation.DSMT4" ShapeID="_x0000_i1286" DrawAspect="Content" ObjectID="_1468075980" r:id="rId486">
            <o:LockedField>false</o:LockedField>
          </o:OLEObject>
        </w:object>
      </w:r>
      <w:r>
        <w:rPr>
          <w:rFonts w:ascii="Times New Roman" w:hAnsi="Times New Roman" w:eastAsia="宋体" w:cs="Times New Roman"/>
        </w:rPr>
        <w:t>及</w:t>
      </w:r>
      <w:r>
        <w:rPr>
          <w:rFonts w:ascii="Times New Roman" w:hAnsi="Times New Roman" w:eastAsia="宋体" w:cs="Times New Roman"/>
        </w:rPr>
        <w:object>
          <v:shape id="_x0000_i1287" o:spt="75" alt="eqId0718efffa328c4c677660fa0d6e1a82a" type="#_x0000_t75" style="height:12.25pt;width:13.15pt;" o:ole="t" filled="f" o:preferrelative="t" stroked="f" coordsize="21600,21600">
            <v:path/>
            <v:fill on="f" focussize="0,0"/>
            <v:stroke on="f" joinstyle="miter"/>
            <v:imagedata r:id="rId489" o:title="eqId0718efffa328c4c677660fa0d6e1a82a"/>
            <o:lock v:ext="edit" aspectratio="t"/>
            <w10:wrap type="none"/>
            <w10:anchorlock/>
          </v:shape>
          <o:OLEObject Type="Embed" ProgID="Equation.DSMT4" ShapeID="_x0000_i1287" DrawAspect="Content" ObjectID="_1468075981" r:id="rId488">
            <o:LockedField>false</o:LockedField>
          </o:OLEObject>
        </w:object>
      </w:r>
      <w:r>
        <w:rPr>
          <w:rFonts w:ascii="Times New Roman" w:hAnsi="Times New Roman" w:eastAsia="宋体" w:cs="Times New Roman"/>
        </w:rPr>
        <w:t>物质的分类与相应化合价关系如图所示，下列推断不合理的是</w:t>
      </w:r>
    </w:p>
    <w:p w14:paraId="05FBC7E5">
      <w:pPr>
        <w:adjustRightInd w:val="0"/>
        <w:snapToGrid w:val="0"/>
        <w:spacing w:line="360" w:lineRule="auto"/>
        <w:contextualSpacing/>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3105150" cy="1647825"/>
            <wp:effectExtent l="0" t="0" r="0" b="9525"/>
            <wp:docPr id="293853142" name="图片 293853142" descr="@@@b684af64-7224-461b-93d1-83993741b2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853142" name="图片 293853142" descr="@@@b684af64-7224-461b-93d1-83993741b2ce"/>
                    <pic:cNvPicPr>
                      <a:picLocks noChangeAspect="1"/>
                    </pic:cNvPicPr>
                  </pic:nvPicPr>
                  <pic:blipFill>
                    <a:blip r:embed="rId490"/>
                    <a:stretch>
                      <a:fillRect/>
                    </a:stretch>
                  </pic:blipFill>
                  <pic:spPr>
                    <a:xfrm>
                      <a:off x="0" y="0"/>
                      <a:ext cx="3105150" cy="1647825"/>
                    </a:xfrm>
                    <a:prstGeom prst="rect">
                      <a:avLst/>
                    </a:prstGeom>
                  </pic:spPr>
                </pic:pic>
              </a:graphicData>
            </a:graphic>
          </wp:inline>
        </w:drawing>
      </w:r>
    </w:p>
    <w:p w14:paraId="60748650">
      <w:pPr>
        <w:tabs>
          <w:tab w:val="left" w:pos="4156"/>
        </w:tabs>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A．图中</w:t>
      </w:r>
      <w:r>
        <w:rPr>
          <w:rFonts w:ascii="Times New Roman" w:hAnsi="Times New Roman" w:eastAsia="宋体" w:cs="Times New Roman"/>
        </w:rPr>
        <w:object>
          <v:shape id="_x0000_i1288" o:spt="75" alt="eqId041a7c8fc017f596542c5e6ec7d1c40b" type="#_x0000_t75" style="height:8.75pt;width:7pt;" o:ole="t" filled="f" o:preferrelative="t" stroked="f" coordsize="21600,21600">
            <v:path/>
            <v:fill on="f" focussize="0,0"/>
            <v:stroke on="f" joinstyle="miter"/>
            <v:imagedata r:id="rId492" o:title="eqId041a7c8fc017f596542c5e6ec7d1c40b"/>
            <o:lock v:ext="edit" aspectratio="t"/>
            <w10:wrap type="none"/>
            <w10:anchorlock/>
          </v:shape>
          <o:OLEObject Type="Embed" ProgID="Equation.DSMT4" ShapeID="_x0000_i1288" DrawAspect="Content" ObjectID="_1468075982" r:id="rId491">
            <o:LockedField>false</o:LockedField>
          </o:OLEObject>
        </w:object>
      </w:r>
      <w:r>
        <w:rPr>
          <w:rFonts w:ascii="Times New Roman" w:hAnsi="Times New Roman" w:eastAsia="宋体" w:cs="Times New Roman"/>
        </w:rPr>
        <w:t>、e′对应含氧酸均为强电解质</w:t>
      </w:r>
    </w:p>
    <w:p w14:paraId="2730470D">
      <w:pPr>
        <w:tabs>
          <w:tab w:val="left" w:pos="4156"/>
        </w:tabs>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B．工业上通过</w:t>
      </w:r>
      <w:r>
        <w:rPr>
          <w:rFonts w:ascii="Times New Roman" w:hAnsi="Times New Roman" w:eastAsia="宋体" w:cs="Times New Roman"/>
        </w:rPr>
        <w:object>
          <v:shape id="_x0000_i1289" o:spt="75" alt="eqIdda19fc8fca10229cc51f46d6e8e738e3" type="#_x0000_t75" style="height:12.45pt;width:87.95pt;" o:ole="t" filled="f" o:preferrelative="t" stroked="f" coordsize="21600,21600">
            <v:path/>
            <v:fill on="f" focussize="0,0"/>
            <v:stroke on="f" joinstyle="miter"/>
            <v:imagedata r:id="rId494" o:title="eqIdda19fc8fca10229cc51f46d6e8e738e3"/>
            <o:lock v:ext="edit" aspectratio="t"/>
            <w10:wrap type="none"/>
            <w10:anchorlock/>
          </v:shape>
          <o:OLEObject Type="Embed" ProgID="Equation.DSMT4" ShapeID="_x0000_i1289" DrawAspect="Content" ObjectID="_1468075983" r:id="rId493">
            <o:LockedField>false</o:LockedField>
          </o:OLEObject>
        </w:object>
      </w:r>
      <w:r>
        <w:rPr>
          <w:rFonts w:ascii="Times New Roman" w:hAnsi="Times New Roman" w:eastAsia="宋体" w:cs="Times New Roman"/>
        </w:rPr>
        <w:t>来制备</w:t>
      </w:r>
      <w:r>
        <w:rPr>
          <w:rFonts w:ascii="Times New Roman" w:hAnsi="Times New Roman" w:eastAsia="宋体" w:cs="Times New Roman"/>
        </w:rPr>
        <w:object>
          <v:shape id="_x0000_i1290" o:spt="75" alt="eqId7094324b99193ef564945aad636dae09" type="#_x0000_t75" style="height:15.8pt;width:29pt;" o:ole="t" filled="f" o:preferrelative="t" stroked="f" coordsize="21600,21600">
            <v:path/>
            <v:fill on="f" focussize="0,0"/>
            <v:stroke on="f" joinstyle="miter"/>
            <v:imagedata r:id="rId496" o:title="eqId7094324b99193ef564945aad636dae09"/>
            <o:lock v:ext="edit" aspectratio="t"/>
            <w10:wrap type="none"/>
            <w10:anchorlock/>
          </v:shape>
          <o:OLEObject Type="Embed" ProgID="Equation.DSMT4" ShapeID="_x0000_i1290" DrawAspect="Content" ObjectID="_1468075984" r:id="rId495">
            <o:LockedField>false</o:LockedField>
          </o:OLEObject>
        </w:object>
      </w:r>
    </w:p>
    <w:p w14:paraId="602D9A89">
      <w:pPr>
        <w:tabs>
          <w:tab w:val="left" w:pos="4156"/>
        </w:tabs>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C．利用a还原c或者d可以消除氮氧化物的污染</w:t>
      </w:r>
    </w:p>
    <w:p w14:paraId="022293AB">
      <w:pPr>
        <w:tabs>
          <w:tab w:val="left" w:pos="4156"/>
        </w:tabs>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D．久置的b′水溶液酸性会增强</w:t>
      </w:r>
    </w:p>
    <w:p w14:paraId="0387C7B7">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【答案】B</w:t>
      </w:r>
    </w:p>
    <w:p w14:paraId="0B055AA1">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【分析】a为NH</w:t>
      </w:r>
      <w:r>
        <w:rPr>
          <w:rFonts w:ascii="Times New Roman" w:hAnsi="Times New Roman" w:eastAsia="宋体" w:cs="Times New Roman"/>
          <w:color w:val="FF0000"/>
          <w:vertAlign w:val="subscript"/>
        </w:rPr>
        <w:t>3</w:t>
      </w:r>
      <w:r>
        <w:rPr>
          <w:rFonts w:ascii="Times New Roman" w:hAnsi="Times New Roman" w:eastAsia="宋体" w:cs="Times New Roman"/>
          <w:color w:val="FF0000"/>
        </w:rPr>
        <w:t>，b为N</w:t>
      </w:r>
      <w:r>
        <w:rPr>
          <w:rFonts w:ascii="Times New Roman" w:hAnsi="Times New Roman" w:eastAsia="宋体" w:cs="Times New Roman"/>
          <w:color w:val="FF0000"/>
          <w:vertAlign w:val="subscript"/>
        </w:rPr>
        <w:t>2</w:t>
      </w:r>
      <w:r>
        <w:rPr>
          <w:rFonts w:ascii="Times New Roman" w:hAnsi="Times New Roman" w:eastAsia="宋体" w:cs="Times New Roman"/>
          <w:color w:val="FF0000"/>
        </w:rPr>
        <w:t>，c为NO，d为NO</w:t>
      </w:r>
      <w:r>
        <w:rPr>
          <w:rFonts w:ascii="Times New Roman" w:hAnsi="Times New Roman" w:eastAsia="宋体" w:cs="Times New Roman"/>
          <w:color w:val="FF0000"/>
          <w:vertAlign w:val="subscript"/>
        </w:rPr>
        <w:t>2</w:t>
      </w:r>
      <w:r>
        <w:rPr>
          <w:rFonts w:ascii="Times New Roman" w:hAnsi="Times New Roman" w:eastAsia="宋体" w:cs="Times New Roman"/>
          <w:color w:val="FF0000"/>
        </w:rPr>
        <w:t>，e为HNO</w:t>
      </w:r>
      <w:r>
        <w:rPr>
          <w:rFonts w:ascii="Times New Roman" w:hAnsi="Times New Roman" w:eastAsia="宋体" w:cs="Times New Roman"/>
          <w:color w:val="FF0000"/>
          <w:vertAlign w:val="subscript"/>
        </w:rPr>
        <w:t>3</w:t>
      </w:r>
      <w:r>
        <w:rPr>
          <w:rFonts w:ascii="Times New Roman" w:hAnsi="Times New Roman" w:eastAsia="宋体" w:cs="Times New Roman"/>
          <w:color w:val="FF0000"/>
        </w:rPr>
        <w:t>， a′为HCl，b′为Cl</w:t>
      </w:r>
      <w:r>
        <w:rPr>
          <w:rFonts w:ascii="Times New Roman" w:hAnsi="Times New Roman" w:eastAsia="宋体" w:cs="Times New Roman"/>
          <w:color w:val="FF0000"/>
          <w:vertAlign w:val="subscript"/>
        </w:rPr>
        <w:t>2</w:t>
      </w:r>
      <w:r>
        <w:rPr>
          <w:rFonts w:ascii="Times New Roman" w:hAnsi="Times New Roman" w:eastAsia="宋体" w:cs="Times New Roman"/>
          <w:color w:val="FF0000"/>
        </w:rPr>
        <w:t>，c′为HClO，d′为HClO</w:t>
      </w:r>
      <w:r>
        <w:rPr>
          <w:rFonts w:ascii="Times New Roman" w:hAnsi="Times New Roman" w:eastAsia="宋体" w:cs="Times New Roman"/>
          <w:color w:val="FF0000"/>
          <w:vertAlign w:val="subscript"/>
        </w:rPr>
        <w:t>3</w:t>
      </w:r>
      <w:r>
        <w:rPr>
          <w:rFonts w:ascii="Times New Roman" w:hAnsi="Times New Roman" w:eastAsia="宋体" w:cs="Times New Roman"/>
          <w:color w:val="FF0000"/>
        </w:rPr>
        <w:t>，e′为HClO</w:t>
      </w:r>
      <w:r>
        <w:rPr>
          <w:rFonts w:ascii="Times New Roman" w:hAnsi="Times New Roman" w:eastAsia="宋体" w:cs="Times New Roman"/>
          <w:color w:val="FF0000"/>
          <w:vertAlign w:val="subscript"/>
        </w:rPr>
        <w:t>4</w:t>
      </w:r>
      <w:r>
        <w:rPr>
          <w:rFonts w:ascii="Times New Roman" w:hAnsi="Times New Roman" w:eastAsia="宋体" w:cs="Times New Roman"/>
          <w:color w:val="FF0000"/>
        </w:rPr>
        <w:t>；</w:t>
      </w:r>
    </w:p>
    <w:p w14:paraId="67727DDC">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【详解】A．e、e′对应含氧酸分别为</w:t>
      </w:r>
      <w:r>
        <w:rPr>
          <w:rFonts w:ascii="Times New Roman" w:hAnsi="Times New Roman" w:eastAsia="宋体" w:cs="Times New Roman"/>
          <w:color w:val="FF0000"/>
        </w:rPr>
        <w:object>
          <v:shape id="_x0000_i1291" o:spt="75" alt="eqId7094324b99193ef564945aad636dae09" type="#_x0000_t75" style="height:15.8pt;width:29pt;" o:ole="t" filled="f" o:preferrelative="t" stroked="f" coordsize="21600,21600">
            <v:path/>
            <v:fill on="f" focussize="0,0"/>
            <v:stroke on="f" joinstyle="miter"/>
            <v:imagedata r:id="rId496" o:title="eqId7094324b99193ef564945aad636dae09"/>
            <o:lock v:ext="edit" aspectratio="t"/>
            <w10:wrap type="none"/>
            <w10:anchorlock/>
          </v:shape>
          <o:OLEObject Type="Embed" ProgID="Equation.DSMT4" ShapeID="_x0000_i1291" DrawAspect="Content" ObjectID="_1468075985" r:id="rId497">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1292" o:spt="75" alt="eqIde3b6d99e0a705c90d40516465344cb0d" type="#_x0000_t75" style="height:15.8pt;width:31.65pt;" o:ole="t" filled="f" o:preferrelative="t" stroked="f" coordsize="21600,21600">
            <v:path/>
            <v:fill on="f" focussize="0,0"/>
            <v:stroke on="f" joinstyle="miter"/>
            <v:imagedata r:id="rId499" o:title="eqIde3b6d99e0a705c90d40516465344cb0d"/>
            <o:lock v:ext="edit" aspectratio="t"/>
            <w10:wrap type="none"/>
            <w10:anchorlock/>
          </v:shape>
          <o:OLEObject Type="Embed" ProgID="Equation.DSMT4" ShapeID="_x0000_i1292" DrawAspect="Content" ObjectID="_1468075986" r:id="rId498">
            <o:LockedField>false</o:LockedField>
          </o:OLEObject>
        </w:object>
      </w:r>
      <w:r>
        <w:rPr>
          <w:rFonts w:ascii="Times New Roman" w:hAnsi="Times New Roman" w:eastAsia="宋体" w:cs="Times New Roman"/>
          <w:color w:val="FF0000"/>
        </w:rPr>
        <w:t>，均为强电解质，A正确；</w:t>
      </w:r>
    </w:p>
    <w:p w14:paraId="2E535863">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B．工业上用</w:t>
      </w:r>
      <w:r>
        <w:rPr>
          <w:rFonts w:ascii="Times New Roman" w:hAnsi="Times New Roman" w:eastAsia="宋体" w:cs="Times New Roman"/>
          <w:color w:val="FF0000"/>
        </w:rPr>
        <w:object>
          <v:shape id="_x0000_i1293" o:spt="75" alt="eqIddbe2066525aa0616cf44d051d57bf713" type="#_x0000_t75" style="height:15.5pt;width:21.95pt;" o:ole="t" filled="f" o:preferrelative="t" stroked="f" coordsize="21600,21600">
            <v:path/>
            <v:fill on="f" focussize="0,0"/>
            <v:stroke on="f" joinstyle="miter"/>
            <v:imagedata r:id="rId501" o:title="eqIddbe2066525aa0616cf44d051d57bf713"/>
            <o:lock v:ext="edit" aspectratio="t"/>
            <w10:wrap type="none"/>
            <w10:anchorlock/>
          </v:shape>
          <o:OLEObject Type="Embed" ProgID="Equation.DSMT4" ShapeID="_x0000_i1293" DrawAspect="Content" ObjectID="_1468075987" r:id="rId500">
            <o:LockedField>false</o:LockedField>
          </o:OLEObject>
        </w:object>
      </w:r>
      <w:r>
        <w:rPr>
          <w:rFonts w:ascii="Times New Roman" w:hAnsi="Times New Roman" w:eastAsia="宋体" w:cs="Times New Roman"/>
          <w:color w:val="FF0000"/>
        </w:rPr>
        <w:t>的催化氧化先合成</w:t>
      </w:r>
      <w:r>
        <w:rPr>
          <w:rFonts w:ascii="Times New Roman" w:hAnsi="Times New Roman" w:eastAsia="宋体" w:cs="Times New Roman"/>
          <w:color w:val="FF0000"/>
        </w:rPr>
        <w:object>
          <v:shape id="_x0000_i1294" o:spt="75" alt="eqId9110e80d125190c4b5bed606e1fc2220" type="#_x0000_t75" style="height:12pt;width:19.3pt;" o:ole="t" filled="f" o:preferrelative="t" stroked="f" coordsize="21600,21600">
            <v:path/>
            <v:fill on="f" focussize="0,0"/>
            <v:stroke on="f" joinstyle="miter"/>
            <v:imagedata r:id="rId503" o:title="eqId9110e80d125190c4b5bed606e1fc2220"/>
            <o:lock v:ext="edit" aspectratio="t"/>
            <w10:wrap type="none"/>
            <w10:anchorlock/>
          </v:shape>
          <o:OLEObject Type="Embed" ProgID="Equation.DSMT4" ShapeID="_x0000_i1294" DrawAspect="Content" ObjectID="_1468075988" r:id="rId502">
            <o:LockedField>false</o:LockedField>
          </o:OLEObject>
        </w:object>
      </w:r>
      <w:r>
        <w:rPr>
          <w:rFonts w:ascii="Times New Roman" w:hAnsi="Times New Roman" w:eastAsia="宋体" w:cs="Times New Roman"/>
          <w:color w:val="FF0000"/>
        </w:rPr>
        <w:t>，进一步制备</w:t>
      </w:r>
      <w:r>
        <w:rPr>
          <w:rFonts w:ascii="Times New Roman" w:hAnsi="Times New Roman" w:eastAsia="宋体" w:cs="Times New Roman"/>
          <w:color w:val="FF0000"/>
        </w:rPr>
        <w:object>
          <v:shape id="_x0000_i1295" o:spt="75" alt="eqId7094324b99193ef564945aad636dae09" type="#_x0000_t75" style="height:15.8pt;width:29pt;" o:ole="t" filled="f" o:preferrelative="t" stroked="f" coordsize="21600,21600">
            <v:path/>
            <v:fill on="f" focussize="0,0"/>
            <v:stroke on="f" joinstyle="miter"/>
            <v:imagedata r:id="rId496" o:title="eqId7094324b99193ef564945aad636dae09"/>
            <o:lock v:ext="edit" aspectratio="t"/>
            <w10:wrap type="none"/>
            <w10:anchorlock/>
          </v:shape>
          <o:OLEObject Type="Embed" ProgID="Equation.DSMT4" ShapeID="_x0000_i1295" DrawAspect="Content" ObjectID="_1468075989" r:id="rId504">
            <o:LockedField>false</o:LockedField>
          </o:OLEObject>
        </w:object>
      </w:r>
      <w:r>
        <w:rPr>
          <w:rFonts w:ascii="Times New Roman" w:hAnsi="Times New Roman" w:eastAsia="宋体" w:cs="Times New Roman"/>
          <w:color w:val="FF0000"/>
        </w:rPr>
        <w:t>，并不通过合成</w:t>
      </w:r>
      <w:r>
        <w:rPr>
          <w:rFonts w:ascii="Times New Roman" w:hAnsi="Times New Roman" w:eastAsia="宋体" w:cs="Times New Roman"/>
          <w:color w:val="FF0000"/>
        </w:rPr>
        <w:object>
          <v:shape id="_x0000_i1296" o:spt="75" alt="eqIdf5547e0098754a8e3f31bae5d5bcb4dd" type="#_x0000_t75" style="height:15.6pt;width:14.95pt;" o:ole="t" filled="f" o:preferrelative="t" stroked="f" coordsize="21600,21600">
            <v:path/>
            <v:fill on="f" focussize="0,0"/>
            <v:stroke on="f" joinstyle="miter"/>
            <v:imagedata r:id="rId506" o:title="eqIdf5547e0098754a8e3f31bae5d5bcb4dd"/>
            <o:lock v:ext="edit" aspectratio="t"/>
            <w10:wrap type="none"/>
            <w10:anchorlock/>
          </v:shape>
          <o:OLEObject Type="Embed" ProgID="Equation.DSMT4" ShapeID="_x0000_i1296" DrawAspect="Content" ObjectID="_1468075990" r:id="rId505">
            <o:LockedField>false</o:LockedField>
          </o:OLEObject>
        </w:object>
      </w:r>
      <w:r>
        <w:rPr>
          <w:rFonts w:ascii="Times New Roman" w:hAnsi="Times New Roman" w:eastAsia="宋体" w:cs="Times New Roman"/>
          <w:color w:val="FF0000"/>
        </w:rPr>
        <w:t>这一步骤，B错误；</w:t>
      </w:r>
    </w:p>
    <w:p w14:paraId="4E729D63">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C．利用</w:t>
      </w:r>
      <w:r>
        <w:rPr>
          <w:rFonts w:ascii="Times New Roman" w:hAnsi="Times New Roman" w:eastAsia="宋体" w:cs="Times New Roman"/>
          <w:color w:val="FF0000"/>
        </w:rPr>
        <w:object>
          <v:shape id="_x0000_i1297" o:spt="75" alt="eqIddbe2066525aa0616cf44d051d57bf713" type="#_x0000_t75" style="height:15.5pt;width:21.95pt;" o:ole="t" filled="f" o:preferrelative="t" stroked="f" coordsize="21600,21600">
            <v:path/>
            <v:fill on="f" focussize="0,0"/>
            <v:stroke on="f" joinstyle="miter"/>
            <v:imagedata r:id="rId501" o:title="eqIddbe2066525aa0616cf44d051d57bf713"/>
            <o:lock v:ext="edit" aspectratio="t"/>
            <w10:wrap type="none"/>
            <w10:anchorlock/>
          </v:shape>
          <o:OLEObject Type="Embed" ProgID="Equation.DSMT4" ShapeID="_x0000_i1297" DrawAspect="Content" ObjectID="_1468075991" r:id="rId507">
            <o:LockedField>false</o:LockedField>
          </o:OLEObject>
        </w:object>
      </w:r>
      <w:r>
        <w:rPr>
          <w:rFonts w:ascii="Times New Roman" w:hAnsi="Times New Roman" w:eastAsia="宋体" w:cs="Times New Roman"/>
          <w:color w:val="FF0000"/>
        </w:rPr>
        <w:t>还原</w:t>
      </w:r>
      <w:r>
        <w:rPr>
          <w:rFonts w:ascii="Times New Roman" w:hAnsi="Times New Roman" w:eastAsia="宋体" w:cs="Times New Roman"/>
          <w:color w:val="FF0000"/>
        </w:rPr>
        <w:object>
          <v:shape id="_x0000_i1298" o:spt="75" alt="eqId9110e80d125190c4b5bed606e1fc2220" type="#_x0000_t75" style="height:12pt;width:19.3pt;" o:ole="t" filled="f" o:preferrelative="t" stroked="f" coordsize="21600,21600">
            <v:path/>
            <v:fill on="f" focussize="0,0"/>
            <v:stroke on="f" joinstyle="miter"/>
            <v:imagedata r:id="rId503" o:title="eqId9110e80d125190c4b5bed606e1fc2220"/>
            <o:lock v:ext="edit" aspectratio="t"/>
            <w10:wrap type="none"/>
            <w10:anchorlock/>
          </v:shape>
          <o:OLEObject Type="Embed" ProgID="Equation.DSMT4" ShapeID="_x0000_i1298" DrawAspect="Content" ObjectID="_1468075992" r:id="rId508">
            <o:LockedField>false</o:LockedField>
          </o:OLEObject>
        </w:object>
      </w:r>
      <w:r>
        <w:rPr>
          <w:rFonts w:ascii="Times New Roman" w:hAnsi="Times New Roman" w:eastAsia="宋体" w:cs="Times New Roman"/>
          <w:color w:val="FF0000"/>
        </w:rPr>
        <w:t>或</w:t>
      </w:r>
      <w:r>
        <w:rPr>
          <w:rFonts w:ascii="Times New Roman" w:hAnsi="Times New Roman" w:eastAsia="宋体" w:cs="Times New Roman"/>
          <w:color w:val="FF0000"/>
        </w:rPr>
        <w:object>
          <v:shape id="_x0000_i1299" o:spt="75" alt="eqId2d6149377ee90af173136c0119993ccb" type="#_x0000_t75" style="height:15.8pt;width:22.85pt;" o:ole="t" filled="f" o:preferrelative="t" stroked="f" coordsize="21600,21600">
            <v:path/>
            <v:fill on="f" focussize="0,0"/>
            <v:stroke on="f" joinstyle="miter"/>
            <v:imagedata r:id="rId510" o:title="eqId2d6149377ee90af173136c0119993ccb"/>
            <o:lock v:ext="edit" aspectratio="t"/>
            <w10:wrap type="none"/>
            <w10:anchorlock/>
          </v:shape>
          <o:OLEObject Type="Embed" ProgID="Equation.DSMT4" ShapeID="_x0000_i1299" DrawAspect="Content" ObjectID="_1468075993" r:id="rId509">
            <o:LockedField>false</o:LockedField>
          </o:OLEObject>
        </w:object>
      </w:r>
      <w:r>
        <w:rPr>
          <w:rFonts w:ascii="Times New Roman" w:hAnsi="Times New Roman" w:eastAsia="宋体" w:cs="Times New Roman"/>
          <w:color w:val="FF0000"/>
        </w:rPr>
        <w:t>生成</w:t>
      </w:r>
      <w:r>
        <w:rPr>
          <w:rFonts w:ascii="Times New Roman" w:hAnsi="Times New Roman" w:eastAsia="宋体" w:cs="Times New Roman"/>
          <w:color w:val="FF0000"/>
        </w:rPr>
        <w:object>
          <v:shape id="_x0000_i1300" o:spt="75" alt="eqIdf5547e0098754a8e3f31bae5d5bcb4dd" type="#_x0000_t75" style="height:15.6pt;width:14.95pt;" o:ole="t" filled="f" o:preferrelative="t" stroked="f" coordsize="21600,21600">
            <v:path/>
            <v:fill on="f" focussize="0,0"/>
            <v:stroke on="f" joinstyle="miter"/>
            <v:imagedata r:id="rId506" o:title="eqIdf5547e0098754a8e3f31bae5d5bcb4dd"/>
            <o:lock v:ext="edit" aspectratio="t"/>
            <w10:wrap type="none"/>
            <w10:anchorlock/>
          </v:shape>
          <o:OLEObject Type="Embed" ProgID="Equation.DSMT4" ShapeID="_x0000_i1300" DrawAspect="Content" ObjectID="_1468075994" r:id="rId511">
            <o:LockedField>false</o:LockedField>
          </o:OLEObject>
        </w:object>
      </w:r>
      <w:r>
        <w:rPr>
          <w:rFonts w:ascii="Times New Roman" w:hAnsi="Times New Roman" w:eastAsia="宋体" w:cs="Times New Roman"/>
          <w:color w:val="FF0000"/>
        </w:rPr>
        <w:t>，可以消除氮氧化物的污染，C正确；</w:t>
      </w:r>
    </w:p>
    <w:p w14:paraId="1E0CCD7D">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D．氯水会反应生成氯化氢和次氯酸，</w:t>
      </w:r>
      <w:r>
        <w:rPr>
          <w:rFonts w:ascii="Times New Roman" w:hAnsi="Times New Roman" w:eastAsia="宋体" w:cs="Times New Roman"/>
          <w:color w:val="FF0000"/>
        </w:rPr>
        <w:object>
          <v:shape id="_x0000_i1301" o:spt="75" alt="eqIdefc9b7e6bc6df534c5f8eaf7ac53393c" type="#_x0000_t75" style="height:12.6pt;width:28.1pt;" o:ole="t" filled="f" o:preferrelative="t" stroked="f" coordsize="21600,21600">
            <v:path/>
            <v:fill on="f" focussize="0,0"/>
            <v:stroke on="f" joinstyle="miter"/>
            <v:imagedata r:id="rId421" o:title="eqIdefc9b7e6bc6df534c5f8eaf7ac53393c"/>
            <o:lock v:ext="edit" aspectratio="t"/>
            <w10:wrap type="none"/>
            <w10:anchorlock/>
          </v:shape>
          <o:OLEObject Type="Embed" ProgID="Equation.DSMT4" ShapeID="_x0000_i1301" DrawAspect="Content" ObjectID="_1468075995" r:id="rId512">
            <o:LockedField>false</o:LockedField>
          </o:OLEObject>
        </w:object>
      </w:r>
      <w:r>
        <w:rPr>
          <w:rFonts w:ascii="Times New Roman" w:hAnsi="Times New Roman" w:eastAsia="宋体" w:cs="Times New Roman"/>
          <w:color w:val="FF0000"/>
        </w:rPr>
        <w:t>见光分解生成</w:t>
      </w:r>
      <w:r>
        <w:rPr>
          <w:rFonts w:ascii="Times New Roman" w:hAnsi="Times New Roman" w:eastAsia="宋体" w:cs="Times New Roman"/>
          <w:color w:val="FF0000"/>
        </w:rPr>
        <w:object>
          <v:shape id="_x0000_i1302" o:spt="75" alt="eqId387d2029bc8e5f0ceb454be937a07e3f" type="#_x0000_t75" style="height:11.75pt;width:21.05pt;" o:ole="t" filled="f" o:preferrelative="t" stroked="f" coordsize="21600,21600">
            <v:path/>
            <v:fill on="f" focussize="0,0"/>
            <v:stroke on="f" joinstyle="miter"/>
            <v:imagedata r:id="rId343" o:title="eqId387d2029bc8e5f0ceb454be937a07e3f"/>
            <o:lock v:ext="edit" aspectratio="t"/>
            <w10:wrap type="none"/>
            <w10:anchorlock/>
          </v:shape>
          <o:OLEObject Type="Embed" ProgID="Equation.DSMT4" ShapeID="_x0000_i1302" DrawAspect="Content" ObjectID="_1468075996" r:id="rId513">
            <o:LockedField>false</o:LockedField>
          </o:OLEObject>
        </w:object>
      </w:r>
      <w:r>
        <w:rPr>
          <w:rFonts w:ascii="Times New Roman" w:hAnsi="Times New Roman" w:eastAsia="宋体" w:cs="Times New Roman"/>
          <w:color w:val="FF0000"/>
        </w:rPr>
        <w:t>，酸性会增强，D正确；</w:t>
      </w:r>
    </w:p>
    <w:p w14:paraId="57857571">
      <w:pPr>
        <w:adjustRightInd w:val="0"/>
        <w:snapToGrid w:val="0"/>
        <w:spacing w:line="360" w:lineRule="auto"/>
        <w:contextualSpacing/>
        <w:jc w:val="left"/>
        <w:textAlignment w:val="center"/>
        <w:rPr>
          <w:rFonts w:ascii="Times New Roman" w:hAnsi="Times New Roman" w:eastAsia="宋体" w:cs="Times New Roman"/>
          <w:szCs w:val="22"/>
        </w:rPr>
      </w:pPr>
      <w:r>
        <w:rPr>
          <w:rFonts w:ascii="Times New Roman" w:hAnsi="Times New Roman" w:eastAsia="宋体" w:cs="Times New Roman"/>
          <w:color w:val="FF0000"/>
        </w:rPr>
        <w:t>故选B。</w:t>
      </w:r>
    </w:p>
    <w:p w14:paraId="67CB4EDA">
      <w:pPr>
        <w:adjustRightInd w:val="0"/>
        <w:snapToGrid w:val="0"/>
        <w:spacing w:line="360" w:lineRule="auto"/>
        <w:contextualSpacing/>
        <w:jc w:val="left"/>
        <w:textAlignment w:val="center"/>
        <w:rPr>
          <w:rFonts w:ascii="Times New Roman" w:hAnsi="Times New Roman" w:eastAsia="宋体" w:cs="Times New Roman"/>
        </w:rPr>
      </w:pPr>
      <w:r>
        <w:rPr>
          <w:rFonts w:hint="eastAsia" w:ascii="Times New Roman" w:hAnsi="Times New Roman" w:eastAsia="宋体" w:cs="Times New Roman"/>
        </w:rPr>
        <w:t>6</w:t>
      </w:r>
      <w:r>
        <w:rPr>
          <w:rFonts w:ascii="Times New Roman" w:hAnsi="Times New Roman" w:eastAsia="宋体" w:cs="Times New Roman"/>
        </w:rPr>
        <w:t>．</w:t>
      </w:r>
      <w:r>
        <w:rPr>
          <w:rFonts w:ascii="Times New Roman" w:hAnsi="Times New Roman" w:eastAsia="宋体" w:cs="Times New Roman"/>
          <w:b/>
          <w:bCs/>
          <w:color w:val="0070C0"/>
        </w:rPr>
        <w:t>（2025·北京朝阳·二模）</w:t>
      </w:r>
      <w:r>
        <w:rPr>
          <w:rFonts w:ascii="Times New Roman" w:hAnsi="Times New Roman" w:eastAsia="宋体" w:cs="Times New Roman"/>
        </w:rPr>
        <w:object>
          <v:shape id="_x0000_i1303" o:spt="75" alt="eqId9110e80d125190c4b5bed606e1fc2220" type="#_x0000_t75" style="height:12pt;width:19.3pt;" o:ole="t" filled="f" o:preferrelative="t" stroked="f" coordsize="21600,21600">
            <v:path/>
            <v:fill on="f" focussize="0,0"/>
            <v:stroke on="f" joinstyle="miter"/>
            <v:imagedata r:id="rId503" o:title="eqId9110e80d125190c4b5bed606e1fc2220"/>
            <o:lock v:ext="edit" aspectratio="t"/>
            <w10:wrap type="none"/>
            <w10:anchorlock/>
          </v:shape>
          <o:OLEObject Type="Embed" ProgID="Equation.DSMT4" ShapeID="_x0000_i1303" DrawAspect="Content" ObjectID="_1468075997" r:id="rId514">
            <o:LockedField>false</o:LockedField>
          </o:OLEObject>
        </w:object>
      </w:r>
      <w:r>
        <w:rPr>
          <w:rFonts w:ascii="Times New Roman" w:hAnsi="Times New Roman" w:eastAsia="宋体" w:cs="Times New Roman"/>
        </w:rPr>
        <w:t>催化</w:t>
      </w:r>
      <w:r>
        <w:rPr>
          <w:rFonts w:ascii="Times New Roman" w:hAnsi="Times New Roman" w:eastAsia="宋体" w:cs="Times New Roman"/>
        </w:rPr>
        <w:object>
          <v:shape id="_x0000_i1304" o:spt="75" alt="eqId3cd6200aa9357b208a994c93c210ff60" type="#_x0000_t75" style="height:14.05pt;width:18.45pt;" o:ole="t" filled="f" o:preferrelative="t" stroked="f" coordsize="21600,21600">
            <v:path/>
            <v:fill on="f" focussize="0,0"/>
            <v:stroke on="f" joinstyle="miter"/>
            <v:imagedata r:id="rId516" o:title="eqId3cd6200aa9357b208a994c93c210ff60"/>
            <o:lock v:ext="edit" aspectratio="t"/>
            <w10:wrap type="none"/>
            <w10:anchorlock/>
          </v:shape>
          <o:OLEObject Type="Embed" ProgID="Equation.DSMT4" ShapeID="_x0000_i1304" DrawAspect="Content" ObjectID="_1468075998" r:id="rId515">
            <o:LockedField>false</o:LockedField>
          </o:OLEObject>
        </w:object>
      </w:r>
      <w:r>
        <w:rPr>
          <w:rFonts w:ascii="Times New Roman" w:hAnsi="Times New Roman" w:eastAsia="宋体" w:cs="Times New Roman"/>
        </w:rPr>
        <w:t>与</w:t>
      </w:r>
      <w:r>
        <w:rPr>
          <w:rFonts w:ascii="Times New Roman" w:hAnsi="Times New Roman" w:eastAsia="宋体" w:cs="Times New Roman"/>
        </w:rPr>
        <w:object>
          <v:shape id="_x0000_i1305" o:spt="75" alt="eqId1e762a80c1216318892c2155bef79681" type="#_x0000_t75" style="height:15.35pt;width:14.05pt;" o:ole="t" filled="f" o:preferrelative="t" stroked="f" coordsize="21600,21600">
            <v:path/>
            <v:fill on="f" focussize="0,0"/>
            <v:stroke on="f" joinstyle="miter"/>
            <v:imagedata r:id="rId518" o:title="eqId1e762a80c1216318892c2155bef79681"/>
            <o:lock v:ext="edit" aspectratio="t"/>
            <w10:wrap type="none"/>
            <w10:anchorlock/>
          </v:shape>
          <o:OLEObject Type="Embed" ProgID="Equation.DSMT4" ShapeID="_x0000_i1305" DrawAspect="Content" ObjectID="_1468075999" r:id="rId517">
            <o:LockedField>false</o:LockedField>
          </o:OLEObject>
        </w:object>
      </w:r>
      <w:r>
        <w:rPr>
          <w:rFonts w:ascii="Times New Roman" w:hAnsi="Times New Roman" w:eastAsia="宋体" w:cs="Times New Roman"/>
        </w:rPr>
        <w:t>反应的物质转化关系如下。下列对该过程的分析</w:t>
      </w:r>
      <w:r>
        <w:rPr>
          <w:rFonts w:ascii="Times New Roman" w:hAnsi="Times New Roman" w:eastAsia="宋体" w:cs="Times New Roman"/>
          <w:em w:val="dot"/>
        </w:rPr>
        <w:t>不正确</w:t>
      </w:r>
      <w:r>
        <w:rPr>
          <w:rFonts w:ascii="Times New Roman" w:hAnsi="Times New Roman" w:eastAsia="宋体" w:cs="Times New Roman"/>
        </w:rPr>
        <w:t>的是</w:t>
      </w:r>
    </w:p>
    <w:p w14:paraId="7D9CDEC7">
      <w:pPr>
        <w:adjustRightInd w:val="0"/>
        <w:snapToGrid w:val="0"/>
        <w:spacing w:line="360" w:lineRule="auto"/>
        <w:contextualSpacing/>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1581150" cy="962025"/>
            <wp:effectExtent l="0" t="0" r="0" b="9525"/>
            <wp:docPr id="100025" name="图片 100025" descr="@@@c3dafdc7-17c6-4984-adf5-9feff5fb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c3dafdc7-17c6-4984-adf5-9feff5fb0266"/>
                    <pic:cNvPicPr>
                      <a:picLocks noChangeAspect="1"/>
                    </pic:cNvPicPr>
                  </pic:nvPicPr>
                  <pic:blipFill>
                    <a:blip r:embed="rId519"/>
                    <a:stretch>
                      <a:fillRect/>
                    </a:stretch>
                  </pic:blipFill>
                  <pic:spPr>
                    <a:xfrm>
                      <a:off x="0" y="0"/>
                      <a:ext cx="1581150" cy="962025"/>
                    </a:xfrm>
                    <a:prstGeom prst="rect">
                      <a:avLst/>
                    </a:prstGeom>
                  </pic:spPr>
                </pic:pic>
              </a:graphicData>
            </a:graphic>
          </wp:inline>
        </w:drawing>
      </w:r>
    </w:p>
    <w:p w14:paraId="061B737B">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A．a、c分别是</w:t>
      </w:r>
      <w:r>
        <w:rPr>
          <w:rFonts w:ascii="Times New Roman" w:hAnsi="Times New Roman" w:eastAsia="宋体" w:cs="Times New Roman"/>
        </w:rPr>
        <w:object>
          <v:shape id="_x0000_i1306" o:spt="75" alt="eqId1e762a80c1216318892c2155bef79681" type="#_x0000_t75" style="height:15.35pt;width:14.05pt;" o:ole="t" filled="f" o:preferrelative="t" stroked="f" coordsize="21600,21600">
            <v:path/>
            <v:fill on="f" focussize="0,0"/>
            <v:stroke on="f" joinstyle="miter"/>
            <v:imagedata r:id="rId518" o:title="eqId1e762a80c1216318892c2155bef79681"/>
            <o:lock v:ext="edit" aspectratio="t"/>
            <w10:wrap type="none"/>
            <w10:anchorlock/>
          </v:shape>
          <o:OLEObject Type="Embed" ProgID="Equation.DSMT4" ShapeID="_x0000_i1306" DrawAspect="Content" ObjectID="_1468076000" r:id="rId520">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307" o:spt="75" alt="eqId9cdde992f77a7036a2f0b21d52ddd043" type="#_x0000_t75" style="height:15.8pt;width:19.35pt;" o:ole="t" filled="f" o:preferrelative="t" stroked="f" coordsize="21600,21600">
            <v:path/>
            <v:fill on="f" focussize="0,0"/>
            <v:stroke on="f" joinstyle="miter"/>
            <v:imagedata r:id="rId522" o:title="eqId9cdde992f77a7036a2f0b21d52ddd043"/>
            <o:lock v:ext="edit" aspectratio="t"/>
            <w10:wrap type="none"/>
            <w10:anchorlock/>
          </v:shape>
          <o:OLEObject Type="Embed" ProgID="Equation.DSMT4" ShapeID="_x0000_i1307" DrawAspect="Content" ObjectID="_1468076001" r:id="rId521">
            <o:LockedField>false</o:LockedField>
          </o:OLEObject>
        </w:object>
      </w:r>
    </w:p>
    <w:p w14:paraId="6629DA79">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B．</w:t>
      </w:r>
      <w:r>
        <w:rPr>
          <w:rFonts w:ascii="Times New Roman" w:hAnsi="Times New Roman" w:eastAsia="宋体" w:cs="Times New Roman"/>
        </w:rPr>
        <w:object>
          <v:shape id="_x0000_i1308" o:spt="75" alt="eqId9110e80d125190c4b5bed606e1fc2220" type="#_x0000_t75" style="height:12pt;width:19.3pt;" o:ole="t" filled="f" o:preferrelative="t" stroked="f" coordsize="21600,21600">
            <v:path/>
            <v:fill on="f" focussize="0,0"/>
            <v:stroke on="f" joinstyle="miter"/>
            <v:imagedata r:id="rId503" o:title="eqId9110e80d125190c4b5bed606e1fc2220"/>
            <o:lock v:ext="edit" aspectratio="t"/>
            <w10:wrap type="none"/>
            <w10:anchorlock/>
          </v:shape>
          <o:OLEObject Type="Embed" ProgID="Equation.DSMT4" ShapeID="_x0000_i1308" DrawAspect="Content" ObjectID="_1468076002" r:id="rId523">
            <o:LockedField>false</o:LockedField>
          </o:OLEObject>
        </w:object>
      </w:r>
      <w:r>
        <w:rPr>
          <w:rFonts w:ascii="Times New Roman" w:hAnsi="Times New Roman" w:eastAsia="宋体" w:cs="Times New Roman"/>
        </w:rPr>
        <w:t>改变了</w:t>
      </w:r>
      <w:r>
        <w:rPr>
          <w:rFonts w:ascii="Times New Roman" w:hAnsi="Times New Roman" w:eastAsia="宋体" w:cs="Times New Roman"/>
        </w:rPr>
        <w:object>
          <v:shape id="_x0000_i1309" o:spt="75" alt="eqId3cd6200aa9357b208a994c93c210ff60" type="#_x0000_t75" style="height:14.05pt;width:18.45pt;" o:ole="t" filled="f" o:preferrelative="t" stroked="f" coordsize="21600,21600">
            <v:path/>
            <v:fill on="f" focussize="0,0"/>
            <v:stroke on="f" joinstyle="miter"/>
            <v:imagedata r:id="rId516" o:title="eqId3cd6200aa9357b208a994c93c210ff60"/>
            <o:lock v:ext="edit" aspectratio="t"/>
            <w10:wrap type="none"/>
            <w10:anchorlock/>
          </v:shape>
          <o:OLEObject Type="Embed" ProgID="Equation.DSMT4" ShapeID="_x0000_i1309" DrawAspect="Content" ObjectID="_1468076003" r:id="rId524">
            <o:LockedField>false</o:LockedField>
          </o:OLEObject>
        </w:object>
      </w:r>
      <w:r>
        <w:rPr>
          <w:rFonts w:ascii="Times New Roman" w:hAnsi="Times New Roman" w:eastAsia="宋体" w:cs="Times New Roman"/>
        </w:rPr>
        <w:t>与</w:t>
      </w:r>
      <w:r>
        <w:rPr>
          <w:rFonts w:ascii="Times New Roman" w:hAnsi="Times New Roman" w:eastAsia="宋体" w:cs="Times New Roman"/>
        </w:rPr>
        <w:object>
          <v:shape id="_x0000_i1310" o:spt="75" alt="eqId1e762a80c1216318892c2155bef79681" type="#_x0000_t75" style="height:15.35pt;width:14.05pt;" o:ole="t" filled="f" o:preferrelative="t" stroked="f" coordsize="21600,21600">
            <v:path/>
            <v:fill on="f" focussize="0,0"/>
            <v:stroke on="f" joinstyle="miter"/>
            <v:imagedata r:id="rId518" o:title="eqId1e762a80c1216318892c2155bef79681"/>
            <o:lock v:ext="edit" aspectratio="t"/>
            <w10:wrap type="none"/>
            <w10:anchorlock/>
          </v:shape>
          <o:OLEObject Type="Embed" ProgID="Equation.DSMT4" ShapeID="_x0000_i1310" DrawAspect="Content" ObjectID="_1468076004" r:id="rId525">
            <o:LockedField>false</o:LockedField>
          </o:OLEObject>
        </w:object>
      </w:r>
      <w:r>
        <w:rPr>
          <w:rFonts w:ascii="Times New Roman" w:hAnsi="Times New Roman" w:eastAsia="宋体" w:cs="Times New Roman"/>
        </w:rPr>
        <w:t>的反应历程</w:t>
      </w:r>
    </w:p>
    <w:p w14:paraId="6EAF34E9">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C．NO既体现了还原性，又体现了氧化性</w:t>
      </w:r>
    </w:p>
    <w:p w14:paraId="528DD07F">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D．</w:t>
      </w:r>
      <w:r>
        <w:rPr>
          <w:rFonts w:ascii="Times New Roman" w:hAnsi="Times New Roman" w:eastAsia="宋体" w:cs="Times New Roman"/>
        </w:rPr>
        <w:object>
          <v:shape id="_x0000_i1311" o:spt="75" alt="eqId3cd6200aa9357b208a994c93c210ff60" type="#_x0000_t75" style="height:14.05pt;width:18.45pt;" o:ole="t" filled="f" o:preferrelative="t" stroked="f" coordsize="21600,21600">
            <v:path/>
            <v:fill on="f" focussize="0,0"/>
            <v:stroke on="f" joinstyle="miter"/>
            <v:imagedata r:id="rId516" o:title="eqId3cd6200aa9357b208a994c93c210ff60"/>
            <o:lock v:ext="edit" aspectratio="t"/>
            <w10:wrap type="none"/>
            <w10:anchorlock/>
          </v:shape>
          <o:OLEObject Type="Embed" ProgID="Equation.DSMT4" ShapeID="_x0000_i1311" DrawAspect="Content" ObjectID="_1468076005" r:id="rId526">
            <o:LockedField>false</o:LockedField>
          </o:OLEObject>
        </w:object>
      </w:r>
      <w:r>
        <w:rPr>
          <w:rFonts w:ascii="Times New Roman" w:hAnsi="Times New Roman" w:eastAsia="宋体" w:cs="Times New Roman"/>
        </w:rPr>
        <w:t>与</w:t>
      </w:r>
      <w:r>
        <w:rPr>
          <w:rFonts w:ascii="Times New Roman" w:hAnsi="Times New Roman" w:eastAsia="宋体" w:cs="Times New Roman"/>
        </w:rPr>
        <w:object>
          <v:shape id="_x0000_i1312" o:spt="75" alt="eqId9cdde992f77a7036a2f0b21d52ddd043" type="#_x0000_t75" style="height:15.8pt;width:19.35pt;" o:ole="t" filled="f" o:preferrelative="t" stroked="f" coordsize="21600,21600">
            <v:path/>
            <v:fill on="f" focussize="0,0"/>
            <v:stroke on="f" joinstyle="miter"/>
            <v:imagedata r:id="rId522" o:title="eqId9cdde992f77a7036a2f0b21d52ddd043"/>
            <o:lock v:ext="edit" aspectratio="t"/>
            <w10:wrap type="none"/>
            <w10:anchorlock/>
          </v:shape>
          <o:OLEObject Type="Embed" ProgID="Equation.DSMT4" ShapeID="_x0000_i1312" DrawAspect="Content" ObjectID="_1468076006" r:id="rId527">
            <o:LockedField>false</o:LockedField>
          </o:OLEObject>
        </w:object>
      </w:r>
      <w:r>
        <w:rPr>
          <w:rFonts w:ascii="Times New Roman" w:hAnsi="Times New Roman" w:eastAsia="宋体" w:cs="Times New Roman"/>
        </w:rPr>
        <w:t>分子中硫原子杂化轨道类型相同</w:t>
      </w:r>
    </w:p>
    <w:p w14:paraId="258469BC">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【答案】C</w:t>
      </w:r>
    </w:p>
    <w:p w14:paraId="63D923B7">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【分析】根据反应过程分析，SO</w:t>
      </w:r>
      <w:r>
        <w:rPr>
          <w:rFonts w:ascii="Times New Roman" w:hAnsi="Times New Roman" w:eastAsia="宋体" w:cs="Times New Roman"/>
          <w:color w:val="FF0000"/>
          <w:vertAlign w:val="subscript"/>
        </w:rPr>
        <w:t>2</w:t>
      </w:r>
      <w:r>
        <w:rPr>
          <w:rFonts w:ascii="Times New Roman" w:hAnsi="Times New Roman" w:eastAsia="宋体" w:cs="Times New Roman"/>
          <w:color w:val="FF0000"/>
        </w:rPr>
        <w:t>与O</w:t>
      </w:r>
      <w:r>
        <w:rPr>
          <w:rFonts w:ascii="Times New Roman" w:hAnsi="Times New Roman" w:eastAsia="宋体" w:cs="Times New Roman"/>
          <w:color w:val="FF0000"/>
          <w:vertAlign w:val="subscript"/>
        </w:rPr>
        <w:t>2</w:t>
      </w:r>
      <w:r>
        <w:rPr>
          <w:rFonts w:ascii="Times New Roman" w:hAnsi="Times New Roman" w:eastAsia="宋体" w:cs="Times New Roman"/>
          <w:color w:val="FF0000"/>
        </w:rPr>
        <w:t>反应生成SO</w:t>
      </w:r>
      <w:r>
        <w:rPr>
          <w:rFonts w:ascii="Times New Roman" w:hAnsi="Times New Roman" w:eastAsia="宋体" w:cs="Times New Roman"/>
          <w:color w:val="FF0000"/>
          <w:vertAlign w:val="subscript"/>
        </w:rPr>
        <w:t>3</w:t>
      </w:r>
      <w:r>
        <w:rPr>
          <w:rFonts w:ascii="Times New Roman" w:hAnsi="Times New Roman" w:eastAsia="宋体" w:cs="Times New Roman"/>
          <w:color w:val="FF0000"/>
        </w:rPr>
        <w:t>，NO参与催化过程，a参与反应生成NO</w:t>
      </w:r>
      <w:r>
        <w:rPr>
          <w:rFonts w:ascii="Times New Roman" w:hAnsi="Times New Roman" w:eastAsia="宋体" w:cs="Times New Roman"/>
          <w:color w:val="FF0000"/>
          <w:vertAlign w:val="subscript"/>
        </w:rPr>
        <w:t>2</w:t>
      </w:r>
      <w:r>
        <w:rPr>
          <w:rFonts w:ascii="Times New Roman" w:hAnsi="Times New Roman" w:eastAsia="宋体" w:cs="Times New Roman"/>
          <w:color w:val="FF0000"/>
        </w:rPr>
        <w:t>（b）</w:t>
      </w:r>
      <w:r>
        <w:rPr>
          <w:rFonts w:ascii="Times New Roman" w:hAnsi="Times New Roman" w:eastAsia="宋体" w:cs="Times New Roman"/>
          <w:color w:val="FF0000"/>
          <w:vertAlign w:val="subscript"/>
        </w:rPr>
        <w:t>，</w:t>
      </w:r>
      <w:r>
        <w:rPr>
          <w:rFonts w:ascii="Times New Roman" w:hAnsi="Times New Roman" w:eastAsia="宋体" w:cs="Times New Roman"/>
          <w:color w:val="FF0000"/>
        </w:rPr>
        <w:t>所以a是O</w:t>
      </w:r>
      <w:r>
        <w:rPr>
          <w:rFonts w:ascii="Times New Roman" w:hAnsi="Times New Roman" w:eastAsia="宋体" w:cs="Times New Roman"/>
          <w:color w:val="FF0000"/>
          <w:vertAlign w:val="subscript"/>
        </w:rPr>
        <w:t>2</w:t>
      </w:r>
      <w:r>
        <w:rPr>
          <w:rFonts w:ascii="Times New Roman" w:hAnsi="Times New Roman" w:eastAsia="宋体" w:cs="Times New Roman"/>
          <w:color w:val="FF0000"/>
        </w:rPr>
        <w:t>，SO</w:t>
      </w:r>
      <w:r>
        <w:rPr>
          <w:rFonts w:ascii="Times New Roman" w:hAnsi="Times New Roman" w:eastAsia="宋体" w:cs="Times New Roman"/>
          <w:color w:val="FF0000"/>
          <w:vertAlign w:val="subscript"/>
        </w:rPr>
        <w:t>2</w:t>
      </w:r>
      <w:r>
        <w:rPr>
          <w:rFonts w:ascii="Times New Roman" w:hAnsi="Times New Roman" w:eastAsia="宋体" w:cs="Times New Roman"/>
          <w:color w:val="FF0000"/>
        </w:rPr>
        <w:t>与NO</w:t>
      </w:r>
      <w:r>
        <w:rPr>
          <w:rFonts w:ascii="Times New Roman" w:hAnsi="Times New Roman" w:eastAsia="宋体" w:cs="Times New Roman"/>
          <w:color w:val="FF0000"/>
          <w:vertAlign w:val="subscript"/>
        </w:rPr>
        <w:t>2</w:t>
      </w:r>
      <w:r>
        <w:rPr>
          <w:rFonts w:ascii="Times New Roman" w:hAnsi="Times New Roman" w:eastAsia="宋体" w:cs="Times New Roman"/>
          <w:color w:val="FF0000"/>
        </w:rPr>
        <w:t>反应生成SO</w:t>
      </w:r>
      <w:r>
        <w:rPr>
          <w:rFonts w:ascii="Times New Roman" w:hAnsi="Times New Roman" w:eastAsia="宋体" w:cs="Times New Roman"/>
          <w:color w:val="FF0000"/>
          <w:vertAlign w:val="subscript"/>
        </w:rPr>
        <w:t>3</w:t>
      </w:r>
      <w:r>
        <w:rPr>
          <w:rFonts w:ascii="Times New Roman" w:hAnsi="Times New Roman" w:eastAsia="宋体" w:cs="Times New Roman"/>
          <w:color w:val="FF0000"/>
        </w:rPr>
        <w:t>和NO， 所以d是SO</w:t>
      </w:r>
      <w:r>
        <w:rPr>
          <w:rFonts w:ascii="Times New Roman" w:hAnsi="Times New Roman" w:eastAsia="宋体" w:cs="Times New Roman"/>
          <w:color w:val="FF0000"/>
          <w:vertAlign w:val="subscript"/>
        </w:rPr>
        <w:t>2</w:t>
      </w:r>
      <w:r>
        <w:rPr>
          <w:rFonts w:ascii="Times New Roman" w:hAnsi="Times New Roman" w:eastAsia="宋体" w:cs="Times New Roman"/>
          <w:color w:val="FF0000"/>
        </w:rPr>
        <w:t>，c是SO</w:t>
      </w:r>
      <w:r>
        <w:rPr>
          <w:rFonts w:ascii="Times New Roman" w:hAnsi="Times New Roman" w:eastAsia="宋体" w:cs="Times New Roman"/>
          <w:color w:val="FF0000"/>
          <w:vertAlign w:val="subscript"/>
        </w:rPr>
        <w:t>3</w:t>
      </w:r>
      <w:r>
        <w:rPr>
          <w:rFonts w:ascii="Times New Roman" w:hAnsi="Times New Roman" w:eastAsia="宋体" w:cs="Times New Roman"/>
          <w:color w:val="FF0000"/>
        </w:rPr>
        <w:t>。</w:t>
      </w:r>
    </w:p>
    <w:p w14:paraId="1C3C1C31">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【详解】A．根据分析可知，A正确；</w:t>
      </w:r>
    </w:p>
    <w:p w14:paraId="49124F2E">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B．根据催化剂的作用原理，NO作为催化剂， 改变了反应的途径，降低了反应的活化能，从而改变了SO</w:t>
      </w:r>
      <w:r>
        <w:rPr>
          <w:rFonts w:ascii="Times New Roman" w:hAnsi="Times New Roman" w:eastAsia="宋体" w:cs="Times New Roman"/>
          <w:color w:val="FF0000"/>
          <w:vertAlign w:val="subscript"/>
        </w:rPr>
        <w:t>2</w:t>
      </w:r>
      <w:r>
        <w:rPr>
          <w:rFonts w:ascii="Times New Roman" w:hAnsi="Times New Roman" w:eastAsia="宋体" w:cs="Times New Roman"/>
          <w:color w:val="FF0000"/>
        </w:rPr>
        <w:t>与O</w:t>
      </w:r>
      <w:r>
        <w:rPr>
          <w:rFonts w:ascii="Times New Roman" w:hAnsi="Times New Roman" w:eastAsia="宋体" w:cs="Times New Roman"/>
          <w:color w:val="FF0000"/>
          <w:vertAlign w:val="subscript"/>
        </w:rPr>
        <w:t>2</w:t>
      </w:r>
      <w:r>
        <w:rPr>
          <w:rFonts w:ascii="Times New Roman" w:hAnsi="Times New Roman" w:eastAsia="宋体" w:cs="Times New Roman"/>
          <w:color w:val="FF0000"/>
        </w:rPr>
        <w:t>的反应历程，B正确；</w:t>
      </w:r>
    </w:p>
    <w:p w14:paraId="5E746735">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C．根据氧化还原反应原理，NO与O</w:t>
      </w:r>
      <w:r>
        <w:rPr>
          <w:rFonts w:ascii="Times New Roman" w:hAnsi="Times New Roman" w:eastAsia="宋体" w:cs="Times New Roman"/>
          <w:color w:val="FF0000"/>
          <w:vertAlign w:val="subscript"/>
        </w:rPr>
        <w:t>2</w:t>
      </w:r>
      <w:r>
        <w:rPr>
          <w:rFonts w:ascii="Times New Roman" w:hAnsi="Times New Roman" w:eastAsia="宋体" w:cs="Times New Roman"/>
          <w:color w:val="FF0000"/>
        </w:rPr>
        <w:t>反应时NO被氧化，体现还原性，NO</w:t>
      </w:r>
      <w:r>
        <w:rPr>
          <w:rFonts w:ascii="Times New Roman" w:hAnsi="Times New Roman" w:eastAsia="宋体" w:cs="Times New Roman"/>
          <w:color w:val="FF0000"/>
          <w:vertAlign w:val="subscript"/>
        </w:rPr>
        <w:t>2</w:t>
      </w:r>
      <w:r>
        <w:rPr>
          <w:rFonts w:ascii="Times New Roman" w:hAnsi="Times New Roman" w:eastAsia="宋体" w:cs="Times New Roman"/>
          <w:color w:val="FF0000"/>
        </w:rPr>
        <w:t>与SO</w:t>
      </w:r>
      <w:r>
        <w:rPr>
          <w:rFonts w:ascii="Times New Roman" w:hAnsi="Times New Roman" w:eastAsia="宋体" w:cs="Times New Roman"/>
          <w:color w:val="FF0000"/>
          <w:vertAlign w:val="subscript"/>
        </w:rPr>
        <w:t>2</w:t>
      </w:r>
      <w:r>
        <w:rPr>
          <w:rFonts w:ascii="Times New Roman" w:hAnsi="Times New Roman" w:eastAsia="宋体" w:cs="Times New Roman"/>
          <w:color w:val="FF0000"/>
        </w:rPr>
        <w:t>反应生成NO，并未体现NO的氧化性，C错误；</w:t>
      </w:r>
    </w:p>
    <w:p w14:paraId="32A851BE">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D．根据杂化轨道理论，SO</w:t>
      </w:r>
      <w:r>
        <w:rPr>
          <w:rFonts w:ascii="Times New Roman" w:hAnsi="Times New Roman" w:eastAsia="宋体" w:cs="Times New Roman"/>
          <w:color w:val="FF0000"/>
          <w:vertAlign w:val="subscript"/>
        </w:rPr>
        <w:t>2</w:t>
      </w:r>
      <w:r>
        <w:rPr>
          <w:rFonts w:ascii="Times New Roman" w:hAnsi="Times New Roman" w:eastAsia="宋体" w:cs="Times New Roman"/>
          <w:color w:val="FF0000"/>
        </w:rPr>
        <w:t>中S原子价层电子对数是：</w:t>
      </w:r>
      <w:r>
        <w:rPr>
          <w:rFonts w:ascii="Times New Roman" w:hAnsi="Times New Roman" w:eastAsia="宋体" w:cs="Times New Roman"/>
          <w:color w:val="FF0000"/>
        </w:rPr>
        <w:object>
          <v:shape id="_x0000_i1313" o:spt="75" alt="eqId7a786e9893557fbf21d6d8a6ee289bfd" type="#_x0000_t75" style="height:27.05pt;width:89.75pt;" o:ole="t" filled="f" o:preferrelative="t" stroked="f" coordsize="21600,21600">
            <v:path/>
            <v:fill on="f" focussize="0,0"/>
            <v:stroke on="f" joinstyle="miter"/>
            <v:imagedata r:id="rId529" o:title="eqId7a786e9893557fbf21d6d8a6ee289bfd"/>
            <o:lock v:ext="edit" aspectratio="t"/>
            <w10:wrap type="none"/>
            <w10:anchorlock/>
          </v:shape>
          <o:OLEObject Type="Embed" ProgID="Equation.DSMT4" ShapeID="_x0000_i1313" DrawAspect="Content" ObjectID="_1468076007" r:id="rId528">
            <o:LockedField>false</o:LockedField>
          </o:OLEObject>
        </w:object>
      </w:r>
      <w:r>
        <w:rPr>
          <w:rFonts w:ascii="Times New Roman" w:hAnsi="Times New Roman" w:eastAsia="宋体" w:cs="Times New Roman"/>
          <w:color w:val="FF0000"/>
        </w:rPr>
        <w:t>，是</w:t>
      </w:r>
      <w:r>
        <w:rPr>
          <w:rFonts w:ascii="Times New Roman" w:hAnsi="Times New Roman" w:eastAsia="宋体" w:cs="Times New Roman"/>
          <w:color w:val="FF0000"/>
        </w:rPr>
        <w:object>
          <v:shape id="_x0000_i1314" o:spt="75" alt="eqId1f0d98dff6cb79a127d82e6e967c4b71" type="#_x0000_t75" style="height:16.05pt;width:16.7pt;" o:ole="t" filled="f" o:preferrelative="t" stroked="f" coordsize="21600,21600">
            <v:path/>
            <v:fill on="f" focussize="0,0"/>
            <v:stroke on="f" joinstyle="miter"/>
            <v:imagedata r:id="rId531" o:title="eqId1f0d98dff6cb79a127d82e6e967c4b71"/>
            <o:lock v:ext="edit" aspectratio="t"/>
            <w10:wrap type="none"/>
            <w10:anchorlock/>
          </v:shape>
          <o:OLEObject Type="Embed" ProgID="Equation.DSMT4" ShapeID="_x0000_i1314" DrawAspect="Content" ObjectID="_1468076008" r:id="rId530">
            <o:LockedField>false</o:LockedField>
          </o:OLEObject>
        </w:object>
      </w:r>
      <w:r>
        <w:rPr>
          <w:rFonts w:ascii="Times New Roman" w:hAnsi="Times New Roman" w:eastAsia="宋体" w:cs="Times New Roman"/>
          <w:color w:val="FF0000"/>
        </w:rPr>
        <w:t>杂化；SO</w:t>
      </w:r>
      <w:r>
        <w:rPr>
          <w:rFonts w:ascii="Times New Roman" w:hAnsi="Times New Roman" w:eastAsia="宋体" w:cs="Times New Roman"/>
          <w:color w:val="FF0000"/>
          <w:vertAlign w:val="subscript"/>
        </w:rPr>
        <w:t>3</w:t>
      </w:r>
      <w:r>
        <w:rPr>
          <w:rFonts w:ascii="Times New Roman" w:hAnsi="Times New Roman" w:eastAsia="宋体" w:cs="Times New Roman"/>
          <w:color w:val="FF0000"/>
        </w:rPr>
        <w:t>中S原子价层电子对数是：</w:t>
      </w:r>
      <w:r>
        <w:rPr>
          <w:rFonts w:ascii="Times New Roman" w:hAnsi="Times New Roman" w:eastAsia="宋体" w:cs="Times New Roman"/>
          <w:color w:val="FF0000"/>
        </w:rPr>
        <w:object>
          <v:shape id="_x0000_i1315" o:spt="75" alt="eqId1ce4d316136bf2d1936df6fca8a78ac7" type="#_x0000_t75" style="height:27.1pt;width:87.95pt;" o:ole="t" filled="f" o:preferrelative="t" stroked="f" coordsize="21600,21600">
            <v:path/>
            <v:fill on="f" focussize="0,0"/>
            <v:stroke on="f" joinstyle="miter"/>
            <v:imagedata r:id="rId533" o:title="eqId1ce4d316136bf2d1936df6fca8a78ac7"/>
            <o:lock v:ext="edit" aspectratio="t"/>
            <w10:wrap type="none"/>
            <w10:anchorlock/>
          </v:shape>
          <o:OLEObject Type="Embed" ProgID="Equation.DSMT4" ShapeID="_x0000_i1315" DrawAspect="Content" ObjectID="_1468076009" r:id="rId532">
            <o:LockedField>false</o:LockedField>
          </o:OLEObject>
        </w:object>
      </w:r>
      <w:r>
        <w:rPr>
          <w:rFonts w:ascii="Times New Roman" w:hAnsi="Times New Roman" w:eastAsia="宋体" w:cs="Times New Roman"/>
          <w:color w:val="FF0000"/>
        </w:rPr>
        <w:t>，也是</w:t>
      </w:r>
      <w:r>
        <w:rPr>
          <w:rFonts w:ascii="Times New Roman" w:hAnsi="Times New Roman" w:eastAsia="宋体" w:cs="Times New Roman"/>
          <w:color w:val="FF0000"/>
        </w:rPr>
        <w:object>
          <v:shape id="_x0000_i1316" o:spt="75" alt="eqId1f0d98dff6cb79a127d82e6e967c4b71" type="#_x0000_t75" style="height:16.05pt;width:16.7pt;" o:ole="t" filled="f" o:preferrelative="t" stroked="f" coordsize="21600,21600">
            <v:path/>
            <v:fill on="f" focussize="0,0"/>
            <v:stroke on="f" joinstyle="miter"/>
            <v:imagedata r:id="rId531" o:title="eqId1f0d98dff6cb79a127d82e6e967c4b71"/>
            <o:lock v:ext="edit" aspectratio="t"/>
            <w10:wrap type="none"/>
            <w10:anchorlock/>
          </v:shape>
          <o:OLEObject Type="Embed" ProgID="Equation.DSMT4" ShapeID="_x0000_i1316" DrawAspect="Content" ObjectID="_1468076010" r:id="rId534">
            <o:LockedField>false</o:LockedField>
          </o:OLEObject>
        </w:object>
      </w:r>
      <w:r>
        <w:rPr>
          <w:rFonts w:ascii="Times New Roman" w:hAnsi="Times New Roman" w:eastAsia="宋体" w:cs="Times New Roman"/>
          <w:color w:val="FF0000"/>
        </w:rPr>
        <w:t>杂化，D正确；</w:t>
      </w:r>
    </w:p>
    <w:p w14:paraId="7E54B8AA">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故选C。</w:t>
      </w:r>
    </w:p>
    <w:p w14:paraId="133D5F60">
      <w:pPr>
        <w:adjustRightInd w:val="0"/>
        <w:snapToGrid w:val="0"/>
        <w:spacing w:line="360" w:lineRule="auto"/>
        <w:ind w:left="424" w:hanging="424" w:hangingChars="202"/>
        <w:contextualSpacing/>
        <w:jc w:val="left"/>
        <w:textAlignment w:val="center"/>
        <w:rPr>
          <w:rFonts w:ascii="Times New Roman" w:hAnsi="Times New Roman" w:eastAsia="宋体" w:cs="Times New Roman"/>
        </w:rPr>
      </w:pPr>
      <w:r>
        <w:rPr>
          <w:rFonts w:hint="eastAsia" w:ascii="Times New Roman" w:hAnsi="Times New Roman" w:eastAsia="宋体" w:cs="Times New Roman"/>
        </w:rPr>
        <w:t>7</w:t>
      </w:r>
      <w:r>
        <w:rPr>
          <w:rFonts w:ascii="Times New Roman" w:hAnsi="Times New Roman" w:eastAsia="宋体" w:cs="Times New Roman"/>
        </w:rPr>
        <w:t>．</w:t>
      </w:r>
      <w:r>
        <w:rPr>
          <w:rFonts w:ascii="Times New Roman" w:hAnsi="Times New Roman" w:eastAsia="宋体" w:cs="Times New Roman"/>
          <w:b/>
          <w:bCs/>
          <w:color w:val="0070C0"/>
        </w:rPr>
        <w:t>（2025·广东深圳·三模）</w:t>
      </w:r>
      <w:r>
        <w:rPr>
          <w:rFonts w:ascii="Times New Roman" w:hAnsi="Times New Roman" w:eastAsia="宋体" w:cs="Times New Roman"/>
        </w:rPr>
        <w:t>索尔维制碱法制备纯碱的流程如图所示，我国科学家侯德榜进行改进，去除“灰蒸”过程，利用母液制备铵盐，也称联合制碱法。下列说法正确的是</w:t>
      </w:r>
    </w:p>
    <w:p w14:paraId="3480A50A">
      <w:pPr>
        <w:adjustRightInd w:val="0"/>
        <w:snapToGrid w:val="0"/>
        <w:spacing w:line="360" w:lineRule="auto"/>
        <w:contextualSpacing/>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5276215" cy="1568450"/>
            <wp:effectExtent l="0" t="0" r="635" b="12700"/>
            <wp:docPr id="100027" name="图片 100027" descr="@@@18c4fb24-6b39-4fee-b5fd-3df5da873f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18c4fb24-6b39-4fee-b5fd-3df5da873f77"/>
                    <pic:cNvPicPr>
                      <a:picLocks noChangeAspect="1"/>
                    </pic:cNvPicPr>
                  </pic:nvPicPr>
                  <pic:blipFill>
                    <a:blip r:embed="rId535"/>
                    <a:stretch>
                      <a:fillRect/>
                    </a:stretch>
                  </pic:blipFill>
                  <pic:spPr>
                    <a:xfrm>
                      <a:off x="0" y="0"/>
                      <a:ext cx="5276800" cy="1568779"/>
                    </a:xfrm>
                    <a:prstGeom prst="rect">
                      <a:avLst/>
                    </a:prstGeom>
                  </pic:spPr>
                </pic:pic>
              </a:graphicData>
            </a:graphic>
          </wp:inline>
        </w:drawing>
      </w:r>
    </w:p>
    <w:p w14:paraId="46484F31">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A．“吸氨”和“碳酸化”所用</w:t>
      </w:r>
      <w:r>
        <w:rPr>
          <w:rFonts w:ascii="Times New Roman" w:hAnsi="Times New Roman" w:eastAsia="宋体" w:cs="Times New Roman"/>
        </w:rPr>
        <w:object>
          <v:shape id="_x0000_i1317" o:spt="75" alt="eqIddbe2066525aa0616cf44d051d57bf713" type="#_x0000_t75" style="height:15.5pt;width:21.95pt;" o:ole="t" filled="f" o:preferrelative="t" stroked="f" coordsize="21600,21600">
            <v:path/>
            <v:fill on="f" focussize="0,0"/>
            <v:stroke on="f" joinstyle="miter"/>
            <v:imagedata r:id="rId501" o:title="eqIddbe2066525aa0616cf44d051d57bf713"/>
            <o:lock v:ext="edit" aspectratio="t"/>
            <w10:wrap type="none"/>
            <w10:anchorlock/>
          </v:shape>
          <o:OLEObject Type="Embed" ProgID="Equation.DSMT4" ShapeID="_x0000_i1317" DrawAspect="Content" ObjectID="_1468076011" r:id="rId536">
            <o:LockedField>false</o:LockedField>
          </o:OLEObject>
        </w:object>
      </w:r>
      <w:r>
        <w:rPr>
          <w:rFonts w:ascii="Times New Roman" w:hAnsi="Times New Roman" w:eastAsia="宋体" w:cs="Times New Roman"/>
        </w:rPr>
        <w:t>和</w:t>
      </w:r>
      <w:r>
        <w:rPr>
          <w:rFonts w:ascii="Times New Roman" w:hAnsi="Times New Roman" w:eastAsia="宋体" w:cs="Times New Roman"/>
        </w:rPr>
        <w:object>
          <v:shape id="_x0000_i1318" o:spt="75" alt="eqIde71c86dcd9a9e9b09bbbb65b9d313435" type="#_x0000_t75" style="height:15.8pt;width:21.1pt;" o:ole="t" filled="f" o:preferrelative="t" stroked="f" coordsize="21600,21600">
            <v:path/>
            <v:fill on="f" focussize="0,0"/>
            <v:stroke on="f" joinstyle="miter"/>
            <v:imagedata r:id="rId419" o:title="eqIde71c86dcd9a9e9b09bbbb65b9d313435"/>
            <o:lock v:ext="edit" aspectratio="t"/>
            <w10:wrap type="none"/>
            <w10:anchorlock/>
          </v:shape>
          <o:OLEObject Type="Embed" ProgID="Equation.DSMT4" ShapeID="_x0000_i1318" DrawAspect="Content" ObjectID="_1468076012" r:id="rId537">
            <o:LockedField>false</o:LockedField>
          </o:OLEObject>
        </w:object>
      </w:r>
      <w:r>
        <w:rPr>
          <w:rFonts w:ascii="Times New Roman" w:hAnsi="Times New Roman" w:eastAsia="宋体" w:cs="Times New Roman"/>
        </w:rPr>
        <w:t>理论最佳物质的量比为</w:t>
      </w:r>
      <w:r>
        <w:rPr>
          <w:rFonts w:ascii="Times New Roman" w:hAnsi="Times New Roman" w:eastAsia="宋体" w:cs="Times New Roman"/>
        </w:rPr>
        <w:object>
          <v:shape id="_x0000_i1319" o:spt="75" alt="eqIdcf1c295fd10f4dcc21955ce39560b5c6" type="#_x0000_t75" style="height:12.05pt;width:15.8pt;" o:ole="t" filled="f" o:preferrelative="t" stroked="f" coordsize="21600,21600">
            <v:path/>
            <v:fill on="f" focussize="0,0"/>
            <v:stroke on="f" joinstyle="miter"/>
            <v:imagedata r:id="rId539" o:title="eqIdcf1c295fd10f4dcc21955ce39560b5c6"/>
            <o:lock v:ext="edit" aspectratio="t"/>
            <w10:wrap type="none"/>
            <w10:anchorlock/>
          </v:shape>
          <o:OLEObject Type="Embed" ProgID="Equation.DSMT4" ShapeID="_x0000_i1319" DrawAspect="Content" ObjectID="_1468076013" r:id="rId538">
            <o:LockedField>false</o:LockedField>
          </o:OLEObject>
        </w:object>
      </w:r>
    </w:p>
    <w:p w14:paraId="5F12ED7B">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B．操作1可用于实验室提纯氢氧化铁胶体</w:t>
      </w:r>
    </w:p>
    <w:p w14:paraId="742D69FD">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C．图示的流程中循环利用的物质仅是</w:t>
      </w:r>
      <w:r>
        <w:rPr>
          <w:rFonts w:ascii="Times New Roman" w:hAnsi="Times New Roman" w:eastAsia="宋体" w:cs="Times New Roman"/>
        </w:rPr>
        <w:object>
          <v:shape id="_x0000_i1320" o:spt="75" alt="eqIddbe2066525aa0616cf44d051d57bf713" type="#_x0000_t75" style="height:15.5pt;width:21.95pt;" o:ole="t" filled="f" o:preferrelative="t" stroked="f" coordsize="21600,21600">
            <v:path/>
            <v:fill on="f" focussize="0,0"/>
            <v:stroke on="f" joinstyle="miter"/>
            <v:imagedata r:id="rId501" o:title="eqIddbe2066525aa0616cf44d051d57bf713"/>
            <o:lock v:ext="edit" aspectratio="t"/>
            <w10:wrap type="none"/>
            <w10:anchorlock/>
          </v:shape>
          <o:OLEObject Type="Embed" ProgID="Equation.DSMT4" ShapeID="_x0000_i1320" DrawAspect="Content" ObjectID="_1468076014" r:id="rId540">
            <o:LockedField>false</o:LockedField>
          </o:OLEObject>
        </w:object>
      </w:r>
    </w:p>
    <w:p w14:paraId="0D47F4BE">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D．上述流程中“碳酸化”和“吸氨”这两步工序可以互换</w:t>
      </w:r>
    </w:p>
    <w:p w14:paraId="1C84CACF">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【答案】A</w:t>
      </w:r>
    </w:p>
    <w:p w14:paraId="2D651A01">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【分析】先使氨气通入饱和食盐水中而成氨盐水，再通入二氧化碳生成溶解度较小的碳酸氢钠沉淀和氯化铵溶液，二氧化碳主要来自于碳酸钙的分解，NaCl+NH</w:t>
      </w:r>
      <w:r>
        <w:rPr>
          <w:rFonts w:ascii="Times New Roman" w:hAnsi="Times New Roman" w:eastAsia="宋体" w:cs="Times New Roman"/>
          <w:color w:val="FF0000"/>
          <w:vertAlign w:val="subscript"/>
        </w:rPr>
        <w:t>3</w:t>
      </w:r>
      <w:r>
        <w:rPr>
          <w:rFonts w:ascii="Times New Roman" w:hAnsi="Times New Roman" w:eastAsia="宋体" w:cs="Times New Roman"/>
          <w:color w:val="FF0000"/>
        </w:rPr>
        <w:t>+H</w:t>
      </w:r>
      <w:r>
        <w:rPr>
          <w:rFonts w:ascii="Times New Roman" w:hAnsi="Times New Roman" w:eastAsia="宋体" w:cs="Times New Roman"/>
          <w:color w:val="FF0000"/>
          <w:vertAlign w:val="subscript"/>
        </w:rPr>
        <w:t>2</w:t>
      </w:r>
      <w:r>
        <w:rPr>
          <w:rFonts w:ascii="Times New Roman" w:hAnsi="Times New Roman" w:eastAsia="宋体" w:cs="Times New Roman"/>
          <w:color w:val="FF0000"/>
        </w:rPr>
        <w:t>O+CO</w:t>
      </w:r>
      <w:r>
        <w:rPr>
          <w:rFonts w:ascii="Times New Roman" w:hAnsi="Times New Roman" w:eastAsia="宋体" w:cs="Times New Roman"/>
          <w:color w:val="FF0000"/>
          <w:vertAlign w:val="subscript"/>
        </w:rPr>
        <w:t>2</w:t>
      </w:r>
      <w:r>
        <w:rPr>
          <w:rFonts w:ascii="Times New Roman" w:hAnsi="Times New Roman" w:eastAsia="宋体" w:cs="Times New Roman"/>
          <w:color w:val="FF0000"/>
        </w:rPr>
        <w:t>=NH</w:t>
      </w:r>
      <w:r>
        <w:rPr>
          <w:rFonts w:ascii="Times New Roman" w:hAnsi="Times New Roman" w:eastAsia="宋体" w:cs="Times New Roman"/>
          <w:color w:val="FF0000"/>
          <w:vertAlign w:val="subscript"/>
        </w:rPr>
        <w:t>4</w:t>
      </w:r>
      <w:r>
        <w:rPr>
          <w:rFonts w:ascii="Times New Roman" w:hAnsi="Times New Roman" w:eastAsia="宋体" w:cs="Times New Roman"/>
          <w:color w:val="FF0000"/>
        </w:rPr>
        <w:t>Cl+NaHCO</w:t>
      </w:r>
      <w:r>
        <w:rPr>
          <w:rFonts w:ascii="Times New Roman" w:hAnsi="Times New Roman" w:eastAsia="宋体" w:cs="Times New Roman"/>
          <w:color w:val="FF0000"/>
          <w:vertAlign w:val="subscript"/>
        </w:rPr>
        <w:t>3</w:t>
      </w:r>
      <w:r>
        <w:rPr>
          <w:rFonts w:ascii="Times New Roman" w:hAnsi="Times New Roman" w:eastAsia="宋体" w:cs="Times New Roman"/>
          <w:color w:val="FF0000"/>
        </w:rPr>
        <w:t>↓，过滤得到碳酸氢钠，煅烧得到碳酸钠，生成的二氧化碳可以循环使用，母液通过经过灰蒸后产生的NH</w:t>
      </w:r>
      <w:r>
        <w:rPr>
          <w:rFonts w:ascii="Times New Roman" w:hAnsi="Times New Roman" w:eastAsia="宋体" w:cs="Times New Roman"/>
          <w:color w:val="FF0000"/>
          <w:vertAlign w:val="subscript"/>
        </w:rPr>
        <w:t>3</w:t>
      </w:r>
      <w:r>
        <w:rPr>
          <w:rFonts w:ascii="Times New Roman" w:hAnsi="Times New Roman" w:eastAsia="宋体" w:cs="Times New Roman"/>
          <w:color w:val="FF0000"/>
        </w:rPr>
        <w:t>可以循环利用，据此分析。</w:t>
      </w:r>
    </w:p>
    <w:p w14:paraId="1AA351B0">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【详解】A．根据方程式NaCl+NH</w:t>
      </w:r>
      <w:r>
        <w:rPr>
          <w:rFonts w:ascii="Times New Roman" w:hAnsi="Times New Roman" w:eastAsia="宋体" w:cs="Times New Roman"/>
          <w:color w:val="FF0000"/>
          <w:vertAlign w:val="subscript"/>
        </w:rPr>
        <w:t>3</w:t>
      </w:r>
      <w:r>
        <w:rPr>
          <w:rFonts w:ascii="Times New Roman" w:hAnsi="Times New Roman" w:eastAsia="宋体" w:cs="Times New Roman"/>
          <w:color w:val="FF0000"/>
        </w:rPr>
        <w:t>+H</w:t>
      </w:r>
      <w:r>
        <w:rPr>
          <w:rFonts w:ascii="Times New Roman" w:hAnsi="Times New Roman" w:eastAsia="宋体" w:cs="Times New Roman"/>
          <w:color w:val="FF0000"/>
          <w:vertAlign w:val="subscript"/>
        </w:rPr>
        <w:t>2</w:t>
      </w:r>
      <w:r>
        <w:rPr>
          <w:rFonts w:ascii="Times New Roman" w:hAnsi="Times New Roman" w:eastAsia="宋体" w:cs="Times New Roman"/>
          <w:color w:val="FF0000"/>
        </w:rPr>
        <w:t>O+CO</w:t>
      </w:r>
      <w:r>
        <w:rPr>
          <w:rFonts w:ascii="Times New Roman" w:hAnsi="Times New Roman" w:eastAsia="宋体" w:cs="Times New Roman"/>
          <w:color w:val="FF0000"/>
          <w:vertAlign w:val="subscript"/>
        </w:rPr>
        <w:t>2</w:t>
      </w:r>
      <w:r>
        <w:rPr>
          <w:rFonts w:ascii="Times New Roman" w:hAnsi="Times New Roman" w:eastAsia="宋体" w:cs="Times New Roman"/>
          <w:color w:val="FF0000"/>
        </w:rPr>
        <w:t>=NH</w:t>
      </w:r>
      <w:r>
        <w:rPr>
          <w:rFonts w:ascii="Times New Roman" w:hAnsi="Times New Roman" w:eastAsia="宋体" w:cs="Times New Roman"/>
          <w:color w:val="FF0000"/>
          <w:vertAlign w:val="subscript"/>
        </w:rPr>
        <w:t>4</w:t>
      </w:r>
      <w:r>
        <w:rPr>
          <w:rFonts w:ascii="Times New Roman" w:hAnsi="Times New Roman" w:eastAsia="宋体" w:cs="Times New Roman"/>
          <w:color w:val="FF0000"/>
        </w:rPr>
        <w:t>Cl+NaHCO</w:t>
      </w:r>
      <w:r>
        <w:rPr>
          <w:rFonts w:ascii="Times New Roman" w:hAnsi="Times New Roman" w:eastAsia="宋体" w:cs="Times New Roman"/>
          <w:color w:val="FF0000"/>
          <w:vertAlign w:val="subscript"/>
        </w:rPr>
        <w:t>3</w:t>
      </w:r>
      <w:r>
        <w:rPr>
          <w:rFonts w:ascii="Times New Roman" w:hAnsi="Times New Roman" w:eastAsia="宋体" w:cs="Times New Roman"/>
          <w:color w:val="FF0000"/>
        </w:rPr>
        <w:t>↓可知，“吸氨”和“碳酸化”所用</w:t>
      </w:r>
      <w:r>
        <w:rPr>
          <w:rFonts w:ascii="Times New Roman" w:hAnsi="Times New Roman" w:eastAsia="宋体" w:cs="Times New Roman"/>
          <w:color w:val="FF0000"/>
        </w:rPr>
        <w:object>
          <v:shape id="_x0000_i1321" o:spt="75" alt="eqIddbe2066525aa0616cf44d051d57bf713" type="#_x0000_t75" style="height:15.5pt;width:21.95pt;" o:ole="t" filled="f" o:preferrelative="t" stroked="f" coordsize="21600,21600">
            <v:path/>
            <v:fill on="f" focussize="0,0"/>
            <v:stroke on="f" joinstyle="miter"/>
            <v:imagedata r:id="rId501" o:title="eqIddbe2066525aa0616cf44d051d57bf713"/>
            <o:lock v:ext="edit" aspectratio="t"/>
            <w10:wrap type="none"/>
            <w10:anchorlock/>
          </v:shape>
          <o:OLEObject Type="Embed" ProgID="Equation.DSMT4" ShapeID="_x0000_i1321" DrawAspect="Content" ObjectID="_1468076015" r:id="rId541">
            <o:LockedField>false</o:LockedField>
          </o:OLEObject>
        </w:object>
      </w:r>
      <w:r>
        <w:rPr>
          <w:rFonts w:ascii="Times New Roman" w:hAnsi="Times New Roman" w:eastAsia="宋体" w:cs="Times New Roman"/>
          <w:color w:val="FF0000"/>
        </w:rPr>
        <w:t>和</w:t>
      </w:r>
      <w:r>
        <w:rPr>
          <w:rFonts w:ascii="Times New Roman" w:hAnsi="Times New Roman" w:eastAsia="宋体" w:cs="Times New Roman"/>
          <w:color w:val="FF0000"/>
        </w:rPr>
        <w:object>
          <v:shape id="_x0000_i1322" o:spt="75" alt="eqIde71c86dcd9a9e9b09bbbb65b9d313435" type="#_x0000_t75" style="height:15.8pt;width:21.1pt;" o:ole="t" filled="f" o:preferrelative="t" stroked="f" coordsize="21600,21600">
            <v:path/>
            <v:fill on="f" focussize="0,0"/>
            <v:stroke on="f" joinstyle="miter"/>
            <v:imagedata r:id="rId419" o:title="eqIde71c86dcd9a9e9b09bbbb65b9d313435"/>
            <o:lock v:ext="edit" aspectratio="t"/>
            <w10:wrap type="none"/>
            <w10:anchorlock/>
          </v:shape>
          <o:OLEObject Type="Embed" ProgID="Equation.DSMT4" ShapeID="_x0000_i1322" DrawAspect="Content" ObjectID="_1468076016" r:id="rId542">
            <o:LockedField>false</o:LockedField>
          </o:OLEObject>
        </w:object>
      </w:r>
      <w:r>
        <w:rPr>
          <w:rFonts w:ascii="Times New Roman" w:hAnsi="Times New Roman" w:eastAsia="宋体" w:cs="Times New Roman"/>
          <w:color w:val="FF0000"/>
        </w:rPr>
        <w:t>理论最佳物质的量比为</w:t>
      </w:r>
      <w:r>
        <w:rPr>
          <w:rFonts w:ascii="Times New Roman" w:hAnsi="Times New Roman" w:eastAsia="宋体" w:cs="Times New Roman"/>
          <w:color w:val="FF0000"/>
        </w:rPr>
        <w:object>
          <v:shape id="_x0000_i1323" o:spt="75" alt="eqIdcf1c295fd10f4dcc21955ce39560b5c6" type="#_x0000_t75" style="height:12.05pt;width:15.8pt;" o:ole="t" filled="f" o:preferrelative="t" stroked="f" coordsize="21600,21600">
            <v:path/>
            <v:fill on="f" focussize="0,0"/>
            <v:stroke on="f" joinstyle="miter"/>
            <v:imagedata r:id="rId539" o:title="eqIdcf1c295fd10f4dcc21955ce39560b5c6"/>
            <o:lock v:ext="edit" aspectratio="t"/>
            <w10:wrap type="none"/>
            <w10:anchorlock/>
          </v:shape>
          <o:OLEObject Type="Embed" ProgID="Equation.DSMT4" ShapeID="_x0000_i1323" DrawAspect="Content" ObjectID="_1468076017" r:id="rId543">
            <o:LockedField>false</o:LockedField>
          </o:OLEObject>
        </w:object>
      </w:r>
      <w:r>
        <w:rPr>
          <w:rFonts w:ascii="Times New Roman" w:hAnsi="Times New Roman" w:eastAsia="宋体" w:cs="Times New Roman"/>
          <w:color w:val="FF0000"/>
        </w:rPr>
        <w:t>，A正确；</w:t>
      </w:r>
    </w:p>
    <w:p w14:paraId="06817EB2">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B．操作1是过滤，实验室提纯氢氧化铁胶体用渗析，B错误；</w:t>
      </w:r>
    </w:p>
    <w:p w14:paraId="30E61728">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C．图示的流程中循环利用的物质有</w:t>
      </w:r>
      <w:r>
        <w:rPr>
          <w:rFonts w:ascii="Times New Roman" w:hAnsi="Times New Roman" w:eastAsia="宋体" w:cs="Times New Roman"/>
          <w:color w:val="FF0000"/>
        </w:rPr>
        <w:object>
          <v:shape id="_x0000_i1324" o:spt="75" alt="eqIddbe2066525aa0616cf44d051d57bf713" type="#_x0000_t75" style="height:15.5pt;width:21.95pt;" o:ole="t" filled="f" o:preferrelative="t" stroked="f" coordsize="21600,21600">
            <v:path/>
            <v:fill on="f" focussize="0,0"/>
            <v:stroke on="f" joinstyle="miter"/>
            <v:imagedata r:id="rId501" o:title="eqIddbe2066525aa0616cf44d051d57bf713"/>
            <o:lock v:ext="edit" aspectratio="t"/>
            <w10:wrap type="none"/>
            <w10:anchorlock/>
          </v:shape>
          <o:OLEObject Type="Embed" ProgID="Equation.DSMT4" ShapeID="_x0000_i1324" DrawAspect="Content" ObjectID="_1468076018" r:id="rId544">
            <o:LockedField>false</o:LockedField>
          </o:OLEObject>
        </w:object>
      </w:r>
      <w:r>
        <w:rPr>
          <w:rFonts w:ascii="Times New Roman" w:hAnsi="Times New Roman" w:eastAsia="宋体" w:cs="Times New Roman"/>
          <w:color w:val="FF0000"/>
        </w:rPr>
        <w:t>和CO</w:t>
      </w:r>
      <w:r>
        <w:rPr>
          <w:rFonts w:ascii="Times New Roman" w:hAnsi="Times New Roman" w:eastAsia="宋体" w:cs="Times New Roman"/>
          <w:color w:val="FF0000"/>
          <w:vertAlign w:val="subscript"/>
        </w:rPr>
        <w:t>2</w:t>
      </w:r>
      <w:r>
        <w:rPr>
          <w:rFonts w:ascii="Times New Roman" w:hAnsi="Times New Roman" w:eastAsia="宋体" w:cs="Times New Roman"/>
          <w:color w:val="FF0000"/>
        </w:rPr>
        <w:t>，C错误；</w:t>
      </w:r>
    </w:p>
    <w:p w14:paraId="06131E9E">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D．氨气溶解度大，二氧化碳的溶解度小，“碳酸化”和“吸氨”这两步工序不能互换，D错误；</w:t>
      </w:r>
    </w:p>
    <w:p w14:paraId="7CBBCC59">
      <w:pPr>
        <w:adjustRightInd w:val="0"/>
        <w:snapToGrid w:val="0"/>
        <w:spacing w:line="360" w:lineRule="auto"/>
        <w:contextualSpacing/>
        <w:textAlignment w:val="center"/>
        <w:rPr>
          <w:rFonts w:ascii="Times New Roman" w:hAnsi="Times New Roman" w:eastAsia="宋体" w:cs="Times New Roman"/>
          <w:color w:val="FF0000"/>
        </w:rPr>
      </w:pPr>
      <w:r>
        <w:rPr>
          <w:rFonts w:ascii="Times New Roman" w:hAnsi="Times New Roman" w:eastAsia="宋体" w:cs="Times New Roman"/>
          <w:color w:val="FF0000"/>
        </w:rPr>
        <w:t>答案选A。</w:t>
      </w:r>
    </w:p>
    <w:p w14:paraId="7010920A">
      <w:pPr>
        <w:adjustRightInd w:val="0"/>
        <w:snapToGrid w:val="0"/>
        <w:spacing w:line="360" w:lineRule="auto"/>
        <w:ind w:left="424" w:hanging="424" w:hangingChars="202"/>
        <w:contextualSpacing/>
        <w:jc w:val="left"/>
        <w:textAlignment w:val="center"/>
        <w:rPr>
          <w:rFonts w:ascii="Times New Roman" w:hAnsi="Times New Roman" w:eastAsia="宋体" w:cs="Times New Roman"/>
        </w:rPr>
      </w:pPr>
      <w:r>
        <w:rPr>
          <w:rFonts w:hint="eastAsia" w:ascii="Times New Roman" w:hAnsi="Times New Roman" w:eastAsia="宋体" w:cs="Times New Roman"/>
        </w:rPr>
        <w:t>8</w:t>
      </w:r>
      <w:r>
        <w:rPr>
          <w:rFonts w:ascii="Times New Roman" w:hAnsi="Times New Roman" w:eastAsia="宋体" w:cs="Times New Roman"/>
        </w:rPr>
        <w:t>．</w:t>
      </w:r>
      <w:r>
        <w:rPr>
          <w:rFonts w:ascii="Times New Roman" w:hAnsi="Times New Roman" w:eastAsia="宋体" w:cs="Times New Roman"/>
          <w:b/>
          <w:bCs/>
          <w:color w:val="0070C0"/>
        </w:rPr>
        <w:t>（2025·北京房山·三模）</w:t>
      </w:r>
      <w:r>
        <w:rPr>
          <w:rFonts w:ascii="Times New Roman" w:hAnsi="Times New Roman" w:eastAsia="宋体" w:cs="Times New Roman"/>
        </w:rPr>
        <w:t>一种分解氯化铵实现产物分离的物质转化关系如下，其中b、d代表MgO或</w:t>
      </w:r>
      <w:r>
        <w:rPr>
          <w:rFonts w:ascii="Times New Roman" w:hAnsi="Times New Roman" w:eastAsia="宋体" w:cs="Times New Roman"/>
        </w:rPr>
        <w:object>
          <v:shape id="_x0000_i1325" o:spt="75" alt="eqId2f7b3b3fb73a65d5a885b4285ad96836" type="#_x0000_t75" style="height:13.9pt;width:51pt;" o:ole="t" filled="f" o:preferrelative="t" stroked="f" coordsize="21600,21600">
            <v:path/>
            <v:fill on="f" focussize="0,0"/>
            <v:stroke on="f" joinstyle="miter"/>
            <v:imagedata r:id="rId546" o:title="eqId2f7b3b3fb73a65d5a885b4285ad96836"/>
            <o:lock v:ext="edit" aspectratio="t"/>
            <w10:wrap type="none"/>
            <w10:anchorlock/>
          </v:shape>
          <o:OLEObject Type="Embed" ProgID="Equation.DSMT4" ShapeID="_x0000_i1325" DrawAspect="Content" ObjectID="_1468076019" r:id="rId545">
            <o:LockedField>false</o:LockedField>
          </o:OLEObject>
        </w:object>
      </w:r>
      <w:r>
        <w:rPr>
          <w:rFonts w:ascii="Times New Roman" w:hAnsi="Times New Roman" w:eastAsia="宋体" w:cs="Times New Roman"/>
        </w:rPr>
        <w:t>中的一种。下列说法</w:t>
      </w:r>
      <w:r>
        <w:rPr>
          <w:rFonts w:ascii="Times New Roman" w:hAnsi="Times New Roman" w:eastAsia="宋体" w:cs="Times New Roman"/>
          <w:em w:val="dot"/>
        </w:rPr>
        <w:t>不正确</w:t>
      </w:r>
      <w:r>
        <w:rPr>
          <w:rFonts w:ascii="Times New Roman" w:hAnsi="Times New Roman" w:eastAsia="宋体" w:cs="Times New Roman"/>
        </w:rPr>
        <w:t>的是</w:t>
      </w:r>
    </w:p>
    <w:p w14:paraId="46BF7202">
      <w:pPr>
        <w:adjustRightInd w:val="0"/>
        <w:snapToGrid w:val="0"/>
        <w:spacing w:line="360" w:lineRule="auto"/>
        <w:contextualSpacing/>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1781175" cy="809625"/>
            <wp:effectExtent l="0" t="0" r="9525" b="9525"/>
            <wp:docPr id="1812455791" name="图片 1812455791" descr="@@@c223b87c-fd28-4607-82d6-aec2a3c1da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455791" name="图片 1812455791" descr="@@@c223b87c-fd28-4607-82d6-aec2a3c1da70"/>
                    <pic:cNvPicPr>
                      <a:picLocks noChangeAspect="1"/>
                    </pic:cNvPicPr>
                  </pic:nvPicPr>
                  <pic:blipFill>
                    <a:blip r:embed="rId547"/>
                    <a:stretch>
                      <a:fillRect/>
                    </a:stretch>
                  </pic:blipFill>
                  <pic:spPr>
                    <a:xfrm>
                      <a:off x="0" y="0"/>
                      <a:ext cx="1781175" cy="809625"/>
                    </a:xfrm>
                    <a:prstGeom prst="rect">
                      <a:avLst/>
                    </a:prstGeom>
                  </pic:spPr>
                </pic:pic>
              </a:graphicData>
            </a:graphic>
          </wp:inline>
        </w:drawing>
      </w:r>
    </w:p>
    <w:p w14:paraId="3985919E">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A．a为</w:t>
      </w:r>
      <w:r>
        <w:rPr>
          <w:rFonts w:ascii="Times New Roman" w:hAnsi="Times New Roman" w:eastAsia="宋体" w:cs="Times New Roman"/>
        </w:rPr>
        <w:object>
          <v:shape id="_x0000_i1326" o:spt="75" alt="eqId1163bc05a73653778b05c45aed88addc" type="#_x0000_t75" style="height:15.95pt;width:21.95pt;" o:ole="t" filled="f" o:preferrelative="t" stroked="f" coordsize="21600,21600">
            <v:path/>
            <v:fill on="f" focussize="0,0"/>
            <v:stroke on="f" joinstyle="miter"/>
            <v:imagedata r:id="rId549" o:title="eqId1163bc05a73653778b05c45aed88addc"/>
            <o:lock v:ext="edit" aspectratio="t"/>
            <w10:wrap type="none"/>
            <w10:anchorlock/>
          </v:shape>
          <o:OLEObject Type="Embed" ProgID="Equation.DSMT4" ShapeID="_x0000_i1326" DrawAspect="Content" ObjectID="_1468076020" r:id="rId548">
            <o:LockedField>false</o:LockedField>
          </o:OLEObject>
        </w:object>
      </w:r>
      <w:r>
        <w:rPr>
          <w:rFonts w:ascii="Times New Roman" w:hAnsi="Times New Roman" w:eastAsia="宋体" w:cs="Times New Roman"/>
        </w:rPr>
        <w:t>，c为HCl</w:t>
      </w:r>
    </w:p>
    <w:p w14:paraId="54301A89">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B．d既可以是MgO，也可以是</w:t>
      </w:r>
      <w:r>
        <w:rPr>
          <w:rFonts w:ascii="Times New Roman" w:hAnsi="Times New Roman" w:eastAsia="宋体" w:cs="Times New Roman"/>
        </w:rPr>
        <w:object>
          <v:shape id="_x0000_i1327" o:spt="75" alt="eqId2f7b3b3fb73a65d5a885b4285ad96836" type="#_x0000_t75" style="height:13.9pt;width:51pt;" o:ole="t" filled="f" o:preferrelative="t" stroked="f" coordsize="21600,21600">
            <v:path/>
            <v:fill on="f" focussize="0,0"/>
            <v:stroke on="f" joinstyle="miter"/>
            <v:imagedata r:id="rId546" o:title="eqId2f7b3b3fb73a65d5a885b4285ad96836"/>
            <o:lock v:ext="edit" aspectratio="t"/>
            <w10:wrap type="none"/>
            <w10:anchorlock/>
          </v:shape>
          <o:OLEObject Type="Embed" ProgID="Equation.DSMT4" ShapeID="_x0000_i1327" DrawAspect="Content" ObjectID="_1468076021" r:id="rId550">
            <o:LockedField>false</o:LockedField>
          </o:OLEObject>
        </w:object>
      </w:r>
    </w:p>
    <w:p w14:paraId="5476E631">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C．已知</w:t>
      </w:r>
      <w:r>
        <w:rPr>
          <w:rFonts w:ascii="Times New Roman" w:hAnsi="Times New Roman" w:eastAsia="宋体" w:cs="Times New Roman"/>
        </w:rPr>
        <w:object>
          <v:shape id="_x0000_i1328" o:spt="75" alt="eqIdd4b6852be39ae1afb86c86cd680f4dcf" type="#_x0000_t75" style="height:15.8pt;width:31.65pt;" o:ole="t" filled="f" o:preferrelative="t" stroked="f" coordsize="21600,21600">
            <v:path/>
            <v:fill on="f" focussize="0,0"/>
            <v:stroke on="f" joinstyle="miter"/>
            <v:imagedata r:id="rId552" o:title="eqIdd4b6852be39ae1afb86c86cd680f4dcf"/>
            <o:lock v:ext="edit" aspectratio="t"/>
            <w10:wrap type="none"/>
            <w10:anchorlock/>
          </v:shape>
          <o:OLEObject Type="Embed" ProgID="Equation.DSMT4" ShapeID="_x0000_i1328" DrawAspect="Content" ObjectID="_1468076022" r:id="rId551">
            <o:LockedField>false</o:LockedField>
          </o:OLEObject>
        </w:object>
      </w:r>
      <w:r>
        <w:rPr>
          <w:rFonts w:ascii="Times New Roman" w:hAnsi="Times New Roman" w:eastAsia="宋体" w:cs="Times New Roman"/>
        </w:rPr>
        <w:t>为副产物，则通入水蒸气可减少</w:t>
      </w:r>
      <w:r>
        <w:rPr>
          <w:rFonts w:ascii="Times New Roman" w:hAnsi="Times New Roman" w:eastAsia="宋体" w:cs="Times New Roman"/>
        </w:rPr>
        <w:object>
          <v:shape id="_x0000_i1329" o:spt="75" alt="eqIdd4b6852be39ae1afb86c86cd680f4dcf" type="#_x0000_t75" style="height:15.8pt;width:31.65pt;" o:ole="t" filled="f" o:preferrelative="t" stroked="f" coordsize="21600,21600">
            <v:path/>
            <v:fill on="f" focussize="0,0"/>
            <v:stroke on="f" joinstyle="miter"/>
            <v:imagedata r:id="rId552" o:title="eqIdd4b6852be39ae1afb86c86cd680f4dcf"/>
            <o:lock v:ext="edit" aspectratio="t"/>
            <w10:wrap type="none"/>
            <w10:anchorlock/>
          </v:shape>
          <o:OLEObject Type="Embed" ProgID="Equation.DSMT4" ShapeID="_x0000_i1329" DrawAspect="Content" ObjectID="_1468076023" r:id="rId553">
            <o:LockedField>false</o:LockedField>
          </o:OLEObject>
        </w:object>
      </w:r>
      <w:r>
        <w:rPr>
          <w:rFonts w:ascii="Times New Roman" w:hAnsi="Times New Roman" w:eastAsia="宋体" w:cs="Times New Roman"/>
        </w:rPr>
        <w:t>的产生</w:t>
      </w:r>
    </w:p>
    <w:p w14:paraId="7069B945">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D．等压条件下，反应</w:t>
      </w:r>
      <w:r>
        <w:rPr>
          <w:rFonts w:ascii="Cambria Math" w:hAnsi="Cambria Math" w:eastAsia="宋体" w:cs="Cambria Math"/>
        </w:rPr>
        <w:t>①</w:t>
      </w:r>
      <w:r>
        <w:rPr>
          <w:rFonts w:ascii="Times New Roman" w:hAnsi="Times New Roman" w:eastAsia="宋体" w:cs="Times New Roman"/>
        </w:rPr>
        <w:t>、</w:t>
      </w:r>
      <w:r>
        <w:rPr>
          <w:rFonts w:ascii="Cambria Math" w:hAnsi="Cambria Math" w:eastAsia="宋体" w:cs="Cambria Math"/>
        </w:rPr>
        <w:t>②</w:t>
      </w:r>
      <w:r>
        <w:rPr>
          <w:rFonts w:ascii="Times New Roman" w:hAnsi="Times New Roman" w:eastAsia="宋体" w:cs="Times New Roman"/>
        </w:rPr>
        <w:t>的反应热之和，等于氯化铵直接分解的反应热</w:t>
      </w:r>
    </w:p>
    <w:p w14:paraId="22F5733F">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【答案】B</w:t>
      </w:r>
    </w:p>
    <w:p w14:paraId="3D52F002">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【分析】</w:t>
      </w:r>
    </w:p>
    <w:p w14:paraId="31CE5871">
      <w:pPr>
        <w:adjustRightInd w:val="0"/>
        <w:snapToGrid w:val="0"/>
        <w:spacing w:line="360" w:lineRule="auto"/>
        <w:contextualSpacing/>
        <w:textAlignment w:val="center"/>
        <w:rPr>
          <w:rFonts w:ascii="Times New Roman" w:hAnsi="Times New Roman" w:eastAsia="宋体" w:cs="Times New Roman"/>
          <w:color w:val="FF0000"/>
        </w:rPr>
      </w:pPr>
      <w:r>
        <w:rPr>
          <w:rFonts w:ascii="Times New Roman" w:hAnsi="Times New Roman" w:eastAsia="宋体" w:cs="Times New Roman"/>
          <w:color w:val="FF0000"/>
        </w:rPr>
        <w:t>b、d代表MgO或</w:t>
      </w:r>
      <w:r>
        <w:rPr>
          <w:rFonts w:ascii="Times New Roman" w:hAnsi="Times New Roman" w:eastAsia="宋体" w:cs="Times New Roman"/>
          <w:color w:val="FF0000"/>
        </w:rPr>
        <w:object>
          <v:shape id="_x0000_i1330" o:spt="75" alt="eqId2f7b3b3fb73a65d5a885b4285ad96836" type="#_x0000_t75" style="height:13.9pt;width:51pt;" o:ole="t" filled="f" o:preferrelative="t" stroked="f" coordsize="21600,21600">
            <v:path/>
            <v:fill on="f" focussize="0,0"/>
            <v:stroke on="f" joinstyle="miter"/>
            <v:imagedata r:id="rId546" o:title="eqId2f7b3b3fb73a65d5a885b4285ad96836"/>
            <o:lock v:ext="edit" aspectratio="t"/>
            <w10:wrap type="none"/>
            <w10:anchorlock/>
          </v:shape>
          <o:OLEObject Type="Embed" ProgID="Equation.DSMT4" ShapeID="_x0000_i1330" DrawAspect="Content" ObjectID="_1468076024" r:id="rId554">
            <o:LockedField>false</o:LockedField>
          </o:OLEObject>
        </w:object>
      </w:r>
      <w:r>
        <w:rPr>
          <w:rFonts w:ascii="Times New Roman" w:hAnsi="Times New Roman" w:eastAsia="宋体" w:cs="Times New Roman"/>
          <w:color w:val="FF0000"/>
        </w:rPr>
        <w:t>中的一种。MgO不分解，</w:t>
      </w:r>
      <w:r>
        <w:rPr>
          <w:rFonts w:ascii="Times New Roman" w:hAnsi="Times New Roman" w:eastAsia="宋体" w:cs="Times New Roman"/>
          <w:color w:val="FF0000"/>
        </w:rPr>
        <w:object>
          <v:shape id="_x0000_i1331" o:spt="75" alt="eqId2f7b3b3fb73a65d5a885b4285ad96836" type="#_x0000_t75" style="height:13.9pt;width:51pt;" o:ole="t" filled="f" o:preferrelative="t" stroked="f" coordsize="21600,21600">
            <v:path/>
            <v:fill on="f" focussize="0,0"/>
            <v:stroke on="f" joinstyle="miter"/>
            <v:imagedata r:id="rId546" o:title="eqId2f7b3b3fb73a65d5a885b4285ad96836"/>
            <o:lock v:ext="edit" aspectratio="t"/>
            <w10:wrap type="none"/>
            <w10:anchorlock/>
          </v:shape>
          <o:OLEObject Type="Embed" ProgID="Equation.DSMT4" ShapeID="_x0000_i1331" DrawAspect="Content" ObjectID="_1468076025" r:id="rId555">
            <o:LockedField>false</o:LockedField>
          </o:OLEObject>
        </w:object>
      </w:r>
      <w:r>
        <w:rPr>
          <w:rFonts w:ascii="Times New Roman" w:hAnsi="Times New Roman" w:eastAsia="宋体" w:cs="Times New Roman"/>
          <w:color w:val="FF0000"/>
        </w:rPr>
        <w:t>可分解为氧化镁和HCl，则b代表</w:t>
      </w:r>
      <w:r>
        <w:rPr>
          <w:rFonts w:ascii="Times New Roman" w:hAnsi="Times New Roman" w:eastAsia="宋体" w:cs="Times New Roman"/>
          <w:color w:val="FF0000"/>
        </w:rPr>
        <w:object>
          <v:shape id="_x0000_i1332" o:spt="75" alt="eqId2f7b3b3fb73a65d5a885b4285ad96836" type="#_x0000_t75" style="height:13.9pt;width:51pt;" o:ole="t" filled="f" o:preferrelative="t" stroked="f" coordsize="21600,21600">
            <v:path/>
            <v:fill on="f" focussize="0,0"/>
            <v:stroke on="f" joinstyle="miter"/>
            <v:imagedata r:id="rId546" o:title="eqId2f7b3b3fb73a65d5a885b4285ad96836"/>
            <o:lock v:ext="edit" aspectratio="t"/>
            <w10:wrap type="none"/>
            <w10:anchorlock/>
          </v:shape>
          <o:OLEObject Type="Embed" ProgID="Equation.DSMT4" ShapeID="_x0000_i1332" DrawAspect="Content" ObjectID="_1468076026" r:id="rId556">
            <o:LockedField>false</o:LockedField>
          </o:OLEObject>
        </w:object>
      </w:r>
      <w:r>
        <w:rPr>
          <w:rFonts w:ascii="Times New Roman" w:hAnsi="Times New Roman" w:eastAsia="宋体" w:cs="Times New Roman"/>
          <w:color w:val="FF0000"/>
        </w:rPr>
        <w:t>，d代表MgO。</w:t>
      </w:r>
      <w:r>
        <w:rPr>
          <w:rFonts w:ascii="Times New Roman" w:hAnsi="Times New Roman" w:eastAsia="宋体" w:cs="Times New Roman"/>
          <w:color w:val="FF0000"/>
        </w:rPr>
        <w:object>
          <v:shape id="_x0000_i1333" o:spt="75" alt="eqId95e5e50a62c390ae7f7cb638753931b9" type="#_x0000_t75" style="height:15.8pt;width:32.55pt;" o:ole="t" filled="f" o:preferrelative="t" stroked="f" coordsize="21600,21600">
            <v:path/>
            <v:fill on="f" focussize="0,0"/>
            <v:stroke on="f" joinstyle="miter"/>
            <v:imagedata r:id="rId558" o:title="eqId95e5e50a62c390ae7f7cb638753931b9"/>
            <o:lock v:ext="edit" aspectratio="t"/>
            <w10:wrap type="none"/>
            <w10:anchorlock/>
          </v:shape>
          <o:OLEObject Type="Embed" ProgID="Equation.DSMT4" ShapeID="_x0000_i1333" DrawAspect="Content" ObjectID="_1468076027" r:id="rId557">
            <o:LockedField>false</o:LockedField>
          </o:OLEObject>
        </w:object>
      </w:r>
      <w:r>
        <w:rPr>
          <w:rFonts w:ascii="Times New Roman" w:hAnsi="Times New Roman" w:eastAsia="宋体" w:cs="Times New Roman"/>
          <w:color w:val="FF0000"/>
        </w:rPr>
        <w:t>分解的产物是</w:t>
      </w:r>
      <w:r>
        <w:rPr>
          <w:rFonts w:ascii="Times New Roman" w:hAnsi="Times New Roman" w:eastAsia="宋体" w:cs="Times New Roman"/>
          <w:color w:val="FF0000"/>
        </w:rPr>
        <w:object>
          <v:shape id="_x0000_i1334" o:spt="75" alt="eqId1163bc05a73653778b05c45aed88addc" type="#_x0000_t75" style="height:15.95pt;width:21.95pt;" o:ole="t" filled="f" o:preferrelative="t" stroked="f" coordsize="21600,21600">
            <v:path/>
            <v:fill on="f" focussize="0,0"/>
            <v:stroke on="f" joinstyle="miter"/>
            <v:imagedata r:id="rId549" o:title="eqId1163bc05a73653778b05c45aed88addc"/>
            <o:lock v:ext="edit" aspectratio="t"/>
            <w10:wrap type="none"/>
            <w10:anchorlock/>
          </v:shape>
          <o:OLEObject Type="Embed" ProgID="Equation.DSMT4" ShapeID="_x0000_i1334" DrawAspect="Content" ObjectID="_1468076028" r:id="rId559">
            <o:LockedField>false</o:LockedField>
          </o:OLEObject>
        </w:object>
      </w:r>
      <w:r>
        <w:rPr>
          <w:rFonts w:ascii="Times New Roman" w:hAnsi="Times New Roman" w:eastAsia="宋体" w:cs="Times New Roman"/>
          <w:color w:val="FF0000"/>
        </w:rPr>
        <w:t>和HCl，分解得到的MgO与氯化铵反应生成</w:t>
      </w:r>
      <w:r>
        <w:rPr>
          <w:rFonts w:ascii="Times New Roman" w:hAnsi="Times New Roman" w:eastAsia="宋体" w:cs="Times New Roman"/>
          <w:color w:val="FF0000"/>
        </w:rPr>
        <w:object>
          <v:shape id="_x0000_i1335" o:spt="75" alt="eqId2f7b3b3fb73a65d5a885b4285ad96836" type="#_x0000_t75" style="height:13.9pt;width:51pt;" o:ole="t" filled="f" o:preferrelative="t" stroked="f" coordsize="21600,21600">
            <v:path/>
            <v:fill on="f" focussize="0,0"/>
            <v:stroke on="f" joinstyle="miter"/>
            <v:imagedata r:id="rId546" o:title="eqId2f7b3b3fb73a65d5a885b4285ad96836"/>
            <o:lock v:ext="edit" aspectratio="t"/>
            <w10:wrap type="none"/>
            <w10:anchorlock/>
          </v:shape>
          <o:OLEObject Type="Embed" ProgID="Equation.DSMT4" ShapeID="_x0000_i1335" DrawAspect="Content" ObjectID="_1468076029" r:id="rId560">
            <o:LockedField>false</o:LockedField>
          </o:OLEObject>
        </w:object>
      </w:r>
      <w:r>
        <w:rPr>
          <w:rFonts w:ascii="Times New Roman" w:hAnsi="Times New Roman" w:eastAsia="宋体" w:cs="Times New Roman"/>
          <w:color w:val="FF0000"/>
        </w:rPr>
        <w:t>和氨气，综上，a为</w:t>
      </w:r>
      <w:r>
        <w:rPr>
          <w:rFonts w:ascii="Times New Roman" w:hAnsi="Times New Roman" w:eastAsia="宋体" w:cs="Times New Roman"/>
          <w:color w:val="FF0000"/>
        </w:rPr>
        <w:object>
          <v:shape id="_x0000_i1336" o:spt="75" alt="eqId1163bc05a73653778b05c45aed88addc" type="#_x0000_t75" style="height:15.95pt;width:21.95pt;" o:ole="t" filled="f" o:preferrelative="t" stroked="f" coordsize="21600,21600">
            <v:path/>
            <v:fill on="f" focussize="0,0"/>
            <v:stroke on="f" joinstyle="miter"/>
            <v:imagedata r:id="rId549" o:title="eqId1163bc05a73653778b05c45aed88addc"/>
            <o:lock v:ext="edit" aspectratio="t"/>
            <w10:wrap type="none"/>
            <w10:anchorlock/>
          </v:shape>
          <o:OLEObject Type="Embed" ProgID="Equation.DSMT4" ShapeID="_x0000_i1336" DrawAspect="Content" ObjectID="_1468076030" r:id="rId561">
            <o:LockedField>false</o:LockedField>
          </o:OLEObject>
        </w:object>
      </w:r>
      <w:r>
        <w:rPr>
          <w:rFonts w:ascii="Times New Roman" w:hAnsi="Times New Roman" w:eastAsia="宋体" w:cs="Times New Roman"/>
          <w:color w:val="FF0000"/>
        </w:rPr>
        <w:t>，b为</w:t>
      </w:r>
      <w:r>
        <w:rPr>
          <w:rFonts w:ascii="Times New Roman" w:hAnsi="Times New Roman" w:eastAsia="宋体" w:cs="Times New Roman"/>
          <w:color w:val="FF0000"/>
        </w:rPr>
        <w:object>
          <v:shape id="_x0000_i1337" o:spt="75" alt="eqId2f7b3b3fb73a65d5a885b4285ad96836" type="#_x0000_t75" style="height:13.9pt;width:51pt;" o:ole="t" filled="f" o:preferrelative="t" stroked="f" coordsize="21600,21600">
            <v:path/>
            <v:fill on="f" focussize="0,0"/>
            <v:stroke on="f" joinstyle="miter"/>
            <v:imagedata r:id="rId546" o:title="eqId2f7b3b3fb73a65d5a885b4285ad96836"/>
            <o:lock v:ext="edit" aspectratio="t"/>
            <w10:wrap type="none"/>
            <w10:anchorlock/>
          </v:shape>
          <o:OLEObject Type="Embed" ProgID="Equation.DSMT4" ShapeID="_x0000_i1337" DrawAspect="Content" ObjectID="_1468076031" r:id="rId562">
            <o:LockedField>false</o:LockedField>
          </o:OLEObject>
        </w:object>
      </w:r>
      <w:r>
        <w:rPr>
          <w:rFonts w:ascii="Times New Roman" w:hAnsi="Times New Roman" w:eastAsia="宋体" w:cs="Times New Roman"/>
          <w:color w:val="FF0000"/>
        </w:rPr>
        <w:t>，c为HCl，d为MgO，即</w:t>
      </w:r>
      <w:r>
        <w:rPr>
          <w:rFonts w:ascii="Times New Roman" w:hAnsi="Times New Roman" w:eastAsia="宋体" w:cs="Times New Roman"/>
          <w:color w:val="FF0000"/>
          <w:kern w:val="0"/>
          <w:sz w:val="24"/>
        </w:rPr>
        <w:drawing>
          <wp:inline distT="0" distB="0" distL="114300" distR="114300">
            <wp:extent cx="2188845" cy="1223645"/>
            <wp:effectExtent l="0" t="0" r="1905" b="0"/>
            <wp:docPr id="1292475203" name="图片 1292475203" descr="@@@2265de44-5032-4b7c-a31b-4c51796929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475203" name="图片 1292475203" descr="@@@2265de44-5032-4b7c-a31b-4c51796929de"/>
                    <pic:cNvPicPr>
                      <a:picLocks noChangeAspect="1"/>
                    </pic:cNvPicPr>
                  </pic:nvPicPr>
                  <pic:blipFill>
                    <a:blip r:embed="rId563"/>
                    <a:stretch>
                      <a:fillRect/>
                    </a:stretch>
                  </pic:blipFill>
                  <pic:spPr>
                    <a:xfrm>
                      <a:off x="0" y="0"/>
                      <a:ext cx="2190183" cy="1224391"/>
                    </a:xfrm>
                    <a:prstGeom prst="rect">
                      <a:avLst/>
                    </a:prstGeom>
                  </pic:spPr>
                </pic:pic>
              </a:graphicData>
            </a:graphic>
          </wp:inline>
        </w:drawing>
      </w:r>
      <w:r>
        <w:rPr>
          <w:rFonts w:ascii="Times New Roman" w:hAnsi="Times New Roman" w:eastAsia="宋体" w:cs="Times New Roman"/>
          <w:color w:val="FF0000"/>
        </w:rPr>
        <w:t>，据此回答；</w:t>
      </w:r>
    </w:p>
    <w:p w14:paraId="5423A71D">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【详解】A．由分析知，a为</w:t>
      </w:r>
      <w:r>
        <w:rPr>
          <w:rFonts w:ascii="Times New Roman" w:hAnsi="Times New Roman" w:eastAsia="宋体" w:cs="Times New Roman"/>
          <w:color w:val="FF0000"/>
        </w:rPr>
        <w:object>
          <v:shape id="_x0000_i1338" o:spt="75" alt="eqId1163bc05a73653778b05c45aed88addc" type="#_x0000_t75" style="height:15.95pt;width:21.95pt;" o:ole="t" filled="f" o:preferrelative="t" stroked="f" coordsize="21600,21600">
            <v:path/>
            <v:fill on="f" focussize="0,0"/>
            <v:stroke on="f" joinstyle="miter"/>
            <v:imagedata r:id="rId549" o:title="eqId1163bc05a73653778b05c45aed88addc"/>
            <o:lock v:ext="edit" aspectratio="t"/>
            <w10:wrap type="none"/>
            <w10:anchorlock/>
          </v:shape>
          <o:OLEObject Type="Embed" ProgID="Equation.DSMT4" ShapeID="_x0000_i1338" DrawAspect="Content" ObjectID="_1468076032" r:id="rId564">
            <o:LockedField>false</o:LockedField>
          </o:OLEObject>
        </w:object>
      </w:r>
      <w:r>
        <w:rPr>
          <w:rFonts w:ascii="Times New Roman" w:hAnsi="Times New Roman" w:eastAsia="宋体" w:cs="Times New Roman"/>
          <w:color w:val="FF0000"/>
        </w:rPr>
        <w:t>，c为HCl，A正确；</w:t>
      </w:r>
    </w:p>
    <w:p w14:paraId="76CEE8FC">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B．由分析知，d为MgO，B错误；</w:t>
      </w:r>
    </w:p>
    <w:p w14:paraId="7ACD0980">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w:t>
      </w:r>
      <w:r>
        <w:rPr>
          <w:rFonts w:ascii="Times New Roman" w:hAnsi="Times New Roman" w:eastAsia="宋体" w:cs="Times New Roman"/>
          <w:color w:val="FF0000"/>
        </w:rPr>
        <w:object>
          <v:shape id="_x0000_i1339" o:spt="75" alt="eqIdd4b6852be39ae1afb86c86cd680f4dcf" type="#_x0000_t75" style="height:15.8pt;width:31.65pt;" o:ole="t" filled="f" o:preferrelative="t" stroked="f" coordsize="21600,21600">
            <v:path/>
            <v:fill on="f" focussize="0,0"/>
            <v:stroke on="f" joinstyle="miter"/>
            <v:imagedata r:id="rId552" o:title="eqIdd4b6852be39ae1afb86c86cd680f4dcf"/>
            <o:lock v:ext="edit" aspectratio="t"/>
            <w10:wrap type="none"/>
            <w10:anchorlock/>
          </v:shape>
          <o:OLEObject Type="Embed" ProgID="Equation.DSMT4" ShapeID="_x0000_i1339" DrawAspect="Content" ObjectID="_1468076033" r:id="rId565">
            <o:LockedField>false</o:LockedField>
          </o:OLEObject>
        </w:object>
      </w:r>
      <w:r>
        <w:rPr>
          <w:rFonts w:ascii="Times New Roman" w:hAnsi="Times New Roman" w:eastAsia="宋体" w:cs="Times New Roman"/>
          <w:color w:val="FF0000"/>
        </w:rPr>
        <w:t>可以水解生成</w:t>
      </w:r>
      <w:r>
        <w:rPr>
          <w:rFonts w:ascii="Times New Roman" w:hAnsi="Times New Roman" w:eastAsia="宋体" w:cs="Times New Roman"/>
          <w:color w:val="FF0000"/>
        </w:rPr>
        <w:object>
          <v:shape id="_x0000_i1340" o:spt="75" alt="eqId2f7b3b3fb73a65d5a885b4285ad96836" type="#_x0000_t75" style="height:13.9pt;width:51pt;" o:ole="t" filled="f" o:preferrelative="t" stroked="f" coordsize="21600,21600">
            <v:path/>
            <v:fill on="f" focussize="0,0"/>
            <v:stroke on="f" joinstyle="miter"/>
            <v:imagedata r:id="rId546" o:title="eqId2f7b3b3fb73a65d5a885b4285ad96836"/>
            <o:lock v:ext="edit" aspectratio="t"/>
            <w10:wrap type="none"/>
            <w10:anchorlock/>
          </v:shape>
          <o:OLEObject Type="Embed" ProgID="Equation.DSMT4" ShapeID="_x0000_i1340" DrawAspect="Content" ObjectID="_1468076034" r:id="rId566">
            <o:LockedField>false</o:LockedField>
          </o:OLEObject>
        </w:object>
      </w:r>
      <w:r>
        <w:rPr>
          <w:rFonts w:ascii="Times New Roman" w:hAnsi="Times New Roman" w:eastAsia="宋体" w:cs="Times New Roman"/>
          <w:color w:val="FF0000"/>
        </w:rPr>
        <w:t>，通入水蒸气可以减少</w:t>
      </w:r>
      <w:r>
        <w:rPr>
          <w:rFonts w:ascii="Times New Roman" w:hAnsi="Times New Roman" w:eastAsia="宋体" w:cs="Times New Roman"/>
          <w:color w:val="FF0000"/>
        </w:rPr>
        <w:object>
          <v:shape id="_x0000_i1341" o:spt="75" alt="eqIdd4b6852be39ae1afb86c86cd680f4dcf" type="#_x0000_t75" style="height:15.8pt;width:31.65pt;" o:ole="t" filled="f" o:preferrelative="t" stroked="f" coordsize="21600,21600">
            <v:path/>
            <v:fill on="f" focussize="0,0"/>
            <v:stroke on="f" joinstyle="miter"/>
            <v:imagedata r:id="rId552" o:title="eqIdd4b6852be39ae1afb86c86cd680f4dcf"/>
            <o:lock v:ext="edit" aspectratio="t"/>
            <w10:wrap type="none"/>
            <w10:anchorlock/>
          </v:shape>
          <o:OLEObject Type="Embed" ProgID="Equation.DSMT4" ShapeID="_x0000_i1341" DrawAspect="Content" ObjectID="_1468076035" r:id="rId567">
            <o:LockedField>false</o:LockedField>
          </o:OLEObject>
        </w:object>
      </w:r>
      <w:r>
        <w:rPr>
          <w:rFonts w:ascii="Times New Roman" w:hAnsi="Times New Roman" w:eastAsia="宋体" w:cs="Times New Roman"/>
          <w:color w:val="FF0000"/>
        </w:rPr>
        <w:t>的生成，C正确；</w:t>
      </w:r>
    </w:p>
    <w:p w14:paraId="26F25A61">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D．反应</w:t>
      </w:r>
      <w:r>
        <w:rPr>
          <w:rFonts w:ascii="Cambria Math" w:hAnsi="Cambria Math" w:eastAsia="宋体" w:cs="Cambria Math"/>
          <w:color w:val="FF0000"/>
        </w:rPr>
        <w:t>①</w:t>
      </w:r>
      <w:r>
        <w:rPr>
          <w:rFonts w:ascii="Times New Roman" w:hAnsi="Times New Roman" w:eastAsia="宋体" w:cs="Times New Roman"/>
          <w:color w:val="FF0000"/>
        </w:rPr>
        <w:t>和反应</w:t>
      </w:r>
      <w:r>
        <w:rPr>
          <w:rFonts w:ascii="Cambria Math" w:hAnsi="Cambria Math" w:eastAsia="宋体" w:cs="Cambria Math"/>
          <w:color w:val="FF0000"/>
        </w:rPr>
        <w:t>②</w:t>
      </w:r>
      <w:r>
        <w:rPr>
          <w:rFonts w:ascii="Times New Roman" w:hAnsi="Times New Roman" w:eastAsia="宋体" w:cs="Times New Roman"/>
          <w:color w:val="FF0000"/>
        </w:rPr>
        <w:t>相加即为氯化铵直接分解的反应，由盖斯定律可知，等压条件下，反应</w:t>
      </w:r>
      <w:r>
        <w:rPr>
          <w:rFonts w:ascii="Cambria Math" w:hAnsi="Cambria Math" w:eastAsia="宋体" w:cs="Cambria Math"/>
          <w:color w:val="FF0000"/>
        </w:rPr>
        <w:t>①</w:t>
      </w:r>
      <w:r>
        <w:rPr>
          <w:rFonts w:ascii="Times New Roman" w:hAnsi="Times New Roman" w:eastAsia="宋体" w:cs="Times New Roman"/>
          <w:color w:val="FF0000"/>
        </w:rPr>
        <w:t>、反应</w:t>
      </w:r>
      <w:r>
        <w:rPr>
          <w:rFonts w:ascii="Cambria Math" w:hAnsi="Cambria Math" w:eastAsia="宋体" w:cs="Cambria Math"/>
          <w:color w:val="FF0000"/>
        </w:rPr>
        <w:t>②</w:t>
      </w:r>
      <w:r>
        <w:rPr>
          <w:rFonts w:ascii="Times New Roman" w:hAnsi="Times New Roman" w:eastAsia="宋体" w:cs="Times New Roman"/>
          <w:color w:val="FF0000"/>
        </w:rPr>
        <w:t xml:space="preserve">的反应热之和等于氯化铵直接分解的反应热，D正确； </w:t>
      </w:r>
    </w:p>
    <w:p w14:paraId="3A81FDDA">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故选B。</w:t>
      </w:r>
    </w:p>
    <w:p w14:paraId="27F45A08">
      <w:pPr>
        <w:adjustRightInd w:val="0"/>
        <w:snapToGrid w:val="0"/>
        <w:spacing w:line="360" w:lineRule="auto"/>
        <w:ind w:left="424" w:hanging="424" w:hangingChars="202"/>
        <w:contextualSpacing/>
        <w:jc w:val="left"/>
        <w:textAlignment w:val="center"/>
        <w:rPr>
          <w:rFonts w:ascii="Times New Roman" w:hAnsi="Times New Roman" w:eastAsia="宋体" w:cs="Times New Roman"/>
        </w:rPr>
      </w:pPr>
      <w:r>
        <w:rPr>
          <w:rFonts w:hint="eastAsia" w:ascii="Times New Roman" w:hAnsi="Times New Roman" w:eastAsia="宋体" w:cs="Times New Roman"/>
        </w:rPr>
        <w:t>9</w:t>
      </w:r>
      <w:r>
        <w:rPr>
          <w:rFonts w:ascii="Times New Roman" w:hAnsi="Times New Roman" w:eastAsia="宋体" w:cs="Times New Roman"/>
        </w:rPr>
        <w:t>．</w:t>
      </w:r>
      <w:r>
        <w:rPr>
          <w:rFonts w:ascii="Times New Roman" w:hAnsi="Times New Roman" w:eastAsia="宋体" w:cs="Times New Roman"/>
          <w:b/>
          <w:bCs/>
          <w:color w:val="0070C0"/>
        </w:rPr>
        <w:t>（2025·福建福州·二模）</w:t>
      </w:r>
      <w:r>
        <w:rPr>
          <w:rFonts w:ascii="Times New Roman" w:hAnsi="Times New Roman" w:eastAsia="宋体" w:cs="Times New Roman"/>
        </w:rPr>
        <w:t>镀锡铜箔中锡回收具有极高的价值。实验室回收并制备SnO</w:t>
      </w:r>
      <w:r>
        <w:rPr>
          <w:rFonts w:ascii="Times New Roman" w:hAnsi="Times New Roman" w:eastAsia="宋体" w:cs="Times New Roman"/>
          <w:vertAlign w:val="subscript"/>
        </w:rPr>
        <w:t>2</w:t>
      </w:r>
      <w:r>
        <w:rPr>
          <w:rFonts w:ascii="Times New Roman" w:hAnsi="Times New Roman" w:eastAsia="宋体" w:cs="Times New Roman"/>
        </w:rPr>
        <w:t>的流程如下图。下列说法错误的是</w:t>
      </w:r>
    </w:p>
    <w:p w14:paraId="642EA378">
      <w:pPr>
        <w:adjustRightInd w:val="0"/>
        <w:snapToGrid w:val="0"/>
        <w:spacing w:line="360" w:lineRule="auto"/>
        <w:contextualSpacing/>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3757295" cy="1124585"/>
            <wp:effectExtent l="0" t="0" r="0" b="0"/>
            <wp:docPr id="19" name="图片 19" descr="@@@137adafd-0185-4a72-b41b-87b33b4d86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37adafd-0185-4a72-b41b-87b33b4d86e8"/>
                    <pic:cNvPicPr>
                      <a:picLocks noChangeAspect="1"/>
                    </pic:cNvPicPr>
                  </pic:nvPicPr>
                  <pic:blipFill>
                    <a:blip r:embed="rId568"/>
                    <a:stretch>
                      <a:fillRect/>
                    </a:stretch>
                  </pic:blipFill>
                  <pic:spPr>
                    <a:xfrm>
                      <a:off x="0" y="0"/>
                      <a:ext cx="3757613" cy="1124668"/>
                    </a:xfrm>
                    <a:prstGeom prst="rect">
                      <a:avLst/>
                    </a:prstGeom>
                  </pic:spPr>
                </pic:pic>
              </a:graphicData>
            </a:graphic>
          </wp:inline>
        </w:drawing>
      </w:r>
    </w:p>
    <w:p w14:paraId="6C422621">
      <w:pPr>
        <w:adjustRightInd w:val="0"/>
        <w:snapToGrid w:val="0"/>
        <w:spacing w:line="360" w:lineRule="auto"/>
        <w:ind w:left="424" w:leftChars="202"/>
        <w:contextualSpacing/>
        <w:jc w:val="left"/>
        <w:textAlignment w:val="center"/>
        <w:rPr>
          <w:rFonts w:ascii="Times New Roman" w:hAnsi="Times New Roman" w:eastAsia="宋体" w:cs="Times New Roman"/>
        </w:rPr>
      </w:pPr>
      <w:r>
        <w:rPr>
          <w:rFonts w:ascii="Times New Roman" w:hAnsi="Times New Roman" w:eastAsia="宋体" w:cs="Times New Roman"/>
        </w:rPr>
        <w:t>已知：“浸取”过程得到具有强还原性的Sn</w:t>
      </w:r>
      <w:r>
        <w:rPr>
          <w:rFonts w:ascii="Times New Roman" w:hAnsi="Times New Roman" w:eastAsia="宋体" w:cs="Times New Roman"/>
          <w:vertAlign w:val="superscript"/>
        </w:rPr>
        <w:t>2+</w:t>
      </w:r>
      <w:r>
        <w:rPr>
          <w:rFonts w:ascii="Times New Roman" w:hAnsi="Times New Roman" w:eastAsia="宋体" w:cs="Times New Roman"/>
        </w:rPr>
        <w:t>；“水解”制得Sn(OH)</w:t>
      </w:r>
      <w:r>
        <w:rPr>
          <w:rFonts w:ascii="Times New Roman" w:hAnsi="Times New Roman" w:eastAsia="宋体" w:cs="Times New Roman"/>
          <w:vertAlign w:val="subscript"/>
        </w:rPr>
        <w:t>4</w:t>
      </w:r>
      <w:r>
        <w:rPr>
          <w:rFonts w:ascii="Times New Roman" w:hAnsi="Times New Roman" w:eastAsia="宋体" w:cs="Times New Roman"/>
        </w:rPr>
        <w:t>沉淀。</w:t>
      </w:r>
    </w:p>
    <w:p w14:paraId="40BDC3A3">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A．向浸取液中分次加入镀锡铜箔，可减少铜粉覆盖反应物，提高浸取率</w:t>
      </w:r>
    </w:p>
    <w:p w14:paraId="4B072399">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B．“氧化”过程使用的试剂X可以是H</w:t>
      </w:r>
      <w:r>
        <w:rPr>
          <w:rFonts w:ascii="Times New Roman" w:hAnsi="Times New Roman" w:eastAsia="宋体" w:cs="Times New Roman"/>
          <w:vertAlign w:val="subscript"/>
        </w:rPr>
        <w:t>2</w:t>
      </w:r>
      <w:r>
        <w:rPr>
          <w:rFonts w:ascii="Times New Roman" w:hAnsi="Times New Roman" w:eastAsia="宋体" w:cs="Times New Roman"/>
        </w:rPr>
        <w:t>O</w:t>
      </w:r>
      <w:r>
        <w:rPr>
          <w:rFonts w:ascii="Times New Roman" w:hAnsi="Times New Roman" w:eastAsia="宋体" w:cs="Times New Roman"/>
          <w:vertAlign w:val="subscript"/>
        </w:rPr>
        <w:t>2</w:t>
      </w:r>
    </w:p>
    <w:p w14:paraId="6BED872F">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C．“滤液”经处理后可循环使用</w:t>
      </w:r>
    </w:p>
    <w:p w14:paraId="126817C7">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D．“550℃”需要用到的仪器主要有：蒸发皿、酒精灯、玻璃棒</w:t>
      </w:r>
    </w:p>
    <w:p w14:paraId="3E64F0F4">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【答案】D</w:t>
      </w:r>
    </w:p>
    <w:p w14:paraId="417C9B4E">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【分析】镀锡铜箔用硫酸铜浸取时，发生反应：Cu</w:t>
      </w:r>
      <w:r>
        <w:rPr>
          <w:rFonts w:ascii="Times New Roman" w:hAnsi="Times New Roman" w:eastAsia="宋体" w:cs="Times New Roman"/>
          <w:color w:val="FF0000"/>
          <w:vertAlign w:val="superscript"/>
        </w:rPr>
        <w:t>2+</w:t>
      </w:r>
      <w:r>
        <w:rPr>
          <w:rFonts w:ascii="Times New Roman" w:hAnsi="Times New Roman" w:eastAsia="宋体" w:cs="Times New Roman"/>
          <w:color w:val="FF0000"/>
        </w:rPr>
        <w:t>+Sn=Sn</w:t>
      </w:r>
      <w:r>
        <w:rPr>
          <w:rFonts w:ascii="Times New Roman" w:hAnsi="Times New Roman" w:eastAsia="宋体" w:cs="Times New Roman"/>
          <w:color w:val="FF0000"/>
          <w:vertAlign w:val="superscript"/>
        </w:rPr>
        <w:t>2+</w:t>
      </w:r>
      <w:r>
        <w:rPr>
          <w:rFonts w:ascii="Times New Roman" w:hAnsi="Times New Roman" w:eastAsia="宋体" w:cs="Times New Roman"/>
          <w:color w:val="FF0000"/>
        </w:rPr>
        <w:t>+Cu，再用氧化剂将Sn</w:t>
      </w:r>
      <w:r>
        <w:rPr>
          <w:rFonts w:ascii="Times New Roman" w:hAnsi="Times New Roman" w:eastAsia="宋体" w:cs="Times New Roman"/>
          <w:color w:val="FF0000"/>
          <w:vertAlign w:val="superscript"/>
        </w:rPr>
        <w:t>2+</w:t>
      </w:r>
      <w:r>
        <w:rPr>
          <w:rFonts w:ascii="Times New Roman" w:hAnsi="Times New Roman" w:eastAsia="宋体" w:cs="Times New Roman"/>
          <w:color w:val="FF0000"/>
        </w:rPr>
        <w:t>氧化为Sn</w:t>
      </w:r>
      <w:r>
        <w:rPr>
          <w:rFonts w:ascii="Times New Roman" w:hAnsi="Times New Roman" w:eastAsia="宋体" w:cs="Times New Roman"/>
          <w:color w:val="FF0000"/>
          <w:vertAlign w:val="superscript"/>
        </w:rPr>
        <w:t>4+</w:t>
      </w:r>
      <w:r>
        <w:rPr>
          <w:rFonts w:ascii="Times New Roman" w:hAnsi="Times New Roman" w:eastAsia="宋体" w:cs="Times New Roman"/>
          <w:color w:val="FF0000"/>
        </w:rPr>
        <w:t>，水解成Sn(OH)</w:t>
      </w:r>
      <w:r>
        <w:rPr>
          <w:rFonts w:ascii="Times New Roman" w:hAnsi="Times New Roman" w:eastAsia="宋体" w:cs="Times New Roman"/>
          <w:color w:val="FF0000"/>
          <w:vertAlign w:val="subscript"/>
        </w:rPr>
        <w:t>4</w:t>
      </w:r>
      <w:r>
        <w:rPr>
          <w:rFonts w:ascii="Times New Roman" w:hAnsi="Times New Roman" w:eastAsia="宋体" w:cs="Times New Roman"/>
          <w:color w:val="FF0000"/>
        </w:rPr>
        <w:t>，焙烧分解成SnO</w:t>
      </w:r>
      <w:r>
        <w:rPr>
          <w:rFonts w:ascii="Times New Roman" w:hAnsi="Times New Roman" w:eastAsia="宋体" w:cs="Times New Roman"/>
          <w:color w:val="FF0000"/>
          <w:vertAlign w:val="subscript"/>
        </w:rPr>
        <w:t>2</w:t>
      </w:r>
      <w:r>
        <w:rPr>
          <w:rFonts w:ascii="Times New Roman" w:hAnsi="Times New Roman" w:eastAsia="宋体" w:cs="Times New Roman"/>
          <w:color w:val="FF0000"/>
        </w:rPr>
        <w:t>。</w:t>
      </w:r>
    </w:p>
    <w:p w14:paraId="645ED0EE">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【详解】A．硫酸铜溶液浸取时发生反应：Cu</w:t>
      </w:r>
      <w:r>
        <w:rPr>
          <w:rFonts w:ascii="Times New Roman" w:hAnsi="Times New Roman" w:eastAsia="宋体" w:cs="Times New Roman"/>
          <w:color w:val="FF0000"/>
          <w:vertAlign w:val="superscript"/>
        </w:rPr>
        <w:t>2+</w:t>
      </w:r>
      <w:r>
        <w:rPr>
          <w:rFonts w:ascii="Times New Roman" w:hAnsi="Times New Roman" w:eastAsia="宋体" w:cs="Times New Roman"/>
          <w:color w:val="FF0000"/>
        </w:rPr>
        <w:t>+Sn=Sn</w:t>
      </w:r>
      <w:r>
        <w:rPr>
          <w:rFonts w:ascii="Times New Roman" w:hAnsi="Times New Roman" w:eastAsia="宋体" w:cs="Times New Roman"/>
          <w:color w:val="FF0000"/>
          <w:vertAlign w:val="superscript"/>
        </w:rPr>
        <w:t>2+</w:t>
      </w:r>
      <w:r>
        <w:rPr>
          <w:rFonts w:ascii="Times New Roman" w:hAnsi="Times New Roman" w:eastAsia="宋体" w:cs="Times New Roman"/>
          <w:color w:val="FF0000"/>
        </w:rPr>
        <w:t>+Cu，分次加入镀锡铜箔，可减少铜粉覆盖反应物，提高浸取率，A正确；</w:t>
      </w:r>
    </w:p>
    <w:p w14:paraId="2482333F">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B．“氧化”过程中加入试剂X，将Sn</w:t>
      </w:r>
      <w:r>
        <w:rPr>
          <w:rFonts w:ascii="Times New Roman" w:hAnsi="Times New Roman" w:eastAsia="宋体" w:cs="Times New Roman"/>
          <w:color w:val="FF0000"/>
          <w:vertAlign w:val="superscript"/>
        </w:rPr>
        <w:t>2+</w:t>
      </w:r>
      <w:r>
        <w:rPr>
          <w:rFonts w:ascii="Times New Roman" w:hAnsi="Times New Roman" w:eastAsia="宋体" w:cs="Times New Roman"/>
          <w:color w:val="FF0000"/>
        </w:rPr>
        <w:t>氧化为Sn</w:t>
      </w:r>
      <w:r>
        <w:rPr>
          <w:rFonts w:ascii="Times New Roman" w:hAnsi="Times New Roman" w:eastAsia="宋体" w:cs="Times New Roman"/>
          <w:color w:val="FF0000"/>
          <w:vertAlign w:val="superscript"/>
        </w:rPr>
        <w:t>4+</w:t>
      </w:r>
      <w:r>
        <w:rPr>
          <w:rFonts w:ascii="Times New Roman" w:hAnsi="Times New Roman" w:eastAsia="宋体" w:cs="Times New Roman"/>
          <w:color w:val="FF0000"/>
        </w:rPr>
        <w:t>，试剂X可以是</w:t>
      </w:r>
      <w:r>
        <w:rPr>
          <w:rFonts w:ascii="Times New Roman" w:hAnsi="Times New Roman" w:eastAsia="宋体" w:cs="Times New Roman"/>
          <w:color w:val="FF0000"/>
        </w:rPr>
        <w:object>
          <v:shape id="_x0000_i1342" o:spt="75" alt="eqId6978c8f3a298e22c2d154cbd543e4c95" type="#_x0000_t75" style="height:16.2pt;width:26.4pt;" o:ole="t" filled="f" o:preferrelative="t" stroked="f" coordsize="21600,21600">
            <v:path/>
            <v:fill on="f" focussize="0,0"/>
            <v:stroke on="f" joinstyle="miter"/>
            <v:imagedata r:id="rId570" o:title="eqId6978c8f3a298e22c2d154cbd543e4c95"/>
            <o:lock v:ext="edit" aspectratio="t"/>
            <w10:wrap type="none"/>
            <w10:anchorlock/>
          </v:shape>
          <o:OLEObject Type="Embed" ProgID="Equation.DSMT4" ShapeID="_x0000_i1342" DrawAspect="Content" ObjectID="_1468076036" r:id="rId569">
            <o:LockedField>false</o:LockedField>
          </o:OLEObject>
        </w:object>
      </w:r>
      <w:r>
        <w:rPr>
          <w:rFonts w:ascii="Times New Roman" w:hAnsi="Times New Roman" w:eastAsia="宋体" w:cs="Times New Roman"/>
          <w:color w:val="FF0000"/>
        </w:rPr>
        <w:t>，B正确；</w:t>
      </w:r>
    </w:p>
    <w:p w14:paraId="31F4CA3C">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C．Sn(SO</w:t>
      </w:r>
      <w:r>
        <w:rPr>
          <w:rFonts w:ascii="Times New Roman" w:hAnsi="Times New Roman" w:eastAsia="宋体" w:cs="Times New Roman"/>
          <w:color w:val="FF0000"/>
          <w:vertAlign w:val="subscript"/>
        </w:rPr>
        <w:t>4</w:t>
      </w:r>
      <w:r>
        <w:rPr>
          <w:rFonts w:ascii="Times New Roman" w:hAnsi="Times New Roman" w:eastAsia="宋体" w:cs="Times New Roman"/>
          <w:color w:val="FF0000"/>
        </w:rPr>
        <w:t>)</w:t>
      </w:r>
      <w:r>
        <w:rPr>
          <w:rFonts w:ascii="Times New Roman" w:hAnsi="Times New Roman" w:eastAsia="宋体" w:cs="Times New Roman"/>
          <w:color w:val="FF0000"/>
          <w:vertAlign w:val="subscript"/>
        </w:rPr>
        <w:t>2</w:t>
      </w:r>
      <w:r>
        <w:rPr>
          <w:rFonts w:ascii="Times New Roman" w:hAnsi="Times New Roman" w:eastAsia="宋体" w:cs="Times New Roman"/>
          <w:color w:val="FF0000"/>
        </w:rPr>
        <w:t>水解生成Sn(OH)</w:t>
      </w:r>
      <w:r>
        <w:rPr>
          <w:rFonts w:ascii="Times New Roman" w:hAnsi="Times New Roman" w:eastAsia="宋体" w:cs="Times New Roman"/>
          <w:color w:val="FF0000"/>
          <w:vertAlign w:val="subscript"/>
        </w:rPr>
        <w:t>4</w:t>
      </w:r>
      <w:r>
        <w:rPr>
          <w:rFonts w:ascii="Times New Roman" w:hAnsi="Times New Roman" w:eastAsia="宋体" w:cs="Times New Roman"/>
          <w:color w:val="FF0000"/>
        </w:rPr>
        <w:t>沉淀和硫酸，溶液可返回浸取工序循环使用，C正确；</w:t>
      </w:r>
    </w:p>
    <w:p w14:paraId="16FF2B2D">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D．高温焙烧Sn(OH)</w:t>
      </w:r>
      <w:r>
        <w:rPr>
          <w:rFonts w:ascii="Times New Roman" w:hAnsi="Times New Roman" w:eastAsia="宋体" w:cs="Times New Roman"/>
          <w:color w:val="FF0000"/>
          <w:vertAlign w:val="subscript"/>
        </w:rPr>
        <w:t>4</w:t>
      </w:r>
      <w:r>
        <w:rPr>
          <w:rFonts w:ascii="Times New Roman" w:hAnsi="Times New Roman" w:eastAsia="宋体" w:cs="Times New Roman"/>
          <w:color w:val="FF0000"/>
        </w:rPr>
        <w:t>得到SnO</w:t>
      </w:r>
      <w:r>
        <w:rPr>
          <w:rFonts w:ascii="Times New Roman" w:hAnsi="Times New Roman" w:eastAsia="宋体" w:cs="Times New Roman"/>
          <w:color w:val="FF0000"/>
          <w:vertAlign w:val="subscript"/>
        </w:rPr>
        <w:t>2</w:t>
      </w:r>
      <w:r>
        <w:rPr>
          <w:rFonts w:ascii="Times New Roman" w:hAnsi="Times New Roman" w:eastAsia="宋体" w:cs="Times New Roman"/>
          <w:color w:val="FF0000"/>
        </w:rPr>
        <w:t>，条件是550℃，不能用蒸发皿，应该用坩埚，D错误；</w:t>
      </w:r>
    </w:p>
    <w:p w14:paraId="56282CD8">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故选D。</w:t>
      </w:r>
    </w:p>
    <w:p w14:paraId="5E4D4FF4">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rPr>
        <w:t>1</w:t>
      </w:r>
      <w:r>
        <w:rPr>
          <w:rFonts w:hint="eastAsia" w:ascii="Times New Roman" w:hAnsi="Times New Roman" w:eastAsia="宋体" w:cs="Times New Roman"/>
        </w:rPr>
        <w:t>0</w:t>
      </w:r>
      <w:r>
        <w:rPr>
          <w:rFonts w:ascii="Times New Roman" w:hAnsi="Times New Roman" w:eastAsia="宋体" w:cs="Times New Roman"/>
        </w:rPr>
        <w:t>．</w:t>
      </w:r>
      <w:r>
        <w:rPr>
          <w:rFonts w:ascii="Times New Roman" w:hAnsi="Times New Roman" w:eastAsia="宋体" w:cs="Times New Roman"/>
          <w:b/>
          <w:bCs/>
          <w:color w:val="0070C0"/>
        </w:rPr>
        <w:t>（2025·四川成都·二模）</w:t>
      </w:r>
      <w:r>
        <w:rPr>
          <w:rFonts w:ascii="Times New Roman" w:hAnsi="Times New Roman" w:eastAsia="宋体" w:cs="Times New Roman"/>
        </w:rPr>
        <w:t>含氯元素物质的“价-类”二维图如图所示。</w:t>
      </w:r>
    </w:p>
    <w:p w14:paraId="57013CA6">
      <w:pPr>
        <w:adjustRightInd w:val="0"/>
        <w:snapToGrid w:val="0"/>
        <w:spacing w:line="360" w:lineRule="auto"/>
        <w:contextualSpacing/>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2886075" cy="1412240"/>
            <wp:effectExtent l="0" t="0" r="0" b="0"/>
            <wp:docPr id="100017" name="图片 100017" descr="@@@18aba34d4a33483bab33ae9016ce7b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18aba34d4a33483bab33ae9016ce7b07"/>
                    <pic:cNvPicPr>
                      <a:picLocks noChangeAspect="1"/>
                    </pic:cNvPicPr>
                  </pic:nvPicPr>
                  <pic:blipFill>
                    <a:blip r:embed="rId571"/>
                    <a:stretch>
                      <a:fillRect/>
                    </a:stretch>
                  </pic:blipFill>
                  <pic:spPr>
                    <a:xfrm>
                      <a:off x="0" y="0"/>
                      <a:ext cx="2886075" cy="1412335"/>
                    </a:xfrm>
                    <a:prstGeom prst="rect">
                      <a:avLst/>
                    </a:prstGeom>
                  </pic:spPr>
                </pic:pic>
              </a:graphicData>
            </a:graphic>
          </wp:inline>
        </w:drawing>
      </w:r>
    </w:p>
    <w:p w14:paraId="6580938E">
      <w:pPr>
        <w:adjustRightInd w:val="0"/>
        <w:snapToGrid w:val="0"/>
        <w:spacing w:line="360" w:lineRule="auto"/>
        <w:ind w:left="424" w:leftChars="202"/>
        <w:contextualSpacing/>
        <w:jc w:val="left"/>
        <w:textAlignment w:val="center"/>
        <w:rPr>
          <w:rFonts w:ascii="Times New Roman" w:hAnsi="Times New Roman" w:eastAsia="宋体" w:cs="Times New Roman"/>
        </w:rPr>
      </w:pPr>
      <w:r>
        <w:rPr>
          <w:rFonts w:ascii="Times New Roman" w:hAnsi="Times New Roman" w:eastAsia="宋体" w:cs="Times New Roman"/>
        </w:rPr>
        <w:t>已知：</w:t>
      </w:r>
      <w:r>
        <w:rPr>
          <w:rFonts w:ascii="Times New Roman" w:hAnsi="Times New Roman" w:eastAsia="宋体" w:cs="Times New Roman"/>
        </w:rPr>
        <w:object>
          <v:shape id="_x0000_i1343" o:spt="75" alt="eqId6d1a3cf2b925b119203fab54d831ae33" type="#_x0000_t75" style="height:21.25pt;width:190.05pt;" o:ole="t" filled="f" o:preferrelative="t" stroked="f" coordsize="21600,21600">
            <v:path/>
            <v:fill on="f" focussize="0,0"/>
            <v:stroke on="f" joinstyle="miter"/>
            <v:imagedata r:id="rId573" o:title="eqId6d1a3cf2b925b119203fab54d831ae33"/>
            <o:lock v:ext="edit" aspectratio="t"/>
            <w10:wrap type="none"/>
            <w10:anchorlock/>
          </v:shape>
          <o:OLEObject Type="Embed" ProgID="Equation.DSMT4" ShapeID="_x0000_i1343" DrawAspect="Content" ObjectID="_1468076037" r:id="rId572">
            <o:LockedField>false</o:LockedField>
          </o:OLEObject>
        </w:object>
      </w:r>
      <w:r>
        <w:rPr>
          <w:rFonts w:ascii="Times New Roman" w:hAnsi="Times New Roman" w:eastAsia="宋体" w:cs="Times New Roman"/>
          <w:kern w:val="0"/>
          <w:sz w:val="24"/>
        </w:rPr>
        <w:t>  </w:t>
      </w:r>
      <w:r>
        <w:rPr>
          <w:rFonts w:ascii="Cambria Math" w:hAnsi="Cambria Math" w:eastAsia="宋体" w:cs="Cambria Math"/>
        </w:rPr>
        <w:t>△</w:t>
      </w:r>
      <w:r>
        <w:rPr>
          <w:rFonts w:ascii="Times New Roman" w:hAnsi="Times New Roman" w:eastAsia="宋体" w:cs="Times New Roman"/>
        </w:rPr>
        <w:t>H&gt;0下列说法正确的是</w:t>
      </w:r>
    </w:p>
    <w:p w14:paraId="10A993F8">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A．相同质量的乙的消毒效率比甲的低</w:t>
      </w:r>
    </w:p>
    <w:p w14:paraId="549E3B5A">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B．可存在甲→戊→已→甲的循环转化关系</w:t>
      </w:r>
    </w:p>
    <w:p w14:paraId="5557D69E">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C．冷却氯化铜溶液，溶液变为黄绿色</w:t>
      </w:r>
    </w:p>
    <w:p w14:paraId="25D14CF5">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D．新制甲溶液在光照过程中，有气泡冒出，溶液导电性减弱</w:t>
      </w:r>
    </w:p>
    <w:p w14:paraId="69821982">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【答案】B</w:t>
      </w:r>
    </w:p>
    <w:p w14:paraId="3F198D82">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【分析】由含氯元素物质的“价-类”二维图可知，甲、乙、丙、丁、戊、己分别为Cl</w:t>
      </w:r>
      <w:r>
        <w:rPr>
          <w:rFonts w:ascii="Times New Roman" w:hAnsi="Times New Roman" w:eastAsia="宋体" w:cs="Times New Roman"/>
          <w:color w:val="FF0000"/>
          <w:vertAlign w:val="subscript"/>
        </w:rPr>
        <w:t>2</w:t>
      </w:r>
      <w:r>
        <w:rPr>
          <w:rFonts w:ascii="Times New Roman" w:hAnsi="Times New Roman" w:eastAsia="宋体" w:cs="Times New Roman"/>
          <w:color w:val="FF0000"/>
        </w:rPr>
        <w:t>、ClO</w:t>
      </w:r>
      <w:r>
        <w:rPr>
          <w:rFonts w:ascii="Times New Roman" w:hAnsi="Times New Roman" w:eastAsia="宋体" w:cs="Times New Roman"/>
          <w:color w:val="FF0000"/>
          <w:vertAlign w:val="subscript"/>
        </w:rPr>
        <w:t>2</w:t>
      </w:r>
      <w:r>
        <w:rPr>
          <w:rFonts w:ascii="Times New Roman" w:hAnsi="Times New Roman" w:eastAsia="宋体" w:cs="Times New Roman"/>
          <w:color w:val="FF0000"/>
        </w:rPr>
        <w:t>、HClO、HClO</w:t>
      </w:r>
      <w:r>
        <w:rPr>
          <w:rFonts w:ascii="Times New Roman" w:hAnsi="Times New Roman" w:eastAsia="宋体" w:cs="Times New Roman"/>
          <w:color w:val="FF0000"/>
          <w:vertAlign w:val="subscript"/>
        </w:rPr>
        <w:t>4</w:t>
      </w:r>
      <w:r>
        <w:rPr>
          <w:rFonts w:ascii="Times New Roman" w:hAnsi="Times New Roman" w:eastAsia="宋体" w:cs="Times New Roman"/>
          <w:color w:val="FF0000"/>
        </w:rPr>
        <w:t>、KClO</w:t>
      </w:r>
      <w:r>
        <w:rPr>
          <w:rFonts w:ascii="Times New Roman" w:hAnsi="Times New Roman" w:eastAsia="宋体" w:cs="Times New Roman"/>
          <w:color w:val="FF0000"/>
          <w:vertAlign w:val="subscript"/>
        </w:rPr>
        <w:t>3</w:t>
      </w:r>
      <w:r>
        <w:rPr>
          <w:rFonts w:ascii="Times New Roman" w:hAnsi="Times New Roman" w:eastAsia="宋体" w:cs="Times New Roman"/>
          <w:color w:val="FF0000"/>
        </w:rPr>
        <w:t>、KCl。</w:t>
      </w:r>
    </w:p>
    <w:p w14:paraId="525682AD">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【详解】A．ClO</w:t>
      </w:r>
      <w:r>
        <w:rPr>
          <w:rFonts w:ascii="Times New Roman" w:hAnsi="Times New Roman" w:eastAsia="宋体" w:cs="Times New Roman"/>
          <w:color w:val="FF0000"/>
          <w:vertAlign w:val="subscript"/>
        </w:rPr>
        <w:t>2</w:t>
      </w:r>
      <w:r>
        <w:rPr>
          <w:rFonts w:ascii="Times New Roman" w:hAnsi="Times New Roman" w:eastAsia="宋体" w:cs="Times New Roman"/>
          <w:color w:val="FF0000"/>
        </w:rPr>
        <w:t>作消毒剂时，氯元素的化合价由＋4价变为-1价，即6.75gClO</w:t>
      </w:r>
      <w:r>
        <w:rPr>
          <w:rFonts w:ascii="Times New Roman" w:hAnsi="Times New Roman" w:eastAsia="宋体" w:cs="Times New Roman"/>
          <w:color w:val="FF0000"/>
          <w:vertAlign w:val="subscript"/>
        </w:rPr>
        <w:t>2</w:t>
      </w:r>
      <w:r>
        <w:rPr>
          <w:rFonts w:ascii="Times New Roman" w:hAnsi="Times New Roman" w:eastAsia="宋体" w:cs="Times New Roman"/>
          <w:color w:val="FF0000"/>
        </w:rPr>
        <w:t>转移5mol电子，Cl</w:t>
      </w:r>
      <w:r>
        <w:rPr>
          <w:rFonts w:ascii="Times New Roman" w:hAnsi="Times New Roman" w:eastAsia="宋体" w:cs="Times New Roman"/>
          <w:color w:val="FF0000"/>
          <w:vertAlign w:val="subscript"/>
        </w:rPr>
        <w:t>2</w:t>
      </w:r>
      <w:r>
        <w:rPr>
          <w:rFonts w:ascii="Times New Roman" w:hAnsi="Times New Roman" w:eastAsia="宋体" w:cs="Times New Roman"/>
          <w:color w:val="FF0000"/>
        </w:rPr>
        <w:t>作消毒剂时，氯元素的化合价由0价变为-1价，即71gCl</w:t>
      </w:r>
      <w:r>
        <w:rPr>
          <w:rFonts w:ascii="Times New Roman" w:hAnsi="Times New Roman" w:eastAsia="宋体" w:cs="Times New Roman"/>
          <w:color w:val="FF0000"/>
          <w:vertAlign w:val="subscript"/>
        </w:rPr>
        <w:t>2</w:t>
      </w:r>
      <w:r>
        <w:rPr>
          <w:rFonts w:ascii="Times New Roman" w:hAnsi="Times New Roman" w:eastAsia="宋体" w:cs="Times New Roman"/>
          <w:color w:val="FF0000"/>
        </w:rPr>
        <w:t>转移2mol电子，则相同质量的ClO</w:t>
      </w:r>
      <w:r>
        <w:rPr>
          <w:rFonts w:ascii="Times New Roman" w:hAnsi="Times New Roman" w:eastAsia="宋体" w:cs="Times New Roman"/>
          <w:color w:val="FF0000"/>
          <w:vertAlign w:val="subscript"/>
        </w:rPr>
        <w:t>2</w:t>
      </w:r>
      <w:r>
        <w:rPr>
          <w:rFonts w:ascii="Times New Roman" w:hAnsi="Times New Roman" w:eastAsia="宋体" w:cs="Times New Roman"/>
          <w:color w:val="FF0000"/>
        </w:rPr>
        <w:t>转移的电子更多，所以ClO</w:t>
      </w:r>
      <w:r>
        <w:rPr>
          <w:rFonts w:ascii="Times New Roman" w:hAnsi="Times New Roman" w:eastAsia="宋体" w:cs="Times New Roman"/>
          <w:color w:val="FF0000"/>
          <w:vertAlign w:val="subscript"/>
        </w:rPr>
        <w:t>2</w:t>
      </w:r>
      <w:r>
        <w:rPr>
          <w:rFonts w:ascii="Times New Roman" w:hAnsi="Times New Roman" w:eastAsia="宋体" w:cs="Times New Roman"/>
          <w:color w:val="FF0000"/>
        </w:rPr>
        <w:t>的消毒效率比Cl</w:t>
      </w:r>
      <w:r>
        <w:rPr>
          <w:rFonts w:ascii="Times New Roman" w:hAnsi="Times New Roman" w:eastAsia="宋体" w:cs="Times New Roman"/>
          <w:color w:val="FF0000"/>
          <w:vertAlign w:val="subscript"/>
        </w:rPr>
        <w:t>2</w:t>
      </w:r>
      <w:r>
        <w:rPr>
          <w:rFonts w:ascii="Times New Roman" w:hAnsi="Times New Roman" w:eastAsia="宋体" w:cs="Times New Roman"/>
          <w:color w:val="FF0000"/>
        </w:rPr>
        <w:t>的高，故A错误；</w:t>
      </w:r>
    </w:p>
    <w:p w14:paraId="5BE00781">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B．Cl</w:t>
      </w:r>
      <w:r>
        <w:rPr>
          <w:rFonts w:ascii="Times New Roman" w:hAnsi="Times New Roman" w:eastAsia="宋体" w:cs="Times New Roman"/>
          <w:color w:val="FF0000"/>
          <w:vertAlign w:val="subscript"/>
        </w:rPr>
        <w:t>2</w:t>
      </w:r>
      <w:r>
        <w:rPr>
          <w:rFonts w:ascii="Times New Roman" w:hAnsi="Times New Roman" w:eastAsia="宋体" w:cs="Times New Roman"/>
          <w:color w:val="FF0000"/>
        </w:rPr>
        <w:t>与热的KOH溶液发生歧化反应可生成KClO</w:t>
      </w:r>
      <w:r>
        <w:rPr>
          <w:rFonts w:ascii="Times New Roman" w:hAnsi="Times New Roman" w:eastAsia="宋体" w:cs="Times New Roman"/>
          <w:color w:val="FF0000"/>
          <w:vertAlign w:val="subscript"/>
        </w:rPr>
        <w:t>3</w:t>
      </w:r>
      <w:r>
        <w:rPr>
          <w:rFonts w:ascii="Times New Roman" w:hAnsi="Times New Roman" w:eastAsia="宋体" w:cs="Times New Roman"/>
          <w:color w:val="FF0000"/>
        </w:rPr>
        <w:t>和KCl：</w:t>
      </w:r>
      <w:r>
        <w:rPr>
          <w:rFonts w:ascii="Times New Roman" w:hAnsi="Times New Roman" w:eastAsia="宋体" w:cs="Times New Roman"/>
          <w:color w:val="FF0000"/>
        </w:rPr>
        <w:object>
          <v:shape id="_x0000_i1344" o:spt="75" alt="eqIdd7b7c40557af7e4d930d0ed9f755d7b9" type="#_x0000_t75" style="height:21.75pt;width:163.65pt;" o:ole="t" filled="f" o:preferrelative="t" stroked="f" coordsize="21600,21600">
            <v:path/>
            <v:fill on="f" focussize="0,0"/>
            <v:stroke on="f" joinstyle="miter"/>
            <v:imagedata r:id="rId575" o:title="eqIdd7b7c40557af7e4d930d0ed9f755d7b9"/>
            <o:lock v:ext="edit" aspectratio="t"/>
            <w10:wrap type="none"/>
            <w10:anchorlock/>
          </v:shape>
          <o:OLEObject Type="Embed" ProgID="Equation.DSMT4" ShapeID="_x0000_i1344" DrawAspect="Content" ObjectID="_1468076038" r:id="rId574">
            <o:LockedField>false</o:LockedField>
          </o:OLEObject>
        </w:object>
      </w:r>
      <w:r>
        <w:rPr>
          <w:rFonts w:ascii="Times New Roman" w:hAnsi="Times New Roman" w:eastAsia="宋体" w:cs="Times New Roman"/>
          <w:color w:val="FF0000"/>
        </w:rPr>
        <w:t>，KClO</w:t>
      </w:r>
      <w:r>
        <w:rPr>
          <w:rFonts w:ascii="Times New Roman" w:hAnsi="Times New Roman" w:eastAsia="宋体" w:cs="Times New Roman"/>
          <w:color w:val="FF0000"/>
          <w:vertAlign w:val="subscript"/>
        </w:rPr>
        <w:t>3</w:t>
      </w:r>
      <w:r>
        <w:rPr>
          <w:rFonts w:ascii="Times New Roman" w:hAnsi="Times New Roman" w:eastAsia="宋体" w:cs="Times New Roman"/>
          <w:color w:val="FF0000"/>
        </w:rPr>
        <w:t>在MnO</w:t>
      </w:r>
      <w:r>
        <w:rPr>
          <w:rFonts w:ascii="Times New Roman" w:hAnsi="Times New Roman" w:eastAsia="宋体" w:cs="Times New Roman"/>
          <w:color w:val="FF0000"/>
          <w:vertAlign w:val="subscript"/>
        </w:rPr>
        <w:t>2</w:t>
      </w:r>
      <w:r>
        <w:rPr>
          <w:rFonts w:ascii="Times New Roman" w:hAnsi="Times New Roman" w:eastAsia="宋体" w:cs="Times New Roman"/>
          <w:color w:val="FF0000"/>
        </w:rPr>
        <w:t>的作用下受热分解可生成KCl，惰性阳极电解氯化钾溶液可以生成氯气：</w:t>
      </w:r>
      <w:r>
        <w:rPr>
          <w:rFonts w:ascii="Times New Roman" w:hAnsi="Times New Roman" w:eastAsia="宋体" w:cs="Times New Roman"/>
          <w:color w:val="FF0000"/>
        </w:rPr>
        <w:object>
          <v:shape id="_x0000_i1345" o:spt="75" alt="eqId7e047fd6e5abd26231db9bad0cf3f37d" type="#_x0000_t75" style="height:21.8pt;width:167.1pt;" o:ole="t" filled="f" o:preferrelative="t" stroked="f" coordsize="21600,21600">
            <v:path/>
            <v:fill on="f" focussize="0,0"/>
            <v:stroke on="f" joinstyle="miter"/>
            <v:imagedata r:id="rId577" o:title="eqId7e047fd6e5abd26231db9bad0cf3f37d"/>
            <o:lock v:ext="edit" aspectratio="t"/>
            <w10:wrap type="none"/>
            <w10:anchorlock/>
          </v:shape>
          <o:OLEObject Type="Embed" ProgID="Equation.DSMT4" ShapeID="_x0000_i1345" DrawAspect="Content" ObjectID="_1468076039" r:id="rId576">
            <o:LockedField>false</o:LockedField>
          </o:OLEObject>
        </w:object>
      </w:r>
      <w:r>
        <w:rPr>
          <w:rFonts w:ascii="Times New Roman" w:hAnsi="Times New Roman" w:eastAsia="宋体" w:cs="Times New Roman"/>
          <w:color w:val="FF0000"/>
        </w:rPr>
        <w:t>，故B正确；</w:t>
      </w:r>
    </w:p>
    <w:p w14:paraId="3C8CC5D7">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C．氯化铜溶液中存在平衡：</w:t>
      </w:r>
      <w:r>
        <w:rPr>
          <w:rFonts w:ascii="Times New Roman" w:hAnsi="Times New Roman" w:eastAsia="宋体" w:cs="Times New Roman"/>
          <w:color w:val="FF0000"/>
        </w:rPr>
        <w:object>
          <v:shape id="_x0000_i1346" o:spt="75" alt="eqId8da52dfbb4aba144aceb611570d35a29" type="#_x0000_t75" style="height:19.1pt;width:277.2pt;" o:ole="t" filled="f" o:preferrelative="t" stroked="f" coordsize="21600,21600">
            <v:path/>
            <v:fill on="f" focussize="0,0"/>
            <v:stroke on="f" joinstyle="miter"/>
            <v:imagedata r:id="rId579" o:title="eqId8da52dfbb4aba144aceb611570d35a29"/>
            <o:lock v:ext="edit" aspectratio="t"/>
            <w10:wrap type="none"/>
            <w10:anchorlock/>
          </v:shape>
          <o:OLEObject Type="Embed" ProgID="Equation.DSMT4" ShapeID="_x0000_i1346" DrawAspect="Content" ObjectID="_1468076040" r:id="rId578">
            <o:LockedField>false</o:LockedField>
          </o:OLEObject>
        </w:object>
      </w:r>
      <w:r>
        <w:rPr>
          <w:rFonts w:ascii="Times New Roman" w:hAnsi="Times New Roman" w:eastAsia="宋体" w:cs="Times New Roman"/>
          <w:color w:val="FF0000"/>
        </w:rPr>
        <w:t>，升高温度，平衡正向移动，溶液逐渐变为黄绿色，降低温度溶于呈蓝色，故C错误；</w:t>
      </w:r>
    </w:p>
    <w:p w14:paraId="7F8EAB1C">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D．氯气溶于水生成HClO和HCl，光照下HClO分解为HClO和氧气，弱酸转化为强酸，导电性增强，故D错误；</w:t>
      </w:r>
    </w:p>
    <w:p w14:paraId="535A38F0">
      <w:pPr>
        <w:adjustRightInd w:val="0"/>
        <w:snapToGrid w:val="0"/>
        <w:spacing w:line="360" w:lineRule="auto"/>
        <w:contextualSpacing/>
        <w:textAlignment w:val="center"/>
        <w:rPr>
          <w:rFonts w:ascii="Times New Roman" w:hAnsi="Times New Roman" w:cs="Times New Roman" w:eastAsiaTheme="majorEastAsia"/>
          <w:color w:val="EE0000"/>
        </w:rPr>
      </w:pPr>
      <w:r>
        <w:rPr>
          <w:rFonts w:ascii="Times New Roman" w:hAnsi="Times New Roman" w:eastAsia="宋体" w:cs="Times New Roman"/>
          <w:color w:val="FF0000"/>
        </w:rPr>
        <w:t>故答案为B。</w:t>
      </w:r>
    </w:p>
    <w:sectPr>
      <w:headerReference r:id="rId5" w:type="first"/>
      <w:footerReference r:id="rId8" w:type="first"/>
      <w:headerReference r:id="rId3" w:type="default"/>
      <w:footerReference r:id="rId6" w:type="default"/>
      <w:headerReference r:id="rId4" w:type="even"/>
      <w:footerReference r:id="rId7" w:type="even"/>
      <w:pgSz w:w="11906" w:h="16838"/>
      <w:pgMar w:top="1252" w:right="1077" w:bottom="1417" w:left="107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B7496FA-6381-44DB-8273-ED1DC3CFF42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微软雅黑">
    <w:panose1 w:val="020B0503020204020204"/>
    <w:charset w:val="86"/>
    <w:family w:val="swiss"/>
    <w:pitch w:val="default"/>
    <w:sig w:usb0="80000287" w:usb1="2ACF3C50" w:usb2="00000016" w:usb3="00000000" w:csb0="0004001F" w:csb1="00000000"/>
    <w:embedRegular r:id="rId2" w:fontKey="{469545D1-66AC-4EBC-B124-62D889C9805D}"/>
  </w:font>
  <w:font w:name="仿宋">
    <w:panose1 w:val="02010609060101010101"/>
    <w:charset w:val="86"/>
    <w:family w:val="modern"/>
    <w:pitch w:val="default"/>
    <w:sig w:usb0="800002BF" w:usb1="38CF7CFA" w:usb2="00000016" w:usb3="00000000" w:csb0="00040001" w:csb1="00000000"/>
    <w:embedRegular r:id="rId3" w:fontKey="{4EBB3D51-3B2E-4A1B-B414-404912E2162F}"/>
  </w:font>
  <w:font w:name="等线">
    <w:panose1 w:val="02010600030101010101"/>
    <w:charset w:val="86"/>
    <w:family w:val="auto"/>
    <w:pitch w:val="default"/>
    <w:sig w:usb0="A00002BF" w:usb1="38CF7CFA" w:usb2="00000016" w:usb3="00000000" w:csb0="0004000F" w:csb1="00000000"/>
    <w:embedRegular r:id="rId4" w:fontKey="{A6DA9C2B-ACD3-4C5F-AE24-CFAF2FFBCD6A}"/>
  </w:font>
  <w:font w:name="楷体_GB2312">
    <w:altName w:val="楷体"/>
    <w:panose1 w:val="00000000000000000000"/>
    <w:charset w:val="86"/>
    <w:family w:val="modern"/>
    <w:pitch w:val="default"/>
    <w:sig w:usb0="00000000" w:usb1="00000000" w:usb2="00000010" w:usb3="00000000" w:csb0="00040000" w:csb1="00000000"/>
    <w:embedRegular r:id="rId5" w:fontKey="{FD6AF961-E624-43EB-ACAA-6463A633232F}"/>
  </w:font>
  <w:font w:name="Cambria Math">
    <w:panose1 w:val="02040503050406030204"/>
    <w:charset w:val="01"/>
    <w:family w:val="roman"/>
    <w:pitch w:val="default"/>
    <w:sig w:usb0="E00006FF" w:usb1="420024FF" w:usb2="02000000" w:usb3="00000000" w:csb0="2000019F" w:csb1="00000000"/>
    <w:embedRegular r:id="rId6" w:fontKey="{8FC1B7CE-6ADD-4090-BC27-90081323B3FF}"/>
  </w:font>
  <w:font w:name="ZBFH">
    <w:altName w:val="Times New Roman"/>
    <w:panose1 w:val="02020603050405020304"/>
    <w:charset w:val="00"/>
    <w:family w:val="roman"/>
    <w:pitch w:val="default"/>
    <w:sig w:usb0="00000000" w:usb1="00000000" w:usb2="00000008" w:usb3="00000000" w:csb0="000001FF" w:csb1="00000000"/>
    <w:embedRegular r:id="rId7" w:fontKey="{0BFE22AE-B83C-4D7B-80A2-BFBBB0FE9EFF}"/>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ABC57">
    <w:pPr>
      <w:tabs>
        <w:tab w:val="left" w:pos="7905"/>
      </w:tabs>
      <w:ind w:firstLine="2415" w:firstLineChars="1150"/>
      <w:textAlignment w:val="center"/>
    </w:pPr>
    <w:r>
      <mc:AlternateContent>
        <mc:Choice Requires="wps">
          <w:drawing>
            <wp:anchor distT="0" distB="0" distL="114300" distR="114300" simplePos="0" relativeHeight="251659264" behindDoc="0" locked="0" layoutInCell="1" allowOverlap="1">
              <wp:simplePos x="0" y="0"/>
              <wp:positionH relativeFrom="margin">
                <wp:posOffset>5949950</wp:posOffset>
              </wp:positionH>
              <wp:positionV relativeFrom="paragraph">
                <wp:posOffset>635</wp:posOffset>
              </wp:positionV>
              <wp:extent cx="182245" cy="139700"/>
              <wp:effectExtent l="0" t="0" r="8255" b="12700"/>
              <wp:wrapNone/>
              <wp:docPr id="340790988" name="Rectangle 3"/>
              <wp:cNvGraphicFramePr/>
              <a:graphic xmlns:a="http://schemas.openxmlformats.org/drawingml/2006/main">
                <a:graphicData uri="http://schemas.microsoft.com/office/word/2010/wordprocessingShape">
                  <wps:wsp>
                    <wps:cNvSpPr>
                      <a:spLocks noChangeArrowheads="1"/>
                    </wps:cNvSpPr>
                    <wps:spPr bwMode="auto">
                      <a:xfrm>
                        <a:off x="0" y="0"/>
                        <a:ext cx="182245" cy="139700"/>
                      </a:xfrm>
                      <a:prstGeom prst="rect">
                        <a:avLst/>
                      </a:prstGeom>
                      <a:noFill/>
                      <a:ln>
                        <a:noFill/>
                      </a:ln>
                    </wps:spPr>
                    <wps:txbx>
                      <w:txbxContent>
                        <w:p w14:paraId="4483E117">
                          <w:pPr>
                            <w:snapToGrid w:val="0"/>
                            <w:rPr>
                              <w:sz w:val="18"/>
                            </w:rPr>
                          </w:pPr>
                          <w:r>
                            <w:rPr>
                              <w:sz w:val="18"/>
                            </w:rPr>
                            <w:fldChar w:fldCharType="begin"/>
                          </w:r>
                          <w:r>
                            <w:rPr>
                              <w:sz w:val="18"/>
                            </w:rPr>
                            <w:instrText xml:space="preserve"> PAGE  \* MERGEFORMAT </w:instrText>
                          </w:r>
                          <w:r>
                            <w:rPr>
                              <w:sz w:val="18"/>
                            </w:rPr>
                            <w:fldChar w:fldCharType="separate"/>
                          </w:r>
                          <w:r>
                            <w:rPr>
                              <w:sz w:val="18"/>
                            </w:rPr>
                            <w:t>8</w:t>
                          </w:r>
                          <w:r>
                            <w:rPr>
                              <w:sz w:val="18"/>
                            </w:rPr>
                            <w:fldChar w:fldCharType="end"/>
                          </w:r>
                        </w:p>
                      </w:txbxContent>
                    </wps:txbx>
                    <wps:bodyPr rot="0" vert="horz" wrap="square" lIns="0" tIns="0" rIns="0" bIns="0" anchor="t" anchorCtr="0" upright="1">
                      <a:spAutoFit/>
                    </wps:bodyPr>
                  </wps:wsp>
                </a:graphicData>
              </a:graphic>
            </wp:anchor>
          </w:drawing>
        </mc:Choice>
        <mc:Fallback>
          <w:pict>
            <v:rect id="Rectangle 3" o:spid="_x0000_s1026" o:spt="1" style="position:absolute;left:0pt;margin-left:468.5pt;margin-top:0.05pt;height:11pt;width:14.35pt;mso-position-horizontal-relative:margin;z-index:251659264;mso-width-relative:page;mso-height-relative:page;" filled="f" stroked="f" coordsize="21600,21600" o:gfxdata="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aI3Fn1wAAAAcBAAAPAAAAAAAAAAEAIAAAACIAAABkcnMvZG93&#10;bnJldi54bWxQSwECFAAUAAAACACHTuJA/3Nm9QECAAACBAAADgAAAAAAAAABACAAAAAmAQAAZHJz&#10;L2Uyb0RvYy54bWxQSwUGAAAAAAYABgBZAQAAmQUAAAAA&#10;">
              <v:fill on="f" focussize="0,0"/>
              <v:stroke on="f"/>
              <v:imagedata o:title=""/>
              <o:lock v:ext="edit" aspectratio="f"/>
              <v:textbox inset="0mm,0mm,0mm,0mm" style="mso-fit-shape-to-text:t;">
                <w:txbxContent>
                  <w:p w14:paraId="4483E117">
                    <w:pPr>
                      <w:snapToGrid w:val="0"/>
                      <w:rPr>
                        <w:sz w:val="18"/>
                      </w:rPr>
                    </w:pPr>
                    <w:r>
                      <w:rPr>
                        <w:sz w:val="18"/>
                      </w:rPr>
                      <w:fldChar w:fldCharType="begin"/>
                    </w:r>
                    <w:r>
                      <w:rPr>
                        <w:sz w:val="18"/>
                      </w:rPr>
                      <w:instrText xml:space="preserve"> PAGE  \* MERGEFORMAT </w:instrText>
                    </w:r>
                    <w:r>
                      <w:rPr>
                        <w:sz w:val="18"/>
                      </w:rPr>
                      <w:fldChar w:fldCharType="separate"/>
                    </w:r>
                    <w:r>
                      <w:rPr>
                        <w:sz w:val="18"/>
                      </w:rPr>
                      <w:t>8</w:t>
                    </w:r>
                    <w:r>
                      <w:rPr>
                        <w:sz w:val="18"/>
                      </w:rPr>
                      <w:fldChar w:fldCharType="end"/>
                    </w:r>
                  </w:p>
                </w:txbxContent>
              </v:textbox>
            </v:rect>
          </w:pict>
        </mc:Fallback>
      </mc:AlternateContent>
    </w:r>
    <w:r>
      <w:rPr>
        <w:color w:val="000000"/>
        <w:szCs w:val="21"/>
      </w:rPr>
      <w:tab/>
    </w:r>
  </w:p>
  <w:p w14:paraId="23985450">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2054" o:spt="136" alt="学科网 zxxk.com" type="#_x0000_t136" style="position:absolute;left:0pt;margin-left:158.95pt;margin-top:407.9pt;height:2.85pt;width:2.85pt;mso-position-horizontal-relative:margin;mso-position-vertical-relative:margin;rotation:20643840f;z-index:-251654144;mso-width-relative:page;mso-height-relative:page;" stroked="f" coordsize="21600,21600" o:allowincell="f">
          <v:path/>
          <v:fill opacity="32768f" focussize="0,0"/>
          <v:stroke on="f"/>
          <v:imagedata o:title=""/>
          <o:lock v:ext="edit"/>
          <v:textpath on="t" fitshape="t" fitpath="t" trim="f" xscale="f" string="zxxk.com" style="font-family:宋体;font-size:8pt;v-text-align:center;"/>
        </v:shape>
      </w:pict>
    </w:r>
    <w:r>
      <w:rPr>
        <w:color w:val="FFFFFF"/>
        <w:sz w:val="2"/>
        <w:szCs w:val="2"/>
      </w:rPr>
      <w:drawing>
        <wp:anchor distT="0" distB="0" distL="114300" distR="114300" simplePos="0" relativeHeight="251661312"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1338343512" name="图片 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43512" name="图片 1" descr="学科网 zxxk.com"/>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635" cy="635"/>
                  </a:xfrm>
                  <a:prstGeom prst="rect">
                    <a:avLst/>
                  </a:prstGeom>
                  <a:noFill/>
                  <a:ln>
                    <a:noFill/>
                  </a:ln>
                </pic:spPr>
              </pic:pic>
            </a:graphicData>
          </a:graphic>
        </wp:anchor>
      </w:drawing>
    </w:r>
    <w:r>
      <w:rPr>
        <w:rFonts w:hint="eastAsia" w:ascii="Times New Roman" w:hAnsi="Times New Roman" w:eastAsia="宋体" w:cs="Times New Roman"/>
        <w:color w:val="FFFFFF"/>
        <w:kern w:val="0"/>
        <w:sz w:val="2"/>
        <w:szCs w:val="2"/>
      </w:rPr>
      <w:t>学科网（北京）股份有限公司</w:t>
    </w:r>
  </w:p>
  <w:p w14:paraId="25E73A89">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_x0000_s2055" o:spid="_x0000_s2055" o:spt="136" alt="学科网 zxxk.com" type="#_x0000_t136" style="position:absolute;left:0pt;margin-left:158.95pt;margin-top:407.9pt;height:2.85pt;width:2.85pt;mso-position-horizontal-relative:margin;mso-position-vertical-relative:margin;rotation:20643840f;z-index:-251653120;mso-width-relative:page;mso-height-relative:page;" stroked="f" coordsize="21600,21600" o:allowincell="f">
          <v:path/>
          <v:fill opacity="32768f" focussize="0,0"/>
          <v:stroke on="f"/>
          <v:imagedata o:title=""/>
          <o:lock v:ext="edit"/>
          <v:textpath on="t" fitshape="t" fitpath="t" trim="f" xscale="f" string="zxxk.com" style="font-family:宋体;font-size:8pt;v-text-align:center;"/>
        </v:shape>
      </w:pict>
    </w:r>
    <w:r>
      <w:rPr>
        <w:color w:val="FFFFFF"/>
        <w:sz w:val="2"/>
        <w:szCs w:val="2"/>
      </w:rPr>
      <w:pict>
        <v:shape id="图片 5" o:spid="_x0000_s2056" o:spt="75" alt="学科网 zxxk.com" type="#_x0000_t75" style="position:absolute;left:0pt;margin-left:64.05pt;margin-top:-20.75pt;height:0.05pt;width:0.05pt;z-index:251664384;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p w14:paraId="69DC0DF1">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_x0000_s2057" o:spid="_x0000_s2057" o:spt="136" alt="学科网 zxxk.com" type="#_x0000_t136" style="position:absolute;left:0pt;margin-left:158.95pt;margin-top:407.9pt;height:2.85pt;width:2.85pt;mso-position-horizontal-relative:margin;mso-position-vertical-relative:margin;rotation:20643840f;z-index:-251651072;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8" o:spid="_x0000_s2058" o:spt="75" alt="学科网 zxxk.com" type="#_x0000_t75" style="position:absolute;left:0pt;margin-left:64.05pt;margin-top:-20.75pt;height:0.05pt;width:0.05pt;z-index:251666432;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6A867">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610C9">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37661">
    <w:pPr>
      <w:pStyle w:val="6"/>
    </w:pPr>
  </w:p>
  <w:p w14:paraId="6B712AAC">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o:title="%257B75232B38-A165-1FB7-499C-2E1C792CACB5%257D"/>
          <o:lock v:ext="edit" aspectratio="t"/>
        </v:shape>
      </w:pict>
    </w:r>
    <w:r>
      <w:rPr>
        <w:color w:val="FFFFFF"/>
        <w:sz w:val="2"/>
        <w:szCs w:val="2"/>
      </w:rPr>
      <w:pict>
        <v:shape id="_x0000_i1347" o:spt="136" alt="学科网 zxxk.com" type="#_x0000_t136" style="height:0.75pt;width:0.75pt;" filled="f" stroked="f" coordsize="21600,21600">
          <v:path/>
          <v:fill on="f" color2="#AAAAAA" focussize="0,0"/>
          <v:stroke on="f" color="#FFFFFF"/>
          <v:imagedata o:title=""/>
          <o:lock v:ext="edit"/>
          <v:textpath on="t" fitshape="t" fitpath="t" trim="t" xscale="f" string="学科网（北京）股份有限公司 " style="font-family:宋体;font-size:8pt;v-text-align:center;v-text-spacing:78650f;"/>
          <w10:wrap type="none"/>
          <w10:anchorlock/>
        </v:shape>
      </w:pict>
    </w:r>
  </w:p>
  <w:p w14:paraId="11D4643A">
    <w:pPr>
      <w:pBdr>
        <w:bottom w:val="none" w:color="auto" w:sz="0" w:space="1"/>
      </w:pBdr>
      <w:snapToGrid w:val="0"/>
      <w:rPr>
        <w:rFonts w:ascii="Times New Roman" w:hAnsi="Times New Roman" w:eastAsia="宋体" w:cs="Times New Roman"/>
        <w:kern w:val="0"/>
        <w:sz w:val="2"/>
        <w:szCs w:val="2"/>
      </w:rPr>
    </w:pPr>
    <w:r>
      <w:pict>
        <v:shape id="_x0000_s2051" o:spid="_x0000_s2051"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348"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B8731">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75662">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E0Zjg1NzA1MTMwZjY0M2MzNjJjZWFlYzBhMTg4YTEifQ=="/>
  </w:docVars>
  <w:rsids>
    <w:rsidRoot w:val="006C2C44"/>
    <w:rsid w:val="00026652"/>
    <w:rsid w:val="0003274A"/>
    <w:rsid w:val="0004376B"/>
    <w:rsid w:val="0005502D"/>
    <w:rsid w:val="00074983"/>
    <w:rsid w:val="000814E0"/>
    <w:rsid w:val="00082735"/>
    <w:rsid w:val="00091E33"/>
    <w:rsid w:val="00096103"/>
    <w:rsid w:val="000A0DE4"/>
    <w:rsid w:val="000B2655"/>
    <w:rsid w:val="000C30C7"/>
    <w:rsid w:val="000E4EE0"/>
    <w:rsid w:val="000F49EE"/>
    <w:rsid w:val="00115687"/>
    <w:rsid w:val="0014662C"/>
    <w:rsid w:val="00155F9F"/>
    <w:rsid w:val="001827B6"/>
    <w:rsid w:val="00194C92"/>
    <w:rsid w:val="00195AE7"/>
    <w:rsid w:val="001A0E04"/>
    <w:rsid w:val="001A2D89"/>
    <w:rsid w:val="001A69EA"/>
    <w:rsid w:val="001A6BFE"/>
    <w:rsid w:val="001B3E3B"/>
    <w:rsid w:val="001D1C6D"/>
    <w:rsid w:val="002102BD"/>
    <w:rsid w:val="00210656"/>
    <w:rsid w:val="00217444"/>
    <w:rsid w:val="002352D0"/>
    <w:rsid w:val="0025640D"/>
    <w:rsid w:val="002566DC"/>
    <w:rsid w:val="00261FCF"/>
    <w:rsid w:val="00262868"/>
    <w:rsid w:val="00265000"/>
    <w:rsid w:val="002731C1"/>
    <w:rsid w:val="002B46B9"/>
    <w:rsid w:val="002E2B05"/>
    <w:rsid w:val="003014CA"/>
    <w:rsid w:val="00304173"/>
    <w:rsid w:val="00307ECF"/>
    <w:rsid w:val="00320F75"/>
    <w:rsid w:val="00327CC8"/>
    <w:rsid w:val="003356B7"/>
    <w:rsid w:val="003379E7"/>
    <w:rsid w:val="003519E2"/>
    <w:rsid w:val="00362549"/>
    <w:rsid w:val="00377B34"/>
    <w:rsid w:val="00382671"/>
    <w:rsid w:val="003B3D4C"/>
    <w:rsid w:val="003B4CFA"/>
    <w:rsid w:val="003E372C"/>
    <w:rsid w:val="0041402D"/>
    <w:rsid w:val="004151FC"/>
    <w:rsid w:val="00416B22"/>
    <w:rsid w:val="0042016B"/>
    <w:rsid w:val="004229DD"/>
    <w:rsid w:val="0043381A"/>
    <w:rsid w:val="00451696"/>
    <w:rsid w:val="00462A7B"/>
    <w:rsid w:val="00471E99"/>
    <w:rsid w:val="00473F51"/>
    <w:rsid w:val="00475501"/>
    <w:rsid w:val="00487424"/>
    <w:rsid w:val="00491988"/>
    <w:rsid w:val="004B391B"/>
    <w:rsid w:val="004B73B3"/>
    <w:rsid w:val="004C0153"/>
    <w:rsid w:val="004C73C3"/>
    <w:rsid w:val="004F28FD"/>
    <w:rsid w:val="00532DB3"/>
    <w:rsid w:val="005342D7"/>
    <w:rsid w:val="00543CAD"/>
    <w:rsid w:val="00551A36"/>
    <w:rsid w:val="00555819"/>
    <w:rsid w:val="00564121"/>
    <w:rsid w:val="00566CFC"/>
    <w:rsid w:val="00582E92"/>
    <w:rsid w:val="0058569A"/>
    <w:rsid w:val="00594DE8"/>
    <w:rsid w:val="005B60E9"/>
    <w:rsid w:val="005C0A15"/>
    <w:rsid w:val="005C5350"/>
    <w:rsid w:val="005D5112"/>
    <w:rsid w:val="005E17CA"/>
    <w:rsid w:val="005E7ECA"/>
    <w:rsid w:val="00636EC9"/>
    <w:rsid w:val="00640488"/>
    <w:rsid w:val="00645517"/>
    <w:rsid w:val="006464E6"/>
    <w:rsid w:val="00654A30"/>
    <w:rsid w:val="0066138A"/>
    <w:rsid w:val="0066180F"/>
    <w:rsid w:val="00663CB8"/>
    <w:rsid w:val="00690D66"/>
    <w:rsid w:val="006C2C44"/>
    <w:rsid w:val="006C4CD8"/>
    <w:rsid w:val="006D5C5C"/>
    <w:rsid w:val="006D670A"/>
    <w:rsid w:val="006D676A"/>
    <w:rsid w:val="006E3EE4"/>
    <w:rsid w:val="00700F96"/>
    <w:rsid w:val="0072207E"/>
    <w:rsid w:val="007310FB"/>
    <w:rsid w:val="00731595"/>
    <w:rsid w:val="00782B72"/>
    <w:rsid w:val="007958B1"/>
    <w:rsid w:val="007A3B2E"/>
    <w:rsid w:val="007D4F16"/>
    <w:rsid w:val="007E676B"/>
    <w:rsid w:val="007E7EF8"/>
    <w:rsid w:val="00801322"/>
    <w:rsid w:val="008045EA"/>
    <w:rsid w:val="00815B08"/>
    <w:rsid w:val="008310BE"/>
    <w:rsid w:val="00834172"/>
    <w:rsid w:val="0085702A"/>
    <w:rsid w:val="008928CF"/>
    <w:rsid w:val="008A54CC"/>
    <w:rsid w:val="008B3D78"/>
    <w:rsid w:val="008B5003"/>
    <w:rsid w:val="008C2274"/>
    <w:rsid w:val="008F0C68"/>
    <w:rsid w:val="00904621"/>
    <w:rsid w:val="00930064"/>
    <w:rsid w:val="009301EB"/>
    <w:rsid w:val="00937ECB"/>
    <w:rsid w:val="00943421"/>
    <w:rsid w:val="0097165D"/>
    <w:rsid w:val="00981068"/>
    <w:rsid w:val="00982147"/>
    <w:rsid w:val="009867FF"/>
    <w:rsid w:val="00987F4D"/>
    <w:rsid w:val="009B1BD1"/>
    <w:rsid w:val="009D2754"/>
    <w:rsid w:val="009D6D7A"/>
    <w:rsid w:val="00A06E07"/>
    <w:rsid w:val="00A266D4"/>
    <w:rsid w:val="00A27033"/>
    <w:rsid w:val="00A3681F"/>
    <w:rsid w:val="00A56A3C"/>
    <w:rsid w:val="00A600C1"/>
    <w:rsid w:val="00A601C5"/>
    <w:rsid w:val="00A64729"/>
    <w:rsid w:val="00A75E87"/>
    <w:rsid w:val="00A92F1D"/>
    <w:rsid w:val="00AA5BBD"/>
    <w:rsid w:val="00B20451"/>
    <w:rsid w:val="00B37832"/>
    <w:rsid w:val="00B45685"/>
    <w:rsid w:val="00B617D3"/>
    <w:rsid w:val="00B653A7"/>
    <w:rsid w:val="00B71816"/>
    <w:rsid w:val="00BA494A"/>
    <w:rsid w:val="00BB2FAA"/>
    <w:rsid w:val="00BC0500"/>
    <w:rsid w:val="00BC17D5"/>
    <w:rsid w:val="00BC2494"/>
    <w:rsid w:val="00BD1DCA"/>
    <w:rsid w:val="00C02FC6"/>
    <w:rsid w:val="00C232D2"/>
    <w:rsid w:val="00C23C1E"/>
    <w:rsid w:val="00C37E48"/>
    <w:rsid w:val="00C40CF5"/>
    <w:rsid w:val="00C46DBA"/>
    <w:rsid w:val="00C4750A"/>
    <w:rsid w:val="00C72AD6"/>
    <w:rsid w:val="00C769FC"/>
    <w:rsid w:val="00C82D19"/>
    <w:rsid w:val="00C932ED"/>
    <w:rsid w:val="00CB1CFC"/>
    <w:rsid w:val="00CC5A26"/>
    <w:rsid w:val="00CD48CB"/>
    <w:rsid w:val="00CD531F"/>
    <w:rsid w:val="00CD60AE"/>
    <w:rsid w:val="00CD6ABC"/>
    <w:rsid w:val="00CD7A91"/>
    <w:rsid w:val="00D00319"/>
    <w:rsid w:val="00D00AF4"/>
    <w:rsid w:val="00D12019"/>
    <w:rsid w:val="00D222AA"/>
    <w:rsid w:val="00D23437"/>
    <w:rsid w:val="00D24942"/>
    <w:rsid w:val="00D76C4E"/>
    <w:rsid w:val="00D93BAA"/>
    <w:rsid w:val="00DA2AA9"/>
    <w:rsid w:val="00DA3613"/>
    <w:rsid w:val="00DB4582"/>
    <w:rsid w:val="00DD6977"/>
    <w:rsid w:val="00DE2F30"/>
    <w:rsid w:val="00DE3B40"/>
    <w:rsid w:val="00DE798A"/>
    <w:rsid w:val="00E00112"/>
    <w:rsid w:val="00E21D0F"/>
    <w:rsid w:val="00E33BC0"/>
    <w:rsid w:val="00E513FC"/>
    <w:rsid w:val="00E80AB0"/>
    <w:rsid w:val="00E9355A"/>
    <w:rsid w:val="00E95329"/>
    <w:rsid w:val="00EB7D43"/>
    <w:rsid w:val="00EC38E7"/>
    <w:rsid w:val="00EC7CA0"/>
    <w:rsid w:val="00EF4C11"/>
    <w:rsid w:val="00F11DDB"/>
    <w:rsid w:val="00F35C87"/>
    <w:rsid w:val="00F43CFD"/>
    <w:rsid w:val="00F62B23"/>
    <w:rsid w:val="00F85E88"/>
    <w:rsid w:val="00F8705F"/>
    <w:rsid w:val="00F978E2"/>
    <w:rsid w:val="00FC0311"/>
    <w:rsid w:val="00FC3C52"/>
    <w:rsid w:val="00FC7349"/>
    <w:rsid w:val="00FD517B"/>
    <w:rsid w:val="00FE15A9"/>
    <w:rsid w:val="036363D4"/>
    <w:rsid w:val="0E127591"/>
    <w:rsid w:val="1A7508C7"/>
    <w:rsid w:val="1FA616CA"/>
    <w:rsid w:val="37B00EE0"/>
    <w:rsid w:val="4C45549B"/>
    <w:rsid w:val="54037CA3"/>
    <w:rsid w:val="6A8D2838"/>
    <w:rsid w:val="72C71C47"/>
    <w:rsid w:val="7E7948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link w:val="14"/>
    <w:qFormat/>
    <w:uiPriority w:val="9"/>
    <w:pPr>
      <w:widowControl/>
      <w:spacing w:before="100" w:beforeAutospacing="1" w:after="100" w:afterAutospacing="1"/>
      <w:jc w:val="left"/>
      <w:outlineLvl w:val="1"/>
    </w:pPr>
    <w:rPr>
      <w:rFonts w:ascii="宋体" w:hAnsi="宋体" w:eastAsia="宋体" w:cs="Times New Roman"/>
      <w:b/>
      <w:bCs/>
      <w:kern w:val="0"/>
      <w:sz w:val="36"/>
      <w:szCs w:val="36"/>
    </w:rPr>
  </w:style>
  <w:style w:type="character" w:default="1" w:styleId="10">
    <w:name w:val="Default Paragraph Font"/>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Plain Text"/>
    <w:basedOn w:val="1"/>
    <w:link w:val="15"/>
    <w:qFormat/>
    <w:uiPriority w:val="0"/>
    <w:rPr>
      <w:rFonts w:ascii="宋体" w:hAnsi="Courier New" w:cs="Courier New"/>
      <w:szCs w:val="21"/>
    </w:rPr>
  </w:style>
  <w:style w:type="paragraph" w:styleId="4">
    <w:name w:val="Balloon Text"/>
    <w:basedOn w:val="1"/>
    <w:link w:val="17"/>
    <w:semiHidden/>
    <w:unhideWhenUsed/>
    <w:qFormat/>
    <w:uiPriority w:val="99"/>
    <w:rPr>
      <w:sz w:val="18"/>
      <w:szCs w:val="18"/>
    </w:rPr>
  </w:style>
  <w:style w:type="paragraph" w:styleId="5">
    <w:name w:val="footer"/>
    <w:basedOn w:val="1"/>
    <w:link w:val="18"/>
    <w:unhideWhenUsed/>
    <w:qFormat/>
    <w:uiPriority w:val="99"/>
    <w:pPr>
      <w:tabs>
        <w:tab w:val="center" w:pos="4153"/>
        <w:tab w:val="right" w:pos="8306"/>
      </w:tabs>
      <w:snapToGrid w:val="0"/>
      <w:jc w:val="left"/>
    </w:pPr>
    <w:rPr>
      <w:sz w:val="18"/>
      <w:szCs w:val="18"/>
    </w:rPr>
  </w:style>
  <w:style w:type="paragraph" w:styleId="6">
    <w:name w:val="header"/>
    <w:basedOn w:val="1"/>
    <w:link w:val="1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autoRedefine/>
    <w:qFormat/>
    <w:uiPriority w:val="0"/>
    <w:pPr>
      <w:widowControl/>
      <w:adjustRightInd w:val="0"/>
      <w:snapToGrid w:val="0"/>
      <w:spacing w:line="360" w:lineRule="auto"/>
      <w:ind w:firstLine="424" w:firstLineChars="202"/>
      <w:contextualSpacing/>
      <w:jc w:val="left"/>
    </w:pPr>
    <w:rPr>
      <w:rFonts w:ascii="Times New Roman" w:hAnsi="Times New Roman" w:eastAsia="宋体" w:cs="Times New Roman"/>
      <w:color w:val="000000"/>
      <w:szCs w:val="21"/>
    </w:rPr>
  </w:style>
  <w:style w:type="table" w:styleId="9">
    <w:name w:val="Table Grid"/>
    <w:basedOn w:val="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FollowedHyperlink"/>
    <w:basedOn w:val="10"/>
    <w:qFormat/>
    <w:uiPriority w:val="0"/>
    <w:rPr>
      <w:color w:val="800080"/>
      <w:u w:val="single"/>
    </w:rPr>
  </w:style>
  <w:style w:type="character" w:styleId="13">
    <w:name w:val="Hyperlink"/>
    <w:basedOn w:val="10"/>
    <w:semiHidden/>
    <w:unhideWhenUsed/>
    <w:qFormat/>
    <w:uiPriority w:val="99"/>
    <w:rPr>
      <w:color w:val="0000FF"/>
      <w:u w:val="single"/>
    </w:rPr>
  </w:style>
  <w:style w:type="character" w:customStyle="1" w:styleId="14">
    <w:name w:val="标题 2 字符"/>
    <w:basedOn w:val="10"/>
    <w:link w:val="2"/>
    <w:qFormat/>
    <w:uiPriority w:val="9"/>
    <w:rPr>
      <w:rFonts w:ascii="宋体" w:hAnsi="宋体" w:eastAsia="宋体" w:cs="Times New Roman"/>
      <w:b/>
      <w:bCs/>
      <w:kern w:val="0"/>
      <w:sz w:val="36"/>
      <w:szCs w:val="36"/>
    </w:rPr>
  </w:style>
  <w:style w:type="character" w:customStyle="1" w:styleId="15">
    <w:name w:val="纯文本 字符"/>
    <w:basedOn w:val="10"/>
    <w:link w:val="3"/>
    <w:qFormat/>
    <w:uiPriority w:val="99"/>
    <w:rPr>
      <w:rFonts w:ascii="宋体" w:hAnsi="Courier New" w:cs="Courier New"/>
      <w:szCs w:val="21"/>
    </w:rPr>
  </w:style>
  <w:style w:type="character" w:customStyle="1" w:styleId="16">
    <w:name w:val="页眉 字符"/>
    <w:basedOn w:val="10"/>
    <w:link w:val="6"/>
    <w:qFormat/>
    <w:uiPriority w:val="0"/>
    <w:rPr>
      <w:sz w:val="18"/>
      <w:szCs w:val="24"/>
    </w:rPr>
  </w:style>
  <w:style w:type="character" w:customStyle="1" w:styleId="17">
    <w:name w:val="批注框文本 字符"/>
    <w:basedOn w:val="10"/>
    <w:link w:val="4"/>
    <w:semiHidden/>
    <w:qFormat/>
    <w:uiPriority w:val="99"/>
    <w:rPr>
      <w:sz w:val="18"/>
      <w:szCs w:val="18"/>
    </w:rPr>
  </w:style>
  <w:style w:type="character" w:customStyle="1" w:styleId="18">
    <w:name w:val="页脚 字符"/>
    <w:basedOn w:val="10"/>
    <w:link w:val="5"/>
    <w:qFormat/>
    <w:uiPriority w:val="99"/>
    <w:rPr>
      <w:sz w:val="18"/>
      <w:szCs w:val="18"/>
    </w:rPr>
  </w:style>
  <w:style w:type="character" w:customStyle="1" w:styleId="19">
    <w:name w:val="纯文本 Char1"/>
    <w:qFormat/>
    <w:locked/>
    <w:uiPriority w:val="0"/>
    <w:rPr>
      <w:rFonts w:ascii="宋体" w:hAnsi="Courier New" w:eastAsia="宋体" w:cs="Courier New"/>
      <w:szCs w:val="21"/>
    </w:rPr>
  </w:style>
  <w:style w:type="paragraph" w:customStyle="1" w:styleId="20">
    <w:name w:val="msonormal"/>
    <w:basedOn w:val="1"/>
    <w:qFormat/>
    <w:uiPriority w:val="0"/>
    <w:pPr>
      <w:widowControl/>
      <w:spacing w:before="100" w:beforeAutospacing="1" w:after="100" w:afterAutospacing="1"/>
      <w:jc w:val="left"/>
    </w:pPr>
    <w:rPr>
      <w:rFonts w:ascii="宋体" w:hAnsi="宋体" w:eastAsia="宋体" w:cs="宋体"/>
      <w:kern w:val="0"/>
      <w:sz w:val="24"/>
    </w:rPr>
  </w:style>
  <w:style w:type="paragraph" w:styleId="21">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63.wmf"/><Relationship Id="rId98" Type="http://schemas.openxmlformats.org/officeDocument/2006/relationships/oleObject" Target="embeddings/oleObject28.bin"/><Relationship Id="rId97" Type="http://schemas.openxmlformats.org/officeDocument/2006/relationships/image" Target="media/image62.wmf"/><Relationship Id="rId96" Type="http://schemas.openxmlformats.org/officeDocument/2006/relationships/oleObject" Target="embeddings/oleObject27.bin"/><Relationship Id="rId95" Type="http://schemas.openxmlformats.org/officeDocument/2006/relationships/oleObject" Target="embeddings/oleObject26.bin"/><Relationship Id="rId94" Type="http://schemas.openxmlformats.org/officeDocument/2006/relationships/oleObject" Target="embeddings/oleObject25.bin"/><Relationship Id="rId93" Type="http://schemas.openxmlformats.org/officeDocument/2006/relationships/image" Target="media/image61.wmf"/><Relationship Id="rId92" Type="http://schemas.openxmlformats.org/officeDocument/2006/relationships/oleObject" Target="embeddings/oleObject24.bin"/><Relationship Id="rId91" Type="http://schemas.openxmlformats.org/officeDocument/2006/relationships/image" Target="media/image60.png"/><Relationship Id="rId90" Type="http://schemas.openxmlformats.org/officeDocument/2006/relationships/image" Target="media/image59.wmf"/><Relationship Id="rId9" Type="http://schemas.openxmlformats.org/officeDocument/2006/relationships/theme" Target="theme/theme1.xml"/><Relationship Id="rId89" Type="http://schemas.openxmlformats.org/officeDocument/2006/relationships/oleObject" Target="embeddings/oleObject23.bin"/><Relationship Id="rId88" Type="http://schemas.openxmlformats.org/officeDocument/2006/relationships/image" Target="media/image58.wmf"/><Relationship Id="rId87" Type="http://schemas.openxmlformats.org/officeDocument/2006/relationships/oleObject" Target="embeddings/oleObject22.bin"/><Relationship Id="rId86" Type="http://schemas.openxmlformats.org/officeDocument/2006/relationships/image" Target="media/image57.wmf"/><Relationship Id="rId85" Type="http://schemas.openxmlformats.org/officeDocument/2006/relationships/oleObject" Target="embeddings/oleObject21.bin"/><Relationship Id="rId84" Type="http://schemas.openxmlformats.org/officeDocument/2006/relationships/image" Target="media/image56.wmf"/><Relationship Id="rId83" Type="http://schemas.openxmlformats.org/officeDocument/2006/relationships/oleObject" Target="embeddings/oleObject20.bin"/><Relationship Id="rId82" Type="http://schemas.openxmlformats.org/officeDocument/2006/relationships/image" Target="media/image55.png"/><Relationship Id="rId81" Type="http://schemas.openxmlformats.org/officeDocument/2006/relationships/image" Target="media/image54.wmf"/><Relationship Id="rId80" Type="http://schemas.openxmlformats.org/officeDocument/2006/relationships/oleObject" Target="embeddings/oleObject19.bin"/><Relationship Id="rId8" Type="http://schemas.openxmlformats.org/officeDocument/2006/relationships/footer" Target="footer3.xml"/><Relationship Id="rId79" Type="http://schemas.openxmlformats.org/officeDocument/2006/relationships/oleObject" Target="embeddings/oleObject18.bin"/><Relationship Id="rId78" Type="http://schemas.openxmlformats.org/officeDocument/2006/relationships/oleObject" Target="embeddings/oleObject17.bin"/><Relationship Id="rId77" Type="http://schemas.openxmlformats.org/officeDocument/2006/relationships/oleObject" Target="embeddings/oleObject16.bin"/><Relationship Id="rId76" Type="http://schemas.openxmlformats.org/officeDocument/2006/relationships/oleObject" Target="embeddings/oleObject15.bin"/><Relationship Id="rId75" Type="http://schemas.openxmlformats.org/officeDocument/2006/relationships/image" Target="media/image53.wmf"/><Relationship Id="rId74" Type="http://schemas.openxmlformats.org/officeDocument/2006/relationships/oleObject" Target="embeddings/oleObject14.bin"/><Relationship Id="rId73" Type="http://schemas.openxmlformats.org/officeDocument/2006/relationships/oleObject" Target="embeddings/oleObject13.bin"/><Relationship Id="rId72" Type="http://schemas.openxmlformats.org/officeDocument/2006/relationships/image" Target="media/image52.png"/><Relationship Id="rId71" Type="http://schemas.openxmlformats.org/officeDocument/2006/relationships/oleObject" Target="embeddings/oleObject12.bin"/><Relationship Id="rId70" Type="http://schemas.openxmlformats.org/officeDocument/2006/relationships/oleObject" Target="embeddings/oleObject11.bin"/><Relationship Id="rId7" Type="http://schemas.openxmlformats.org/officeDocument/2006/relationships/footer" Target="footer2.xml"/><Relationship Id="rId69" Type="http://schemas.openxmlformats.org/officeDocument/2006/relationships/oleObject" Target="embeddings/oleObject10.bin"/><Relationship Id="rId68" Type="http://schemas.openxmlformats.org/officeDocument/2006/relationships/image" Target="media/image51.wmf"/><Relationship Id="rId67" Type="http://schemas.openxmlformats.org/officeDocument/2006/relationships/oleObject" Target="embeddings/oleObject9.bin"/><Relationship Id="rId66" Type="http://schemas.openxmlformats.org/officeDocument/2006/relationships/image" Target="media/image50.wmf"/><Relationship Id="rId65" Type="http://schemas.openxmlformats.org/officeDocument/2006/relationships/oleObject" Target="embeddings/oleObject8.bin"/><Relationship Id="rId64" Type="http://schemas.openxmlformats.org/officeDocument/2006/relationships/image" Target="media/image49.wmf"/><Relationship Id="rId63" Type="http://schemas.openxmlformats.org/officeDocument/2006/relationships/oleObject" Target="embeddings/oleObject7.bin"/><Relationship Id="rId62" Type="http://schemas.openxmlformats.org/officeDocument/2006/relationships/image" Target="media/image48.wmf"/><Relationship Id="rId61" Type="http://schemas.openxmlformats.org/officeDocument/2006/relationships/oleObject" Target="embeddings/oleObject6.bin"/><Relationship Id="rId60" Type="http://schemas.openxmlformats.org/officeDocument/2006/relationships/image" Target="media/image47.wmf"/><Relationship Id="rId6" Type="http://schemas.openxmlformats.org/officeDocument/2006/relationships/footer" Target="footer1.xml"/><Relationship Id="rId59" Type="http://schemas.openxmlformats.org/officeDocument/2006/relationships/oleObject" Target="embeddings/oleObject5.bin"/><Relationship Id="rId581" Type="http://schemas.openxmlformats.org/officeDocument/2006/relationships/fontTable" Target="fontTable.xml"/><Relationship Id="rId580" Type="http://schemas.openxmlformats.org/officeDocument/2006/relationships/customXml" Target="../customXml/item1.xml"/><Relationship Id="rId58" Type="http://schemas.openxmlformats.org/officeDocument/2006/relationships/image" Target="media/image46.wmf"/><Relationship Id="rId579" Type="http://schemas.openxmlformats.org/officeDocument/2006/relationships/image" Target="media/image255.wmf"/><Relationship Id="rId578" Type="http://schemas.openxmlformats.org/officeDocument/2006/relationships/oleObject" Target="embeddings/oleObject316.bin"/><Relationship Id="rId577" Type="http://schemas.openxmlformats.org/officeDocument/2006/relationships/image" Target="media/image254.wmf"/><Relationship Id="rId576" Type="http://schemas.openxmlformats.org/officeDocument/2006/relationships/oleObject" Target="embeddings/oleObject315.bin"/><Relationship Id="rId575" Type="http://schemas.openxmlformats.org/officeDocument/2006/relationships/image" Target="media/image253.wmf"/><Relationship Id="rId574" Type="http://schemas.openxmlformats.org/officeDocument/2006/relationships/oleObject" Target="embeddings/oleObject314.bin"/><Relationship Id="rId573" Type="http://schemas.openxmlformats.org/officeDocument/2006/relationships/image" Target="media/image252.wmf"/><Relationship Id="rId572" Type="http://schemas.openxmlformats.org/officeDocument/2006/relationships/oleObject" Target="embeddings/oleObject313.bin"/><Relationship Id="rId571" Type="http://schemas.openxmlformats.org/officeDocument/2006/relationships/image" Target="media/image251.png"/><Relationship Id="rId570" Type="http://schemas.openxmlformats.org/officeDocument/2006/relationships/image" Target="media/image250.wmf"/><Relationship Id="rId57" Type="http://schemas.openxmlformats.org/officeDocument/2006/relationships/oleObject" Target="embeddings/oleObject4.bin"/><Relationship Id="rId569" Type="http://schemas.openxmlformats.org/officeDocument/2006/relationships/oleObject" Target="embeddings/oleObject312.bin"/><Relationship Id="rId568" Type="http://schemas.openxmlformats.org/officeDocument/2006/relationships/image" Target="media/image249.png"/><Relationship Id="rId567" Type="http://schemas.openxmlformats.org/officeDocument/2006/relationships/oleObject" Target="embeddings/oleObject311.bin"/><Relationship Id="rId566" Type="http://schemas.openxmlformats.org/officeDocument/2006/relationships/oleObject" Target="embeddings/oleObject310.bin"/><Relationship Id="rId565" Type="http://schemas.openxmlformats.org/officeDocument/2006/relationships/oleObject" Target="embeddings/oleObject309.bin"/><Relationship Id="rId564" Type="http://schemas.openxmlformats.org/officeDocument/2006/relationships/oleObject" Target="embeddings/oleObject308.bin"/><Relationship Id="rId563" Type="http://schemas.openxmlformats.org/officeDocument/2006/relationships/image" Target="media/image248.png"/><Relationship Id="rId562" Type="http://schemas.openxmlformats.org/officeDocument/2006/relationships/oleObject" Target="embeddings/oleObject307.bin"/><Relationship Id="rId561" Type="http://schemas.openxmlformats.org/officeDocument/2006/relationships/oleObject" Target="embeddings/oleObject306.bin"/><Relationship Id="rId560" Type="http://schemas.openxmlformats.org/officeDocument/2006/relationships/oleObject" Target="embeddings/oleObject305.bin"/><Relationship Id="rId56" Type="http://schemas.openxmlformats.org/officeDocument/2006/relationships/image" Target="media/image45.png"/><Relationship Id="rId559" Type="http://schemas.openxmlformats.org/officeDocument/2006/relationships/oleObject" Target="embeddings/oleObject304.bin"/><Relationship Id="rId558" Type="http://schemas.openxmlformats.org/officeDocument/2006/relationships/image" Target="media/image247.wmf"/><Relationship Id="rId557" Type="http://schemas.openxmlformats.org/officeDocument/2006/relationships/oleObject" Target="embeddings/oleObject303.bin"/><Relationship Id="rId556" Type="http://schemas.openxmlformats.org/officeDocument/2006/relationships/oleObject" Target="embeddings/oleObject302.bin"/><Relationship Id="rId555" Type="http://schemas.openxmlformats.org/officeDocument/2006/relationships/oleObject" Target="embeddings/oleObject301.bin"/><Relationship Id="rId554" Type="http://schemas.openxmlformats.org/officeDocument/2006/relationships/oleObject" Target="embeddings/oleObject300.bin"/><Relationship Id="rId553" Type="http://schemas.openxmlformats.org/officeDocument/2006/relationships/oleObject" Target="embeddings/oleObject299.bin"/><Relationship Id="rId552" Type="http://schemas.openxmlformats.org/officeDocument/2006/relationships/image" Target="media/image246.wmf"/><Relationship Id="rId551" Type="http://schemas.openxmlformats.org/officeDocument/2006/relationships/oleObject" Target="embeddings/oleObject298.bin"/><Relationship Id="rId550" Type="http://schemas.openxmlformats.org/officeDocument/2006/relationships/oleObject" Target="embeddings/oleObject297.bin"/><Relationship Id="rId55" Type="http://schemas.openxmlformats.org/officeDocument/2006/relationships/image" Target="media/image44.png"/><Relationship Id="rId549" Type="http://schemas.openxmlformats.org/officeDocument/2006/relationships/image" Target="media/image245.wmf"/><Relationship Id="rId548" Type="http://schemas.openxmlformats.org/officeDocument/2006/relationships/oleObject" Target="embeddings/oleObject296.bin"/><Relationship Id="rId547" Type="http://schemas.openxmlformats.org/officeDocument/2006/relationships/image" Target="media/image244.png"/><Relationship Id="rId546" Type="http://schemas.openxmlformats.org/officeDocument/2006/relationships/image" Target="media/image243.wmf"/><Relationship Id="rId545" Type="http://schemas.openxmlformats.org/officeDocument/2006/relationships/oleObject" Target="embeddings/oleObject295.bin"/><Relationship Id="rId544" Type="http://schemas.openxmlformats.org/officeDocument/2006/relationships/oleObject" Target="embeddings/oleObject294.bin"/><Relationship Id="rId543" Type="http://schemas.openxmlformats.org/officeDocument/2006/relationships/oleObject" Target="embeddings/oleObject293.bin"/><Relationship Id="rId542" Type="http://schemas.openxmlformats.org/officeDocument/2006/relationships/oleObject" Target="embeddings/oleObject292.bin"/><Relationship Id="rId541" Type="http://schemas.openxmlformats.org/officeDocument/2006/relationships/oleObject" Target="embeddings/oleObject291.bin"/><Relationship Id="rId540" Type="http://schemas.openxmlformats.org/officeDocument/2006/relationships/oleObject" Target="embeddings/oleObject290.bin"/><Relationship Id="rId54" Type="http://schemas.openxmlformats.org/officeDocument/2006/relationships/image" Target="media/image43.wmf"/><Relationship Id="rId539" Type="http://schemas.openxmlformats.org/officeDocument/2006/relationships/image" Target="media/image242.wmf"/><Relationship Id="rId538" Type="http://schemas.openxmlformats.org/officeDocument/2006/relationships/oleObject" Target="embeddings/oleObject289.bin"/><Relationship Id="rId537" Type="http://schemas.openxmlformats.org/officeDocument/2006/relationships/oleObject" Target="embeddings/oleObject288.bin"/><Relationship Id="rId536" Type="http://schemas.openxmlformats.org/officeDocument/2006/relationships/oleObject" Target="embeddings/oleObject287.bin"/><Relationship Id="rId535" Type="http://schemas.openxmlformats.org/officeDocument/2006/relationships/image" Target="media/image241.png"/><Relationship Id="rId534" Type="http://schemas.openxmlformats.org/officeDocument/2006/relationships/oleObject" Target="embeddings/oleObject286.bin"/><Relationship Id="rId533" Type="http://schemas.openxmlformats.org/officeDocument/2006/relationships/image" Target="media/image240.wmf"/><Relationship Id="rId532" Type="http://schemas.openxmlformats.org/officeDocument/2006/relationships/oleObject" Target="embeddings/oleObject285.bin"/><Relationship Id="rId531" Type="http://schemas.openxmlformats.org/officeDocument/2006/relationships/image" Target="media/image239.wmf"/><Relationship Id="rId530" Type="http://schemas.openxmlformats.org/officeDocument/2006/relationships/oleObject" Target="embeddings/oleObject284.bin"/><Relationship Id="rId53" Type="http://schemas.openxmlformats.org/officeDocument/2006/relationships/oleObject" Target="embeddings/oleObject3.bin"/><Relationship Id="rId529" Type="http://schemas.openxmlformats.org/officeDocument/2006/relationships/image" Target="media/image238.wmf"/><Relationship Id="rId528" Type="http://schemas.openxmlformats.org/officeDocument/2006/relationships/oleObject" Target="embeddings/oleObject283.bin"/><Relationship Id="rId527" Type="http://schemas.openxmlformats.org/officeDocument/2006/relationships/oleObject" Target="embeddings/oleObject282.bin"/><Relationship Id="rId526" Type="http://schemas.openxmlformats.org/officeDocument/2006/relationships/oleObject" Target="embeddings/oleObject281.bin"/><Relationship Id="rId525" Type="http://schemas.openxmlformats.org/officeDocument/2006/relationships/oleObject" Target="embeddings/oleObject280.bin"/><Relationship Id="rId524" Type="http://schemas.openxmlformats.org/officeDocument/2006/relationships/oleObject" Target="embeddings/oleObject279.bin"/><Relationship Id="rId523" Type="http://schemas.openxmlformats.org/officeDocument/2006/relationships/oleObject" Target="embeddings/oleObject278.bin"/><Relationship Id="rId522" Type="http://schemas.openxmlformats.org/officeDocument/2006/relationships/image" Target="media/image237.wmf"/><Relationship Id="rId521" Type="http://schemas.openxmlformats.org/officeDocument/2006/relationships/oleObject" Target="embeddings/oleObject277.bin"/><Relationship Id="rId520" Type="http://schemas.openxmlformats.org/officeDocument/2006/relationships/oleObject" Target="embeddings/oleObject276.bin"/><Relationship Id="rId52" Type="http://schemas.openxmlformats.org/officeDocument/2006/relationships/image" Target="media/image42.wmf"/><Relationship Id="rId519" Type="http://schemas.openxmlformats.org/officeDocument/2006/relationships/image" Target="media/image236.png"/><Relationship Id="rId518" Type="http://schemas.openxmlformats.org/officeDocument/2006/relationships/image" Target="media/image235.wmf"/><Relationship Id="rId517" Type="http://schemas.openxmlformats.org/officeDocument/2006/relationships/oleObject" Target="embeddings/oleObject275.bin"/><Relationship Id="rId516" Type="http://schemas.openxmlformats.org/officeDocument/2006/relationships/image" Target="media/image234.wmf"/><Relationship Id="rId515" Type="http://schemas.openxmlformats.org/officeDocument/2006/relationships/oleObject" Target="embeddings/oleObject274.bin"/><Relationship Id="rId514" Type="http://schemas.openxmlformats.org/officeDocument/2006/relationships/oleObject" Target="embeddings/oleObject273.bin"/><Relationship Id="rId513" Type="http://schemas.openxmlformats.org/officeDocument/2006/relationships/oleObject" Target="embeddings/oleObject272.bin"/><Relationship Id="rId512" Type="http://schemas.openxmlformats.org/officeDocument/2006/relationships/oleObject" Target="embeddings/oleObject271.bin"/><Relationship Id="rId511" Type="http://schemas.openxmlformats.org/officeDocument/2006/relationships/oleObject" Target="embeddings/oleObject270.bin"/><Relationship Id="rId510" Type="http://schemas.openxmlformats.org/officeDocument/2006/relationships/image" Target="media/image233.wmf"/><Relationship Id="rId51" Type="http://schemas.openxmlformats.org/officeDocument/2006/relationships/oleObject" Target="embeddings/oleObject2.bin"/><Relationship Id="rId509" Type="http://schemas.openxmlformats.org/officeDocument/2006/relationships/oleObject" Target="embeddings/oleObject269.bin"/><Relationship Id="rId508" Type="http://schemas.openxmlformats.org/officeDocument/2006/relationships/oleObject" Target="embeddings/oleObject268.bin"/><Relationship Id="rId507" Type="http://schemas.openxmlformats.org/officeDocument/2006/relationships/oleObject" Target="embeddings/oleObject267.bin"/><Relationship Id="rId506" Type="http://schemas.openxmlformats.org/officeDocument/2006/relationships/image" Target="media/image232.wmf"/><Relationship Id="rId505" Type="http://schemas.openxmlformats.org/officeDocument/2006/relationships/oleObject" Target="embeddings/oleObject266.bin"/><Relationship Id="rId504" Type="http://schemas.openxmlformats.org/officeDocument/2006/relationships/oleObject" Target="embeddings/oleObject265.bin"/><Relationship Id="rId503" Type="http://schemas.openxmlformats.org/officeDocument/2006/relationships/image" Target="media/image231.wmf"/><Relationship Id="rId502" Type="http://schemas.openxmlformats.org/officeDocument/2006/relationships/oleObject" Target="embeddings/oleObject264.bin"/><Relationship Id="rId501" Type="http://schemas.openxmlformats.org/officeDocument/2006/relationships/image" Target="media/image230.wmf"/><Relationship Id="rId500" Type="http://schemas.openxmlformats.org/officeDocument/2006/relationships/oleObject" Target="embeddings/oleObject263.bin"/><Relationship Id="rId50" Type="http://schemas.openxmlformats.org/officeDocument/2006/relationships/image" Target="media/image41.wmf"/><Relationship Id="rId5" Type="http://schemas.openxmlformats.org/officeDocument/2006/relationships/header" Target="header3.xml"/><Relationship Id="rId499" Type="http://schemas.openxmlformats.org/officeDocument/2006/relationships/image" Target="media/image229.wmf"/><Relationship Id="rId498" Type="http://schemas.openxmlformats.org/officeDocument/2006/relationships/oleObject" Target="embeddings/oleObject262.bin"/><Relationship Id="rId497" Type="http://schemas.openxmlformats.org/officeDocument/2006/relationships/oleObject" Target="embeddings/oleObject261.bin"/><Relationship Id="rId496" Type="http://schemas.openxmlformats.org/officeDocument/2006/relationships/image" Target="media/image228.wmf"/><Relationship Id="rId495" Type="http://schemas.openxmlformats.org/officeDocument/2006/relationships/oleObject" Target="embeddings/oleObject260.bin"/><Relationship Id="rId494" Type="http://schemas.openxmlformats.org/officeDocument/2006/relationships/image" Target="media/image227.wmf"/><Relationship Id="rId493" Type="http://schemas.openxmlformats.org/officeDocument/2006/relationships/oleObject" Target="embeddings/oleObject259.bin"/><Relationship Id="rId492" Type="http://schemas.openxmlformats.org/officeDocument/2006/relationships/image" Target="media/image226.wmf"/><Relationship Id="rId491" Type="http://schemas.openxmlformats.org/officeDocument/2006/relationships/oleObject" Target="embeddings/oleObject258.bin"/><Relationship Id="rId490" Type="http://schemas.openxmlformats.org/officeDocument/2006/relationships/image" Target="media/image225.png"/><Relationship Id="rId49" Type="http://schemas.openxmlformats.org/officeDocument/2006/relationships/oleObject" Target="embeddings/oleObject1.bin"/><Relationship Id="rId489" Type="http://schemas.openxmlformats.org/officeDocument/2006/relationships/image" Target="media/image224.wmf"/><Relationship Id="rId488" Type="http://schemas.openxmlformats.org/officeDocument/2006/relationships/oleObject" Target="embeddings/oleObject257.bin"/><Relationship Id="rId487" Type="http://schemas.openxmlformats.org/officeDocument/2006/relationships/image" Target="media/image223.wmf"/><Relationship Id="rId486" Type="http://schemas.openxmlformats.org/officeDocument/2006/relationships/oleObject" Target="embeddings/oleObject256.bin"/><Relationship Id="rId485" Type="http://schemas.openxmlformats.org/officeDocument/2006/relationships/image" Target="media/image222.wmf"/><Relationship Id="rId484" Type="http://schemas.openxmlformats.org/officeDocument/2006/relationships/oleObject" Target="embeddings/oleObject255.bin"/><Relationship Id="rId483" Type="http://schemas.openxmlformats.org/officeDocument/2006/relationships/image" Target="media/image221.wmf"/><Relationship Id="rId482" Type="http://schemas.openxmlformats.org/officeDocument/2006/relationships/oleObject" Target="embeddings/oleObject254.bin"/><Relationship Id="rId481" Type="http://schemas.openxmlformats.org/officeDocument/2006/relationships/image" Target="media/image220.wmf"/><Relationship Id="rId480" Type="http://schemas.openxmlformats.org/officeDocument/2006/relationships/oleObject" Target="embeddings/oleObject253.bin"/><Relationship Id="rId48" Type="http://schemas.openxmlformats.org/officeDocument/2006/relationships/image" Target="media/image40.png"/><Relationship Id="rId479" Type="http://schemas.openxmlformats.org/officeDocument/2006/relationships/image" Target="media/image219.wmf"/><Relationship Id="rId478" Type="http://schemas.openxmlformats.org/officeDocument/2006/relationships/oleObject" Target="embeddings/oleObject252.bin"/><Relationship Id="rId477" Type="http://schemas.openxmlformats.org/officeDocument/2006/relationships/image" Target="media/image218.wmf"/><Relationship Id="rId476" Type="http://schemas.openxmlformats.org/officeDocument/2006/relationships/oleObject" Target="embeddings/oleObject251.bin"/><Relationship Id="rId475" Type="http://schemas.openxmlformats.org/officeDocument/2006/relationships/image" Target="media/image217.wmf"/><Relationship Id="rId474" Type="http://schemas.openxmlformats.org/officeDocument/2006/relationships/oleObject" Target="embeddings/oleObject250.bin"/><Relationship Id="rId473" Type="http://schemas.openxmlformats.org/officeDocument/2006/relationships/image" Target="media/image216.wmf"/><Relationship Id="rId472" Type="http://schemas.openxmlformats.org/officeDocument/2006/relationships/oleObject" Target="embeddings/oleObject249.bin"/><Relationship Id="rId471" Type="http://schemas.openxmlformats.org/officeDocument/2006/relationships/oleObject" Target="embeddings/oleObject248.bin"/><Relationship Id="rId470" Type="http://schemas.openxmlformats.org/officeDocument/2006/relationships/oleObject" Target="embeddings/oleObject247.bin"/><Relationship Id="rId47" Type="http://schemas.openxmlformats.org/officeDocument/2006/relationships/image" Target="media/image39.png"/><Relationship Id="rId469" Type="http://schemas.openxmlformats.org/officeDocument/2006/relationships/image" Target="media/image215.wmf"/><Relationship Id="rId468" Type="http://schemas.openxmlformats.org/officeDocument/2006/relationships/oleObject" Target="embeddings/oleObject246.bin"/><Relationship Id="rId467" Type="http://schemas.openxmlformats.org/officeDocument/2006/relationships/image" Target="media/image214.wmf"/><Relationship Id="rId466" Type="http://schemas.openxmlformats.org/officeDocument/2006/relationships/oleObject" Target="embeddings/oleObject245.bin"/><Relationship Id="rId465" Type="http://schemas.openxmlformats.org/officeDocument/2006/relationships/image" Target="media/image213.wmf"/><Relationship Id="rId464" Type="http://schemas.openxmlformats.org/officeDocument/2006/relationships/oleObject" Target="embeddings/oleObject244.bin"/><Relationship Id="rId463" Type="http://schemas.openxmlformats.org/officeDocument/2006/relationships/oleObject" Target="embeddings/oleObject243.bin"/><Relationship Id="rId462" Type="http://schemas.openxmlformats.org/officeDocument/2006/relationships/oleObject" Target="embeddings/oleObject242.bin"/><Relationship Id="rId461" Type="http://schemas.openxmlformats.org/officeDocument/2006/relationships/image" Target="media/image212.wmf"/><Relationship Id="rId460" Type="http://schemas.openxmlformats.org/officeDocument/2006/relationships/oleObject" Target="embeddings/oleObject241.bin"/><Relationship Id="rId46" Type="http://schemas.openxmlformats.org/officeDocument/2006/relationships/image" Target="media/image38.png"/><Relationship Id="rId459" Type="http://schemas.openxmlformats.org/officeDocument/2006/relationships/oleObject" Target="embeddings/oleObject240.bin"/><Relationship Id="rId458" Type="http://schemas.openxmlformats.org/officeDocument/2006/relationships/oleObject" Target="embeddings/oleObject239.bin"/><Relationship Id="rId457" Type="http://schemas.openxmlformats.org/officeDocument/2006/relationships/image" Target="media/image211.wmf"/><Relationship Id="rId456" Type="http://schemas.openxmlformats.org/officeDocument/2006/relationships/oleObject" Target="embeddings/oleObject238.bin"/><Relationship Id="rId455" Type="http://schemas.openxmlformats.org/officeDocument/2006/relationships/oleObject" Target="embeddings/oleObject237.bin"/><Relationship Id="rId454" Type="http://schemas.openxmlformats.org/officeDocument/2006/relationships/image" Target="media/image210.wmf"/><Relationship Id="rId453" Type="http://schemas.openxmlformats.org/officeDocument/2006/relationships/oleObject" Target="embeddings/oleObject236.bin"/><Relationship Id="rId452" Type="http://schemas.openxmlformats.org/officeDocument/2006/relationships/oleObject" Target="embeddings/oleObject235.bin"/><Relationship Id="rId451" Type="http://schemas.openxmlformats.org/officeDocument/2006/relationships/image" Target="media/image209.wmf"/><Relationship Id="rId450" Type="http://schemas.openxmlformats.org/officeDocument/2006/relationships/oleObject" Target="embeddings/oleObject234.bin"/><Relationship Id="rId45" Type="http://schemas.openxmlformats.org/officeDocument/2006/relationships/image" Target="media/image37.png"/><Relationship Id="rId449" Type="http://schemas.openxmlformats.org/officeDocument/2006/relationships/oleObject" Target="embeddings/oleObject233.bin"/><Relationship Id="rId448" Type="http://schemas.openxmlformats.org/officeDocument/2006/relationships/image" Target="media/image208.wmf"/><Relationship Id="rId447" Type="http://schemas.openxmlformats.org/officeDocument/2006/relationships/oleObject" Target="embeddings/oleObject232.bin"/><Relationship Id="rId446" Type="http://schemas.openxmlformats.org/officeDocument/2006/relationships/image" Target="media/image207.wmf"/><Relationship Id="rId445" Type="http://schemas.openxmlformats.org/officeDocument/2006/relationships/oleObject" Target="embeddings/oleObject231.bin"/><Relationship Id="rId444" Type="http://schemas.openxmlformats.org/officeDocument/2006/relationships/image" Target="media/image206.png"/><Relationship Id="rId443" Type="http://schemas.openxmlformats.org/officeDocument/2006/relationships/image" Target="media/image205.png"/><Relationship Id="rId442" Type="http://schemas.openxmlformats.org/officeDocument/2006/relationships/image" Target="media/image204.wmf"/><Relationship Id="rId441" Type="http://schemas.openxmlformats.org/officeDocument/2006/relationships/oleObject" Target="embeddings/oleObject230.bin"/><Relationship Id="rId440" Type="http://schemas.openxmlformats.org/officeDocument/2006/relationships/image" Target="media/image203.wmf"/><Relationship Id="rId44" Type="http://schemas.openxmlformats.org/officeDocument/2006/relationships/image" Target="media/image36.png"/><Relationship Id="rId439" Type="http://schemas.openxmlformats.org/officeDocument/2006/relationships/oleObject" Target="embeddings/oleObject229.bin"/><Relationship Id="rId438" Type="http://schemas.openxmlformats.org/officeDocument/2006/relationships/oleObject" Target="embeddings/oleObject228.bin"/><Relationship Id="rId437" Type="http://schemas.openxmlformats.org/officeDocument/2006/relationships/image" Target="media/image202.wmf"/><Relationship Id="rId436" Type="http://schemas.openxmlformats.org/officeDocument/2006/relationships/oleObject" Target="embeddings/oleObject227.bin"/><Relationship Id="rId435" Type="http://schemas.openxmlformats.org/officeDocument/2006/relationships/image" Target="media/image201.wmf"/><Relationship Id="rId434" Type="http://schemas.openxmlformats.org/officeDocument/2006/relationships/oleObject" Target="embeddings/oleObject226.bin"/><Relationship Id="rId433" Type="http://schemas.openxmlformats.org/officeDocument/2006/relationships/image" Target="media/image200.wmf"/><Relationship Id="rId432" Type="http://schemas.openxmlformats.org/officeDocument/2006/relationships/oleObject" Target="embeddings/oleObject225.bin"/><Relationship Id="rId431" Type="http://schemas.openxmlformats.org/officeDocument/2006/relationships/image" Target="media/image199.wmf"/><Relationship Id="rId430" Type="http://schemas.openxmlformats.org/officeDocument/2006/relationships/oleObject" Target="embeddings/oleObject224.bin"/><Relationship Id="rId43" Type="http://schemas.openxmlformats.org/officeDocument/2006/relationships/image" Target="media/image35.png"/><Relationship Id="rId429" Type="http://schemas.openxmlformats.org/officeDocument/2006/relationships/image" Target="media/image198.wmf"/><Relationship Id="rId428" Type="http://schemas.openxmlformats.org/officeDocument/2006/relationships/oleObject" Target="embeddings/oleObject223.bin"/><Relationship Id="rId427" Type="http://schemas.openxmlformats.org/officeDocument/2006/relationships/oleObject" Target="embeddings/oleObject222.bin"/><Relationship Id="rId426" Type="http://schemas.openxmlformats.org/officeDocument/2006/relationships/image" Target="media/image197.wmf"/><Relationship Id="rId425" Type="http://schemas.openxmlformats.org/officeDocument/2006/relationships/oleObject" Target="embeddings/oleObject221.bin"/><Relationship Id="rId424" Type="http://schemas.openxmlformats.org/officeDocument/2006/relationships/oleObject" Target="embeddings/oleObject220.bin"/><Relationship Id="rId423" Type="http://schemas.openxmlformats.org/officeDocument/2006/relationships/image" Target="media/image196.wmf"/><Relationship Id="rId422" Type="http://schemas.openxmlformats.org/officeDocument/2006/relationships/oleObject" Target="embeddings/oleObject219.bin"/><Relationship Id="rId421" Type="http://schemas.openxmlformats.org/officeDocument/2006/relationships/image" Target="media/image195.wmf"/><Relationship Id="rId420" Type="http://schemas.openxmlformats.org/officeDocument/2006/relationships/oleObject" Target="embeddings/oleObject218.bin"/><Relationship Id="rId42" Type="http://schemas.openxmlformats.org/officeDocument/2006/relationships/image" Target="media/image34.png"/><Relationship Id="rId419" Type="http://schemas.openxmlformats.org/officeDocument/2006/relationships/image" Target="media/image194.wmf"/><Relationship Id="rId418" Type="http://schemas.openxmlformats.org/officeDocument/2006/relationships/oleObject" Target="embeddings/oleObject217.bin"/><Relationship Id="rId417" Type="http://schemas.openxmlformats.org/officeDocument/2006/relationships/image" Target="media/image193.wmf"/><Relationship Id="rId416" Type="http://schemas.openxmlformats.org/officeDocument/2006/relationships/oleObject" Target="embeddings/oleObject216.bin"/><Relationship Id="rId415" Type="http://schemas.openxmlformats.org/officeDocument/2006/relationships/image" Target="media/image192.wmf"/><Relationship Id="rId414" Type="http://schemas.openxmlformats.org/officeDocument/2006/relationships/oleObject" Target="embeddings/oleObject215.bin"/><Relationship Id="rId413" Type="http://schemas.openxmlformats.org/officeDocument/2006/relationships/image" Target="media/image191.wmf"/><Relationship Id="rId412" Type="http://schemas.openxmlformats.org/officeDocument/2006/relationships/oleObject" Target="embeddings/oleObject214.bin"/><Relationship Id="rId411" Type="http://schemas.openxmlformats.org/officeDocument/2006/relationships/image" Target="media/image190.wmf"/><Relationship Id="rId410" Type="http://schemas.openxmlformats.org/officeDocument/2006/relationships/oleObject" Target="embeddings/oleObject213.bin"/><Relationship Id="rId41" Type="http://schemas.openxmlformats.org/officeDocument/2006/relationships/image" Target="media/image33.png"/><Relationship Id="rId409" Type="http://schemas.openxmlformats.org/officeDocument/2006/relationships/image" Target="media/image189.wmf"/><Relationship Id="rId408" Type="http://schemas.openxmlformats.org/officeDocument/2006/relationships/oleObject" Target="embeddings/oleObject212.bin"/><Relationship Id="rId407" Type="http://schemas.openxmlformats.org/officeDocument/2006/relationships/image" Target="media/image188.wmf"/><Relationship Id="rId406" Type="http://schemas.openxmlformats.org/officeDocument/2006/relationships/oleObject" Target="embeddings/oleObject211.bin"/><Relationship Id="rId405" Type="http://schemas.openxmlformats.org/officeDocument/2006/relationships/image" Target="media/image187.wmf"/><Relationship Id="rId404" Type="http://schemas.openxmlformats.org/officeDocument/2006/relationships/oleObject" Target="embeddings/oleObject210.bin"/><Relationship Id="rId403" Type="http://schemas.openxmlformats.org/officeDocument/2006/relationships/image" Target="media/image186.wmf"/><Relationship Id="rId402" Type="http://schemas.openxmlformats.org/officeDocument/2006/relationships/oleObject" Target="embeddings/oleObject209.bin"/><Relationship Id="rId401" Type="http://schemas.openxmlformats.org/officeDocument/2006/relationships/image" Target="media/image185.wmf"/><Relationship Id="rId400" Type="http://schemas.openxmlformats.org/officeDocument/2006/relationships/oleObject" Target="embeddings/oleObject208.bin"/><Relationship Id="rId40" Type="http://schemas.openxmlformats.org/officeDocument/2006/relationships/image" Target="media/image32.png"/><Relationship Id="rId4" Type="http://schemas.openxmlformats.org/officeDocument/2006/relationships/header" Target="header2.xml"/><Relationship Id="rId399" Type="http://schemas.openxmlformats.org/officeDocument/2006/relationships/oleObject" Target="embeddings/oleObject207.bin"/><Relationship Id="rId398" Type="http://schemas.openxmlformats.org/officeDocument/2006/relationships/oleObject" Target="embeddings/oleObject206.bin"/><Relationship Id="rId397" Type="http://schemas.openxmlformats.org/officeDocument/2006/relationships/image" Target="media/image184.wmf"/><Relationship Id="rId396" Type="http://schemas.openxmlformats.org/officeDocument/2006/relationships/oleObject" Target="embeddings/oleObject205.bin"/><Relationship Id="rId395" Type="http://schemas.openxmlformats.org/officeDocument/2006/relationships/oleObject" Target="embeddings/oleObject204.bin"/><Relationship Id="rId394" Type="http://schemas.openxmlformats.org/officeDocument/2006/relationships/oleObject" Target="embeddings/oleObject203.bin"/><Relationship Id="rId393" Type="http://schemas.openxmlformats.org/officeDocument/2006/relationships/image" Target="media/image183.wmf"/><Relationship Id="rId392" Type="http://schemas.openxmlformats.org/officeDocument/2006/relationships/oleObject" Target="embeddings/oleObject202.bin"/><Relationship Id="rId391" Type="http://schemas.openxmlformats.org/officeDocument/2006/relationships/image" Target="media/image182.wmf"/><Relationship Id="rId390" Type="http://schemas.openxmlformats.org/officeDocument/2006/relationships/oleObject" Target="embeddings/oleObject201.bin"/><Relationship Id="rId39" Type="http://schemas.openxmlformats.org/officeDocument/2006/relationships/image" Target="media/image31.jpeg"/><Relationship Id="rId389" Type="http://schemas.openxmlformats.org/officeDocument/2006/relationships/image" Target="media/image181.wmf"/><Relationship Id="rId388" Type="http://schemas.openxmlformats.org/officeDocument/2006/relationships/oleObject" Target="embeddings/oleObject200.bin"/><Relationship Id="rId387" Type="http://schemas.openxmlformats.org/officeDocument/2006/relationships/oleObject" Target="embeddings/oleObject199.bin"/><Relationship Id="rId386" Type="http://schemas.openxmlformats.org/officeDocument/2006/relationships/oleObject" Target="embeddings/oleObject198.bin"/><Relationship Id="rId385" Type="http://schemas.openxmlformats.org/officeDocument/2006/relationships/image" Target="media/image180.wmf"/><Relationship Id="rId384" Type="http://schemas.openxmlformats.org/officeDocument/2006/relationships/oleObject" Target="embeddings/oleObject197.bin"/><Relationship Id="rId383" Type="http://schemas.openxmlformats.org/officeDocument/2006/relationships/image" Target="media/image179.wmf"/><Relationship Id="rId382" Type="http://schemas.openxmlformats.org/officeDocument/2006/relationships/oleObject" Target="embeddings/oleObject196.bin"/><Relationship Id="rId381" Type="http://schemas.openxmlformats.org/officeDocument/2006/relationships/oleObject" Target="embeddings/oleObject195.bin"/><Relationship Id="rId380" Type="http://schemas.openxmlformats.org/officeDocument/2006/relationships/image" Target="media/image178.wmf"/><Relationship Id="rId38" Type="http://schemas.openxmlformats.org/officeDocument/2006/relationships/image" Target="media/image30.jpeg"/><Relationship Id="rId379" Type="http://schemas.openxmlformats.org/officeDocument/2006/relationships/oleObject" Target="embeddings/oleObject194.bin"/><Relationship Id="rId378" Type="http://schemas.openxmlformats.org/officeDocument/2006/relationships/image" Target="media/image177.wmf"/><Relationship Id="rId377" Type="http://schemas.openxmlformats.org/officeDocument/2006/relationships/oleObject" Target="embeddings/oleObject193.bin"/><Relationship Id="rId376" Type="http://schemas.openxmlformats.org/officeDocument/2006/relationships/image" Target="media/image176.wmf"/><Relationship Id="rId375" Type="http://schemas.openxmlformats.org/officeDocument/2006/relationships/oleObject" Target="embeddings/oleObject192.bin"/><Relationship Id="rId374" Type="http://schemas.openxmlformats.org/officeDocument/2006/relationships/image" Target="media/image175.wmf"/><Relationship Id="rId373" Type="http://schemas.openxmlformats.org/officeDocument/2006/relationships/oleObject" Target="embeddings/oleObject191.bin"/><Relationship Id="rId372" Type="http://schemas.openxmlformats.org/officeDocument/2006/relationships/image" Target="media/image174.wmf"/><Relationship Id="rId371" Type="http://schemas.openxmlformats.org/officeDocument/2006/relationships/oleObject" Target="embeddings/oleObject190.bin"/><Relationship Id="rId370" Type="http://schemas.openxmlformats.org/officeDocument/2006/relationships/image" Target="media/image173.wmf"/><Relationship Id="rId37" Type="http://schemas.openxmlformats.org/officeDocument/2006/relationships/image" Target="media/image29.jpeg"/><Relationship Id="rId369" Type="http://schemas.openxmlformats.org/officeDocument/2006/relationships/oleObject" Target="embeddings/oleObject189.bin"/><Relationship Id="rId368" Type="http://schemas.openxmlformats.org/officeDocument/2006/relationships/image" Target="media/image172.wmf"/><Relationship Id="rId367" Type="http://schemas.openxmlformats.org/officeDocument/2006/relationships/oleObject" Target="embeddings/oleObject188.bin"/><Relationship Id="rId366" Type="http://schemas.openxmlformats.org/officeDocument/2006/relationships/image" Target="media/image171.wmf"/><Relationship Id="rId365" Type="http://schemas.openxmlformats.org/officeDocument/2006/relationships/oleObject" Target="embeddings/oleObject187.bin"/><Relationship Id="rId364" Type="http://schemas.openxmlformats.org/officeDocument/2006/relationships/oleObject" Target="embeddings/oleObject186.bin"/><Relationship Id="rId363" Type="http://schemas.openxmlformats.org/officeDocument/2006/relationships/oleObject" Target="embeddings/oleObject185.bin"/><Relationship Id="rId362" Type="http://schemas.openxmlformats.org/officeDocument/2006/relationships/oleObject" Target="embeddings/oleObject184.bin"/><Relationship Id="rId361" Type="http://schemas.openxmlformats.org/officeDocument/2006/relationships/oleObject" Target="embeddings/oleObject183.bin"/><Relationship Id="rId360" Type="http://schemas.openxmlformats.org/officeDocument/2006/relationships/oleObject" Target="embeddings/oleObject182.bin"/><Relationship Id="rId36" Type="http://schemas.openxmlformats.org/officeDocument/2006/relationships/image" Target="media/image28.jpeg"/><Relationship Id="rId359" Type="http://schemas.openxmlformats.org/officeDocument/2006/relationships/oleObject" Target="embeddings/oleObject181.bin"/><Relationship Id="rId358" Type="http://schemas.openxmlformats.org/officeDocument/2006/relationships/oleObject" Target="embeddings/oleObject180.bin"/><Relationship Id="rId357" Type="http://schemas.openxmlformats.org/officeDocument/2006/relationships/image" Target="media/image170.wmf"/><Relationship Id="rId356" Type="http://schemas.openxmlformats.org/officeDocument/2006/relationships/oleObject" Target="embeddings/oleObject179.bin"/><Relationship Id="rId355" Type="http://schemas.openxmlformats.org/officeDocument/2006/relationships/oleObject" Target="embeddings/oleObject178.bin"/><Relationship Id="rId354" Type="http://schemas.openxmlformats.org/officeDocument/2006/relationships/image" Target="media/image169.wmf"/><Relationship Id="rId353" Type="http://schemas.openxmlformats.org/officeDocument/2006/relationships/oleObject" Target="embeddings/oleObject177.bin"/><Relationship Id="rId352" Type="http://schemas.openxmlformats.org/officeDocument/2006/relationships/image" Target="media/image168.wmf"/><Relationship Id="rId351" Type="http://schemas.openxmlformats.org/officeDocument/2006/relationships/oleObject" Target="embeddings/oleObject176.bin"/><Relationship Id="rId350" Type="http://schemas.openxmlformats.org/officeDocument/2006/relationships/image" Target="media/image167.wmf"/><Relationship Id="rId35" Type="http://schemas.openxmlformats.org/officeDocument/2006/relationships/image" Target="media/image27.jpeg"/><Relationship Id="rId349" Type="http://schemas.openxmlformats.org/officeDocument/2006/relationships/oleObject" Target="embeddings/oleObject175.bin"/><Relationship Id="rId348" Type="http://schemas.openxmlformats.org/officeDocument/2006/relationships/oleObject" Target="embeddings/oleObject174.bin"/><Relationship Id="rId347" Type="http://schemas.openxmlformats.org/officeDocument/2006/relationships/image" Target="media/image166.png"/><Relationship Id="rId346" Type="http://schemas.openxmlformats.org/officeDocument/2006/relationships/image" Target="media/image165.wmf"/><Relationship Id="rId345" Type="http://schemas.openxmlformats.org/officeDocument/2006/relationships/oleObject" Target="embeddings/oleObject173.bin"/><Relationship Id="rId344" Type="http://schemas.openxmlformats.org/officeDocument/2006/relationships/oleObject" Target="embeddings/oleObject172.bin"/><Relationship Id="rId343" Type="http://schemas.openxmlformats.org/officeDocument/2006/relationships/image" Target="media/image164.wmf"/><Relationship Id="rId342" Type="http://schemas.openxmlformats.org/officeDocument/2006/relationships/oleObject" Target="embeddings/oleObject171.bin"/><Relationship Id="rId341" Type="http://schemas.openxmlformats.org/officeDocument/2006/relationships/image" Target="media/image163.wmf"/><Relationship Id="rId340" Type="http://schemas.openxmlformats.org/officeDocument/2006/relationships/oleObject" Target="embeddings/oleObject170.bin"/><Relationship Id="rId34" Type="http://schemas.openxmlformats.org/officeDocument/2006/relationships/image" Target="media/image26.jpeg"/><Relationship Id="rId339" Type="http://schemas.openxmlformats.org/officeDocument/2006/relationships/oleObject" Target="embeddings/oleObject169.bin"/><Relationship Id="rId338" Type="http://schemas.openxmlformats.org/officeDocument/2006/relationships/oleObject" Target="embeddings/oleObject168.bin"/><Relationship Id="rId337" Type="http://schemas.openxmlformats.org/officeDocument/2006/relationships/oleObject" Target="embeddings/oleObject167.bin"/><Relationship Id="rId336" Type="http://schemas.openxmlformats.org/officeDocument/2006/relationships/image" Target="media/image162.wmf"/><Relationship Id="rId335" Type="http://schemas.openxmlformats.org/officeDocument/2006/relationships/oleObject" Target="embeddings/oleObject166.bin"/><Relationship Id="rId334" Type="http://schemas.openxmlformats.org/officeDocument/2006/relationships/image" Target="media/image161.wmf"/><Relationship Id="rId333" Type="http://schemas.openxmlformats.org/officeDocument/2006/relationships/oleObject" Target="embeddings/oleObject165.bin"/><Relationship Id="rId332" Type="http://schemas.openxmlformats.org/officeDocument/2006/relationships/oleObject" Target="embeddings/oleObject164.bin"/><Relationship Id="rId331" Type="http://schemas.openxmlformats.org/officeDocument/2006/relationships/image" Target="media/image160.wmf"/><Relationship Id="rId330" Type="http://schemas.openxmlformats.org/officeDocument/2006/relationships/oleObject" Target="embeddings/oleObject163.bin"/><Relationship Id="rId33" Type="http://schemas.openxmlformats.org/officeDocument/2006/relationships/image" Target="media/image25.jpeg"/><Relationship Id="rId329" Type="http://schemas.openxmlformats.org/officeDocument/2006/relationships/image" Target="media/image159.wmf"/><Relationship Id="rId328" Type="http://schemas.openxmlformats.org/officeDocument/2006/relationships/oleObject" Target="embeddings/oleObject162.bin"/><Relationship Id="rId327" Type="http://schemas.openxmlformats.org/officeDocument/2006/relationships/image" Target="media/image158.wmf"/><Relationship Id="rId326" Type="http://schemas.openxmlformats.org/officeDocument/2006/relationships/oleObject" Target="embeddings/oleObject161.bin"/><Relationship Id="rId325" Type="http://schemas.openxmlformats.org/officeDocument/2006/relationships/image" Target="media/image157.png"/><Relationship Id="rId324" Type="http://schemas.openxmlformats.org/officeDocument/2006/relationships/oleObject" Target="embeddings/oleObject160.bin"/><Relationship Id="rId323" Type="http://schemas.openxmlformats.org/officeDocument/2006/relationships/oleObject" Target="embeddings/oleObject159.bin"/><Relationship Id="rId322" Type="http://schemas.openxmlformats.org/officeDocument/2006/relationships/image" Target="media/image156.wmf"/><Relationship Id="rId321" Type="http://schemas.openxmlformats.org/officeDocument/2006/relationships/oleObject" Target="embeddings/oleObject158.bin"/><Relationship Id="rId320" Type="http://schemas.openxmlformats.org/officeDocument/2006/relationships/oleObject" Target="embeddings/oleObject157.bin"/><Relationship Id="rId32" Type="http://schemas.openxmlformats.org/officeDocument/2006/relationships/image" Target="media/image24.jpeg"/><Relationship Id="rId319" Type="http://schemas.openxmlformats.org/officeDocument/2006/relationships/image" Target="media/image155.wmf"/><Relationship Id="rId318" Type="http://schemas.openxmlformats.org/officeDocument/2006/relationships/oleObject" Target="embeddings/oleObject156.bin"/><Relationship Id="rId317" Type="http://schemas.openxmlformats.org/officeDocument/2006/relationships/image" Target="media/image154.wmf"/><Relationship Id="rId316" Type="http://schemas.openxmlformats.org/officeDocument/2006/relationships/oleObject" Target="embeddings/oleObject155.bin"/><Relationship Id="rId315" Type="http://schemas.openxmlformats.org/officeDocument/2006/relationships/image" Target="media/image153.png"/><Relationship Id="rId314" Type="http://schemas.openxmlformats.org/officeDocument/2006/relationships/image" Target="media/image152.wmf"/><Relationship Id="rId313" Type="http://schemas.openxmlformats.org/officeDocument/2006/relationships/oleObject" Target="embeddings/oleObject154.bin"/><Relationship Id="rId312" Type="http://schemas.openxmlformats.org/officeDocument/2006/relationships/image" Target="media/image151.wmf"/><Relationship Id="rId311" Type="http://schemas.openxmlformats.org/officeDocument/2006/relationships/oleObject" Target="embeddings/oleObject153.bin"/><Relationship Id="rId310" Type="http://schemas.openxmlformats.org/officeDocument/2006/relationships/image" Target="media/image150.wmf"/><Relationship Id="rId31" Type="http://schemas.openxmlformats.org/officeDocument/2006/relationships/image" Target="media/image23.jpeg"/><Relationship Id="rId309" Type="http://schemas.openxmlformats.org/officeDocument/2006/relationships/oleObject" Target="embeddings/oleObject152.bin"/><Relationship Id="rId308" Type="http://schemas.openxmlformats.org/officeDocument/2006/relationships/oleObject" Target="embeddings/oleObject151.bin"/><Relationship Id="rId307" Type="http://schemas.openxmlformats.org/officeDocument/2006/relationships/oleObject" Target="embeddings/oleObject150.bin"/><Relationship Id="rId306" Type="http://schemas.openxmlformats.org/officeDocument/2006/relationships/image" Target="media/image149.wmf"/><Relationship Id="rId305" Type="http://schemas.openxmlformats.org/officeDocument/2006/relationships/oleObject" Target="embeddings/oleObject149.bin"/><Relationship Id="rId304" Type="http://schemas.openxmlformats.org/officeDocument/2006/relationships/image" Target="media/image148.wmf"/><Relationship Id="rId303" Type="http://schemas.openxmlformats.org/officeDocument/2006/relationships/oleObject" Target="embeddings/oleObject148.bin"/><Relationship Id="rId302" Type="http://schemas.openxmlformats.org/officeDocument/2006/relationships/image" Target="media/image147.wmf"/><Relationship Id="rId301" Type="http://schemas.openxmlformats.org/officeDocument/2006/relationships/oleObject" Target="embeddings/oleObject147.bin"/><Relationship Id="rId300" Type="http://schemas.openxmlformats.org/officeDocument/2006/relationships/image" Target="media/image146.wmf"/><Relationship Id="rId30" Type="http://schemas.openxmlformats.org/officeDocument/2006/relationships/image" Target="media/image22.jpeg"/><Relationship Id="rId3" Type="http://schemas.openxmlformats.org/officeDocument/2006/relationships/header" Target="header1.xml"/><Relationship Id="rId299" Type="http://schemas.openxmlformats.org/officeDocument/2006/relationships/oleObject" Target="embeddings/oleObject146.bin"/><Relationship Id="rId298" Type="http://schemas.openxmlformats.org/officeDocument/2006/relationships/image" Target="media/image145.wmf"/><Relationship Id="rId297" Type="http://schemas.openxmlformats.org/officeDocument/2006/relationships/oleObject" Target="embeddings/oleObject145.bin"/><Relationship Id="rId296" Type="http://schemas.openxmlformats.org/officeDocument/2006/relationships/oleObject" Target="embeddings/oleObject144.bin"/><Relationship Id="rId295" Type="http://schemas.openxmlformats.org/officeDocument/2006/relationships/oleObject" Target="embeddings/oleObject143.bin"/><Relationship Id="rId294" Type="http://schemas.openxmlformats.org/officeDocument/2006/relationships/oleObject" Target="embeddings/oleObject142.bin"/><Relationship Id="rId293" Type="http://schemas.openxmlformats.org/officeDocument/2006/relationships/oleObject" Target="embeddings/oleObject141.bin"/><Relationship Id="rId292" Type="http://schemas.openxmlformats.org/officeDocument/2006/relationships/image" Target="media/image144.wmf"/><Relationship Id="rId291" Type="http://schemas.openxmlformats.org/officeDocument/2006/relationships/oleObject" Target="embeddings/oleObject140.bin"/><Relationship Id="rId290" Type="http://schemas.openxmlformats.org/officeDocument/2006/relationships/oleObject" Target="embeddings/oleObject139.bin"/><Relationship Id="rId29" Type="http://schemas.openxmlformats.org/officeDocument/2006/relationships/image" Target="media/image21.jpeg"/><Relationship Id="rId289" Type="http://schemas.openxmlformats.org/officeDocument/2006/relationships/oleObject" Target="embeddings/oleObject138.bin"/><Relationship Id="rId288" Type="http://schemas.openxmlformats.org/officeDocument/2006/relationships/oleObject" Target="embeddings/oleObject137.bin"/><Relationship Id="rId287" Type="http://schemas.openxmlformats.org/officeDocument/2006/relationships/image" Target="media/image143.wmf"/><Relationship Id="rId286" Type="http://schemas.openxmlformats.org/officeDocument/2006/relationships/oleObject" Target="embeddings/oleObject136.bin"/><Relationship Id="rId285" Type="http://schemas.openxmlformats.org/officeDocument/2006/relationships/image" Target="media/image142.wmf"/><Relationship Id="rId284" Type="http://schemas.openxmlformats.org/officeDocument/2006/relationships/oleObject" Target="embeddings/oleObject135.bin"/><Relationship Id="rId283" Type="http://schemas.openxmlformats.org/officeDocument/2006/relationships/image" Target="media/image141.wmf"/><Relationship Id="rId282" Type="http://schemas.openxmlformats.org/officeDocument/2006/relationships/oleObject" Target="embeddings/oleObject134.bin"/><Relationship Id="rId281" Type="http://schemas.openxmlformats.org/officeDocument/2006/relationships/image" Target="media/image140.wmf"/><Relationship Id="rId280" Type="http://schemas.openxmlformats.org/officeDocument/2006/relationships/oleObject" Target="embeddings/oleObject133.bin"/><Relationship Id="rId28" Type="http://schemas.openxmlformats.org/officeDocument/2006/relationships/image" Target="media/image20.jpeg"/><Relationship Id="rId279" Type="http://schemas.openxmlformats.org/officeDocument/2006/relationships/oleObject" Target="embeddings/oleObject132.bin"/><Relationship Id="rId278" Type="http://schemas.openxmlformats.org/officeDocument/2006/relationships/image" Target="media/image139.wmf"/><Relationship Id="rId277" Type="http://schemas.openxmlformats.org/officeDocument/2006/relationships/oleObject" Target="embeddings/oleObject131.bin"/><Relationship Id="rId276" Type="http://schemas.openxmlformats.org/officeDocument/2006/relationships/image" Target="media/image138.wmf"/><Relationship Id="rId275" Type="http://schemas.openxmlformats.org/officeDocument/2006/relationships/oleObject" Target="embeddings/oleObject130.bin"/><Relationship Id="rId274" Type="http://schemas.openxmlformats.org/officeDocument/2006/relationships/oleObject" Target="embeddings/oleObject129.bin"/><Relationship Id="rId273" Type="http://schemas.openxmlformats.org/officeDocument/2006/relationships/image" Target="media/image137.wmf"/><Relationship Id="rId272" Type="http://schemas.openxmlformats.org/officeDocument/2006/relationships/oleObject" Target="embeddings/oleObject128.bin"/><Relationship Id="rId271" Type="http://schemas.openxmlformats.org/officeDocument/2006/relationships/image" Target="media/image136.wmf"/><Relationship Id="rId270" Type="http://schemas.openxmlformats.org/officeDocument/2006/relationships/oleObject" Target="embeddings/oleObject127.bin"/><Relationship Id="rId27" Type="http://schemas.openxmlformats.org/officeDocument/2006/relationships/image" Target="media/image19.png"/><Relationship Id="rId269" Type="http://schemas.openxmlformats.org/officeDocument/2006/relationships/image" Target="media/image135.wmf"/><Relationship Id="rId268" Type="http://schemas.openxmlformats.org/officeDocument/2006/relationships/oleObject" Target="embeddings/oleObject126.bin"/><Relationship Id="rId267" Type="http://schemas.openxmlformats.org/officeDocument/2006/relationships/image" Target="media/image134.wmf"/><Relationship Id="rId266" Type="http://schemas.openxmlformats.org/officeDocument/2006/relationships/oleObject" Target="embeddings/oleObject125.bin"/><Relationship Id="rId265" Type="http://schemas.openxmlformats.org/officeDocument/2006/relationships/image" Target="media/image133.png"/><Relationship Id="rId264" Type="http://schemas.openxmlformats.org/officeDocument/2006/relationships/image" Target="media/image132.wmf"/><Relationship Id="rId263" Type="http://schemas.openxmlformats.org/officeDocument/2006/relationships/oleObject" Target="embeddings/oleObject124.bin"/><Relationship Id="rId262" Type="http://schemas.openxmlformats.org/officeDocument/2006/relationships/oleObject" Target="embeddings/oleObject123.bin"/><Relationship Id="rId261" Type="http://schemas.openxmlformats.org/officeDocument/2006/relationships/oleObject" Target="embeddings/oleObject122.bin"/><Relationship Id="rId260" Type="http://schemas.openxmlformats.org/officeDocument/2006/relationships/oleObject" Target="embeddings/oleObject121.bin"/><Relationship Id="rId26" Type="http://schemas.openxmlformats.org/officeDocument/2006/relationships/image" Target="media/image18.png"/><Relationship Id="rId259" Type="http://schemas.openxmlformats.org/officeDocument/2006/relationships/image" Target="media/image131.wmf"/><Relationship Id="rId258" Type="http://schemas.openxmlformats.org/officeDocument/2006/relationships/oleObject" Target="embeddings/oleObject120.bin"/><Relationship Id="rId257" Type="http://schemas.openxmlformats.org/officeDocument/2006/relationships/oleObject" Target="embeddings/oleObject119.bin"/><Relationship Id="rId256" Type="http://schemas.openxmlformats.org/officeDocument/2006/relationships/oleObject" Target="embeddings/oleObject118.bin"/><Relationship Id="rId255" Type="http://schemas.openxmlformats.org/officeDocument/2006/relationships/oleObject" Target="embeddings/oleObject117.bin"/><Relationship Id="rId254" Type="http://schemas.openxmlformats.org/officeDocument/2006/relationships/oleObject" Target="embeddings/oleObject116.bin"/><Relationship Id="rId253" Type="http://schemas.openxmlformats.org/officeDocument/2006/relationships/oleObject" Target="embeddings/oleObject115.bin"/><Relationship Id="rId252" Type="http://schemas.openxmlformats.org/officeDocument/2006/relationships/image" Target="media/image130.wmf"/><Relationship Id="rId251" Type="http://schemas.openxmlformats.org/officeDocument/2006/relationships/oleObject" Target="embeddings/oleObject114.bin"/><Relationship Id="rId250" Type="http://schemas.openxmlformats.org/officeDocument/2006/relationships/image" Target="media/image129.wmf"/><Relationship Id="rId25" Type="http://schemas.openxmlformats.org/officeDocument/2006/relationships/image" Target="media/image17.png"/><Relationship Id="rId249" Type="http://schemas.openxmlformats.org/officeDocument/2006/relationships/oleObject" Target="embeddings/oleObject113.bin"/><Relationship Id="rId248" Type="http://schemas.openxmlformats.org/officeDocument/2006/relationships/oleObject" Target="embeddings/oleObject112.bin"/><Relationship Id="rId247" Type="http://schemas.openxmlformats.org/officeDocument/2006/relationships/image" Target="media/image128.wmf"/><Relationship Id="rId246" Type="http://schemas.openxmlformats.org/officeDocument/2006/relationships/oleObject" Target="embeddings/oleObject111.bin"/><Relationship Id="rId245" Type="http://schemas.openxmlformats.org/officeDocument/2006/relationships/oleObject" Target="embeddings/oleObject110.bin"/><Relationship Id="rId244" Type="http://schemas.openxmlformats.org/officeDocument/2006/relationships/image" Target="media/image127.wmf"/><Relationship Id="rId243" Type="http://schemas.openxmlformats.org/officeDocument/2006/relationships/oleObject" Target="embeddings/oleObject109.bin"/><Relationship Id="rId242" Type="http://schemas.openxmlformats.org/officeDocument/2006/relationships/image" Target="media/image126.wmf"/><Relationship Id="rId241" Type="http://schemas.openxmlformats.org/officeDocument/2006/relationships/oleObject" Target="embeddings/oleObject108.bin"/><Relationship Id="rId240" Type="http://schemas.openxmlformats.org/officeDocument/2006/relationships/image" Target="media/image125.wmf"/><Relationship Id="rId24" Type="http://schemas.openxmlformats.org/officeDocument/2006/relationships/image" Target="media/image16.png"/><Relationship Id="rId239" Type="http://schemas.openxmlformats.org/officeDocument/2006/relationships/oleObject" Target="embeddings/oleObject107.bin"/><Relationship Id="rId238" Type="http://schemas.openxmlformats.org/officeDocument/2006/relationships/image" Target="media/image124.wmf"/><Relationship Id="rId237" Type="http://schemas.openxmlformats.org/officeDocument/2006/relationships/oleObject" Target="embeddings/oleObject106.bin"/><Relationship Id="rId236" Type="http://schemas.openxmlformats.org/officeDocument/2006/relationships/image" Target="media/image123.wmf"/><Relationship Id="rId235" Type="http://schemas.openxmlformats.org/officeDocument/2006/relationships/oleObject" Target="embeddings/oleObject105.bin"/><Relationship Id="rId234" Type="http://schemas.openxmlformats.org/officeDocument/2006/relationships/image" Target="media/image122.wmf"/><Relationship Id="rId233" Type="http://schemas.openxmlformats.org/officeDocument/2006/relationships/oleObject" Target="embeddings/oleObject104.bin"/><Relationship Id="rId232" Type="http://schemas.openxmlformats.org/officeDocument/2006/relationships/image" Target="media/image121.wmf"/><Relationship Id="rId231" Type="http://schemas.openxmlformats.org/officeDocument/2006/relationships/oleObject" Target="embeddings/oleObject103.bin"/><Relationship Id="rId230" Type="http://schemas.openxmlformats.org/officeDocument/2006/relationships/image" Target="media/image120.wmf"/><Relationship Id="rId23" Type="http://schemas.openxmlformats.org/officeDocument/2006/relationships/image" Target="media/image15.png"/><Relationship Id="rId229" Type="http://schemas.openxmlformats.org/officeDocument/2006/relationships/oleObject" Target="embeddings/oleObject102.bin"/><Relationship Id="rId228" Type="http://schemas.openxmlformats.org/officeDocument/2006/relationships/image" Target="media/image119.png"/><Relationship Id="rId227" Type="http://schemas.openxmlformats.org/officeDocument/2006/relationships/image" Target="media/image118.wmf"/><Relationship Id="rId226" Type="http://schemas.openxmlformats.org/officeDocument/2006/relationships/oleObject" Target="embeddings/oleObject101.bin"/><Relationship Id="rId225" Type="http://schemas.openxmlformats.org/officeDocument/2006/relationships/image" Target="media/image117.wmf"/><Relationship Id="rId224" Type="http://schemas.openxmlformats.org/officeDocument/2006/relationships/oleObject" Target="embeddings/oleObject100.bin"/><Relationship Id="rId223" Type="http://schemas.openxmlformats.org/officeDocument/2006/relationships/image" Target="media/image116.wmf"/><Relationship Id="rId222" Type="http://schemas.openxmlformats.org/officeDocument/2006/relationships/oleObject" Target="embeddings/oleObject99.bin"/><Relationship Id="rId221" Type="http://schemas.openxmlformats.org/officeDocument/2006/relationships/image" Target="media/image115.wmf"/><Relationship Id="rId220" Type="http://schemas.openxmlformats.org/officeDocument/2006/relationships/oleObject" Target="embeddings/oleObject98.bin"/><Relationship Id="rId22" Type="http://schemas.openxmlformats.org/officeDocument/2006/relationships/image" Target="media/image14.png"/><Relationship Id="rId219" Type="http://schemas.openxmlformats.org/officeDocument/2006/relationships/oleObject" Target="embeddings/oleObject97.bin"/><Relationship Id="rId218" Type="http://schemas.openxmlformats.org/officeDocument/2006/relationships/oleObject" Target="embeddings/oleObject96.bin"/><Relationship Id="rId217" Type="http://schemas.openxmlformats.org/officeDocument/2006/relationships/oleObject" Target="embeddings/oleObject95.bin"/><Relationship Id="rId216" Type="http://schemas.openxmlformats.org/officeDocument/2006/relationships/image" Target="media/image114.wmf"/><Relationship Id="rId215" Type="http://schemas.openxmlformats.org/officeDocument/2006/relationships/oleObject" Target="embeddings/oleObject94.bin"/><Relationship Id="rId214" Type="http://schemas.openxmlformats.org/officeDocument/2006/relationships/oleObject" Target="embeddings/oleObject93.bin"/><Relationship Id="rId213" Type="http://schemas.openxmlformats.org/officeDocument/2006/relationships/image" Target="media/image113.wmf"/><Relationship Id="rId212" Type="http://schemas.openxmlformats.org/officeDocument/2006/relationships/oleObject" Target="embeddings/oleObject92.bin"/><Relationship Id="rId211" Type="http://schemas.openxmlformats.org/officeDocument/2006/relationships/oleObject" Target="embeddings/oleObject91.bin"/><Relationship Id="rId210" Type="http://schemas.openxmlformats.org/officeDocument/2006/relationships/image" Target="media/image112.wmf"/><Relationship Id="rId21" Type="http://schemas.openxmlformats.org/officeDocument/2006/relationships/image" Target="media/image13.png"/><Relationship Id="rId209" Type="http://schemas.openxmlformats.org/officeDocument/2006/relationships/oleObject" Target="embeddings/oleObject90.bin"/><Relationship Id="rId208" Type="http://schemas.openxmlformats.org/officeDocument/2006/relationships/oleObject" Target="embeddings/oleObject89.bin"/><Relationship Id="rId207" Type="http://schemas.openxmlformats.org/officeDocument/2006/relationships/oleObject" Target="embeddings/oleObject88.bin"/><Relationship Id="rId206" Type="http://schemas.openxmlformats.org/officeDocument/2006/relationships/oleObject" Target="embeddings/oleObject87.bin"/><Relationship Id="rId205" Type="http://schemas.openxmlformats.org/officeDocument/2006/relationships/oleObject" Target="embeddings/oleObject86.bin"/><Relationship Id="rId204" Type="http://schemas.openxmlformats.org/officeDocument/2006/relationships/image" Target="media/image111.wmf"/><Relationship Id="rId203" Type="http://schemas.openxmlformats.org/officeDocument/2006/relationships/oleObject" Target="embeddings/oleObject85.bin"/><Relationship Id="rId202" Type="http://schemas.openxmlformats.org/officeDocument/2006/relationships/image" Target="media/image110.wmf"/><Relationship Id="rId201" Type="http://schemas.openxmlformats.org/officeDocument/2006/relationships/oleObject" Target="embeddings/oleObject84.bin"/><Relationship Id="rId200" Type="http://schemas.openxmlformats.org/officeDocument/2006/relationships/image" Target="media/image109.wmf"/><Relationship Id="rId20" Type="http://schemas.openxmlformats.org/officeDocument/2006/relationships/image" Target="media/image12.png"/><Relationship Id="rId2" Type="http://schemas.openxmlformats.org/officeDocument/2006/relationships/settings" Target="settings.xml"/><Relationship Id="rId199" Type="http://schemas.openxmlformats.org/officeDocument/2006/relationships/oleObject" Target="embeddings/oleObject83.bin"/><Relationship Id="rId198" Type="http://schemas.openxmlformats.org/officeDocument/2006/relationships/image" Target="media/image108.wmf"/><Relationship Id="rId197" Type="http://schemas.openxmlformats.org/officeDocument/2006/relationships/oleObject" Target="embeddings/oleObject82.bin"/><Relationship Id="rId196" Type="http://schemas.openxmlformats.org/officeDocument/2006/relationships/image" Target="media/image107.wmf"/><Relationship Id="rId195" Type="http://schemas.openxmlformats.org/officeDocument/2006/relationships/oleObject" Target="embeddings/oleObject81.bin"/><Relationship Id="rId194" Type="http://schemas.openxmlformats.org/officeDocument/2006/relationships/image" Target="media/image106.wmf"/><Relationship Id="rId193" Type="http://schemas.openxmlformats.org/officeDocument/2006/relationships/oleObject" Target="embeddings/oleObject80.bin"/><Relationship Id="rId192" Type="http://schemas.openxmlformats.org/officeDocument/2006/relationships/oleObject" Target="embeddings/oleObject79.bin"/><Relationship Id="rId191" Type="http://schemas.openxmlformats.org/officeDocument/2006/relationships/image" Target="media/image105.png"/><Relationship Id="rId190" Type="http://schemas.openxmlformats.org/officeDocument/2006/relationships/oleObject" Target="embeddings/oleObject78.bin"/><Relationship Id="rId19" Type="http://schemas.openxmlformats.org/officeDocument/2006/relationships/image" Target="media/image11.svg"/><Relationship Id="rId189" Type="http://schemas.openxmlformats.org/officeDocument/2006/relationships/image" Target="media/image104.wmf"/><Relationship Id="rId188" Type="http://schemas.openxmlformats.org/officeDocument/2006/relationships/oleObject" Target="embeddings/oleObject77.bin"/><Relationship Id="rId187" Type="http://schemas.openxmlformats.org/officeDocument/2006/relationships/image" Target="media/image103.wmf"/><Relationship Id="rId186" Type="http://schemas.openxmlformats.org/officeDocument/2006/relationships/oleObject" Target="embeddings/oleObject76.bin"/><Relationship Id="rId185" Type="http://schemas.openxmlformats.org/officeDocument/2006/relationships/image" Target="media/image102.wmf"/><Relationship Id="rId184" Type="http://schemas.openxmlformats.org/officeDocument/2006/relationships/oleObject" Target="embeddings/oleObject75.bin"/><Relationship Id="rId183" Type="http://schemas.openxmlformats.org/officeDocument/2006/relationships/image" Target="media/image101.png"/><Relationship Id="rId182" Type="http://schemas.openxmlformats.org/officeDocument/2006/relationships/image" Target="media/image100.png"/><Relationship Id="rId181" Type="http://schemas.openxmlformats.org/officeDocument/2006/relationships/oleObject" Target="embeddings/oleObject74.bin"/><Relationship Id="rId180" Type="http://schemas.openxmlformats.org/officeDocument/2006/relationships/image" Target="media/image99.wmf"/><Relationship Id="rId18" Type="http://schemas.openxmlformats.org/officeDocument/2006/relationships/image" Target="media/image10.png"/><Relationship Id="rId179" Type="http://schemas.openxmlformats.org/officeDocument/2006/relationships/oleObject" Target="embeddings/oleObject73.bin"/><Relationship Id="rId178" Type="http://schemas.openxmlformats.org/officeDocument/2006/relationships/oleObject" Target="embeddings/oleObject72.bin"/><Relationship Id="rId177" Type="http://schemas.openxmlformats.org/officeDocument/2006/relationships/image" Target="media/image98.png"/><Relationship Id="rId176" Type="http://schemas.openxmlformats.org/officeDocument/2006/relationships/image" Target="media/image97.wmf"/><Relationship Id="rId175" Type="http://schemas.openxmlformats.org/officeDocument/2006/relationships/oleObject" Target="embeddings/oleObject71.bin"/><Relationship Id="rId174" Type="http://schemas.openxmlformats.org/officeDocument/2006/relationships/image" Target="media/image96.wmf"/><Relationship Id="rId173" Type="http://schemas.openxmlformats.org/officeDocument/2006/relationships/oleObject" Target="embeddings/oleObject70.bin"/><Relationship Id="rId172" Type="http://schemas.openxmlformats.org/officeDocument/2006/relationships/image" Target="media/image95.wmf"/><Relationship Id="rId171" Type="http://schemas.openxmlformats.org/officeDocument/2006/relationships/oleObject" Target="embeddings/oleObject69.bin"/><Relationship Id="rId170" Type="http://schemas.openxmlformats.org/officeDocument/2006/relationships/image" Target="media/image94.wmf"/><Relationship Id="rId17" Type="http://schemas.openxmlformats.org/officeDocument/2006/relationships/image" Target="media/image9.png"/><Relationship Id="rId169" Type="http://schemas.openxmlformats.org/officeDocument/2006/relationships/oleObject" Target="embeddings/oleObject68.bin"/><Relationship Id="rId168" Type="http://schemas.openxmlformats.org/officeDocument/2006/relationships/image" Target="media/image93.wmf"/><Relationship Id="rId167" Type="http://schemas.openxmlformats.org/officeDocument/2006/relationships/oleObject" Target="embeddings/oleObject67.bin"/><Relationship Id="rId166" Type="http://schemas.openxmlformats.org/officeDocument/2006/relationships/oleObject" Target="embeddings/oleObject66.bin"/><Relationship Id="rId165" Type="http://schemas.openxmlformats.org/officeDocument/2006/relationships/image" Target="media/image92.wmf"/><Relationship Id="rId164" Type="http://schemas.openxmlformats.org/officeDocument/2006/relationships/oleObject" Target="embeddings/oleObject65.bin"/><Relationship Id="rId163" Type="http://schemas.openxmlformats.org/officeDocument/2006/relationships/image" Target="media/image91.wmf"/><Relationship Id="rId162" Type="http://schemas.openxmlformats.org/officeDocument/2006/relationships/oleObject" Target="embeddings/oleObject64.bin"/><Relationship Id="rId161" Type="http://schemas.openxmlformats.org/officeDocument/2006/relationships/image" Target="media/image90.png"/><Relationship Id="rId160" Type="http://schemas.openxmlformats.org/officeDocument/2006/relationships/image" Target="media/image89.png"/><Relationship Id="rId16" Type="http://schemas.openxmlformats.org/officeDocument/2006/relationships/image" Target="media/image8.png"/><Relationship Id="rId159" Type="http://schemas.openxmlformats.org/officeDocument/2006/relationships/oleObject" Target="embeddings/oleObject63.bin"/><Relationship Id="rId158" Type="http://schemas.openxmlformats.org/officeDocument/2006/relationships/oleObject" Target="embeddings/oleObject62.bin"/><Relationship Id="rId157" Type="http://schemas.openxmlformats.org/officeDocument/2006/relationships/image" Target="media/image88.wmf"/><Relationship Id="rId156" Type="http://schemas.openxmlformats.org/officeDocument/2006/relationships/oleObject" Target="embeddings/oleObject61.bin"/><Relationship Id="rId155" Type="http://schemas.openxmlformats.org/officeDocument/2006/relationships/image" Target="media/image87.wmf"/><Relationship Id="rId154" Type="http://schemas.openxmlformats.org/officeDocument/2006/relationships/oleObject" Target="embeddings/oleObject60.bin"/><Relationship Id="rId153" Type="http://schemas.openxmlformats.org/officeDocument/2006/relationships/oleObject" Target="embeddings/oleObject59.bin"/><Relationship Id="rId152" Type="http://schemas.openxmlformats.org/officeDocument/2006/relationships/image" Target="media/image86.wmf"/><Relationship Id="rId151" Type="http://schemas.openxmlformats.org/officeDocument/2006/relationships/oleObject" Target="embeddings/oleObject58.bin"/><Relationship Id="rId150" Type="http://schemas.openxmlformats.org/officeDocument/2006/relationships/image" Target="media/image85.wmf"/><Relationship Id="rId15" Type="http://schemas.openxmlformats.org/officeDocument/2006/relationships/image" Target="media/image7.svg"/><Relationship Id="rId149" Type="http://schemas.openxmlformats.org/officeDocument/2006/relationships/oleObject" Target="embeddings/oleObject57.bin"/><Relationship Id="rId148" Type="http://schemas.openxmlformats.org/officeDocument/2006/relationships/image" Target="media/image84.wmf"/><Relationship Id="rId147" Type="http://schemas.openxmlformats.org/officeDocument/2006/relationships/oleObject" Target="embeddings/oleObject56.bin"/><Relationship Id="rId146" Type="http://schemas.openxmlformats.org/officeDocument/2006/relationships/image" Target="media/image83.wmf"/><Relationship Id="rId145" Type="http://schemas.openxmlformats.org/officeDocument/2006/relationships/oleObject" Target="embeddings/oleObject55.bin"/><Relationship Id="rId144" Type="http://schemas.openxmlformats.org/officeDocument/2006/relationships/oleObject" Target="embeddings/oleObject54.bin"/><Relationship Id="rId143" Type="http://schemas.openxmlformats.org/officeDocument/2006/relationships/image" Target="media/image82.wmf"/><Relationship Id="rId142" Type="http://schemas.openxmlformats.org/officeDocument/2006/relationships/oleObject" Target="embeddings/oleObject53.bin"/><Relationship Id="rId141" Type="http://schemas.openxmlformats.org/officeDocument/2006/relationships/image" Target="media/image81.wmf"/><Relationship Id="rId140" Type="http://schemas.openxmlformats.org/officeDocument/2006/relationships/oleObject" Target="embeddings/oleObject52.bin"/><Relationship Id="rId14" Type="http://schemas.openxmlformats.org/officeDocument/2006/relationships/image" Target="media/image6.png"/><Relationship Id="rId139" Type="http://schemas.openxmlformats.org/officeDocument/2006/relationships/image" Target="media/image80.png"/><Relationship Id="rId138" Type="http://schemas.openxmlformats.org/officeDocument/2006/relationships/image" Target="media/image79.wmf"/><Relationship Id="rId137" Type="http://schemas.openxmlformats.org/officeDocument/2006/relationships/oleObject" Target="embeddings/oleObject51.bin"/><Relationship Id="rId136" Type="http://schemas.openxmlformats.org/officeDocument/2006/relationships/image" Target="media/image78.wmf"/><Relationship Id="rId135" Type="http://schemas.openxmlformats.org/officeDocument/2006/relationships/oleObject" Target="embeddings/oleObject50.bin"/><Relationship Id="rId134" Type="http://schemas.openxmlformats.org/officeDocument/2006/relationships/image" Target="media/image77.wmf"/><Relationship Id="rId133" Type="http://schemas.openxmlformats.org/officeDocument/2006/relationships/oleObject" Target="embeddings/oleObject49.bin"/><Relationship Id="rId132" Type="http://schemas.openxmlformats.org/officeDocument/2006/relationships/oleObject" Target="embeddings/oleObject48.bin"/><Relationship Id="rId131" Type="http://schemas.openxmlformats.org/officeDocument/2006/relationships/oleObject" Target="embeddings/oleObject47.bin"/><Relationship Id="rId130" Type="http://schemas.openxmlformats.org/officeDocument/2006/relationships/image" Target="media/image76.wmf"/><Relationship Id="rId13" Type="http://schemas.openxmlformats.org/officeDocument/2006/relationships/image" Target="media/image5.png"/><Relationship Id="rId129" Type="http://schemas.openxmlformats.org/officeDocument/2006/relationships/oleObject" Target="embeddings/oleObject46.bin"/><Relationship Id="rId128" Type="http://schemas.openxmlformats.org/officeDocument/2006/relationships/image" Target="media/image75.wmf"/><Relationship Id="rId127" Type="http://schemas.openxmlformats.org/officeDocument/2006/relationships/oleObject" Target="embeddings/oleObject45.bin"/><Relationship Id="rId126" Type="http://schemas.openxmlformats.org/officeDocument/2006/relationships/oleObject" Target="embeddings/oleObject44.bin"/><Relationship Id="rId125" Type="http://schemas.openxmlformats.org/officeDocument/2006/relationships/oleObject" Target="embeddings/oleObject43.bin"/><Relationship Id="rId124" Type="http://schemas.openxmlformats.org/officeDocument/2006/relationships/image" Target="media/image74.wmf"/><Relationship Id="rId123" Type="http://schemas.openxmlformats.org/officeDocument/2006/relationships/oleObject" Target="embeddings/oleObject42.bin"/><Relationship Id="rId122" Type="http://schemas.openxmlformats.org/officeDocument/2006/relationships/oleObject" Target="embeddings/oleObject41.bin"/><Relationship Id="rId121" Type="http://schemas.openxmlformats.org/officeDocument/2006/relationships/oleObject" Target="embeddings/oleObject40.bin"/><Relationship Id="rId120" Type="http://schemas.openxmlformats.org/officeDocument/2006/relationships/image" Target="media/image73.wmf"/><Relationship Id="rId12" Type="http://schemas.openxmlformats.org/officeDocument/2006/relationships/image" Target="media/image4.png"/><Relationship Id="rId119" Type="http://schemas.openxmlformats.org/officeDocument/2006/relationships/oleObject" Target="embeddings/oleObject39.bin"/><Relationship Id="rId118" Type="http://schemas.openxmlformats.org/officeDocument/2006/relationships/image" Target="media/image72.wmf"/><Relationship Id="rId117" Type="http://schemas.openxmlformats.org/officeDocument/2006/relationships/oleObject" Target="embeddings/oleObject38.bin"/><Relationship Id="rId116" Type="http://schemas.openxmlformats.org/officeDocument/2006/relationships/image" Target="media/image71.wmf"/><Relationship Id="rId115" Type="http://schemas.openxmlformats.org/officeDocument/2006/relationships/oleObject" Target="embeddings/oleObject37.bin"/><Relationship Id="rId114" Type="http://schemas.openxmlformats.org/officeDocument/2006/relationships/oleObject" Target="embeddings/oleObject36.bin"/><Relationship Id="rId113" Type="http://schemas.openxmlformats.org/officeDocument/2006/relationships/image" Target="media/image70.wmf"/><Relationship Id="rId112" Type="http://schemas.openxmlformats.org/officeDocument/2006/relationships/oleObject" Target="embeddings/oleObject35.bin"/><Relationship Id="rId111" Type="http://schemas.openxmlformats.org/officeDocument/2006/relationships/oleObject" Target="embeddings/oleObject34.bin"/><Relationship Id="rId110" Type="http://schemas.openxmlformats.org/officeDocument/2006/relationships/image" Target="media/image69.wmf"/><Relationship Id="rId11" Type="http://schemas.openxmlformats.org/officeDocument/2006/relationships/image" Target="media/image3.png"/><Relationship Id="rId109" Type="http://schemas.openxmlformats.org/officeDocument/2006/relationships/oleObject" Target="embeddings/oleObject33.bin"/><Relationship Id="rId108" Type="http://schemas.openxmlformats.org/officeDocument/2006/relationships/image" Target="media/image68.wmf"/><Relationship Id="rId107" Type="http://schemas.openxmlformats.org/officeDocument/2006/relationships/oleObject" Target="embeddings/oleObject32.bin"/><Relationship Id="rId106" Type="http://schemas.openxmlformats.org/officeDocument/2006/relationships/image" Target="media/image67.wmf"/><Relationship Id="rId105" Type="http://schemas.openxmlformats.org/officeDocument/2006/relationships/oleObject" Target="embeddings/oleObject31.bin"/><Relationship Id="rId104" Type="http://schemas.openxmlformats.org/officeDocument/2006/relationships/image" Target="media/image66.wmf"/><Relationship Id="rId103" Type="http://schemas.openxmlformats.org/officeDocument/2006/relationships/oleObject" Target="embeddings/oleObject30.bin"/><Relationship Id="rId102" Type="http://schemas.openxmlformats.org/officeDocument/2006/relationships/image" Target="media/image65.wmf"/><Relationship Id="rId101" Type="http://schemas.openxmlformats.org/officeDocument/2006/relationships/oleObject" Target="embeddings/oleObject29.bin"/><Relationship Id="rId100" Type="http://schemas.openxmlformats.org/officeDocument/2006/relationships/image" Target="media/image64.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1026" textRotate="1"/>
    <customShpInfo spid="_x0000_s2054"/>
    <customShpInfo spid="_x0000_s2055"/>
    <customShpInfo spid="_x0000_s2056"/>
    <customShpInfo spid="_x0000_s2057"/>
    <customShpInfo spid="_x0000_s205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28</Pages>
  <Words>657</Words>
  <Characters>786</Characters>
  <Lines>168</Lines>
  <Paragraphs>47</Paragraphs>
  <TotalTime>435</TotalTime>
  <ScaleCrop>false</ScaleCrop>
  <LinksUpToDate>false</LinksUpToDate>
  <CharactersWithSpaces>789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2025-12-25T07:47:00Z</dcterms:created>
  <dc:creator>Administrator</dc:creator>
  <cp:lastModifiedBy>张弥</cp:lastModifiedBy>
  <dcterms:modified xsi:type="dcterms:W3CDTF">2026-03-26T04:30:28Z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eyJoZGlkIjoiMTI2MzM5YTcxMWQ4NzQ0NTA4MTQ0N2IwYzJkYmU1ZjAiLCJ1c2VySWQiOiI5Mzc1MjI3NDcifQ==</vt:lpwstr>
  </property>
  <property fmtid="{D5CDD505-2E9C-101B-9397-08002B2CF9AE}" pid="7" name="KSOProductBuildVer">
    <vt:lpwstr>2052-12.1.0.25225</vt:lpwstr>
  </property>
  <property fmtid="{D5CDD505-2E9C-101B-9397-08002B2CF9AE}" pid="8" name="ICV">
    <vt:lpwstr>A9C8E2A548F44FE48327C7D1379D12ED_12</vt:lpwstr>
  </property>
</Properties>
</file>