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12534900</wp:posOffset>
            </wp:positionV>
            <wp:extent cx="381000" cy="482600"/>
            <wp:wrapNone/>
            <wp:docPr id="1001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  <w:sz w:val="24"/>
          <w:szCs w:val="28"/>
        </w:rPr>
        <w:t>第</w:t>
      </w:r>
      <w:r>
        <w:rPr>
          <w:rFonts w:ascii="宋体" w:eastAsia="宋体" w:hAnsi="宋体"/>
          <w:b/>
          <w:bCs/>
          <w:sz w:val="24"/>
          <w:szCs w:val="28"/>
        </w:rPr>
        <w:t>2</w:t>
      </w:r>
      <w:r>
        <w:rPr>
          <w:rFonts w:ascii="宋体" w:eastAsia="宋体" w:hAnsi="宋体" w:hint="eastAsia"/>
          <w:b/>
          <w:bCs/>
          <w:sz w:val="24"/>
          <w:szCs w:val="28"/>
        </w:rPr>
        <w:t>节 细胞的多样性和统一性</w:t>
      </w:r>
    </w:p>
    <w:p>
      <w:pPr>
        <w:rPr>
          <w:rFonts w:ascii="宋体" w:eastAsia="宋体" w:hAnsi="宋体"/>
          <w:b/>
          <w:bCs/>
          <w:sz w:val="24"/>
          <w:szCs w:val="28"/>
        </w:rPr>
      </w:pPr>
    </w:p>
    <w:p>
      <w:pPr>
        <w:rPr>
          <w:rFonts w:ascii="宋体" w:eastAsia="宋体" w:hAnsi="宋体"/>
          <w:b/>
          <w:bCs/>
          <w:color w:val="00B0F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1</w:t>
      </w:r>
      <w:r>
        <w:rPr>
          <w:rFonts w:ascii="宋体" w:eastAsia="宋体" w:hAnsi="宋体"/>
          <w:b/>
          <w:bCs/>
          <w:color w:val="00B0F0"/>
          <w:sz w:val="24"/>
          <w:szCs w:val="28"/>
        </w:rPr>
        <w:t>.显微镜的操作</w:t>
      </w:r>
    </w:p>
    <w:p>
      <w:pPr>
        <w:rPr>
          <w:rFonts w:ascii="宋体" w:eastAsia="宋体" w:hAnsi="宋体"/>
          <w:b/>
          <w:bCs/>
          <w:color w:val="00B0F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1</w:t>
      </w:r>
      <w:r>
        <w:rPr>
          <w:rFonts w:ascii="宋体" w:eastAsia="宋体" w:hAnsi="宋体"/>
          <w:b/>
          <w:bCs/>
          <w:color w:val="00B0F0"/>
          <w:sz w:val="24"/>
          <w:szCs w:val="28"/>
        </w:rPr>
        <w:t>)重要结构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光学结构：</w:t>
      </w:r>
      <w:r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 xml:space="preserve">镜头  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目镜——</w:t>
      </w:r>
      <w:r>
        <w:rPr>
          <w:rFonts w:ascii="宋体" w:eastAsia="宋体" w:hAnsi="宋体" w:hint="eastAsia"/>
          <w:b/>
          <w:bCs/>
          <w:sz w:val="24"/>
          <w:szCs w:val="28"/>
        </w:rPr>
        <w:t>目镜无螺纹，目镜越长，放大倍数越小</w:t>
      </w:r>
      <w:r>
        <w:rPr>
          <w:rFonts w:ascii="宋体" w:eastAsia="宋体" w:hAnsi="宋体"/>
          <w:b/>
          <w:bCs/>
          <w:sz w:val="24"/>
          <w:szCs w:val="28"/>
        </w:rPr>
        <w:t xml:space="preserve">         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物镜——</w:t>
      </w:r>
      <w:r>
        <w:rPr>
          <w:rFonts w:ascii="宋体" w:eastAsia="宋体" w:hAnsi="宋体" w:hint="eastAsia"/>
          <w:b/>
          <w:bCs/>
          <w:sz w:val="24"/>
          <w:szCs w:val="28"/>
        </w:rPr>
        <w:t>物镜有螺纹，物镜越长，放大倍数越大，距装片</w:t>
      </w:r>
      <w:r>
        <w:rPr>
          <w:rFonts w:ascii="宋体" w:eastAsia="宋体" w:hAnsi="宋体"/>
          <w:b/>
          <w:bCs/>
          <w:sz w:val="24"/>
          <w:szCs w:val="28"/>
        </w:rPr>
        <w:t>(或玻片)距离越近，放大倍数大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 xml:space="preserve">反光镜  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平面——调暗视野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凹面——调亮视野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机械结构：</w:t>
      </w:r>
      <w:r>
        <w:rPr>
          <w:rFonts w:ascii="宋体" w:eastAsia="宋体" w:hAnsi="宋体"/>
          <w:b/>
          <w:bCs/>
          <w:sz w:val="24"/>
          <w:szCs w:val="28"/>
        </w:rPr>
        <w:t xml:space="preserve"> 准焦螺旋——使镜筒上升或下降（有粗、细之分</w:t>
      </w:r>
      <w:r>
        <w:rPr>
          <w:rFonts w:ascii="宋体" w:eastAsia="宋体" w:hAnsi="宋体" w:hint="eastAsia"/>
          <w:b/>
          <w:bCs/>
          <w:sz w:val="24"/>
          <w:szCs w:val="28"/>
        </w:rPr>
        <w:t>）-</w:t>
      </w:r>
      <w:r>
        <w:rPr>
          <w:rFonts w:ascii="宋体" w:eastAsia="宋体" w:hAnsi="宋体"/>
          <w:b/>
          <w:bCs/>
          <w:sz w:val="24"/>
          <w:szCs w:val="28"/>
        </w:rPr>
        <w:t>---</w:t>
      </w:r>
      <w:r>
        <w:rPr>
          <w:rFonts w:ascii="宋体" w:eastAsia="宋体" w:hAnsi="宋体" w:hint="eastAsia"/>
          <w:b/>
          <w:bCs/>
          <w:sz w:val="24"/>
          <w:szCs w:val="28"/>
        </w:rPr>
        <w:t>调节</w:t>
      </w:r>
      <w:bookmarkStart w:id="0" w:name="_Hlk147073524"/>
      <w:r>
        <w:rPr>
          <w:rFonts w:ascii="宋体" w:eastAsia="宋体" w:hAnsi="宋体" w:hint="eastAsia"/>
          <w:b/>
          <w:bCs/>
          <w:sz w:val="24"/>
          <w:szCs w:val="28"/>
        </w:rPr>
        <w:t>物像</w:t>
      </w:r>
      <w:bookmarkEnd w:id="0"/>
      <w:r>
        <w:rPr>
          <w:rFonts w:ascii="宋体" w:eastAsia="宋体" w:hAnsi="宋体" w:hint="eastAsia"/>
          <w:b/>
          <w:bCs/>
          <w:sz w:val="24"/>
          <w:szCs w:val="28"/>
        </w:rPr>
        <w:t>清晰度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 xml:space="preserve">           转换器——更换物镜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 xml:space="preserve">           光圈——调节视野亮度（有大、小之分）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2)操作步骤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>低倍镜的使用</w:t>
      </w:r>
      <w:r>
        <w:rPr>
          <w:rFonts w:ascii="宋体" w:eastAsia="宋体" w:hAnsi="宋体" w:hint="eastAsia"/>
          <w:b/>
          <w:bCs/>
          <w:sz w:val="24"/>
          <w:szCs w:val="28"/>
        </w:rPr>
        <w:t>：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取镜</w:t>
      </w:r>
      <w:r>
        <w:rPr>
          <w:rFonts w:ascii="宋体" w:eastAsia="宋体" w:hAnsi="宋体"/>
          <w:b/>
          <w:bCs/>
          <w:sz w:val="24"/>
          <w:szCs w:val="28"/>
        </w:rPr>
        <w:t>—</w:t>
      </w:r>
      <w:r>
        <w:rPr>
          <w:rFonts w:ascii="宋体" w:eastAsia="宋体" w:hAnsi="宋体" w:hint="eastAsia"/>
          <w:b/>
          <w:bCs/>
          <w:sz w:val="24"/>
          <w:szCs w:val="28"/>
        </w:rPr>
        <w:t>安放-</w:t>
      </w:r>
      <w:r>
        <w:rPr>
          <w:rFonts w:ascii="宋体" w:eastAsia="宋体" w:hAnsi="宋体"/>
          <w:b/>
          <w:bCs/>
          <w:sz w:val="24"/>
          <w:szCs w:val="28"/>
        </w:rPr>
        <w:t>-</w:t>
      </w:r>
      <w:r>
        <w:rPr>
          <w:rFonts w:ascii="宋体" w:eastAsia="宋体" w:hAnsi="宋体" w:hint="eastAsia"/>
          <w:b/>
          <w:bCs/>
          <w:sz w:val="24"/>
          <w:szCs w:val="28"/>
        </w:rPr>
        <w:t>调换为低倍镜-</w:t>
      </w:r>
      <w:r>
        <w:rPr>
          <w:rFonts w:ascii="宋体" w:eastAsia="宋体" w:hAnsi="宋体"/>
          <w:b/>
          <w:bCs/>
          <w:sz w:val="24"/>
          <w:szCs w:val="28"/>
        </w:rPr>
        <w:t>-</w:t>
      </w:r>
      <w:r>
        <w:rPr>
          <w:rFonts w:ascii="宋体" w:eastAsia="宋体" w:hAnsi="宋体" w:hint="eastAsia"/>
          <w:b/>
          <w:bCs/>
          <w:sz w:val="24"/>
          <w:szCs w:val="28"/>
        </w:rPr>
        <w:t>对光-</w:t>
      </w:r>
      <w:r>
        <w:rPr>
          <w:rFonts w:ascii="宋体" w:eastAsia="宋体" w:hAnsi="宋体"/>
          <w:b/>
          <w:bCs/>
          <w:sz w:val="24"/>
          <w:szCs w:val="28"/>
        </w:rPr>
        <w:t>-</w:t>
      </w:r>
      <w:r>
        <w:rPr>
          <w:rFonts w:ascii="宋体" w:eastAsia="宋体" w:hAnsi="宋体" w:hint="eastAsia"/>
          <w:b/>
          <w:bCs/>
          <w:sz w:val="24"/>
          <w:szCs w:val="28"/>
        </w:rPr>
        <w:t>放置装片-</w:t>
      </w:r>
      <w:r>
        <w:rPr>
          <w:rFonts w:ascii="宋体" w:eastAsia="宋体" w:hAnsi="宋体"/>
          <w:b/>
          <w:bCs/>
          <w:sz w:val="24"/>
          <w:szCs w:val="28"/>
        </w:rPr>
        <w:t>-</w:t>
      </w:r>
      <w:r>
        <w:rPr>
          <w:rFonts w:ascii="宋体" w:eastAsia="宋体" w:hAnsi="宋体" w:hint="eastAsia"/>
          <w:b/>
          <w:bCs/>
          <w:sz w:val="24"/>
          <w:szCs w:val="28"/>
        </w:rPr>
        <w:t>对焦</w:t>
      </w:r>
    </w:p>
    <w:p>
      <w:pPr>
        <w:rPr>
          <w:rFonts w:ascii="宋体" w:eastAsia="宋体" w:hAnsi="宋体"/>
          <w:b/>
          <w:bCs/>
          <w:color w:val="00B0F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高倍镜的使用：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找</w:t>
      </w:r>
      <w:r>
        <w:rPr>
          <w:rFonts w:ascii="宋体" w:eastAsia="宋体" w:hAnsi="宋体" w:hint="eastAsia"/>
          <w:b/>
          <w:bCs/>
          <w:sz w:val="24"/>
          <w:szCs w:val="28"/>
        </w:rPr>
        <w:t>：</w:t>
      </w:r>
      <w:r>
        <w:rPr>
          <w:rFonts w:ascii="宋体" w:eastAsia="宋体" w:hAnsi="宋体"/>
          <w:b/>
          <w:bCs/>
          <w:sz w:val="24"/>
          <w:szCs w:val="28"/>
        </w:rPr>
        <w:t>在低倍镜下找到</w:t>
      </w:r>
      <w:r>
        <w:rPr>
          <w:rFonts w:ascii="宋体" w:eastAsia="宋体" w:hAnsi="宋体" w:hint="eastAsia"/>
          <w:b/>
          <w:bCs/>
          <w:sz w:val="24"/>
          <w:szCs w:val="28"/>
        </w:rPr>
        <w:t>物像；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移</w:t>
      </w:r>
      <w:r>
        <w:rPr>
          <w:rFonts w:ascii="宋体" w:eastAsia="宋体" w:hAnsi="宋体" w:hint="eastAsia"/>
          <w:b/>
          <w:bCs/>
          <w:sz w:val="24"/>
          <w:szCs w:val="28"/>
        </w:rPr>
        <w:t>：</w:t>
      </w:r>
      <w:r>
        <w:rPr>
          <w:rFonts w:ascii="宋体" w:eastAsia="宋体" w:hAnsi="宋体"/>
          <w:b/>
          <w:bCs/>
          <w:sz w:val="24"/>
          <w:szCs w:val="28"/>
        </w:rPr>
        <w:t>将</w:t>
      </w:r>
      <w:r>
        <w:rPr>
          <w:rFonts w:ascii="宋体" w:eastAsia="宋体" w:hAnsi="宋体" w:hint="eastAsia"/>
          <w:b/>
          <w:bCs/>
          <w:sz w:val="24"/>
          <w:szCs w:val="28"/>
        </w:rPr>
        <w:t>物像</w:t>
      </w:r>
      <w:r>
        <w:rPr>
          <w:rFonts w:ascii="宋体" w:eastAsia="宋体" w:hAnsi="宋体"/>
          <w:b/>
          <w:bCs/>
          <w:sz w:val="24"/>
          <w:szCs w:val="28"/>
        </w:rPr>
        <w:t>移至视野中央</w:t>
      </w:r>
      <w:r>
        <w:rPr>
          <w:rFonts w:ascii="宋体" w:eastAsia="宋体" w:hAnsi="宋体" w:hint="eastAsia"/>
          <w:b/>
          <w:bCs/>
          <w:sz w:val="24"/>
          <w:szCs w:val="28"/>
        </w:rPr>
        <w:t>；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转</w:t>
      </w:r>
      <w:r>
        <w:rPr>
          <w:rFonts w:ascii="宋体" w:eastAsia="宋体" w:hAnsi="宋体" w:hint="eastAsia"/>
          <w:b/>
          <w:bCs/>
          <w:sz w:val="24"/>
          <w:szCs w:val="28"/>
        </w:rPr>
        <w:t>：</w:t>
      </w:r>
      <w:r>
        <w:rPr>
          <w:rFonts w:ascii="宋体" w:eastAsia="宋体" w:hAnsi="宋体"/>
          <w:b/>
          <w:bCs/>
          <w:sz w:val="24"/>
          <w:szCs w:val="28"/>
        </w:rPr>
        <w:t>转动转换器，换上高倍镜</w:t>
      </w:r>
      <w:r>
        <w:rPr>
          <w:rFonts w:ascii="宋体" w:eastAsia="宋体" w:hAnsi="宋体" w:hint="eastAsia"/>
          <w:b/>
          <w:bCs/>
          <w:sz w:val="24"/>
          <w:szCs w:val="28"/>
        </w:rPr>
        <w:t>；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调</w:t>
      </w:r>
      <w:r>
        <w:rPr>
          <w:rFonts w:ascii="宋体" w:eastAsia="宋体" w:hAnsi="宋体" w:hint="eastAsia"/>
          <w:b/>
          <w:bCs/>
          <w:sz w:val="24"/>
          <w:szCs w:val="28"/>
        </w:rPr>
        <w:t>：</w:t>
      </w:r>
      <w:r>
        <w:rPr>
          <w:rFonts w:ascii="宋体" w:eastAsia="宋体" w:hAnsi="宋体"/>
          <w:b/>
          <w:bCs/>
          <w:sz w:val="24"/>
          <w:szCs w:val="28"/>
        </w:rPr>
        <w:t>调节(光圈)和(反光镜)，使视野亮度适宜</w:t>
      </w:r>
      <w:r>
        <w:rPr>
          <w:rFonts w:ascii="宋体" w:eastAsia="宋体" w:hAnsi="宋体" w:hint="eastAsia"/>
          <w:b/>
          <w:bCs/>
          <w:sz w:val="24"/>
          <w:szCs w:val="28"/>
        </w:rPr>
        <w:t>；</w:t>
      </w:r>
      <w:r>
        <w:rPr>
          <w:rFonts w:ascii="宋体" w:eastAsia="宋体" w:hAnsi="宋体"/>
          <w:b/>
          <w:bCs/>
          <w:sz w:val="24"/>
          <w:szCs w:val="28"/>
        </w:rPr>
        <w:t>调节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细准焦螺旋</w:t>
      </w:r>
      <w:r>
        <w:rPr>
          <w:rFonts w:ascii="宋体" w:eastAsia="宋体" w:hAnsi="宋体"/>
          <w:b/>
          <w:bCs/>
          <w:sz w:val="24"/>
          <w:szCs w:val="28"/>
        </w:rPr>
        <w:t>，使</w:t>
      </w:r>
      <w:r>
        <w:rPr>
          <w:rFonts w:ascii="宋体" w:eastAsia="宋体" w:hAnsi="宋体" w:hint="eastAsia"/>
          <w:b/>
          <w:bCs/>
          <w:sz w:val="24"/>
          <w:szCs w:val="28"/>
        </w:rPr>
        <w:t>物像</w:t>
      </w:r>
      <w:r>
        <w:rPr>
          <w:rFonts w:ascii="宋体" w:eastAsia="宋体" w:hAnsi="宋体"/>
          <w:b/>
          <w:bCs/>
          <w:sz w:val="24"/>
          <w:szCs w:val="28"/>
        </w:rPr>
        <w:t>清晰。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sz w:val="24"/>
          <w:szCs w:val="28"/>
        </w:rPr>
        <w:instrText>= 1 \* GB3</w:instrText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4"/>
          <w:szCs w:val="28"/>
        </w:rPr>
        <w:t>①</w:t>
      </w:r>
      <w:r>
        <w:rPr>
          <w:rFonts w:ascii="宋体" w:eastAsia="宋体" w:hAnsi="宋体"/>
          <w:b/>
          <w:bCs/>
          <w:sz w:val="24"/>
          <w:szCs w:val="28"/>
        </w:rPr>
        <w:fldChar w:fldCharType="end"/>
      </w:r>
      <w:r>
        <w:rPr>
          <w:rFonts w:ascii="宋体" w:eastAsia="宋体" w:hAnsi="宋体"/>
          <w:b/>
          <w:bCs/>
          <w:sz w:val="24"/>
          <w:szCs w:val="28"/>
        </w:rPr>
        <w:t>目镜与物镜的区别：“物同目反”（物镜镜筒越长，放大倍数越大；目镜镜筒越长，放大倍数越小）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sz w:val="24"/>
          <w:szCs w:val="28"/>
        </w:rPr>
        <w:instrText>= 2 \* GB3</w:instrText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4"/>
          <w:szCs w:val="28"/>
        </w:rPr>
        <w:t>②</w:t>
      </w:r>
      <w:r>
        <w:rPr>
          <w:rFonts w:ascii="宋体" w:eastAsia="宋体" w:hAnsi="宋体"/>
          <w:b/>
          <w:bCs/>
          <w:sz w:val="24"/>
          <w:szCs w:val="28"/>
        </w:rPr>
        <w:fldChar w:fldCharType="end"/>
      </w:r>
      <w:r>
        <w:rPr>
          <w:rFonts w:ascii="宋体" w:eastAsia="宋体" w:hAnsi="宋体"/>
          <w:b/>
          <w:bCs/>
          <w:sz w:val="24"/>
          <w:szCs w:val="28"/>
        </w:rPr>
        <w:t>放大倍数</w:t>
      </w:r>
      <w:r>
        <w:rPr>
          <w:rFonts w:ascii="宋体" w:eastAsia="宋体" w:hAnsi="宋体" w:hint="eastAsia"/>
          <w:b/>
          <w:bCs/>
          <w:sz w:val="24"/>
          <w:szCs w:val="28"/>
        </w:rPr>
        <w:t>=</w:t>
      </w:r>
      <w:r>
        <w:rPr>
          <w:rFonts w:ascii="宋体" w:eastAsia="宋体" w:hAnsi="宋体"/>
          <w:b/>
          <w:bCs/>
          <w:sz w:val="24"/>
          <w:szCs w:val="28"/>
        </w:rPr>
        <w:t>目镜</w:t>
      </w:r>
      <w:bookmarkStart w:id="1" w:name="_Hlk147074378"/>
      <w:r>
        <w:rPr>
          <w:rFonts w:ascii="宋体" w:eastAsia="宋体" w:hAnsi="宋体" w:hint="eastAsia"/>
          <w:b/>
          <w:bCs/>
          <w:sz w:val="24"/>
          <w:szCs w:val="28"/>
        </w:rPr>
        <w:t>放大倍数</w:t>
      </w:r>
      <w:bookmarkEnd w:id="1"/>
      <w:r>
        <w:rPr>
          <w:rFonts w:ascii="宋体" w:eastAsia="宋体" w:hAnsi="宋体"/>
          <w:b/>
          <w:bCs/>
          <w:sz w:val="24"/>
          <w:szCs w:val="28"/>
        </w:rPr>
        <w:t>X物镜</w:t>
      </w:r>
      <w:r>
        <w:rPr>
          <w:rFonts w:ascii="宋体" w:eastAsia="宋体" w:hAnsi="宋体" w:hint="eastAsia"/>
          <w:b/>
          <w:bCs/>
          <w:sz w:val="24"/>
          <w:szCs w:val="28"/>
        </w:rPr>
        <w:t>放大倍数</w:t>
      </w:r>
      <w:r>
        <w:rPr>
          <w:rFonts w:ascii="宋体" w:eastAsia="宋体" w:hAnsi="宋体"/>
          <w:b/>
          <w:bCs/>
          <w:sz w:val="24"/>
          <w:szCs w:val="28"/>
        </w:rPr>
        <w:t xml:space="preserve">  （注意：放大的是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长度或宽度</w:t>
      </w:r>
      <w:r>
        <w:rPr>
          <w:rFonts w:ascii="宋体" w:eastAsia="宋体" w:hAnsi="宋体"/>
          <w:b/>
          <w:bCs/>
          <w:sz w:val="24"/>
          <w:szCs w:val="28"/>
        </w:rPr>
        <w:t>，而不是体积或面积）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sz w:val="24"/>
          <w:szCs w:val="28"/>
        </w:rPr>
        <w:instrText>= 3 \* GB3</w:instrText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4"/>
          <w:szCs w:val="28"/>
        </w:rPr>
        <w:t>③</w:t>
      </w:r>
      <w:r>
        <w:rPr>
          <w:rFonts w:ascii="宋体" w:eastAsia="宋体" w:hAnsi="宋体"/>
          <w:b/>
          <w:bCs/>
          <w:sz w:val="24"/>
          <w:szCs w:val="28"/>
        </w:rPr>
        <w:fldChar w:fldCharType="end"/>
      </w:r>
      <w:r>
        <w:rPr>
          <w:rFonts w:ascii="宋体" w:eastAsia="宋体" w:hAnsi="宋体"/>
          <w:b/>
          <w:bCs/>
          <w:sz w:val="24"/>
          <w:szCs w:val="28"/>
        </w:rPr>
        <w:t>移动方向：物</w:t>
      </w:r>
      <w:r>
        <w:rPr>
          <w:rFonts w:ascii="宋体" w:eastAsia="宋体" w:hAnsi="宋体" w:hint="eastAsia"/>
          <w:b/>
          <w:bCs/>
          <w:sz w:val="24"/>
          <w:szCs w:val="28"/>
        </w:rPr>
        <w:t>像</w:t>
      </w:r>
      <w:r>
        <w:rPr>
          <w:rFonts w:ascii="宋体" w:eastAsia="宋体" w:hAnsi="宋体"/>
          <w:b/>
          <w:bCs/>
          <w:sz w:val="24"/>
          <w:szCs w:val="28"/>
        </w:rPr>
        <w:t>在哪往哪移（如要把右上方的目标移到视野正中央，就往右上方移动）</w:t>
      </w: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color w:val="FF0000"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color w:val="FF0000"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instrText>= 4 \* GB3</w:instrTex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④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fldChar w:fldCharType="end"/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物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像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顺/逆时针运动方向：与实物运动方向一致</w:t>
      </w:r>
      <w:r>
        <w:rPr>
          <w:rFonts w:ascii="宋体" w:eastAsia="宋体" w:hAnsi="宋体"/>
          <w:b/>
          <w:bCs/>
          <w:sz w:val="24"/>
          <w:szCs w:val="28"/>
        </w:rPr>
        <w:t>（</w:t>
      </w:r>
      <w:r>
        <w:rPr>
          <w:rFonts w:ascii="宋体" w:eastAsia="宋体" w:hAnsi="宋体" w:hint="eastAsia"/>
          <w:b/>
          <w:bCs/>
          <w:sz w:val="24"/>
          <w:szCs w:val="28"/>
        </w:rPr>
        <w:t>例如：</w:t>
      </w:r>
      <w:r>
        <w:rPr>
          <w:rFonts w:ascii="宋体" w:eastAsia="宋体" w:hAnsi="宋体"/>
          <w:b/>
          <w:bCs/>
          <w:sz w:val="24"/>
          <w:szCs w:val="28"/>
        </w:rPr>
        <w:t>物</w:t>
      </w:r>
      <w:r>
        <w:rPr>
          <w:rFonts w:ascii="宋体" w:eastAsia="宋体" w:hAnsi="宋体" w:hint="eastAsia"/>
          <w:b/>
          <w:bCs/>
          <w:sz w:val="24"/>
          <w:szCs w:val="28"/>
        </w:rPr>
        <w:t>像</w:t>
      </w:r>
      <w:r>
        <w:rPr>
          <w:rFonts w:ascii="宋体" w:eastAsia="宋体" w:hAnsi="宋体"/>
          <w:b/>
          <w:bCs/>
          <w:sz w:val="24"/>
          <w:szCs w:val="28"/>
        </w:rPr>
        <w:t>在视野中顺时针运动，实物也是顺时针运动）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sz w:val="24"/>
          <w:szCs w:val="28"/>
        </w:rPr>
        <w:instrText>= 5 \* GB3</w:instrText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4"/>
          <w:szCs w:val="28"/>
        </w:rPr>
        <w:t>⑤</w:t>
      </w:r>
      <w:r>
        <w:rPr>
          <w:rFonts w:ascii="宋体" w:eastAsia="宋体" w:hAnsi="宋体"/>
          <w:b/>
          <w:bCs/>
          <w:sz w:val="24"/>
          <w:szCs w:val="28"/>
        </w:rPr>
        <w:fldChar w:fldCharType="end"/>
      </w:r>
      <w:r>
        <w:rPr>
          <w:rFonts w:ascii="宋体" w:eastAsia="宋体" w:hAnsi="宋体"/>
          <w:b/>
          <w:bCs/>
          <w:sz w:val="24"/>
          <w:szCs w:val="28"/>
        </w:rPr>
        <w:t>高倍镜与低倍镜相比：所看到的细胞要大、数目要少、视野范围要小、视野亮度要暗</w:t>
      </w:r>
    </w:p>
    <w:p>
      <w:pPr>
        <w:rPr>
          <w:rFonts w:ascii="宋体" w:eastAsia="宋体" w:hAnsi="宋体"/>
          <w:b/>
          <w:bCs/>
          <w:sz w:val="24"/>
          <w:szCs w:val="28"/>
        </w:rPr>
      </w:pPr>
    </w:p>
    <w:tbl>
      <w:tblPr>
        <w:tblStyle w:val="TableGrid"/>
        <w:tblW w:w="8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1"/>
        <w:gridCol w:w="1058"/>
        <w:gridCol w:w="1058"/>
        <w:gridCol w:w="1058"/>
        <w:gridCol w:w="1057"/>
        <w:gridCol w:w="975"/>
        <w:gridCol w:w="1179"/>
      </w:tblGrid>
      <w:tr>
        <w:tblPrEx>
          <w:tblW w:w="85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镜头</w:t>
            </w:r>
          </w:p>
        </w:tc>
        <w:tc>
          <w:tcPr>
            <w:tcW w:w="1411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目镜长度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物镜长度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物镜与玻片的距离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细胞数目</w:t>
            </w:r>
          </w:p>
        </w:tc>
        <w:tc>
          <w:tcPr>
            <w:tcW w:w="1057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细胞大小</w:t>
            </w:r>
          </w:p>
        </w:tc>
        <w:tc>
          <w:tcPr>
            <w:tcW w:w="975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视野范围</w:t>
            </w:r>
          </w:p>
        </w:tc>
        <w:tc>
          <w:tcPr>
            <w:tcW w:w="1179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视野亮度</w:t>
            </w:r>
          </w:p>
        </w:tc>
      </w:tr>
      <w:tr>
        <w:tblPrEx>
          <w:tblW w:w="85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低倍镜</w:t>
            </w:r>
          </w:p>
        </w:tc>
        <w:tc>
          <w:tcPr>
            <w:tcW w:w="1411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长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短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远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多</w:t>
            </w:r>
          </w:p>
        </w:tc>
        <w:tc>
          <w:tcPr>
            <w:tcW w:w="1057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小</w:t>
            </w:r>
          </w:p>
        </w:tc>
        <w:tc>
          <w:tcPr>
            <w:tcW w:w="975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大</w:t>
            </w:r>
          </w:p>
        </w:tc>
        <w:tc>
          <w:tcPr>
            <w:tcW w:w="1179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亮</w:t>
            </w:r>
          </w:p>
        </w:tc>
      </w:tr>
      <w:tr>
        <w:tblPrEx>
          <w:tblW w:w="85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高倍镜</w:t>
            </w:r>
          </w:p>
        </w:tc>
        <w:tc>
          <w:tcPr>
            <w:tcW w:w="1411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短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长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近</w:t>
            </w:r>
          </w:p>
        </w:tc>
        <w:tc>
          <w:tcPr>
            <w:tcW w:w="1058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少</w:t>
            </w:r>
          </w:p>
        </w:tc>
        <w:tc>
          <w:tcPr>
            <w:tcW w:w="1057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大</w:t>
            </w:r>
          </w:p>
        </w:tc>
        <w:tc>
          <w:tcPr>
            <w:tcW w:w="975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小</w:t>
            </w:r>
          </w:p>
        </w:tc>
        <w:tc>
          <w:tcPr>
            <w:tcW w:w="1179" w:type="dxa"/>
          </w:tcPr>
          <w:p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暗</w:t>
            </w:r>
          </w:p>
        </w:tc>
      </w:tr>
    </w:tbl>
    <w:p>
      <w:pPr>
        <w:rPr>
          <w:rFonts w:ascii="宋体" w:eastAsia="宋体" w:hAnsi="宋体" w:hint="eastAsia"/>
          <w:b/>
          <w:bCs/>
          <w:sz w:val="24"/>
          <w:szCs w:val="28"/>
        </w:rPr>
      </w:pPr>
    </w:p>
    <w:p>
      <w:pPr>
        <w:rPr>
          <w:rFonts w:ascii="宋体" w:eastAsia="宋体" w:hAnsi="宋体" w:hint="eastAsia"/>
          <w:b/>
          <w:bCs/>
          <w:color w:val="FF0000"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fldChar w:fldCharType="begin"/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b/>
          <w:bCs/>
          <w:sz w:val="24"/>
          <w:szCs w:val="28"/>
        </w:rPr>
        <w:instrText>= 6 \* GB3</w:instrText>
      </w:r>
      <w:r>
        <w:rPr>
          <w:rFonts w:ascii="宋体" w:eastAsia="宋体" w:hAnsi="宋体"/>
          <w:b/>
          <w:bCs/>
          <w:sz w:val="24"/>
          <w:szCs w:val="28"/>
        </w:rPr>
        <w:instrText xml:space="preserve"> </w:instrText>
      </w:r>
      <w:r>
        <w:rPr>
          <w:rFonts w:ascii="宋体" w:eastAsia="宋体" w:hAnsi="宋体"/>
          <w:b/>
          <w:bCs/>
          <w:sz w:val="24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4"/>
          <w:szCs w:val="28"/>
        </w:rPr>
        <w:t>⑥</w:t>
      </w:r>
      <w:r>
        <w:rPr>
          <w:rFonts w:ascii="宋体" w:eastAsia="宋体" w:hAnsi="宋体"/>
          <w:b/>
          <w:bCs/>
          <w:sz w:val="24"/>
          <w:szCs w:val="28"/>
        </w:rPr>
        <w:fldChar w:fldCharType="end"/>
      </w:r>
      <w:r>
        <w:rPr>
          <w:rFonts w:ascii="宋体" w:eastAsia="宋体" w:hAnsi="宋体" w:hint="eastAsia"/>
          <w:b/>
          <w:bCs/>
          <w:sz w:val="24"/>
          <w:szCs w:val="28"/>
        </w:rPr>
        <w:t>观察颜色深的材料，视野应适当调亮，反之则应适当调暗；若视野中出现一半亮一半暗，则可能是：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反光镜的调节角度不对；</w:t>
      </w:r>
    </w:p>
    <w:p>
      <w:pPr>
        <w:rPr>
          <w:rFonts w:ascii="宋体" w:eastAsia="宋体" w:hAnsi="宋体" w:hint="eastAsia"/>
          <w:b/>
          <w:bCs/>
          <w:color w:val="FF0000"/>
          <w:sz w:val="24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例如：某同学按正确的步骤取镜，安放，对光，观察到洋葱内表皮细胞，他非常激动地把显微镜推到同桌面前给同桌看，结果视野太暗。要想让同桌看清物像，最应进行的操作步骤是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  <w:highlight w:val="cyan"/>
          <w:lang w:eastAsia="zh-CN"/>
        </w:rPr>
        <w:t>重新对光。</w:t>
      </w:r>
    </w:p>
    <w:p>
      <w:pPr>
        <w:rPr>
          <w:rFonts w:ascii="宋体" w:eastAsia="宋体" w:hAnsi="宋体"/>
          <w:b/>
          <w:bCs/>
          <w:color w:val="00B0F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2</w:t>
      </w:r>
      <w:r>
        <w:rPr>
          <w:rFonts w:ascii="宋体" w:eastAsia="宋体" w:hAnsi="宋体"/>
          <w:b/>
          <w:bCs/>
          <w:color w:val="00B0F0"/>
          <w:sz w:val="24"/>
          <w:szCs w:val="28"/>
        </w:rPr>
        <w:t>.</w:t>
      </w:r>
      <w:r>
        <w:rPr>
          <w:rFonts w:ascii="宋体" w:eastAsia="宋体" w:hAnsi="宋体" w:hint="eastAsia"/>
          <w:b/>
          <w:bCs/>
          <w:color w:val="00B0F0"/>
          <w:sz w:val="24"/>
          <w:szCs w:val="28"/>
        </w:rPr>
        <w:t>显微镜的计算</w:t>
      </w:r>
    </w:p>
    <w:p>
      <w:pPr>
        <w:rPr>
          <w:rFonts w:ascii="宋体" w:eastAsia="宋体" w:hAnsi="宋体" w:hint="eastAsia"/>
          <w:b/>
          <w:bCs/>
          <w:color w:val="FF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1）</w:t>
      </w:r>
      <w:bookmarkStart w:id="2" w:name="_Hlk147078038"/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视野中细胞呈一行或一列排布：</w:t>
      </w:r>
      <w:bookmarkEnd w:id="2"/>
    </w:p>
    <w:p>
      <w:pPr>
        <w:ind w:firstLine="1470" w:firstLineChars="700"/>
        <w:rPr>
          <w:rFonts w:ascii="Cambria Math" w:eastAsia="宋体" w:hAnsi="Cambria Math"/>
          <w:b/>
          <w:bCs/>
          <w:color w:val="FF0000"/>
          <w:sz w:val="24"/>
          <w:szCs w:val="24"/>
        </w:rPr>
      </w:pPr>
      <w:bookmarkStart w:id="3" w:name="_Hlk147077908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9525</wp:posOffset>
                </wp:positionV>
                <wp:extent cx="493395" cy="501650"/>
                <wp:effectExtent l="4445" t="4445" r="16510" b="8255"/>
                <wp:wrapNone/>
                <wp:docPr id="194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3550" cy="501650"/>
                          <a:chOff x="203835" y="0"/>
                          <a:chExt cx="1680" cy="1680"/>
                        </a:xfrm>
                      </wpg:grpSpPr>
                      <wps:wsp xmlns:wps="http://schemas.microsoft.com/office/word/2010/wordprocessingShape">
                        <wps:cNvPr id="1861985972" name="Oval 5"/>
                        <wps:cNvSpPr/>
                        <wps:spPr>
                          <a:xfrm>
                            <a:off x="203835" y="0"/>
                            <a:ext cx="1680" cy="1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884391303" name="Group 6"/>
                        <wpg:cNvGrpSpPr/>
                        <wpg:grpSpPr>
                          <a:xfrm>
                            <a:off x="203836" y="744"/>
                            <a:ext cx="1678" cy="209"/>
                            <a:chOff x="203836" y="744"/>
                            <a:chExt cx="1678" cy="209"/>
                          </a:xfrm>
                        </wpg:grpSpPr>
                        <wps:wsp xmlns:wps="http://schemas.microsoft.com/office/word/2010/wordprocessingShape">
                          <wps:cNvPr id="401439829" name="Oval 7"/>
                          <wps:cNvSpPr/>
                          <wps:spPr>
                            <a:xfrm>
                              <a:off x="203836" y="745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098944946" name="Oval 8"/>
                          <wps:cNvSpPr/>
                          <wps:spPr>
                            <a:xfrm>
                              <a:off x="204045" y="745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22877056" name="Oval 9"/>
                          <wps:cNvSpPr/>
                          <wps:spPr>
                            <a:xfrm>
                              <a:off x="204255" y="745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7562455" name="Oval 10"/>
                          <wps:cNvSpPr/>
                          <wps:spPr>
                            <a:xfrm>
                              <a:off x="204465" y="745"/>
                              <a:ext cx="209" cy="2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985471807" name="Oval 11"/>
                          <wps:cNvSpPr/>
                          <wps:spPr>
                            <a:xfrm>
                              <a:off x="204675" y="745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925607296" name="Oval 12"/>
                          <wps:cNvSpPr/>
                          <wps:spPr>
                            <a:xfrm>
                              <a:off x="204885" y="745"/>
                              <a:ext cx="210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676085712" name="Oval 13"/>
                          <wps:cNvSpPr/>
                          <wps:spPr>
                            <a:xfrm>
                              <a:off x="205096" y="744"/>
                              <a:ext cx="209" cy="2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57097198" name="Oval 14"/>
                          <wps:cNvSpPr/>
                          <wps:spPr>
                            <a:xfrm>
                              <a:off x="205305" y="744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5" style="width:38.85pt;height:39.5pt;margin-top:0.75pt;margin-left:1.85pt;mso-height-relative:page;mso-position-horizontal-relative:margin;mso-width-relative:page;position:absolute;z-index:251660288" coordorigin="203835,0" coordsize="1680,1680">
                <o:lock v:ext="edit" aspectratio="f"/>
                <v:oval id="Oval 5" o:spid="_x0000_s1026" style="width:1680;height:1680;left:203835;position:absolute" coordsize="21600,21600" filled="t" fillcolor="white" stroked="t" strokecolor="black">
                  <v:stroke joinstyle="round"/>
                  <o:lock v:ext="edit" aspectratio="f"/>
                </v:oval>
                <v:group id="Group 6" o:spid="_x0000_s1027" style="width:1678;height:209;left:203836;position:absolute;top:744" coordorigin="203836,744" coordsize="1678,209">
                  <o:lock v:ext="edit" aspectratio="f"/>
                  <v:oval id="Oval 7" o:spid="_x0000_s1028" style="width:209;height:208;left:203836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8" o:spid="_x0000_s1029" style="width:209;height:208;left:204045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9" o:spid="_x0000_s1030" style="width:209;height:208;left:204255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10" o:spid="_x0000_s1031" style="width:209;height:206;left:204465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11" o:spid="_x0000_s1032" style="width:209;height:208;left:204675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12" o:spid="_x0000_s1033" style="width:210;height:208;left:204885;position:absolute;top:745" coordsize="21600,21600" filled="t" fillcolor="white" stroked="t" strokecolor="black">
                    <v:stroke joinstyle="round"/>
                    <o:lock v:ext="edit" aspectratio="f"/>
                  </v:oval>
                  <v:oval id="Oval 13" o:spid="_x0000_s1034" style="width:209;height:207;left:205096;position:absolute;top:744" coordsize="21600,21600" filled="t" fillcolor="white" stroked="t" strokecolor="black">
                    <v:stroke joinstyle="round"/>
                    <o:lock v:ext="edit" aspectratio="f"/>
                  </v:oval>
                  <v:oval id="Oval 14" o:spid="_x0000_s1035" style="width:209;height:208;left:205305;position:absolute;top:744" coordsize="21600,21600" filled="t" fillcolor="white" stroked="t" strokecolor="black">
                    <v:stroke joinstyle="round"/>
                    <o:lock v:ext="edit" aspectratio="f"/>
                  </v:oval>
                </v:group>
                <w10:wrap anchorx="margin"/>
              </v:group>
            </w:pict>
          </mc:Fallback>
        </mc:AlternateConten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放大后细胞数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=</w:t>
      </w:r>
      <w:r>
        <w:rPr>
          <w:rFonts w:ascii="Cambria Math" w:eastAsia="宋体" w:hAnsi="Cambria Math"/>
          <w:b/>
          <w:bCs/>
          <w:color w:val="FF0000"/>
          <w:sz w:val="24"/>
          <w:szCs w:val="28"/>
        </w:rPr>
        <w:t xml:space="preserve"> </w:t>
      </w:r>
      <w:r>
        <w:rPr>
          <w:rFonts w:ascii="Cambria Math" w:eastAsia="宋体" w:hAnsi="Cambria Math" w:hint="eastAsia"/>
          <w:b/>
          <w:bCs/>
          <w:color w:val="FF0000"/>
          <w:sz w:val="24"/>
          <w:szCs w:val="28"/>
          <w:lang w:eastAsia="zh-CN"/>
        </w:rPr>
        <w:t>放大前的细胞数/放大倍数</w:t>
      </w:r>
    </w:p>
    <w:bookmarkEnd w:id="3"/>
    <w:p>
      <w:pPr>
        <w:rPr>
          <w:rFonts w:ascii="宋体" w:eastAsia="宋体" w:hAnsi="宋体"/>
          <w:b/>
          <w:bCs/>
          <w:color w:val="FF0000"/>
          <w:sz w:val="24"/>
          <w:szCs w:val="28"/>
        </w:rPr>
      </w:pPr>
    </w:p>
    <w:p>
      <w:pPr>
        <w:rPr>
          <w:rFonts w:ascii="宋体" w:eastAsia="宋体" w:hAnsi="宋体"/>
          <w:b/>
          <w:bCs/>
          <w:color w:val="FF0000"/>
          <w:sz w:val="24"/>
          <w:szCs w:val="28"/>
        </w:rPr>
      </w:pPr>
    </w:p>
    <w:p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例如：在</w:t>
      </w:r>
      <w:r>
        <w:rPr>
          <w:rFonts w:ascii="宋体" w:eastAsia="宋体" w:hAnsi="宋体"/>
          <w:b/>
          <w:bCs/>
          <w:sz w:val="24"/>
          <w:szCs w:val="28"/>
        </w:rPr>
        <w:t>10×10的放大倍数下，视野中观察到一排细胞，共8个，当用10×40的镜头观察，能看到多少个细胞？</w:t>
      </w:r>
    </w:p>
    <w:p>
      <w:pPr>
        <w:rPr>
          <w:rFonts w:ascii="宋体" w:eastAsia="宋体" w:hAnsi="宋体" w:hint="eastAsia"/>
          <w:b/>
          <w:bCs/>
          <w:sz w:val="24"/>
          <w:szCs w:val="28"/>
        </w:rPr>
      </w:pPr>
      <w:bookmarkStart w:id="4" w:name="_Hlk147078172"/>
      <w:r>
        <w:rPr>
          <w:rFonts w:ascii="宋体" w:eastAsia="宋体" w:hAnsi="宋体" w:hint="eastAsia"/>
          <w:b/>
          <w:bCs/>
          <w:sz w:val="24"/>
          <w:szCs w:val="28"/>
        </w:rPr>
        <w:t>放大倍数：（4</w:t>
      </w:r>
      <w:r>
        <w:rPr>
          <w:rFonts w:ascii="宋体" w:eastAsia="宋体" w:hAnsi="宋体"/>
          <w:b/>
          <w:bCs/>
          <w:sz w:val="24"/>
          <w:szCs w:val="28"/>
        </w:rPr>
        <w:t>0</w:t>
      </w:r>
      <w:r>
        <w:rPr>
          <w:rFonts w:ascii="宋体" w:eastAsia="宋体" w:hAnsi="宋体" w:hint="eastAsia"/>
          <w:b/>
          <w:bCs/>
          <w:sz w:val="24"/>
          <w:szCs w:val="28"/>
        </w:rPr>
        <w:t>x</w:t>
      </w:r>
      <w:r>
        <w:rPr>
          <w:rFonts w:ascii="宋体" w:eastAsia="宋体" w:hAnsi="宋体"/>
          <w:b/>
          <w:bCs/>
          <w:sz w:val="24"/>
          <w:szCs w:val="28"/>
        </w:rPr>
        <w:t>10）/(10x10)=4            8/4=2</w:t>
      </w:r>
    </w:p>
    <w:bookmarkEnd w:id="4"/>
    <w:p>
      <w:pPr>
        <w:rPr>
          <w:rFonts w:ascii="宋体" w:eastAsia="宋体" w:hAnsi="宋体" w:hint="eastAsia"/>
          <w:b/>
          <w:bCs/>
          <w:color w:val="FF0000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81915</wp:posOffset>
                </wp:positionV>
                <wp:extent cx="527050" cy="508000"/>
                <wp:effectExtent l="4445" t="4445" r="20955" b="20955"/>
                <wp:wrapNone/>
                <wp:docPr id="1947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7341" cy="508000"/>
                          <a:chOff x="0" y="1868805"/>
                          <a:chExt cx="1680" cy="1680"/>
                        </a:xfrm>
                      </wpg:grpSpPr>
                      <wpg:grpSp>
                        <wpg:cNvPr id="1200095805" name="Group 16"/>
                        <wpg:cNvGrpSpPr/>
                        <wpg:grpSpPr>
                          <a:xfrm>
                            <a:off x="0" y="1868805"/>
                            <a:ext cx="1680" cy="1680"/>
                            <a:chOff x="0" y="1868805"/>
                            <a:chExt cx="1680" cy="1680"/>
                          </a:xfrm>
                        </wpg:grpSpPr>
                        <wpg:grpSp>
                          <wpg:cNvPr id="557531587" name="Group 17"/>
                          <wpg:cNvGrpSpPr/>
                          <wpg:grpSpPr>
                            <a:xfrm>
                              <a:off x="0" y="1868805"/>
                              <a:ext cx="1680" cy="1680"/>
                              <a:chOff x="0" y="1868805"/>
                              <a:chExt cx="1680" cy="1680"/>
                            </a:xfrm>
                          </wpg:grpSpPr>
                          <wps:wsp xmlns:wps="http://schemas.microsoft.com/office/word/2010/wordprocessingShape">
                            <wps:cNvPr id="31144379" name="Oval 18"/>
                            <wps:cNvSpPr/>
                            <wps:spPr>
                              <a:xfrm>
                                <a:off x="0" y="1868805"/>
                                <a:ext cx="1680" cy="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504801350" name="Group 19"/>
                            <wpg:cNvGrpSpPr/>
                            <wpg:grpSpPr>
                              <a:xfrm>
                                <a:off x="1" y="1869549"/>
                                <a:ext cx="1678" cy="209"/>
                                <a:chOff x="1" y="1869549"/>
                                <a:chExt cx="1678" cy="209"/>
                              </a:xfrm>
                            </wpg:grpSpPr>
                            <wps:wsp xmlns:wps="http://schemas.microsoft.com/office/word/2010/wordprocessingShape">
                              <wps:cNvPr id="635224652" name="Oval 20"/>
                              <wps:cNvSpPr/>
                              <wps:spPr>
                                <a:xfrm>
                                  <a:off x="1" y="1869550"/>
                                  <a:ext cx="209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741442044" name="Oval 21"/>
                              <wps:cNvSpPr/>
                              <wps:spPr>
                                <a:xfrm>
                                  <a:off x="210" y="1869550"/>
                                  <a:ext cx="209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710314192" name="Oval 22"/>
                              <wps:cNvSpPr/>
                              <wps:spPr>
                                <a:xfrm>
                                  <a:off x="420" y="1869550"/>
                                  <a:ext cx="209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984087022" name="Oval 23"/>
                              <wps:cNvSpPr/>
                              <wps:spPr>
                                <a:xfrm>
                                  <a:off x="630" y="1869550"/>
                                  <a:ext cx="209" cy="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791727169" name="Oval 24"/>
                              <wps:cNvSpPr/>
                              <wps:spPr>
                                <a:xfrm>
                                  <a:off x="840" y="1869550"/>
                                  <a:ext cx="209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330706554" name="Oval 25"/>
                              <wps:cNvSpPr/>
                              <wps:spPr>
                                <a:xfrm>
                                  <a:off x="1050" y="1869550"/>
                                  <a:ext cx="210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157289226" name="Oval 26"/>
                              <wps:cNvSpPr/>
                              <wps:spPr>
                                <a:xfrm>
                                  <a:off x="1261" y="1869549"/>
                                  <a:ext cx="209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749589616" name="Oval 27"/>
                              <wps:cNvSpPr/>
                              <wps:spPr>
                                <a:xfrm>
                                  <a:off x="1470" y="1869549"/>
                                  <a:ext cx="209" cy="2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s:wsp xmlns:wps="http://schemas.microsoft.com/office/word/2010/wordprocessingShape">
                          <wps:cNvPr id="1948937167" name="Oval 28"/>
                          <wps:cNvSpPr/>
                          <wps:spPr>
                            <a:xfrm>
                              <a:off x="115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752024738" name="Oval 29"/>
                          <wps:cNvSpPr/>
                          <wps:spPr>
                            <a:xfrm>
                              <a:off x="31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50760950" name="Oval 30"/>
                          <wps:cNvSpPr/>
                          <wps:spPr>
                            <a:xfrm>
                              <a:off x="136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450133983" name="Oval 31"/>
                          <wps:cNvSpPr/>
                          <wps:spPr>
                            <a:xfrm>
                              <a:off x="52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359726054" name="Oval 32"/>
                          <wps:cNvSpPr/>
                          <wps:spPr>
                            <a:xfrm>
                              <a:off x="73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894272858" name="Oval 33"/>
                          <wps:cNvSpPr/>
                          <wps:spPr>
                            <a:xfrm>
                              <a:off x="10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89979236" name="Oval 34"/>
                          <wps:cNvSpPr/>
                          <wps:spPr>
                            <a:xfrm>
                              <a:off x="945" y="1869741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824147520" name="Oval 35"/>
                          <wps:cNvSpPr/>
                          <wps:spPr>
                            <a:xfrm>
                              <a:off x="1260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46166898" name="Oval 36"/>
                          <wps:cNvSpPr/>
                          <wps:spPr>
                            <a:xfrm>
                              <a:off x="420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06459296" name="Oval 37"/>
                          <wps:cNvSpPr/>
                          <wps:spPr>
                            <a:xfrm>
                              <a:off x="210" y="1870053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840864992" name="Oval 38"/>
                          <wps:cNvSpPr/>
                          <wps:spPr>
                            <a:xfrm>
                              <a:off x="105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595763243" name="Oval 39"/>
                          <wps:cNvSpPr/>
                          <wps:spPr>
                            <a:xfrm>
                              <a:off x="630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26782488" name="Oval 40"/>
                          <wps:cNvSpPr/>
                          <wps:spPr>
                            <a:xfrm>
                              <a:off x="1050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37356662" name="Oval 41"/>
                          <wps:cNvSpPr/>
                          <wps:spPr>
                            <a:xfrm>
                              <a:off x="840" y="1869897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472071307" name="Oval 42"/>
                          <wps:cNvSpPr/>
                          <wps:spPr>
                            <a:xfrm>
                              <a:off x="1155" y="1870053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718635137" name="Oval 43"/>
                          <wps:cNvSpPr/>
                          <wps:spPr>
                            <a:xfrm>
                              <a:off x="945" y="1870053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885246951" name="Oval 44"/>
                          <wps:cNvSpPr/>
                          <wps:spPr>
                            <a:xfrm>
                              <a:off x="736" y="1870053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102416081" name="Oval 45"/>
                          <wps:cNvSpPr/>
                          <wps:spPr>
                            <a:xfrm>
                              <a:off x="525" y="1870053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740984" name="Oval 46"/>
                          <wps:cNvSpPr/>
                          <wps:spPr>
                            <a:xfrm>
                              <a:off x="420" y="1870209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995824424" name="Oval 47"/>
                          <wps:cNvSpPr/>
                          <wps:spPr>
                            <a:xfrm>
                              <a:off x="631" y="1870209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94606307" name="Oval 48"/>
                          <wps:cNvSpPr/>
                          <wps:spPr>
                            <a:xfrm>
                              <a:off x="841" y="1870209"/>
                              <a:ext cx="209" cy="2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33550394" name="Oval 49"/>
                        <wps:cNvSpPr/>
                        <wps:spPr>
                          <a:xfrm>
                            <a:off x="210" y="186918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772415127" name="Oval 50"/>
                        <wps:cNvSpPr/>
                        <wps:spPr>
                          <a:xfrm>
                            <a:off x="630" y="1869393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338179597" name="Oval 51"/>
                        <wps:cNvSpPr/>
                        <wps:spPr>
                          <a:xfrm>
                            <a:off x="420" y="1869341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269128511" name="Oval 52"/>
                        <wps:cNvSpPr/>
                        <wps:spPr>
                          <a:xfrm>
                            <a:off x="210" y="1869393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437323877" name="Oval 53"/>
                        <wps:cNvSpPr/>
                        <wps:spPr>
                          <a:xfrm>
                            <a:off x="0" y="1869393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49107231" name="Oval 54"/>
                        <wps:cNvSpPr/>
                        <wps:spPr>
                          <a:xfrm>
                            <a:off x="1366" y="186918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737749664" name="Oval 55"/>
                        <wps:cNvSpPr/>
                        <wps:spPr>
                          <a:xfrm>
                            <a:off x="1261" y="1869029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93923067" name="Oval 56"/>
                        <wps:cNvSpPr/>
                        <wps:spPr>
                          <a:xfrm>
                            <a:off x="315" y="186892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08616916" name="Oval 57"/>
                        <wps:cNvSpPr/>
                        <wps:spPr>
                          <a:xfrm>
                            <a:off x="630" y="186918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195674877" name="Oval 58"/>
                        <wps:cNvSpPr/>
                        <wps:spPr>
                          <a:xfrm>
                            <a:off x="1156" y="1869341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23225512" name="Oval 59"/>
                        <wps:cNvSpPr/>
                        <wps:spPr>
                          <a:xfrm>
                            <a:off x="840" y="1869341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515345039" name="Oval 60"/>
                        <wps:cNvSpPr/>
                        <wps:spPr>
                          <a:xfrm>
                            <a:off x="1366" y="1869341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31839197" name="Oval 61"/>
                        <wps:cNvSpPr/>
                        <wps:spPr>
                          <a:xfrm>
                            <a:off x="630" y="1869029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26715171" name="Oval 62"/>
                        <wps:cNvSpPr/>
                        <wps:spPr>
                          <a:xfrm>
                            <a:off x="946" y="186918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73480062" name="Oval 63"/>
                        <wps:cNvSpPr/>
                        <wps:spPr>
                          <a:xfrm>
                            <a:off x="1156" y="186918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27060481" name="Oval 64"/>
                        <wps:cNvSpPr/>
                        <wps:spPr>
                          <a:xfrm>
                            <a:off x="1050" y="1868925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551839734" name="Oval 65"/>
                        <wps:cNvSpPr/>
                        <wps:spPr>
                          <a:xfrm>
                            <a:off x="840" y="1869029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2115232676" name="Oval 66"/>
                        <wps:cNvSpPr/>
                        <wps:spPr>
                          <a:xfrm>
                            <a:off x="420" y="1869081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803102818" name="Oval 67"/>
                        <wps:cNvSpPr/>
                        <wps:spPr>
                          <a:xfrm>
                            <a:off x="840" y="1868873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554774617" name="Oval 68"/>
                        <wps:cNvSpPr/>
                        <wps:spPr>
                          <a:xfrm>
                            <a:off x="525" y="1868873"/>
                            <a:ext cx="209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6" style="width:41.5pt;height:40pt;margin-top:6.45pt;margin-left:6.7pt;mso-height-relative:page;mso-position-horizontal-relative:margin;mso-width-relative:page;position:absolute;z-index:251662336" coordorigin="0,1868805" coordsize="1680,1680">
                <o:lock v:ext="edit" aspectratio="f"/>
                <v:group id="Group 16" o:spid="_x0000_s1037" style="width:1680;height:1680;position:absolute;top:1868805" coordorigin="0,1868805" coordsize="1680,1680">
                  <o:lock v:ext="edit" aspectratio="f"/>
                  <v:group id="Group 17" o:spid="_x0000_s1038" style="width:1680;height:1680;position:absolute;top:1868805" coordorigin="0,1868805" coordsize="1680,1680">
                    <o:lock v:ext="edit" aspectratio="f"/>
                    <v:oval id="Oval 18" o:spid="_x0000_s1039" style="width:1680;height:1680;position:absolute;top:1868805" coordsize="21600,21600" filled="t" fillcolor="white" stroked="t" strokecolor="black">
                      <v:stroke joinstyle="round"/>
                      <o:lock v:ext="edit" aspectratio="f"/>
                    </v:oval>
                    <v:group id="Group 19" o:spid="_x0000_s1040" style="width:1678;height:209;left:1;position:absolute;top:1869549" coordorigin="1,1869549" coordsize="1678,209">
                      <o:lock v:ext="edit" aspectratio="f"/>
                      <v:oval id="Oval 20" o:spid="_x0000_s1041" style="width:209;height:208;left:1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1" o:spid="_x0000_s1042" style="width:209;height:208;left:210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2" o:spid="_x0000_s1043" style="width:209;height:208;left:420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3" o:spid="_x0000_s1044" style="width:209;height:206;left:630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4" o:spid="_x0000_s1045" style="width:209;height:208;left:840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5" o:spid="_x0000_s1046" style="width:210;height:208;left:1050;position:absolute;top:1869550" coordsize="21600,21600" filled="t" fillcolor="white" stroked="t" strokecolor="black">
                        <v:stroke joinstyle="round"/>
                        <o:lock v:ext="edit" aspectratio="f"/>
                      </v:oval>
                      <v:oval id="Oval 26" o:spid="_x0000_s1047" style="width:209;height:207;left:1261;position:absolute;top:1869549" coordsize="21600,21600" filled="t" fillcolor="white" stroked="t" strokecolor="black">
                        <v:stroke joinstyle="round"/>
                        <o:lock v:ext="edit" aspectratio="f"/>
                      </v:oval>
                      <v:oval id="Oval 27" o:spid="_x0000_s1048" style="width:209;height:208;left:1470;position:absolute;top:1869549" coordsize="21600,21600" filled="t" fillcolor="white" stroked="t" strokecolor="black">
                        <v:stroke joinstyle="round"/>
                        <o:lock v:ext="edit" aspectratio="f"/>
                      </v:oval>
                    </v:group>
                  </v:group>
                  <v:oval id="Oval 28" o:spid="_x0000_s1049" style="width:209;height:208;left:115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29" o:spid="_x0000_s1050" style="width:209;height:208;left:31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0" o:spid="_x0000_s1051" style="width:209;height:208;left:136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1" o:spid="_x0000_s1052" style="width:209;height:208;left:52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2" o:spid="_x0000_s1053" style="width:209;height:208;left:73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3" o:spid="_x0000_s1054" style="width:209;height:208;left:10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4" o:spid="_x0000_s1055" style="width:209;height:208;left:945;position:absolute;top:1869741" coordsize="21600,21600" filled="t" fillcolor="white" stroked="t" strokecolor="black">
                    <v:stroke joinstyle="round"/>
                    <o:lock v:ext="edit" aspectratio="f"/>
                  </v:oval>
                  <v:oval id="Oval 35" o:spid="_x0000_s1056" style="width:209;height:208;left:1260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36" o:spid="_x0000_s1057" style="width:209;height:208;left:420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37" o:spid="_x0000_s1058" style="width:209;height:208;left:210;position:absolute;top:1870053" coordsize="21600,21600" filled="t" fillcolor="white" stroked="t" strokecolor="black">
                    <v:stroke joinstyle="round"/>
                    <o:lock v:ext="edit" aspectratio="f"/>
                  </v:oval>
                  <v:oval id="Oval 38" o:spid="_x0000_s1059" style="width:209;height:208;left:105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39" o:spid="_x0000_s1060" style="width:209;height:208;left:630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40" o:spid="_x0000_s1061" style="width:209;height:208;left:1050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41" o:spid="_x0000_s1062" style="width:209;height:208;left:840;position:absolute;top:1869897" coordsize="21600,21600" filled="t" fillcolor="white" stroked="t" strokecolor="black">
                    <v:stroke joinstyle="round"/>
                    <o:lock v:ext="edit" aspectratio="f"/>
                  </v:oval>
                  <v:oval id="Oval 42" o:spid="_x0000_s1063" style="width:209;height:208;left:1155;position:absolute;top:1870053" coordsize="21600,21600" filled="t" fillcolor="white" stroked="t" strokecolor="black">
                    <v:stroke joinstyle="round"/>
                    <o:lock v:ext="edit" aspectratio="f"/>
                  </v:oval>
                  <v:oval id="Oval 43" o:spid="_x0000_s1064" style="width:209;height:208;left:945;position:absolute;top:1870053" coordsize="21600,21600" filled="t" fillcolor="white" stroked="t" strokecolor="black">
                    <v:stroke joinstyle="round"/>
                    <o:lock v:ext="edit" aspectratio="f"/>
                  </v:oval>
                  <v:oval id="Oval 44" o:spid="_x0000_s1065" style="width:209;height:208;left:736;position:absolute;top:1870053" coordsize="21600,21600" filled="t" fillcolor="white" stroked="t" strokecolor="black">
                    <v:stroke joinstyle="round"/>
                    <o:lock v:ext="edit" aspectratio="f"/>
                  </v:oval>
                  <v:oval id="Oval 45" o:spid="_x0000_s1066" style="width:209;height:208;left:525;position:absolute;top:1870053" coordsize="21600,21600" filled="t" fillcolor="white" stroked="t" strokecolor="black">
                    <v:stroke joinstyle="round"/>
                    <o:lock v:ext="edit" aspectratio="f"/>
                  </v:oval>
                  <v:oval id="Oval 46" o:spid="_x0000_s1067" style="width:209;height:208;left:420;position:absolute;top:1870209" coordsize="21600,21600" filled="t" fillcolor="white" stroked="t" strokecolor="black">
                    <v:stroke joinstyle="round"/>
                    <o:lock v:ext="edit" aspectratio="f"/>
                  </v:oval>
                  <v:oval id="Oval 47" o:spid="_x0000_s1068" style="width:209;height:208;left:631;position:absolute;top:1870209" coordsize="21600,21600" filled="t" fillcolor="white" stroked="t" strokecolor="black">
                    <v:stroke joinstyle="round"/>
                    <o:lock v:ext="edit" aspectratio="f"/>
                  </v:oval>
                  <v:oval id="Oval 48" o:spid="_x0000_s1069" style="width:209;height:208;left:841;position:absolute;top:1870209" coordsize="21600,21600" filled="t" fillcolor="white" stroked="t" strokecolor="black">
                    <v:stroke joinstyle="round"/>
                    <o:lock v:ext="edit" aspectratio="f"/>
                  </v:oval>
                </v:group>
                <v:oval id="Oval 49" o:spid="_x0000_s1070" style="width:209;height:208;left:210;position:absolute;top:1869185" coordsize="21600,21600" filled="t" fillcolor="white" stroked="t" strokecolor="black">
                  <v:stroke joinstyle="round"/>
                  <o:lock v:ext="edit" aspectratio="f"/>
                </v:oval>
                <v:oval id="Oval 50" o:spid="_x0000_s1071" style="width:209;height:208;left:630;position:absolute;top:1869393" coordsize="21600,21600" filled="t" fillcolor="white" stroked="t" strokecolor="black">
                  <v:stroke joinstyle="round"/>
                  <o:lock v:ext="edit" aspectratio="f"/>
                </v:oval>
                <v:oval id="Oval 51" o:spid="_x0000_s1072" style="width:209;height:208;left:420;position:absolute;top:1869341" coordsize="21600,21600" filled="t" fillcolor="white" stroked="t" strokecolor="black">
                  <v:stroke joinstyle="round"/>
                  <o:lock v:ext="edit" aspectratio="f"/>
                </v:oval>
                <v:oval id="Oval 52" o:spid="_x0000_s1073" style="width:209;height:208;left:210;position:absolute;top:1869393" coordsize="21600,21600" filled="t" fillcolor="white" stroked="t" strokecolor="black">
                  <v:stroke joinstyle="round"/>
                  <o:lock v:ext="edit" aspectratio="f"/>
                </v:oval>
                <v:oval id="Oval 53" o:spid="_x0000_s1074" style="width:209;height:208;position:absolute;top:1869393" coordsize="21600,21600" filled="t" fillcolor="white" stroked="t" strokecolor="black">
                  <v:stroke joinstyle="round"/>
                  <o:lock v:ext="edit" aspectratio="f"/>
                </v:oval>
                <v:oval id="Oval 54" o:spid="_x0000_s1075" style="width:209;height:208;left:1366;position:absolute;top:1869185" coordsize="21600,21600" filled="t" fillcolor="white" stroked="t" strokecolor="black">
                  <v:stroke joinstyle="round"/>
                  <o:lock v:ext="edit" aspectratio="f"/>
                </v:oval>
                <v:oval id="Oval 55" o:spid="_x0000_s1076" style="width:209;height:208;left:1261;position:absolute;top:1869029" coordsize="21600,21600" filled="t" fillcolor="white" stroked="t" strokecolor="black">
                  <v:stroke joinstyle="round"/>
                  <o:lock v:ext="edit" aspectratio="f"/>
                </v:oval>
                <v:oval id="Oval 56" o:spid="_x0000_s1077" style="width:209;height:208;left:315;position:absolute;top:1868925" coordsize="21600,21600" filled="t" fillcolor="white" stroked="t" strokecolor="black">
                  <v:stroke joinstyle="round"/>
                  <o:lock v:ext="edit" aspectratio="f"/>
                </v:oval>
                <v:oval id="Oval 57" o:spid="_x0000_s1078" style="width:209;height:208;left:630;position:absolute;top:1869185" coordsize="21600,21600" filled="t" fillcolor="white" stroked="t" strokecolor="black">
                  <v:stroke joinstyle="round"/>
                  <o:lock v:ext="edit" aspectratio="f"/>
                </v:oval>
                <v:oval id="Oval 58" o:spid="_x0000_s1079" style="width:209;height:208;left:1156;position:absolute;top:1869341" coordsize="21600,21600" filled="t" fillcolor="white" stroked="t" strokecolor="black">
                  <v:stroke joinstyle="round"/>
                  <o:lock v:ext="edit" aspectratio="f"/>
                </v:oval>
                <v:oval id="Oval 59" o:spid="_x0000_s1080" style="width:209;height:208;left:840;position:absolute;top:1869341" coordsize="21600,21600" filled="t" fillcolor="white" stroked="t" strokecolor="black">
                  <v:stroke joinstyle="round"/>
                  <o:lock v:ext="edit" aspectratio="f"/>
                </v:oval>
                <v:oval id="Oval 60" o:spid="_x0000_s1081" style="width:209;height:208;left:1366;position:absolute;top:1869341" coordsize="21600,21600" filled="t" fillcolor="white" stroked="t" strokecolor="black">
                  <v:stroke joinstyle="round"/>
                  <o:lock v:ext="edit" aspectratio="f"/>
                </v:oval>
                <v:oval id="Oval 61" o:spid="_x0000_s1082" style="width:209;height:208;left:630;position:absolute;top:1869029" coordsize="21600,21600" filled="t" fillcolor="white" stroked="t" strokecolor="black">
                  <v:stroke joinstyle="round"/>
                  <o:lock v:ext="edit" aspectratio="f"/>
                </v:oval>
                <v:oval id="Oval 62" o:spid="_x0000_s1083" style="width:209;height:208;left:946;position:absolute;top:1869185" coordsize="21600,21600" filled="t" fillcolor="white" stroked="t" strokecolor="black">
                  <v:stroke joinstyle="round"/>
                  <o:lock v:ext="edit" aspectratio="f"/>
                </v:oval>
                <v:oval id="Oval 63" o:spid="_x0000_s1084" style="width:209;height:208;left:1156;position:absolute;top:1869185" coordsize="21600,21600" filled="t" fillcolor="white" stroked="t" strokecolor="black">
                  <v:stroke joinstyle="round"/>
                  <o:lock v:ext="edit" aspectratio="f"/>
                </v:oval>
                <v:oval id="Oval 64" o:spid="_x0000_s1085" style="width:209;height:208;left:1050;position:absolute;top:1868925" coordsize="21600,21600" filled="t" fillcolor="white" stroked="t" strokecolor="black">
                  <v:stroke joinstyle="round"/>
                  <o:lock v:ext="edit" aspectratio="f"/>
                </v:oval>
                <v:oval id="Oval 65" o:spid="_x0000_s1086" style="width:209;height:208;left:840;position:absolute;top:1869029" coordsize="21600,21600" filled="t" fillcolor="white" stroked="t" strokecolor="black">
                  <v:stroke joinstyle="round"/>
                  <o:lock v:ext="edit" aspectratio="f"/>
                </v:oval>
                <v:oval id="Oval 66" o:spid="_x0000_s1087" style="width:209;height:208;left:420;position:absolute;top:1869081" coordsize="21600,21600" filled="t" fillcolor="white" stroked="t" strokecolor="black">
                  <v:stroke joinstyle="round"/>
                  <o:lock v:ext="edit" aspectratio="f"/>
                </v:oval>
                <v:oval id="Oval 67" o:spid="_x0000_s1088" style="width:209;height:208;left:840;position:absolute;top:1868873" coordsize="21600,21600" filled="t" fillcolor="white" stroked="t" strokecolor="black">
                  <v:stroke joinstyle="round"/>
                  <o:lock v:ext="edit" aspectratio="f"/>
                </v:oval>
                <v:oval id="Oval 68" o:spid="_x0000_s1089" style="width:209;height:208;left:525;position:absolute;top:1868873" coordsize="21600,21600" filled="t" fillcolor="white" stroked="t" strokecolor="black">
                  <v:stroke joinstyle="round"/>
                  <o:lock v:ext="edit" aspectratio="f"/>
                </v:oval>
                <w10:wrap anchorx="margin"/>
              </v:group>
            </w:pict>
          </mc:Fallback>
        </mc:AlternateContent>
      </w:r>
    </w:p>
    <w:p>
      <w:pPr>
        <w:spacing w:line="288" w:lineRule="auto"/>
        <w:ind w:right="964"/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放大后细胞数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= 放大前的细胞数/放大倍数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的平方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例如：在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10×10的放大倍数下，视野中均匀分布着64个细胞，当用10×40的镜头观察，能看到多少个细胞？</w:t>
      </w: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放大倍数：（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40x10）/(10x10)=4            64/4</w:t>
      </w:r>
      <w:r>
        <w:rPr>
          <w:rFonts w:ascii="Times New Roman" w:eastAsia="宋体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=4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真核细胞与原核细胞的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本质区别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细胞内有无以核膜为界限的细胞核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常见的原核细胞：主要是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细菌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、衣原体、支原体（无细胞壁）、立克次氏体、放线菌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；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常见的真核细胞：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动物、植物、真菌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宋体" w:eastAsia="宋体" w:hAnsi="宋体" w:cs="宋体"/>
          <w:b/>
          <w:bCs/>
          <w:color w:val="00B0F0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b/>
          <w:bCs/>
          <w:color w:val="00B0F0"/>
          <w:kern w:val="0"/>
          <w:sz w:val="24"/>
          <w:szCs w:val="24"/>
        </w:rPr>
        <w:t>真核与原核细胞的对比</w:t>
      </w:r>
    </w:p>
    <w:tbl>
      <w:tblPr>
        <w:tblStyle w:val="TableNormal"/>
        <w:tblpPr w:leftFromText="180" w:rightFromText="180" w:vertAnchor="text" w:horzAnchor="page" w:tblpXSpec="center" w:tblpY="298"/>
        <w:tblOverlap w:val="never"/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629"/>
        <w:gridCol w:w="4383"/>
      </w:tblGrid>
      <w:tr>
        <w:tblPrEx>
          <w:tblW w:w="942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  <w:gridSpan w:val="3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生物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原核细胞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真核细胞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结构</w:t>
            </w:r>
          </w:p>
        </w:tc>
        <w:tc>
          <w:tcPr>
            <w:tcW w:w="8012" w:type="dxa"/>
            <w:gridSpan w:val="2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都具有细胞结构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大小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较小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较大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本质区别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细胞内有以核膜为界限的细胞核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细胞内无以核膜为界限的细胞核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细胞壁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主要成分是肽聚糖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植物：纤维素和果胶；</w:t>
            </w:r>
          </w:p>
          <w:p>
            <w:pPr>
              <w:ind w:firstLine="960" w:firstLineChars="40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真菌：几丁质；</w:t>
            </w:r>
          </w:p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动物细胞无细胞壁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细胞器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仅含有核糖体</w:t>
            </w:r>
          </w:p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支原体不含有细胞壁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具有核糖体、内质网、高尔基体、溶酶体。细胞核、线粒体、液泡、中心体。叶绿体等多种细胞器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细胞核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有拟核，无核膜、核仁，DNA</w:t>
            </w:r>
          </w:p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DNA不与蛋白质结合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有核膜和核仁，DNA与蛋白质结合成染色体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细胞质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仅有核糖体，无其他细胞器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有核糖体线粒体等复杂的细胞器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增殖方式</w:t>
            </w:r>
          </w:p>
        </w:tc>
        <w:tc>
          <w:tcPr>
            <w:tcW w:w="3629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二分裂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有丝分裂。减数分裂、无丝分裂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遗传物质</w:t>
            </w:r>
          </w:p>
        </w:tc>
        <w:tc>
          <w:tcPr>
            <w:tcW w:w="8012" w:type="dxa"/>
            <w:gridSpan w:val="2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DNA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能量利用</w:t>
            </w:r>
          </w:p>
        </w:tc>
        <w:tc>
          <w:tcPr>
            <w:tcW w:w="8012" w:type="dxa"/>
            <w:gridSpan w:val="2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都已ATP为直接能源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细胞结构</w:t>
            </w:r>
          </w:p>
        </w:tc>
        <w:tc>
          <w:tcPr>
            <w:tcW w:w="8012" w:type="dxa"/>
            <w:gridSpan w:val="2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都具有细胞结构含有细胞质、细胞膜、核糖体</w:t>
            </w:r>
          </w:p>
        </w:tc>
      </w:tr>
      <w:tr>
        <w:tblPrEx>
          <w:tblW w:w="94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构成元素</w:t>
            </w:r>
          </w:p>
        </w:tc>
        <w:tc>
          <w:tcPr>
            <w:tcW w:w="8012" w:type="dxa"/>
            <w:gridSpan w:val="2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主要以C、H、O、N、P、S、K、Ca、Mg、几种元素构成</w:t>
            </w:r>
          </w:p>
        </w:tc>
      </w:tr>
    </w:tbl>
    <w:p>
      <w:pPr>
        <w:spacing w:line="288" w:lineRule="auto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</w:pP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病毒属于生物，病毒没有细胞结构，既不属于真核，也不属于原核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（酵母菌、霉菌、，蘑菇）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统一性：原核细胞和真核细胞都具有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相似的细胞膜和细胞质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，都以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D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  <w:t>NA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作为遗传物质（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细胞结构的生物遗传物质都是D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  <w:t>NA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多样性（差异性）：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①在细胞器上，原核细胞只有一种细胞器（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核糖体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），真核细胞存在多种细胞器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②在细胞壁上，原核细胞的细胞壁成分主要为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肽聚糖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（细菌的细胞壁成分），真核细胞的细胞壁成分主要为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纤维素和果胶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（植物的细胞壁成分）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③在细胞核上，真核细胞有以核膜为界限的细胞核，核内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存在染色体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；原核细胞无核膜为界限的细胞核，但存在特定区域称之为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拟核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无染色体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环状的D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  <w:t>NA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分子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蓝细菌（旧称蓝藻）：作为</w:t>
      </w:r>
      <w:r>
        <w:rPr>
          <w:rFonts w:ascii="Times New Roman" w:eastAsia="宋体" w:hAnsi="Times New Roman" w:cs="Times New Roman" w:hint="eastAsia"/>
          <w:b/>
          <w:bCs/>
          <w:color w:val="0070C0"/>
          <w:sz w:val="24"/>
          <w:szCs w:val="24"/>
        </w:rPr>
        <w:t>一类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原核生物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能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够进行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光合作用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自养生物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原因是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蓝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细菌体内含有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叶绿素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u w:val="single"/>
        </w:rPr>
        <w:t>藻蓝素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注意：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蓝细菌含有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藻蓝素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和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叶绿素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，能进行光合作用，是自养生物，常见生物有发菜，色球蓝细菌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,颤蓝细菌，念珠蓝细菌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等。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(2)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水体富营养化的情况下，会导致蓝细菌和绿藻等大量繁殖，在淡水中造成水华，海水中造成赤潮。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(3)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一般细菌判断方式：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凡是“菌”前面有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球、</w:t>
      </w:r>
      <w:bookmarkStart w:id="5" w:name="_Hlk147078780"/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杆</w:t>
      </w:r>
      <w:bookmarkEnd w:id="5"/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、螺旋、弧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”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都是细菌,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如大肠杆菌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肺炎双球菌，霍乱弧菌等，特例如乳酸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(杆)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菌、醋酸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(杆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)菌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，根瘤菌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也是细菌，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细菌都是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原核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生物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(4)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常与原核生物混淆的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真核生物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有：衣藻、团藻、酵母菌、霉菌（简记：“一团酵母起霉了”）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（5）支原体是最简单的原核生物，支原体无细胞壁。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（6）原生生物是最简单的真核生物。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（7）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视野内污点可能存在的部位：物镜、目镜或装片。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成像异常的原因：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①视野一半暗一半亮，说明反光镜调节角度不对。</w:t>
      </w:r>
    </w:p>
    <w:p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物像一半清晰一半模糊，说明材料切片不均匀。</w:t>
      </w: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（9）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光学显微镜观察的是显微结构；电子显微镜观察的是亚显微结构。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带“藻”字的不一定为真核生物。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原核生物：蓝藻（蓝细菌）；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真核生物：绿藻（衣藻、水绵、团藻、小球藻、伞藻）</w:t>
      </w:r>
    </w:p>
    <w:p>
      <w:pPr>
        <w:spacing w:line="288" w:lineRule="auto"/>
        <w:ind w:firstLine="1200" w:firstLineChars="500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褐藻：海带等</w:t>
      </w:r>
    </w:p>
    <w:p>
      <w:pPr>
        <w:spacing w:line="288" w:lineRule="auto"/>
        <w:ind w:firstLine="1200" w:firstLineChars="500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红藻：紫菜等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（1</w: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）带“菌”字的不一定是原核生物。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原核生物：大肠杆菌，肺炎球菌，霍乱弧菌，红螺菌，乳酸（杆）菌，链霉菌等。</w:t>
      </w: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真核生物：酵母菌，霉菌（青、曲、根、毛），食用菌等</w:t>
      </w:r>
    </w:p>
    <w:p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原核生物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包括细菌（如大肠杆菌、乳酸菌等），蓝细菌（如色球蓝细菌、颤蓝细菌、念珠蓝细菌、发菜），放线菌，支原体，衣原体，立克次氏体。</w:t>
      </w: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</w:pPr>
      <w:bookmarkStart w:id="6" w:name="_Hlk147080850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“三菌”</w:t>
      </w:r>
      <w:bookmarkEnd w:id="6"/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细菌（大肠杆菌、硝化细菌、乳酸杆菌），放线菌（链霉菌），蓝细菌：旧称蓝藻；</w:t>
      </w:r>
      <w:bookmarkStart w:id="7" w:name="_Hlk147080904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“三体”</w:t>
      </w:r>
      <w:bookmarkEnd w:id="7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支原体、衣原体、立克次氏体；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“三菌三体”是原核生物</w:t>
      </w:r>
    </w:p>
    <w:p>
      <w:pPr>
        <w:spacing w:line="288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真核生物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包括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动物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(鱼类、鸟类、哺乳动物等)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植物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（如低等藻类植物中的绿藻、褐藻、红藻、衣藻、水绵），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真菌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（如酵母菌、霉菌、蘑菇、木耳等），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原生生物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（草履虫、变形虫、眼虫）。</w:t>
      </w:r>
    </w:p>
    <w:p>
      <w:pPr>
        <w:rPr>
          <w:rFonts w:hint="eastAsia"/>
          <w:b/>
          <w:bCs/>
          <w:sz w:val="24"/>
          <w:szCs w:val="28"/>
        </w:rPr>
      </w:pPr>
    </w:p>
    <w:p>
      <w:bookmarkStart w:id="8" w:name="_GoBack"/>
      <w:bookmarkEnd w:id="8"/>
    </w:p>
    <w:sectPr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9B36B0"/>
    <w:multiLevelType w:val="multilevel"/>
    <w:tmpl w:val="6C9B36B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2A6E4E"/>
    <w:rsid w:val="004151FC"/>
    <w:rsid w:val="00C02FC6"/>
    <w:rsid w:val="7D2A6E4E"/>
  </w:rsids>
  <w:docVars>
    <w:docVar w:name="commondata" w:val="eyJoZGlkIjoiNzgxZGQxNGYxMmFhMTA4NGQ1OWFjMTg3ZWMwNDg1Zj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autoRedefine/>
    <w:uiPriority w:val="34"/>
    <w:qFormat/>
    <w:pPr>
      <w:ind w:firstLine="420" w:firstLineChars="200"/>
    </w:p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Frankie</cp:lastModifiedBy>
  <cp:revision>1</cp:revision>
  <dcterms:created xsi:type="dcterms:W3CDTF">2023-12-25T07:39:00Z</dcterms:created>
  <dcterms:modified xsi:type="dcterms:W3CDTF">2023-12-25T07:39:53Z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