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楷体_GB2312"/>
          <w:sz w:val="36"/>
          <w:szCs w:val="36"/>
        </w:rPr>
      </w:pPr>
      <w:r>
        <w:rPr>
          <w:rFonts w:eastAsia="楷体_GB2312"/>
          <w:sz w:val="36"/>
          <w:szCs w:val="36"/>
        </w:rPr>
        <w:drawing>
          <wp:anchor distT="0" distB="0" distL="114300" distR="114300" simplePos="0" relativeHeight="251659264" behindDoc="0" locked="0" layoutInCell="1" allowOverlap="1">
            <wp:simplePos x="0" y="0"/>
            <wp:positionH relativeFrom="page">
              <wp:posOffset>11607800</wp:posOffset>
            </wp:positionH>
            <wp:positionV relativeFrom="topMargin">
              <wp:posOffset>10820400</wp:posOffset>
            </wp:positionV>
            <wp:extent cx="279400" cy="393700"/>
            <wp:effectExtent l="0" t="0" r="6350" b="6350"/>
            <wp:wrapNone/>
            <wp:docPr id="100357" name="图片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图片 100357"/>
                    <pic:cNvPicPr>
                      <a:picLocks noChangeAspect="1"/>
                    </pic:cNvPicPr>
                  </pic:nvPicPr>
                  <pic:blipFill>
                    <a:blip r:embed="rId5"/>
                    <a:stretch>
                      <a:fillRect/>
                    </a:stretch>
                  </pic:blipFill>
                  <pic:spPr>
                    <a:xfrm>
                      <a:off x="0" y="0"/>
                      <a:ext cx="279400" cy="393700"/>
                    </a:xfrm>
                    <a:prstGeom prst="rect">
                      <a:avLst/>
                    </a:prstGeom>
                  </pic:spPr>
                </pic:pic>
              </a:graphicData>
            </a:graphic>
          </wp:anchor>
        </w:drawing>
      </w:r>
    </w:p>
    <w:p>
      <w:pPr>
        <w:jc w:val="center"/>
        <w:rPr>
          <w:rFonts w:eastAsia="楷体_GB2312"/>
          <w:b/>
          <w:sz w:val="52"/>
          <w:szCs w:val="52"/>
        </w:rPr>
      </w:pPr>
      <w:r>
        <w:rPr>
          <w:rFonts w:eastAsia="楷体_GB2312"/>
          <w:sz w:val="36"/>
          <w:szCs w:val="36"/>
        </w:rPr>
        <w:t>新课标人教</w:t>
      </w:r>
      <w:r>
        <w:rPr>
          <w:rFonts w:eastAsia="楷体_GB2312"/>
          <w:b/>
          <w:sz w:val="52"/>
          <w:szCs w:val="52"/>
        </w:rPr>
        <w:t>高中</w:t>
      </w:r>
      <w:r>
        <w:rPr>
          <w:rFonts w:hint="eastAsia" w:eastAsia="楷体_GB2312"/>
          <w:b/>
          <w:sz w:val="52"/>
          <w:szCs w:val="52"/>
        </w:rPr>
        <w:t>生物</w:t>
      </w:r>
      <w:r>
        <w:rPr>
          <w:rFonts w:eastAsia="楷体_GB2312"/>
          <w:b/>
          <w:sz w:val="52"/>
          <w:szCs w:val="52"/>
        </w:rPr>
        <w:t>必修&amp;选修知识点归纳</w:t>
      </w:r>
    </w:p>
    <w:p>
      <w:pPr>
        <w:pStyle w:val="2"/>
        <w:spacing w:before="0" w:after="0"/>
        <w:jc w:val="center"/>
        <w:rPr>
          <w:rFonts w:hint="eastAsia"/>
        </w:rPr>
      </w:pPr>
      <w:r>
        <w:rPr>
          <w:rFonts w:hint="eastAsia"/>
        </w:rPr>
        <w:t>必修一 《分子与细胞》</w:t>
      </w:r>
    </w:p>
    <w:p>
      <w:pPr>
        <w:pStyle w:val="3"/>
        <w:spacing w:before="0" w:after="0" w:line="415" w:lineRule="auto"/>
        <w:jc w:val="center"/>
        <w:rPr>
          <w:rFonts w:hint="eastAsia"/>
          <w:sz w:val="30"/>
          <w:szCs w:val="30"/>
        </w:rPr>
      </w:pPr>
      <w:r>
        <w:rPr>
          <w:rFonts w:hint="eastAsia"/>
          <w:sz w:val="30"/>
          <w:szCs w:val="30"/>
        </w:rPr>
        <w:t>第一章   走近细胞</w:t>
      </w:r>
    </w:p>
    <w:p>
      <w:pPr>
        <w:pStyle w:val="4"/>
        <w:spacing w:before="0" w:after="0" w:line="300" w:lineRule="auto"/>
        <w:jc w:val="center"/>
        <w:rPr>
          <w:rFonts w:hint="eastAsia"/>
          <w:sz w:val="21"/>
          <w:szCs w:val="21"/>
        </w:rPr>
      </w:pPr>
      <w:r>
        <w:rPr>
          <w:rFonts w:hint="eastAsia"/>
          <w:sz w:val="21"/>
          <w:szCs w:val="21"/>
        </w:rPr>
        <w:t>第一节  从生物圈到细胞</w:t>
      </w:r>
    </w:p>
    <w:p>
      <w:pPr>
        <w:rPr>
          <w:rFonts w:hint="eastAsia"/>
          <w:b/>
        </w:rPr>
      </w:pPr>
      <w:r>
        <w:rPr>
          <w:rFonts w:hint="eastAsia"/>
          <w:b/>
        </w:rPr>
        <w:t>一、</w:t>
      </w:r>
      <w:r>
        <w:rPr>
          <w:rFonts w:hint="eastAsia"/>
        </w:rPr>
        <w:t>相关概念</w:t>
      </w:r>
      <w:r>
        <w:rPr>
          <w:rFonts w:hint="eastAsia"/>
          <w:b/>
        </w:rPr>
        <w:t xml:space="preserve"> </w:t>
      </w:r>
    </w:p>
    <w:p>
      <w:pPr>
        <w:numPr>
          <w:ilvl w:val="0"/>
          <w:numId w:val="1"/>
        </w:numPr>
        <w:rPr>
          <w:rFonts w:hint="eastAsia"/>
        </w:rPr>
      </w:pPr>
      <w:r>
        <w:rPr>
          <w:rFonts w:hint="eastAsia"/>
        </w:rPr>
        <w:t>细胞：是生物体结构和功能的基本单位。除了病毒以外，所有生物都是由细胞构成的。细胞是地球上最基本的生命系统</w:t>
      </w:r>
    </w:p>
    <w:p>
      <w:pPr>
        <w:numPr>
          <w:ilvl w:val="0"/>
          <w:numId w:val="1"/>
        </w:numPr>
        <w:rPr>
          <w:rFonts w:hint="eastAsia"/>
        </w:rPr>
      </w:pPr>
      <w:r>
        <w:rPr>
          <w:rFonts w:hint="eastAsia"/>
        </w:rPr>
        <w:t>生命系统的结构层次：细胞→组织→器官→系统（植物没有系统）→个体→种群→群落→生态系统→生物圈</w:t>
      </w:r>
    </w:p>
    <w:p>
      <w:pPr>
        <w:numPr>
          <w:ilvl w:val="0"/>
          <w:numId w:val="1"/>
        </w:numPr>
        <w:spacing w:line="300" w:lineRule="exact"/>
        <w:rPr>
          <w:rFonts w:hint="eastAsia"/>
        </w:rPr>
      </w:pPr>
      <w:r>
        <w:rPr>
          <w:rFonts w:hint="eastAsia"/>
          <w:b/>
        </w:rPr>
        <w:t>光学显微镜的操作步骤</w:t>
      </w:r>
      <w:r>
        <w:rPr>
          <w:rFonts w:hint="eastAsia"/>
        </w:rPr>
        <w:t>：对光→低倍物镜观察→移动视野中央（偏哪移哪）→高倍物镜观察：</w:t>
      </w:r>
    </w:p>
    <w:p>
      <w:pPr>
        <w:spacing w:line="300" w:lineRule="exact"/>
        <w:ind w:left="3165" w:leftChars="1507"/>
        <w:rPr>
          <w:rFonts w:hint="eastAsia"/>
        </w:rPr>
      </w:pPr>
      <w:r>
        <w:rPr>
          <w:rFonts w:hint="eastAsia"/>
        </w:rPr>
        <w:t>（①只能调节细准焦螺旋；②调节大光圈、凹面镜）</w:t>
      </w:r>
    </w:p>
    <w:p>
      <w:pPr>
        <w:rPr>
          <w:rFonts w:hint="eastAsia"/>
        </w:rPr>
      </w:pPr>
      <w:r>
        <w:rPr>
          <w:rFonts w:hint="eastAsia"/>
        </w:rPr>
        <w:t>二、病毒的相关知识：</w:t>
      </w:r>
    </w:p>
    <w:p>
      <w:pPr>
        <w:ind w:left="1259" w:leftChars="172" w:hanging="898" w:hangingChars="428"/>
        <w:rPr>
          <w:rFonts w:hint="eastAsia" w:ascii="Arial" w:hAnsi="Arial" w:cs="Arial"/>
          <w:szCs w:val="21"/>
        </w:rPr>
      </w:pPr>
      <w:r>
        <w:rPr>
          <w:rFonts w:hint="eastAsia"/>
        </w:rPr>
        <w:t>1、</w:t>
      </w:r>
      <w:r>
        <w:rPr>
          <w:rFonts w:ascii="Arial" w:hAnsi="Arial" w:cs="Arial"/>
          <w:szCs w:val="21"/>
        </w:rPr>
        <w:t>病毒</w:t>
      </w:r>
      <w:r>
        <w:rPr>
          <w:rFonts w:hint="eastAsia" w:ascii="Arial" w:hAnsi="Arial" w:cs="Arial"/>
          <w:szCs w:val="21"/>
        </w:rPr>
        <w:t>：</w:t>
      </w:r>
      <w:r>
        <w:rPr>
          <w:rFonts w:ascii="Arial" w:hAnsi="Arial" w:cs="Arial"/>
          <w:szCs w:val="21"/>
        </w:rPr>
        <w:t>一类</w:t>
      </w:r>
      <w:r>
        <w:rPr>
          <w:rFonts w:hint="eastAsia" w:ascii="Arial" w:hAnsi="Arial" w:cs="Arial"/>
          <w:szCs w:val="21"/>
        </w:rPr>
        <w:t>没有细胞结构的生物体</w:t>
      </w:r>
      <w:r>
        <w:rPr>
          <w:rFonts w:ascii="Arial" w:hAnsi="Arial" w:cs="Arial"/>
          <w:szCs w:val="21"/>
        </w:rPr>
        <w:t>。</w:t>
      </w:r>
      <w:r>
        <w:rPr>
          <w:rFonts w:ascii="Tahoma" w:hAnsi="Tahoma" w:cs="Tahoma"/>
          <w:color w:val="333333"/>
        </w:rPr>
        <w:t>病毒</w:t>
      </w:r>
      <w:r>
        <w:rPr>
          <w:rFonts w:hint="eastAsia" w:ascii="Tahoma" w:hAnsi="Tahoma" w:cs="Tahoma"/>
          <w:color w:val="333333"/>
        </w:rPr>
        <w:t>既</w:t>
      </w:r>
      <w:r>
        <w:rPr>
          <w:rFonts w:ascii="Tahoma" w:hAnsi="Tahoma" w:cs="Tahoma"/>
          <w:color w:val="333333"/>
        </w:rPr>
        <w:t>不是真核也不是原核生物</w:t>
      </w:r>
      <w:r>
        <w:rPr>
          <w:rFonts w:ascii="Arial" w:hAnsi="Arial" w:cs="Arial"/>
          <w:szCs w:val="21"/>
        </w:rPr>
        <w:t>。个体微小，一般在10~30nm</w:t>
      </w:r>
      <w:r>
        <w:rPr>
          <w:rFonts w:hint="eastAsia" w:ascii="Arial" w:hAnsi="Arial" w:cs="Arial"/>
          <w:szCs w:val="21"/>
        </w:rPr>
        <w:t>之间，</w:t>
      </w:r>
      <w:r>
        <w:rPr>
          <w:rFonts w:ascii="Arial" w:hAnsi="Arial" w:cs="Arial"/>
          <w:szCs w:val="21"/>
        </w:rPr>
        <w:t>大多数必须用电</w:t>
      </w:r>
      <w:r>
        <w:rPr>
          <w:rFonts w:hint="eastAsia" w:ascii="Arial" w:hAnsi="Arial" w:cs="Arial"/>
          <w:szCs w:val="21"/>
        </w:rPr>
        <w:t>子显微</w:t>
      </w:r>
      <w:r>
        <w:rPr>
          <w:rFonts w:ascii="Arial" w:hAnsi="Arial" w:cs="Arial"/>
          <w:szCs w:val="21"/>
        </w:rPr>
        <w:t>镜才能看见</w:t>
      </w:r>
      <w:r>
        <w:rPr>
          <w:rFonts w:hint="eastAsia" w:ascii="Arial" w:hAnsi="Arial" w:cs="Arial"/>
          <w:szCs w:val="21"/>
        </w:rPr>
        <w:t>；</w:t>
      </w:r>
    </w:p>
    <w:p>
      <w:pPr>
        <w:ind w:left="1259" w:leftChars="172" w:hanging="898" w:hangingChars="428"/>
        <w:rPr>
          <w:rFonts w:hint="eastAsia" w:ascii="Arial" w:hAnsi="Arial" w:cs="Arial"/>
          <w:szCs w:val="21"/>
        </w:rPr>
      </w:pPr>
      <w:r>
        <w:rPr>
          <w:rFonts w:hint="eastAsia" w:ascii="Arial" w:hAnsi="Arial" w:cs="Arial"/>
          <w:szCs w:val="21"/>
        </w:rPr>
        <w:t>2、病毒的</w:t>
      </w:r>
      <w:r>
        <w:rPr>
          <w:rFonts w:ascii="Arial" w:hAnsi="Arial" w:cs="Arial"/>
          <w:szCs w:val="21"/>
        </w:rPr>
        <w:t>主要特征：</w:t>
      </w:r>
      <w:r>
        <w:rPr>
          <w:rFonts w:hint="eastAsia" w:ascii="宋体" w:hAnsi="宋体" w:cs="宋体"/>
          <w:szCs w:val="21"/>
        </w:rPr>
        <w:t>①</w:t>
      </w:r>
      <w:r>
        <w:rPr>
          <w:rFonts w:ascii="Arial" w:hAnsi="Arial" w:cs="Arial"/>
          <w:szCs w:val="21"/>
        </w:rPr>
        <w:t>仅具有一种类型的核酸，DNA或RNA，没有含两种核酸的病毒；</w:t>
      </w:r>
      <w:r>
        <w:rPr>
          <w:rFonts w:hint="eastAsia" w:ascii="宋体" w:hAnsi="宋体" w:cs="宋体"/>
          <w:szCs w:val="21"/>
        </w:rPr>
        <w:t>②</w:t>
      </w:r>
      <w:r>
        <w:rPr>
          <w:rFonts w:ascii="Arial" w:hAnsi="Arial" w:cs="Arial"/>
          <w:szCs w:val="21"/>
        </w:rPr>
        <w:t>专营细胞内寄生生活；</w:t>
      </w:r>
      <w:r>
        <w:rPr>
          <w:rFonts w:hint="eastAsia" w:ascii="宋体" w:hAnsi="宋体" w:cs="宋体"/>
          <w:szCs w:val="21"/>
        </w:rPr>
        <w:t>③</w:t>
      </w:r>
      <w:r>
        <w:rPr>
          <w:rFonts w:ascii="Arial" w:hAnsi="Arial" w:cs="Arial"/>
          <w:szCs w:val="21"/>
        </w:rPr>
        <w:t>结构简单，</w:t>
      </w:r>
      <w:r>
        <w:rPr>
          <w:rFonts w:hint="eastAsia" w:ascii="Arial" w:hAnsi="Arial" w:cs="Arial"/>
          <w:szCs w:val="21"/>
        </w:rPr>
        <w:t>一般</w:t>
      </w:r>
      <w:r>
        <w:rPr>
          <w:rFonts w:ascii="Arial" w:hAnsi="Arial" w:cs="Arial"/>
          <w:szCs w:val="21"/>
        </w:rPr>
        <w:t>由核酸</w:t>
      </w:r>
      <w:r>
        <w:rPr>
          <w:rFonts w:hint="eastAsia" w:ascii="Arial" w:hAnsi="Arial" w:cs="Arial"/>
          <w:szCs w:val="21"/>
        </w:rPr>
        <w:t>(</w:t>
      </w:r>
      <w:r>
        <w:rPr>
          <w:rFonts w:ascii="Arial" w:hAnsi="Arial" w:cs="Arial"/>
          <w:szCs w:val="21"/>
        </w:rPr>
        <w:t>DNA或RNA</w:t>
      </w:r>
      <w:r>
        <w:rPr>
          <w:rFonts w:hint="eastAsia" w:ascii="Arial" w:hAnsi="Arial" w:cs="Arial"/>
          <w:szCs w:val="21"/>
        </w:rPr>
        <w:t>)</w:t>
      </w:r>
      <w:r>
        <w:rPr>
          <w:rFonts w:ascii="Arial" w:hAnsi="Arial" w:cs="Arial"/>
          <w:szCs w:val="21"/>
        </w:rPr>
        <w:t>和蛋白质</w:t>
      </w:r>
      <w:r>
        <w:rPr>
          <w:rFonts w:hint="eastAsia" w:ascii="Arial" w:hAnsi="Arial" w:cs="Arial"/>
          <w:szCs w:val="21"/>
        </w:rPr>
        <w:t>外</w:t>
      </w:r>
      <w:r>
        <w:rPr>
          <w:rFonts w:ascii="Arial" w:hAnsi="Arial" w:cs="Arial"/>
          <w:szCs w:val="21"/>
        </w:rPr>
        <w:t>壳所构成</w:t>
      </w:r>
      <w:r>
        <w:rPr>
          <w:rFonts w:hint="eastAsia" w:ascii="Arial" w:hAnsi="Arial" w:cs="Arial"/>
          <w:szCs w:val="21"/>
        </w:rPr>
        <w:t>。</w:t>
      </w:r>
    </w:p>
    <w:p>
      <w:pPr>
        <w:ind w:left="1079" w:hanging="1079" w:hangingChars="514"/>
        <w:rPr>
          <w:rFonts w:hint="eastAsia" w:ascii="Arial" w:hAnsi="Arial" w:cs="Arial"/>
          <w:szCs w:val="21"/>
        </w:rPr>
      </w:pPr>
      <w:r>
        <w:rPr>
          <w:rFonts w:hint="eastAsia" w:ascii="Arial" w:hAnsi="Arial" w:cs="Arial"/>
          <w:szCs w:val="21"/>
        </w:rPr>
        <w:t xml:space="preserve">   3、</w:t>
      </w:r>
      <w:r>
        <w:rPr>
          <w:rFonts w:ascii="Arial" w:hAnsi="Arial" w:cs="Arial"/>
          <w:szCs w:val="21"/>
        </w:rPr>
        <w:t>根据寄生的宿主不同，病毒可分为动物病毒、植物病毒和细菌病毒（即噬菌体）三大类。根据病毒所含核酸</w:t>
      </w:r>
      <w:r>
        <w:rPr>
          <w:rFonts w:hint="eastAsia" w:ascii="Arial" w:hAnsi="Arial" w:cs="Arial"/>
          <w:szCs w:val="21"/>
        </w:rPr>
        <w:t>种类</w:t>
      </w:r>
      <w:r>
        <w:rPr>
          <w:rFonts w:ascii="Arial" w:hAnsi="Arial" w:cs="Arial"/>
          <w:szCs w:val="21"/>
        </w:rPr>
        <w:t>的不同</w:t>
      </w:r>
      <w:r>
        <w:rPr>
          <w:rFonts w:hint="eastAsia" w:ascii="Arial" w:hAnsi="Arial" w:cs="Arial"/>
          <w:szCs w:val="21"/>
        </w:rPr>
        <w:t>分为DNA病毒和RNA病毒。</w:t>
      </w:r>
    </w:p>
    <w:p>
      <w:pPr>
        <w:ind w:left="1082" w:leftChars="-85" w:hanging="1260" w:hangingChars="600"/>
        <w:rPr>
          <w:rFonts w:hint="eastAsia"/>
        </w:rPr>
      </w:pPr>
      <w:r>
        <w:rPr>
          <w:rFonts w:hint="eastAsia" w:ascii="Arial" w:hAnsi="Arial" w:cs="Arial"/>
          <w:szCs w:val="21"/>
        </w:rPr>
        <w:t xml:space="preserve">     4、常见的病毒有：甲型H1N1型</w:t>
      </w:r>
      <w:r>
        <w:rPr>
          <w:rFonts w:ascii="Arial" w:hAnsi="Arial" w:cs="Arial"/>
          <w:szCs w:val="21"/>
        </w:rPr>
        <w:t>流感病毒</w:t>
      </w:r>
      <w:r>
        <w:rPr>
          <w:rFonts w:hint="eastAsia"/>
          <w:szCs w:val="21"/>
        </w:rPr>
        <w:t>、SARS病毒、人类免疫缺陷病毒（HIV）[引起艾滋病（AIDS）]、禽流感病毒、</w:t>
      </w:r>
      <w:r>
        <w:rPr>
          <w:rFonts w:ascii="Arial" w:hAnsi="Arial" w:cs="Arial"/>
          <w:szCs w:val="21"/>
        </w:rPr>
        <w:t>乙肝病</w:t>
      </w:r>
      <w:r>
        <w:rPr>
          <w:rFonts w:hint="eastAsia" w:ascii="Arial" w:hAnsi="Arial" w:cs="Arial"/>
          <w:szCs w:val="21"/>
        </w:rPr>
        <w:t>毒、狂</w:t>
      </w:r>
      <w:r>
        <w:rPr>
          <w:szCs w:val="21"/>
        </w:rPr>
        <w:t>犬</w:t>
      </w:r>
      <w:r>
        <w:rPr>
          <w:rFonts w:hint="eastAsia"/>
          <w:szCs w:val="21"/>
        </w:rPr>
        <w:t>病毒、</w:t>
      </w:r>
      <w:r>
        <w:rPr>
          <w:rFonts w:hint="eastAsia"/>
        </w:rPr>
        <w:t>烟草花叶病毒等。</w:t>
      </w:r>
    </w:p>
    <w:p>
      <w:pPr>
        <w:pStyle w:val="4"/>
        <w:spacing w:before="0" w:after="0" w:line="300" w:lineRule="auto"/>
        <w:jc w:val="center"/>
        <w:rPr>
          <w:rFonts w:hint="eastAsia"/>
          <w:sz w:val="21"/>
          <w:szCs w:val="21"/>
        </w:rPr>
      </w:pPr>
      <w:r>
        <w:rPr>
          <w:rFonts w:hint="eastAsia"/>
          <w:sz w:val="21"/>
          <w:szCs w:val="21"/>
        </w:rPr>
        <w:t>第二节  细胞的多样性和统一性</w:t>
      </w:r>
    </w:p>
    <w:p>
      <w:pPr>
        <w:rPr>
          <w:rFonts w:hint="eastAsia"/>
        </w:rPr>
      </w:pPr>
      <w:r>
        <w:rPr>
          <w:rFonts w:hint="eastAsia"/>
        </w:rPr>
        <w:t>一、细胞种类：根据细胞内有无以核膜为界限的细胞核，把细胞分为原核细胞和真核细胞</w:t>
      </w:r>
    </w:p>
    <w:p>
      <w:pPr>
        <w:rPr>
          <w:rFonts w:hint="eastAsia"/>
        </w:rPr>
      </w:pPr>
      <w:r>
        <w:rPr>
          <w:rFonts w:hint="eastAsia"/>
        </w:rPr>
        <w:t>二、</w:t>
      </w:r>
      <w:bookmarkStart w:id="0" w:name="OLE_LINK1"/>
      <w:r>
        <w:rPr>
          <w:rFonts w:hint="eastAsia"/>
        </w:rPr>
        <w:t>原核细胞和真核细胞</w:t>
      </w:r>
      <w:bookmarkEnd w:id="0"/>
      <w:r>
        <w:rPr>
          <w:rFonts w:hint="eastAsia"/>
        </w:rPr>
        <w:t>的比较：</w:t>
      </w:r>
    </w:p>
    <w:p>
      <w:pPr>
        <w:ind w:left="1680" w:hanging="1680" w:hangingChars="800"/>
        <w:rPr>
          <w:rFonts w:hint="eastAsia"/>
        </w:rPr>
      </w:pPr>
      <w:r>
        <w:rPr>
          <w:rFonts w:hint="eastAsia"/>
        </w:rPr>
        <w:t xml:space="preserve">   1、原核细胞：细胞较小，无核膜、无核仁，没有成形的细胞核；遗传物质（一个环状DNA分子）集中的区域称为拟核；没有染色体；DNA 不与蛋白质结合；细胞器只有核糖体；有细胞壁（主要成分是肽聚糖），成分与真核细胞不同。</w:t>
      </w:r>
    </w:p>
    <w:p>
      <w:pPr>
        <w:ind w:left="1680" w:hanging="1680" w:hangingChars="800"/>
        <w:rPr>
          <w:rFonts w:hint="eastAsia"/>
        </w:rPr>
      </w:pPr>
      <w:r>
        <w:rPr>
          <w:rFonts w:hint="eastAsia"/>
        </w:rPr>
        <w:t xml:space="preserve">   2、真核细胞：细胞较大，有核膜、有核仁、有真正的细胞核；有一定数目的染色体（DNA与蛋白质结合而成）；一般有多种细胞器。</w:t>
      </w:r>
    </w:p>
    <w:p>
      <w:pPr>
        <w:ind w:left="1680" w:leftChars="150" w:hanging="1365" w:hangingChars="650"/>
        <w:rPr>
          <w:rFonts w:hint="eastAsia"/>
        </w:rPr>
      </w:pPr>
      <w:r>
        <w:rPr>
          <w:rFonts w:hint="eastAsia"/>
        </w:rPr>
        <w:t>3、原核生物：由原核细胞构成的生物。如：蓝藻(如蓝球藻、念珠藻、颤藻、发菜等)，细菌（如硝化细菌、乳酸菌、大肠杆菌、肺炎双球菌）、放线菌、支原体、衣原体等都属于原核生物。</w:t>
      </w:r>
    </w:p>
    <w:p>
      <w:pPr>
        <w:ind w:left="1680" w:leftChars="150" w:hanging="1365" w:hangingChars="650"/>
        <w:rPr>
          <w:rFonts w:hint="eastAsia"/>
        </w:rPr>
      </w:pPr>
      <w:r>
        <w:rPr>
          <w:rFonts w:hint="eastAsia"/>
        </w:rPr>
        <w:t>4、真核生物：由真核细胞构成的生物。如动物(草履虫、变形虫)、植物、真菌（酵母菌、霉菌、蘑菇）等。</w:t>
      </w:r>
    </w:p>
    <w:p>
      <w:pPr>
        <w:ind w:left="1680" w:leftChars="150" w:hanging="1365" w:hangingChars="650"/>
        <w:rPr>
          <w:rFonts w:hint="eastAsia"/>
        </w:rPr>
      </w:pPr>
      <w:r>
        <w:rPr>
          <w:rFonts w:hint="eastAsia"/>
        </w:rPr>
        <w:t>5、蓝藻是原核生物，自养生物</w:t>
      </w:r>
    </w:p>
    <w:p>
      <w:pPr>
        <w:ind w:left="1680" w:leftChars="150" w:hanging="1365" w:hangingChars="650"/>
        <w:rPr>
          <w:rFonts w:hint="eastAsia"/>
        </w:rPr>
      </w:pPr>
      <w:r>
        <w:rPr>
          <w:rFonts w:hint="eastAsia"/>
        </w:rPr>
        <w:t>6、真核细胞与原核细胞统一性体现在二者均有细胞膜和细胞质</w:t>
      </w:r>
    </w:p>
    <w:p>
      <w:pPr>
        <w:rPr>
          <w:rFonts w:hint="eastAsia"/>
        </w:rPr>
      </w:pPr>
      <w:r>
        <w:rPr>
          <w:rFonts w:hint="eastAsia"/>
        </w:rPr>
        <w:t>三、细胞学说的建立：</w:t>
      </w:r>
    </w:p>
    <w:p>
      <w:pPr>
        <w:snapToGrid w:val="0"/>
        <w:ind w:left="735" w:hanging="735" w:hangingChars="350"/>
        <w:rPr>
          <w:rFonts w:hint="eastAsia" w:ascii="Arial" w:hAnsi="Arial" w:cs="Arial"/>
          <w:szCs w:val="21"/>
        </w:rPr>
      </w:pPr>
      <w:r>
        <w:rPr>
          <w:rFonts w:hint="eastAsia"/>
        </w:rPr>
        <w:t xml:space="preserve">   1、最先发现细胞的科学家:</w:t>
      </w:r>
      <w:r>
        <w:rPr>
          <w:rFonts w:ascii="Arial" w:hAnsi="Arial" w:cs="Arial"/>
          <w:szCs w:val="21"/>
        </w:rPr>
        <w:t>1665 英国人</w:t>
      </w:r>
      <w:r>
        <w:rPr>
          <w:rFonts w:hint="eastAsia" w:ascii="Arial" w:hAnsi="Arial" w:cs="Arial"/>
          <w:szCs w:val="21"/>
        </w:rPr>
        <w:t>虎克，</w:t>
      </w:r>
      <w:r>
        <w:rPr>
          <w:rFonts w:hint="eastAsia" w:ascii="Tahoma" w:hAnsi="Tahoma" w:cs="Tahoma"/>
          <w:color w:val="333333"/>
        </w:rPr>
        <w:t>也是细胞的命名者</w:t>
      </w:r>
      <w:r>
        <w:rPr>
          <w:rFonts w:hint="eastAsia" w:ascii="Arial" w:hAnsi="Arial" w:cs="Arial"/>
          <w:szCs w:val="21"/>
        </w:rPr>
        <w:t>；2、</w:t>
      </w:r>
      <w:r>
        <w:rPr>
          <w:rFonts w:ascii="Arial" w:hAnsi="Arial" w:cs="Arial"/>
          <w:szCs w:val="21"/>
        </w:rPr>
        <w:t>荷兰人</w:t>
      </w:r>
      <w:r>
        <w:rPr>
          <w:rFonts w:hint="eastAsia" w:ascii="Arial" w:hAnsi="Arial" w:cs="Arial"/>
          <w:szCs w:val="21"/>
        </w:rPr>
        <w:t>列文虎克，首次观察到</w:t>
      </w:r>
      <w:r>
        <w:rPr>
          <w:rFonts w:ascii="Arial" w:hAnsi="Arial" w:cs="Arial"/>
          <w:szCs w:val="21"/>
        </w:rPr>
        <w:t>活细胞</w:t>
      </w:r>
      <w:r>
        <w:rPr>
          <w:rFonts w:hint="eastAsia" w:ascii="Arial" w:hAnsi="Arial" w:cs="Arial"/>
          <w:szCs w:val="21"/>
        </w:rPr>
        <w:t>。3、</w:t>
      </w:r>
      <w:r>
        <w:rPr>
          <w:rFonts w:ascii="Arial" w:hAnsi="Arial" w:cs="Arial"/>
          <w:szCs w:val="21"/>
        </w:rPr>
        <w:t>19世纪30年代</w:t>
      </w:r>
      <w:r>
        <w:rPr>
          <w:rFonts w:hint="eastAsia" w:ascii="Arial" w:hAnsi="Arial" w:cs="Arial"/>
          <w:szCs w:val="21"/>
        </w:rPr>
        <w:t>后期</w:t>
      </w:r>
      <w:r>
        <w:rPr>
          <w:rFonts w:ascii="Arial" w:hAnsi="Arial" w:cs="Arial"/>
          <w:szCs w:val="21"/>
        </w:rPr>
        <w:t>德国人施莱登</w:t>
      </w:r>
      <w:r>
        <w:rPr>
          <w:rFonts w:hint="eastAsia" w:ascii="Arial" w:hAnsi="Arial" w:cs="Arial"/>
          <w:szCs w:val="21"/>
        </w:rPr>
        <w:t>和</w:t>
      </w:r>
      <w:r>
        <w:rPr>
          <w:rFonts w:ascii="Arial" w:hAnsi="Arial" w:cs="Arial"/>
          <w:szCs w:val="21"/>
        </w:rPr>
        <w:t>施旺</w:t>
      </w:r>
      <w:r>
        <w:rPr>
          <w:rFonts w:hint="eastAsia" w:ascii="Arial" w:hAnsi="Arial" w:cs="Arial"/>
          <w:szCs w:val="21"/>
        </w:rPr>
        <w:t>创立</w:t>
      </w:r>
      <w:r>
        <w:rPr>
          <w:rFonts w:ascii="Arial" w:hAnsi="Arial" w:cs="Arial"/>
          <w:szCs w:val="21"/>
        </w:rPr>
        <w:t>细胞学说</w:t>
      </w:r>
      <w:r>
        <w:rPr>
          <w:rFonts w:hint="eastAsia" w:ascii="Arial" w:hAnsi="Arial" w:cs="Arial"/>
          <w:szCs w:val="21"/>
        </w:rPr>
        <w:t>。</w:t>
      </w:r>
    </w:p>
    <w:p>
      <w:pPr>
        <w:snapToGrid w:val="0"/>
        <w:ind w:left="630" w:leftChars="100" w:hanging="420" w:hangingChars="200"/>
        <w:rPr>
          <w:rFonts w:hint="eastAsia" w:ascii="Arial" w:hAnsi="Arial" w:cs="Arial"/>
          <w:bCs/>
          <w:szCs w:val="21"/>
          <w:u w:val="single"/>
        </w:rPr>
      </w:pPr>
      <w:r>
        <w:rPr>
          <w:rFonts w:hint="eastAsia" w:ascii="Arial" w:hAnsi="Arial" w:cs="Arial"/>
          <w:bCs/>
          <w:szCs w:val="21"/>
        </w:rPr>
        <w:t>4、细胞学说的内容是： ①细胞是一个有机体，一切动植物都由细胞发育而来，并由细胞和细胞产物所构成。</w:t>
      </w:r>
    </w:p>
    <w:p>
      <w:pPr>
        <w:snapToGrid w:val="0"/>
        <w:ind w:left="630" w:leftChars="100" w:hanging="420" w:hangingChars="200"/>
        <w:rPr>
          <w:rFonts w:hint="eastAsia" w:ascii="Arial" w:hAnsi="Arial" w:cs="Arial"/>
          <w:bCs/>
          <w:szCs w:val="21"/>
          <w:u w:val="single"/>
        </w:rPr>
      </w:pPr>
      <w:r>
        <w:rPr>
          <w:rFonts w:hint="eastAsia" w:ascii="Arial" w:hAnsi="Arial" w:cs="Arial"/>
          <w:bCs/>
          <w:szCs w:val="21"/>
        </w:rPr>
        <w:t xml:space="preserve">    ②细胞是一个相对独立的单位，既有它自己的生命，又对与其他细胞共同构成的整体的生命起作用。</w:t>
      </w:r>
    </w:p>
    <w:p>
      <w:pPr>
        <w:snapToGrid w:val="0"/>
        <w:ind w:left="630" w:leftChars="100" w:hanging="420" w:hangingChars="200"/>
        <w:rPr>
          <w:rFonts w:hint="eastAsia" w:ascii="Arial" w:hAnsi="Arial" w:cs="Arial"/>
          <w:bCs/>
          <w:szCs w:val="21"/>
        </w:rPr>
      </w:pPr>
      <w:r>
        <w:rPr>
          <w:rFonts w:hint="eastAsia" w:ascii="Arial" w:hAnsi="Arial" w:cs="Arial"/>
          <w:bCs/>
          <w:szCs w:val="21"/>
        </w:rPr>
        <w:t xml:space="preserve">    ③新细胞可以从老细胞中产生。</w:t>
      </w:r>
    </w:p>
    <w:p>
      <w:pPr>
        <w:snapToGrid w:val="0"/>
        <w:ind w:left="630" w:leftChars="100" w:hanging="420" w:hangingChars="200"/>
        <w:rPr>
          <w:rFonts w:hint="eastAsia"/>
          <w:b/>
        </w:rPr>
      </w:pPr>
      <w:r>
        <w:rPr>
          <w:rFonts w:hint="eastAsia" w:ascii="Arial" w:hAnsi="Arial" w:cs="Arial"/>
          <w:szCs w:val="21"/>
        </w:rPr>
        <w:t>5、意义：“</w:t>
      </w:r>
      <w:r>
        <w:rPr>
          <w:rFonts w:hint="eastAsia"/>
        </w:rPr>
        <w:t>细胞学说”的建立揭示了细胞的统一性和生物体结构的统一性。细胞学说建立过程，是一个在科学探究中开拓、继承、修正和发展的过程，充满耐人寻味的曲折</w:t>
      </w:r>
      <w:r>
        <w:rPr>
          <w:rFonts w:hint="eastAsia"/>
          <w:b/>
        </w:rPr>
        <w:t>。</w:t>
      </w:r>
    </w:p>
    <w:p>
      <w:pPr>
        <w:snapToGrid w:val="0"/>
        <w:ind w:left="632" w:leftChars="100" w:hanging="422" w:hangingChars="200"/>
        <w:rPr>
          <w:rFonts w:hint="eastAsia"/>
          <w:b/>
        </w:rPr>
      </w:pPr>
    </w:p>
    <w:p>
      <w:pPr>
        <w:pStyle w:val="3"/>
        <w:spacing w:before="0" w:after="0" w:line="415" w:lineRule="auto"/>
        <w:jc w:val="center"/>
        <w:rPr>
          <w:rFonts w:hint="eastAsia"/>
          <w:sz w:val="30"/>
          <w:szCs w:val="30"/>
        </w:rPr>
      </w:pPr>
      <w:r>
        <w:rPr>
          <w:rFonts w:hint="eastAsia"/>
          <w:sz w:val="30"/>
          <w:szCs w:val="30"/>
        </w:rPr>
        <w:t>第二章  组成细胞的分子</w:t>
      </w:r>
    </w:p>
    <w:p>
      <w:pPr>
        <w:pStyle w:val="4"/>
        <w:spacing w:before="0" w:after="0" w:line="300" w:lineRule="auto"/>
        <w:jc w:val="center"/>
        <w:rPr>
          <w:rFonts w:hint="eastAsia"/>
          <w:sz w:val="21"/>
          <w:szCs w:val="21"/>
        </w:rPr>
      </w:pPr>
      <w:r>
        <w:rPr>
          <w:rFonts w:hint="eastAsia"/>
          <w:sz w:val="21"/>
          <w:szCs w:val="21"/>
        </w:rPr>
        <w:t>第一节  细胞中的元素和化合物</w:t>
      </w:r>
    </w:p>
    <w:p>
      <w:pPr>
        <w:rPr>
          <w:rFonts w:hint="eastAsia"/>
        </w:rPr>
      </w:pPr>
      <w:r>
        <w:rPr>
          <w:rFonts w:hint="eastAsia"/>
        </w:rPr>
        <w:t>一、1、生物界与非生物界具有</w:t>
      </w:r>
      <w:r>
        <w:rPr>
          <w:rFonts w:hint="eastAsia"/>
          <w:b/>
        </w:rPr>
        <w:t>统一性</w:t>
      </w:r>
      <w:r>
        <w:rPr>
          <w:rFonts w:hint="eastAsia"/>
        </w:rPr>
        <w:t>：组成细胞的化学元素在非生物界都可以找到</w:t>
      </w:r>
      <w:r>
        <w:rPr>
          <w:rFonts w:ascii="Tahoma" w:hAnsi="Tahoma" w:cs="Tahoma"/>
          <w:color w:val="333333"/>
        </w:rPr>
        <w:t>，没有一种是生物所特有的。</w:t>
      </w:r>
    </w:p>
    <w:p>
      <w:pPr>
        <w:ind w:left="4073" w:leftChars="200" w:hanging="3653" w:hangingChars="1740"/>
        <w:rPr>
          <w:rFonts w:hint="eastAsia"/>
        </w:rPr>
      </w:pPr>
      <w:r>
        <w:rPr>
          <w:rFonts w:hint="eastAsia"/>
        </w:rPr>
        <w:t>2、生物界与非生物界存在</w:t>
      </w:r>
      <w:r>
        <w:rPr>
          <w:rFonts w:hint="eastAsia"/>
          <w:b/>
        </w:rPr>
        <w:t>差异性</w:t>
      </w:r>
      <w:r>
        <w:rPr>
          <w:rFonts w:hint="eastAsia"/>
        </w:rPr>
        <w:t>：组成生物体的化学元素在细胞内的含量与在非生物界中的含量明显不同</w:t>
      </w:r>
    </w:p>
    <w:p>
      <w:pPr>
        <w:ind w:left="3654" w:hanging="3653" w:hangingChars="1740"/>
        <w:rPr>
          <w:rFonts w:hint="eastAsia"/>
        </w:rPr>
      </w:pPr>
      <w:r>
        <w:rPr>
          <w:rFonts w:hint="eastAsia"/>
        </w:rPr>
        <w:t xml:space="preserve">    即：组成细胞（生物界）和无机自然界的化学元素种类大体相同，含量不同</w:t>
      </w:r>
    </w:p>
    <w:p>
      <w:pPr>
        <w:rPr>
          <w:rFonts w:hint="eastAsia"/>
          <w:b/>
          <w:color w:val="FF0000"/>
        </w:rPr>
      </w:pPr>
      <w:r>
        <w:rPr>
          <w:rFonts w:hint="eastAsia"/>
          <w:b/>
          <w:color w:val="FF0000"/>
        </w:rPr>
        <w:t>二、组成生物体的化学元素有20多种：</w:t>
      </w:r>
    </w:p>
    <w:p>
      <w:pPr>
        <w:spacing w:line="300" w:lineRule="exact"/>
        <w:ind w:firstLine="420"/>
        <w:rPr>
          <w:rFonts w:hint="eastAsia"/>
        </w:rPr>
      </w:pPr>
      <w:r>
        <w:rPr>
          <w:rFonts w:hint="eastAsia"/>
        </w:rPr>
        <w:tab/>
      </w:r>
      <w:r>
        <w:rPr>
          <w:rFonts w:hint="eastAsia" w:ascii="宋体" w:hAnsi="宋体"/>
        </w:rPr>
        <w:t>①大量无素</w:t>
      </w:r>
      <w:r>
        <w:rPr>
          <w:rFonts w:hint="eastAsia"/>
        </w:rPr>
        <w:t xml:space="preserve">：C、H、O、N、P、S、K、Ca、Mg； </w:t>
      </w:r>
      <w:r>
        <w:rPr>
          <w:rFonts w:hint="eastAsia" w:ascii="宋体" w:hAnsi="宋体"/>
        </w:rPr>
        <w:t>②微量无</w:t>
      </w:r>
      <w:r>
        <w:rPr>
          <w:rFonts w:hint="eastAsia"/>
        </w:rPr>
        <w:t>素：Fe、Mn、B、Zn、Mo、Cu</w:t>
      </w:r>
    </w:p>
    <w:p>
      <w:pPr>
        <w:spacing w:line="300" w:lineRule="exact"/>
        <w:ind w:left="420" w:firstLine="420"/>
        <w:rPr>
          <w:rFonts w:hint="eastAsia"/>
        </w:rPr>
      </w:pPr>
      <w:r>
        <w:rPr>
          <w:rFonts w:hint="eastAsia"/>
        </w:rPr>
        <w:t>③主要元素：C、H、O、N、P、S；             ④最基本元素：C</w:t>
      </w:r>
    </w:p>
    <w:p>
      <w:pPr>
        <w:spacing w:line="300" w:lineRule="exact"/>
        <w:rPr>
          <w:rFonts w:hint="eastAsia"/>
        </w:rPr>
      </w:pPr>
      <w:r>
        <w:rPr>
          <w:rFonts w:hint="eastAsia"/>
        </w:rPr>
        <w:tab/>
      </w:r>
      <w:r>
        <w:rPr>
          <w:rFonts w:hint="eastAsia" w:ascii="宋体" w:hAnsi="宋体"/>
        </w:rPr>
        <w:tab/>
      </w:r>
      <w:r>
        <w:rPr>
          <w:rFonts w:hint="eastAsia" w:ascii="宋体" w:hAnsi="宋体"/>
        </w:rPr>
        <w:t>⑤</w:t>
      </w:r>
      <w:r>
        <w:rPr>
          <w:rFonts w:hint="eastAsia"/>
        </w:rPr>
        <w:t>细胞干重中含量最多元素为C，鲜重中含最多元素为O；</w:t>
      </w:r>
      <w:r>
        <w:rPr>
          <w:rFonts w:hint="eastAsia" w:ascii="宋体" w:hAnsi="宋体"/>
        </w:rPr>
        <w:t>⑥</w:t>
      </w:r>
      <w:r>
        <w:rPr>
          <w:rFonts w:hint="eastAsia"/>
        </w:rPr>
        <w:t>细胞含量最多4种元素：C、 O、H、N；</w:t>
      </w:r>
    </w:p>
    <w:p>
      <w:pPr>
        <w:spacing w:line="300" w:lineRule="exact"/>
        <w:ind w:left="840" w:leftChars="400"/>
        <w:rPr>
          <w:rFonts w:hint="eastAsia"/>
        </w:rPr>
      </w:pPr>
      <w:r>
        <w:rPr>
          <w:rFonts w:hint="eastAsia" w:ascii="宋体" w:hAnsi="宋体"/>
          <w:szCs w:val="21"/>
        </w:rPr>
        <w:t>⑦</w:t>
      </w:r>
      <w:r>
        <w:rPr>
          <w:rFonts w:hint="eastAsia"/>
          <w:szCs w:val="21"/>
        </w:rPr>
        <w:t>组成细胞的化合物：无机物：水、无机盐</w:t>
      </w:r>
    </w:p>
    <w:p>
      <w:pPr>
        <w:tabs>
          <w:tab w:val="left" w:pos="930"/>
          <w:tab w:val="left" w:pos="2280"/>
          <w:tab w:val="left" w:pos="3300"/>
        </w:tabs>
        <w:adjustRightInd w:val="0"/>
        <w:snapToGrid w:val="0"/>
        <w:ind w:firstLine="2835" w:firstLineChars="1350"/>
        <w:rPr>
          <w:rFonts w:hint="eastAsia"/>
          <w:szCs w:val="21"/>
        </w:rPr>
      </w:pPr>
      <w:r>
        <w:rPr>
          <w:rFonts w:hint="eastAsia"/>
          <w:szCs w:val="21"/>
        </w:rPr>
        <w:t>有机物：蛋白质、脂质、糖类、核酸</w:t>
      </w:r>
    </w:p>
    <w:p>
      <w:pPr>
        <w:ind w:left="540" w:hanging="539" w:hangingChars="257"/>
        <w:rPr>
          <w:rFonts w:hint="eastAsia"/>
        </w:rPr>
      </w:pPr>
      <w:r>
        <w:rPr>
          <w:rFonts w:hint="eastAsia"/>
        </w:rPr>
        <w:t>三、在活细胞中含量最多的化合物是水（8</w:t>
      </w:r>
      <w:r>
        <w:rPr>
          <w:rFonts w:hint="eastAsia" w:ascii="宋体" w:hAnsi="宋体"/>
        </w:rPr>
        <w:t>5％-90％）</w:t>
      </w:r>
      <w:r>
        <w:rPr>
          <w:rFonts w:hint="eastAsia"/>
        </w:rPr>
        <w:t>；含量最多的有机物是蛋白质（7</w:t>
      </w:r>
      <w:r>
        <w:rPr>
          <w:rFonts w:hint="eastAsia" w:ascii="宋体" w:hAnsi="宋体"/>
        </w:rPr>
        <w:t>％-10％）；</w:t>
      </w:r>
      <w:bookmarkStart w:id="1" w:name="OLE_LINK2"/>
      <w:r>
        <w:rPr>
          <w:rFonts w:hint="eastAsia" w:ascii="宋体" w:hAnsi="宋体"/>
        </w:rPr>
        <w:t>占细胞鲜重比例最大的化学元素</w:t>
      </w:r>
      <w:bookmarkEnd w:id="1"/>
      <w:r>
        <w:rPr>
          <w:rFonts w:hint="eastAsia" w:ascii="宋体" w:hAnsi="宋体"/>
        </w:rPr>
        <w:t>是</w:t>
      </w:r>
      <w:r>
        <w:rPr>
          <w:rFonts w:hint="eastAsia"/>
        </w:rPr>
        <w:t>O、</w:t>
      </w:r>
      <w:r>
        <w:rPr>
          <w:rFonts w:hint="eastAsia" w:ascii="宋体" w:hAnsi="宋体"/>
        </w:rPr>
        <w:t>占细胞干重比例最大的化学元素是</w:t>
      </w:r>
      <w:r>
        <w:rPr>
          <w:rFonts w:hint="eastAsia"/>
        </w:rPr>
        <w:t>C。</w:t>
      </w:r>
    </w:p>
    <w:p>
      <w:pPr>
        <w:pStyle w:val="4"/>
        <w:spacing w:before="0" w:after="0" w:line="300" w:lineRule="auto"/>
        <w:jc w:val="center"/>
        <w:rPr>
          <w:rFonts w:hint="eastAsia"/>
          <w:sz w:val="21"/>
          <w:szCs w:val="21"/>
        </w:rPr>
      </w:pPr>
      <w:r>
        <w:rPr>
          <w:rFonts w:hint="eastAsia"/>
          <w:sz w:val="21"/>
          <w:szCs w:val="21"/>
        </w:rPr>
        <w:t>第二节  生命活动的主要承担者------蛋白质</w:t>
      </w:r>
    </w:p>
    <w:p>
      <w:pPr>
        <w:rPr>
          <w:rFonts w:hint="eastAsia"/>
        </w:rPr>
      </w:pPr>
      <w:r>
        <w:rPr>
          <w:rFonts w:hint="eastAsia"/>
        </w:rPr>
        <w:t>一、相关概念：</w:t>
      </w:r>
    </w:p>
    <w:p>
      <w:pPr>
        <w:ind w:firstLine="435"/>
        <w:rPr>
          <w:rFonts w:hint="eastAsia"/>
        </w:rPr>
      </w:pPr>
      <w:r>
        <w:rPr>
          <w:rFonts w:hint="eastAsia"/>
        </w:rPr>
        <w:t>氨 基 酸：蛋白质的基本组成单位 ，组成蛋白质的氨基酸约有20种。</w:t>
      </w:r>
    </w:p>
    <w:p>
      <w:pPr>
        <w:ind w:firstLine="435"/>
        <w:rPr>
          <w:rFonts w:hint="eastAsia"/>
          <w:bCs/>
        </w:rPr>
      </w:pPr>
      <w:r>
        <w:rPr>
          <w:rFonts w:hint="eastAsia"/>
          <w:b/>
          <w:bCs/>
        </w:rPr>
        <w:t xml:space="preserve">    </w:t>
      </w:r>
      <w:r>
        <w:rPr>
          <w:rFonts w:hint="eastAsia"/>
          <w:bCs/>
        </w:rPr>
        <w:t>必需氨基酸：人体内有 8 种（婴儿有 9 种，多组氨酸），必须从外界获取。玉米、大米缺赖氨酸。</w:t>
      </w:r>
    </w:p>
    <w:p>
      <w:pPr>
        <w:ind w:firstLine="435"/>
        <w:rPr>
          <w:rFonts w:hint="eastAsia"/>
          <w:bCs/>
        </w:rPr>
      </w:pPr>
      <w:r>
        <w:rPr>
          <w:rFonts w:hint="eastAsia"/>
          <w:bCs/>
        </w:rPr>
        <w:t xml:space="preserve">    非必需氨基酸：可以通过其他化合物转化而来。</w:t>
      </w:r>
    </w:p>
    <w:p>
      <w:pPr>
        <w:ind w:left="1485" w:leftChars="207" w:hanging="1050" w:hangingChars="500"/>
        <w:rPr>
          <w:rFonts w:hint="eastAsia"/>
        </w:rPr>
      </w:pPr>
      <w:r>
        <w:rPr>
          <w:rFonts w:hint="eastAsia"/>
        </w:rPr>
        <w:t>脱水缩合：一个氨基酸分子的氨基（</w:t>
      </w:r>
      <w:r>
        <w:t>—</w:t>
      </w:r>
      <w:r>
        <w:rPr>
          <w:rFonts w:hint="eastAsia"/>
        </w:rPr>
        <w:t>NH</w:t>
      </w:r>
      <w:r>
        <w:rPr>
          <w:rFonts w:hint="eastAsia"/>
          <w:szCs w:val="21"/>
          <w:vertAlign w:val="subscript"/>
        </w:rPr>
        <w:t>2</w:t>
      </w:r>
      <w:r>
        <w:rPr>
          <w:rFonts w:hint="eastAsia"/>
        </w:rPr>
        <w:t>）与另一个氨基酸分子的羧基（</w:t>
      </w:r>
      <w:r>
        <w:t>—</w:t>
      </w:r>
      <w:r>
        <w:rPr>
          <w:rFonts w:hint="eastAsia"/>
        </w:rPr>
        <w:t>COOH）相连接，同时失去一分子水。</w:t>
      </w:r>
    </w:p>
    <w:p>
      <w:pPr>
        <w:ind w:left="1380" w:leftChars="207" w:hanging="945" w:hangingChars="450"/>
        <w:rPr>
          <w:rFonts w:hint="eastAsia"/>
        </w:rPr>
      </w:pPr>
      <w:r>
        <w:rPr>
          <w:rFonts w:hint="eastAsia"/>
        </w:rPr>
        <w:t>肽    键：肽链中连接两个氨基酸分子的化学键（</w:t>
      </w:r>
      <w:r>
        <w:t>—</w:t>
      </w:r>
      <w:r>
        <w:rPr>
          <w:rFonts w:hint="eastAsia"/>
        </w:rPr>
        <w:t>NH</w:t>
      </w:r>
      <w:r>
        <w:t>—</w:t>
      </w:r>
      <w:r>
        <w:rPr>
          <w:rFonts w:hint="eastAsia"/>
        </w:rPr>
        <w:t>CO</w:t>
      </w:r>
      <w:r>
        <w:t>—</w:t>
      </w:r>
      <w:r>
        <w:rPr>
          <w:rFonts w:hint="eastAsia"/>
        </w:rPr>
        <w:t>）。</w:t>
      </w:r>
    </w:p>
    <w:p>
      <w:pPr>
        <w:ind w:left="1485" w:leftChars="207" w:hanging="1050" w:hangingChars="500"/>
        <w:rPr>
          <w:rFonts w:hint="eastAsia"/>
        </w:rPr>
      </w:pPr>
      <w:r>
        <w:rPr>
          <w:rFonts w:hint="eastAsia"/>
        </w:rPr>
        <w:t>二    肽：由两个氨基酸分子缩合而成的化合物，只含有一个肽键。</w:t>
      </w:r>
    </w:p>
    <w:p>
      <w:pPr>
        <w:ind w:left="1485" w:leftChars="207" w:hanging="1050" w:hangingChars="500"/>
        <w:rPr>
          <w:rFonts w:hint="eastAsia"/>
        </w:rPr>
      </w:pPr>
      <w:r>
        <w:rPr>
          <w:rFonts w:hint="eastAsia"/>
        </w:rPr>
        <w:t>多    肽：由三个或三个以上的氨基酸分子缩合而成的链状结构。</w:t>
      </w:r>
    </w:p>
    <w:p>
      <w:pPr>
        <w:ind w:left="1380" w:leftChars="207" w:hanging="945" w:hangingChars="450"/>
        <w:rPr>
          <w:rFonts w:hint="eastAsia"/>
        </w:rPr>
      </w:pPr>
      <w:r>
        <w:rPr>
          <w:rFonts w:hint="eastAsia"/>
        </w:rPr>
        <w:t>肽    链：多肽通常呈链状结构，叫肽链。</w:t>
      </w:r>
    </w:p>
    <w:p>
      <w:pPr>
        <w:rPr>
          <w:rFonts w:hint="eastAsia"/>
        </w:rPr>
      </w:pPr>
      <w:r>
        <w:rPr>
          <w:rFonts w:hint="eastAsia"/>
        </w:rPr>
        <w:t>二、氨基酸分子通式：</w:t>
      </w:r>
    </w:p>
    <w:p>
      <w:pPr>
        <w:rPr>
          <w:rFonts w:hint="eastAsia" w:ascii="宋体" w:hAnsi="宋体"/>
          <w:szCs w:val="21"/>
          <w:vertAlign w:val="subscript"/>
        </w:rPr>
      </w:pPr>
      <w:r>
        <w:rPr>
          <w:rFonts w:hint="eastAsia"/>
          <w:color w:val="FF0000"/>
        </w:rPr>
        <w:t xml:space="preserve">　                 </w:t>
      </w:r>
      <w:r>
        <w:rPr>
          <w:rFonts w:hint="eastAsia"/>
          <w:szCs w:val="21"/>
        </w:rPr>
        <w:t xml:space="preserve">   NH</w:t>
      </w:r>
      <w:r>
        <w:rPr>
          <w:rFonts w:hint="eastAsia"/>
          <w:szCs w:val="21"/>
          <w:vertAlign w:val="subscript"/>
        </w:rPr>
        <w:t>2</w:t>
      </w:r>
    </w:p>
    <w:p>
      <w:pPr>
        <w:ind w:firstLine="2415" w:firstLineChars="1150"/>
        <w:rPr>
          <w:rFonts w:hint="eastAsia"/>
        </w:rPr>
      </w:pPr>
      <w:r>
        <w:rPr>
          <w:rFonts w:hint="eastAsia"/>
        </w:rPr>
        <w:t>︱</w:t>
      </w:r>
    </w:p>
    <w:p>
      <w:pPr>
        <w:rPr>
          <w:rFonts w:hint="eastAsia"/>
          <w:szCs w:val="21"/>
        </w:rPr>
      </w:pPr>
      <w:r>
        <w:rPr>
          <w:rFonts w:hint="eastAsia"/>
        </w:rPr>
        <w:t>　　　　　　　　</w:t>
      </w:r>
      <w:r>
        <w:rPr>
          <w:rFonts w:hint="eastAsia"/>
          <w:szCs w:val="21"/>
        </w:rPr>
        <w:t>R</w:t>
      </w:r>
      <w:r>
        <w:rPr>
          <w:rFonts w:hint="eastAsia" w:ascii="宋体" w:hAnsi="宋体"/>
          <w:szCs w:val="21"/>
        </w:rPr>
        <w:t xml:space="preserve"> —</w:t>
      </w:r>
      <w:r>
        <w:rPr>
          <w:rFonts w:hint="eastAsia"/>
          <w:szCs w:val="21"/>
        </w:rPr>
        <w:t xml:space="preserve">  C H</w:t>
      </w:r>
      <w:r>
        <w:rPr>
          <w:szCs w:val="21"/>
        </w:rPr>
        <w:t xml:space="preserve"> </w:t>
      </w:r>
      <w:r>
        <w:rPr>
          <w:rFonts w:hint="eastAsia" w:ascii="宋体" w:hAnsi="宋体"/>
          <w:szCs w:val="21"/>
        </w:rPr>
        <w:t>—</w:t>
      </w:r>
      <w:r>
        <w:rPr>
          <w:rFonts w:hint="eastAsia"/>
          <w:szCs w:val="21"/>
        </w:rPr>
        <w:t>COOH</w:t>
      </w:r>
    </w:p>
    <w:p>
      <w:pPr>
        <w:rPr>
          <w:rFonts w:hint="eastAsia"/>
        </w:rPr>
      </w:pPr>
      <w:r>
        <w:rPr>
          <w:rFonts w:hint="eastAsia"/>
        </w:rPr>
        <w:t>三、 氨基酸结构的特点：</w:t>
      </w:r>
    </w:p>
    <w:p>
      <w:pPr>
        <w:ind w:left="542" w:leftChars="258"/>
        <w:rPr>
          <w:rFonts w:hint="eastAsia"/>
        </w:rPr>
      </w:pPr>
      <w:r>
        <w:rPr>
          <w:rFonts w:hint="eastAsia"/>
        </w:rPr>
        <w:t>每种氨基酸分子至少含有一个氨基（</w:t>
      </w:r>
      <w:r>
        <w:t>—</w:t>
      </w:r>
      <w:r>
        <w:rPr>
          <w:rFonts w:hint="eastAsia"/>
        </w:rPr>
        <w:t>NH</w:t>
      </w:r>
      <w:r>
        <w:rPr>
          <w:rFonts w:hint="eastAsia"/>
          <w:szCs w:val="21"/>
          <w:vertAlign w:val="subscript"/>
        </w:rPr>
        <w:t>2</w:t>
      </w:r>
      <w:r>
        <w:rPr>
          <w:rFonts w:hint="eastAsia"/>
        </w:rPr>
        <w:t>）和一个羧基（</w:t>
      </w:r>
      <w:r>
        <w:t>—</w:t>
      </w:r>
      <w:r>
        <w:rPr>
          <w:rFonts w:hint="eastAsia"/>
        </w:rPr>
        <w:t>COOH），并且都有一个氨基和一个羧基连接在同一个碳原子上（如：有</w:t>
      </w:r>
      <w:r>
        <w:t>—</w:t>
      </w:r>
      <w:r>
        <w:rPr>
          <w:rFonts w:hint="eastAsia"/>
        </w:rPr>
        <w:t>NH</w:t>
      </w:r>
      <w:r>
        <w:rPr>
          <w:rFonts w:hint="eastAsia"/>
          <w:szCs w:val="21"/>
          <w:vertAlign w:val="subscript"/>
        </w:rPr>
        <w:t>2</w:t>
      </w:r>
      <w:r>
        <w:rPr>
          <w:rFonts w:hint="eastAsia"/>
        </w:rPr>
        <w:t>和</w:t>
      </w:r>
      <w:r>
        <w:t>—</w:t>
      </w:r>
      <w:r>
        <w:rPr>
          <w:rFonts w:hint="eastAsia"/>
        </w:rPr>
        <w:t>COOH但不是连在同一个碳原子上不叫氨基酸）；R基的不同导致氨基酸的种类不同。</w:t>
      </w:r>
    </w:p>
    <w:p>
      <w:pPr>
        <w:ind w:left="2730" w:hanging="2730" w:hangingChars="1300"/>
        <w:rPr>
          <w:rFonts w:hint="eastAsia" w:ascii="Tahoma" w:hAnsi="Tahoma" w:cs="Tahoma"/>
          <w:color w:val="333333"/>
        </w:rPr>
      </w:pPr>
      <w:r>
        <w:rPr>
          <w:rFonts w:hint="eastAsia"/>
        </w:rPr>
        <w:t>四、</w:t>
      </w:r>
      <w:r>
        <w:rPr>
          <w:rFonts w:ascii="宋体" w:hAnsi="宋体"/>
        </w:rPr>
        <w:t>蛋白质</w:t>
      </w:r>
      <w:r>
        <w:rPr>
          <w:rFonts w:ascii="Tahoma" w:hAnsi="Tahoma" w:cs="Tahoma"/>
          <w:color w:val="333333"/>
        </w:rPr>
        <w:t> 由C、H、O、N元素构成，有些含有P、S</w:t>
      </w:r>
    </w:p>
    <w:p>
      <w:pPr>
        <w:ind w:left="2730" w:leftChars="200" w:hanging="2310" w:hangingChars="1100"/>
        <w:rPr>
          <w:rFonts w:hint="eastAsia"/>
        </w:rPr>
      </w:pPr>
      <w:r>
        <w:rPr>
          <w:rFonts w:hint="eastAsia"/>
        </w:rPr>
        <w:t>蛋白质多样性的原因是：组成蛋白质的氨基酸数目、种类、排列顺序不同，多肽链空间结构千变万化。</w:t>
      </w:r>
    </w:p>
    <w:p>
      <w:pPr>
        <w:rPr>
          <w:rFonts w:hint="eastAsia"/>
        </w:rPr>
      </w:pPr>
      <w:r>
        <w:rPr>
          <w:rFonts w:hint="eastAsia"/>
        </w:rPr>
        <w:t>五、蛋白质的主要功能（生命活动的主要承担者）：</w:t>
      </w:r>
    </w:p>
    <w:p>
      <w:pPr>
        <w:ind w:firstLine="735" w:firstLineChars="350"/>
        <w:rPr>
          <w:rFonts w:hint="eastAsia"/>
        </w:rPr>
      </w:pPr>
      <w:r>
        <w:rPr>
          <w:rFonts w:hint="eastAsia"/>
        </w:rPr>
        <w:t>① 构成细胞和生物体的重要物质，如肌动蛋白；</w:t>
      </w:r>
    </w:p>
    <w:p>
      <w:pPr>
        <w:ind w:firstLine="735" w:firstLineChars="350"/>
        <w:rPr>
          <w:rFonts w:hint="eastAsia"/>
        </w:rPr>
      </w:pPr>
      <w:r>
        <w:rPr>
          <w:rFonts w:hint="eastAsia"/>
        </w:rPr>
        <w:t>② 催化作用：如酶；</w:t>
      </w:r>
    </w:p>
    <w:p>
      <w:pPr>
        <w:ind w:firstLine="735" w:firstLineChars="350"/>
        <w:rPr>
          <w:rFonts w:hint="eastAsia"/>
        </w:rPr>
      </w:pPr>
      <w:r>
        <w:rPr>
          <w:rFonts w:hint="eastAsia"/>
        </w:rPr>
        <w:t>③ 调节作用(信息传递)：如胰岛素、生长激素；</w:t>
      </w:r>
    </w:p>
    <w:p>
      <w:pPr>
        <w:ind w:firstLine="735" w:firstLineChars="350"/>
        <w:rPr>
          <w:rFonts w:hint="eastAsia"/>
        </w:rPr>
      </w:pPr>
      <w:r>
        <w:rPr>
          <w:bCs/>
          <w:szCs w:val="21"/>
        </w:rPr>
        <w:pict>
          <v:shape id="图片 184" o:spid="_x0000_s1025" o:spt="75" type="#_x0000_t75" style="position:absolute;left:0pt;margin-left:306pt;margin-top:4.4pt;height:31.2pt;width:213.75pt;mso-wrap-distance-bottom:0pt;mso-wrap-distance-left:9pt;mso-wrap-distance-right:9pt;mso-wrap-distance-top:0pt;z-index:251669504;mso-width-relative:page;mso-height-relative:page;" fillcolor="#3399FF" filled="f" o:preferrelative="t" stroked="f" coordsize="21600,21600">
            <v:path/>
            <v:fill on="f" color2="#000000" focussize="0,0"/>
            <v:stroke on="f" color="#FFFFFF" joinstyle="miter"/>
            <v:imagedata r:id="rId6" croptop="1835f" cropbottom="1835f" o:title=""/>
            <o:lock v:ext="edit" aspectratio="t"/>
            <w10:wrap type="square"/>
          </v:shape>
        </w:pict>
      </w:r>
      <w:r>
        <w:rPr>
          <w:rFonts w:hint="eastAsia"/>
        </w:rPr>
        <w:t>④ 免疫作用：如抗体</w:t>
      </w:r>
    </w:p>
    <w:p>
      <w:pPr>
        <w:ind w:firstLine="735" w:firstLineChars="350"/>
        <w:rPr>
          <w:rFonts w:hint="eastAsia"/>
        </w:rPr>
      </w:pPr>
      <w:r>
        <w:rPr>
          <w:rFonts w:hint="eastAsia"/>
        </w:rPr>
        <w:t>⑤ 运输作用：如红细胞中的血红蛋白。</w:t>
      </w:r>
    </w:p>
    <w:p>
      <w:pPr>
        <w:rPr>
          <w:rFonts w:hint="eastAsia"/>
        </w:rPr>
      </w:pPr>
      <w:r>
        <w:rPr>
          <w:rFonts w:hint="eastAsia"/>
        </w:rPr>
        <w:t>六、有关计算：</w:t>
      </w:r>
    </w:p>
    <w:p>
      <w:pPr>
        <w:ind w:firstLine="630" w:firstLineChars="300"/>
        <w:rPr>
          <w:rFonts w:hint="eastAsia"/>
          <w:bCs/>
          <w:szCs w:val="21"/>
        </w:rPr>
      </w:pPr>
      <w:r>
        <w:rPr>
          <w:rFonts w:hint="eastAsia"/>
          <w:bCs/>
          <w:szCs w:val="21"/>
        </w:rPr>
        <w:t>① 肽键数 = 脱去水分子数 = 氨基酸数目 — 肽链数</w:t>
      </w:r>
    </w:p>
    <w:p>
      <w:pPr>
        <w:ind w:firstLine="630" w:firstLineChars="300"/>
        <w:rPr>
          <w:rFonts w:hint="eastAsia"/>
          <w:bCs/>
          <w:szCs w:val="21"/>
        </w:rPr>
      </w:pPr>
      <w:r>
        <w:rPr>
          <w:rFonts w:hint="eastAsia"/>
          <w:bCs/>
          <w:szCs w:val="21"/>
        </w:rPr>
        <w:t>② 至少含有的羧基（</w:t>
      </w:r>
      <w:r>
        <w:rPr>
          <w:bCs/>
          <w:szCs w:val="21"/>
        </w:rPr>
        <w:t>—</w:t>
      </w:r>
      <w:r>
        <w:rPr>
          <w:rFonts w:hint="eastAsia"/>
          <w:bCs/>
          <w:szCs w:val="21"/>
        </w:rPr>
        <w:t>COOH）或氨基数（</w:t>
      </w:r>
      <w:r>
        <w:rPr>
          <w:bCs/>
          <w:szCs w:val="21"/>
        </w:rPr>
        <w:t>—</w:t>
      </w:r>
      <w:r>
        <w:rPr>
          <w:rFonts w:hint="eastAsia"/>
          <w:bCs/>
          <w:szCs w:val="21"/>
        </w:rPr>
        <w:t>NH</w:t>
      </w:r>
      <w:r>
        <w:rPr>
          <w:rFonts w:hint="eastAsia"/>
          <w:bCs/>
          <w:szCs w:val="21"/>
          <w:vertAlign w:val="subscript"/>
        </w:rPr>
        <w:t>2</w:t>
      </w:r>
      <w:r>
        <w:rPr>
          <w:rFonts w:hint="eastAsia"/>
          <w:bCs/>
          <w:szCs w:val="21"/>
        </w:rPr>
        <w:t>） = 肽链数</w:t>
      </w:r>
    </w:p>
    <w:p>
      <w:pPr>
        <w:ind w:left="899" w:leftChars="257" w:hanging="359" w:hangingChars="171"/>
        <w:rPr>
          <w:bCs/>
          <w:szCs w:val="21"/>
        </w:rPr>
      </w:pPr>
      <w:r>
        <w:rPr>
          <w:rFonts w:hint="eastAsia"/>
          <w:bCs/>
          <w:szCs w:val="21"/>
        </w:rPr>
        <w:t>③蛋白质的相对分子质量＝蛋白质所含氨基酸数×氨基酸的平均相对分子质量－（蛋白质所含氨基酸数一肽链数）× 18 。</w:t>
      </w:r>
    </w:p>
    <w:p>
      <w:pPr>
        <w:ind w:firstLine="630" w:firstLineChars="300"/>
        <w:rPr>
          <w:rFonts w:hint="eastAsia"/>
          <w:bCs/>
          <w:szCs w:val="21"/>
        </w:rPr>
      </w:pPr>
      <w:r>
        <w:rPr>
          <w:rFonts w:hint="eastAsia"/>
          <w:bCs/>
          <w:szCs w:val="21"/>
        </w:rPr>
        <w:t>④氨基酸与相应DNA及RNA片段中碱基数目之间的关系</w:t>
      </w:r>
    </w:p>
    <w:p>
      <w:pPr>
        <w:rPr>
          <w:bCs/>
          <w:szCs w:val="21"/>
        </w:rPr>
      </w:pPr>
      <w:r>
        <w:rPr>
          <w:rFonts w:hint="eastAsia"/>
          <w:b/>
          <w:bCs/>
          <w:szCs w:val="21"/>
        </w:rPr>
        <w:t>例1.</w:t>
      </w:r>
      <w:r>
        <w:rPr>
          <w:rFonts w:hint="eastAsia"/>
          <w:bCs/>
          <w:szCs w:val="21"/>
        </w:rPr>
        <w:t>一个含2条肽链的蛋白质分子由100个氨基酸分子通过脱水缩合而形成，这个蛋白质分子含有肽键(    )个</w:t>
      </w:r>
    </w:p>
    <w:p>
      <w:pPr>
        <w:rPr>
          <w:rFonts w:hint="eastAsia"/>
          <w:bCs/>
          <w:szCs w:val="21"/>
        </w:rPr>
      </w:pPr>
      <w:r>
        <w:rPr>
          <w:rFonts w:hint="eastAsia"/>
          <w:bCs/>
          <w:szCs w:val="21"/>
        </w:rPr>
        <w:t xml:space="preserve">A.  50      </w:t>
      </w:r>
      <w:r>
        <w:rPr>
          <w:rFonts w:hint="eastAsia"/>
          <w:bCs/>
          <w:szCs w:val="21"/>
          <w:u w:val="single"/>
        </w:rPr>
        <w:t>B.</w:t>
      </w:r>
      <w:r>
        <w:rPr>
          <w:rFonts w:hint="eastAsia"/>
          <w:bCs/>
          <w:szCs w:val="21"/>
        </w:rPr>
        <w:t xml:space="preserve">  98      C.  99      D.  1</w:t>
      </w:r>
    </w:p>
    <w:p>
      <w:pPr>
        <w:rPr>
          <w:rFonts w:hint="eastAsia"/>
          <w:bCs/>
          <w:szCs w:val="21"/>
        </w:rPr>
      </w:pPr>
      <w:r>
        <w:rPr>
          <w:rFonts w:hint="eastAsia"/>
          <w:b/>
          <w:bCs/>
          <w:szCs w:val="21"/>
        </w:rPr>
        <w:t>例2.</w:t>
      </w:r>
      <w:r>
        <w:rPr>
          <w:rFonts w:hint="eastAsia"/>
          <w:bCs/>
          <w:szCs w:val="21"/>
        </w:rPr>
        <w:t xml:space="preserve">人体免疫球蛋白由4条肽链构成，共有764个氨基酸，则该蛋白质分子中至少含有游离氨基和羧基数分别是（   ）。         A.746和764         B.760和760          C.762和762         </w:t>
      </w:r>
      <w:r>
        <w:rPr>
          <w:rFonts w:hint="eastAsia"/>
          <w:bCs/>
          <w:szCs w:val="21"/>
          <w:u w:val="single"/>
        </w:rPr>
        <w:t>D.</w:t>
      </w:r>
      <w:r>
        <w:rPr>
          <w:rFonts w:hint="eastAsia"/>
          <w:bCs/>
          <w:szCs w:val="21"/>
        </w:rPr>
        <w:t>4和4</w:t>
      </w:r>
    </w:p>
    <w:p>
      <w:pPr>
        <w:rPr>
          <w:rFonts w:hint="eastAsia"/>
          <w:bCs/>
          <w:szCs w:val="21"/>
        </w:rPr>
      </w:pPr>
      <w:r>
        <w:rPr>
          <w:rFonts w:hint="eastAsia"/>
          <w:b/>
          <w:bCs/>
          <w:szCs w:val="21"/>
        </w:rPr>
        <w:t>例3</w:t>
      </w:r>
      <w:r>
        <w:rPr>
          <w:rFonts w:hint="eastAsia"/>
          <w:bCs/>
          <w:szCs w:val="21"/>
        </w:rPr>
        <w:t xml:space="preserve">.已知20种氨基酸的平均相对分子质量是128，现有一蛋白质分子由两条多肽链组成，共有肽键98个，此蛋白质的相对分子质量最接近于（         ）。A.12800     B.12544       </w:t>
      </w:r>
      <w:r>
        <w:rPr>
          <w:rFonts w:hint="eastAsia"/>
          <w:bCs/>
          <w:szCs w:val="21"/>
          <w:u w:val="single"/>
        </w:rPr>
        <w:t>C.</w:t>
      </w:r>
      <w:r>
        <w:rPr>
          <w:rFonts w:hint="eastAsia"/>
          <w:bCs/>
          <w:szCs w:val="21"/>
        </w:rPr>
        <w:t>11036       D.12288</w:t>
      </w:r>
    </w:p>
    <w:p>
      <w:pPr>
        <w:rPr>
          <w:bCs/>
          <w:szCs w:val="21"/>
        </w:rPr>
      </w:pPr>
      <w:r>
        <w:rPr>
          <w:rFonts w:hint="eastAsia"/>
          <w:b/>
          <w:bCs/>
          <w:szCs w:val="21"/>
        </w:rPr>
        <w:t>例4.</w:t>
      </w:r>
      <w:r>
        <w:rPr>
          <w:rFonts w:hint="eastAsia"/>
          <w:bCs/>
          <w:szCs w:val="21"/>
        </w:rPr>
        <w:t xml:space="preserve"> 某基因中含有1200个碱基，则由它控制合成的一条肽链的最多含有肽键的个数是 (   　 )</w:t>
      </w:r>
    </w:p>
    <w:p>
      <w:pPr>
        <w:rPr>
          <w:rFonts w:hint="eastAsia"/>
          <w:bCs/>
          <w:szCs w:val="21"/>
        </w:rPr>
      </w:pPr>
      <w:r>
        <w:rPr>
          <w:rFonts w:hint="eastAsia"/>
          <w:bCs/>
          <w:szCs w:val="21"/>
        </w:rPr>
        <w:t xml:space="preserve">        A．198个             </w:t>
      </w:r>
      <w:r>
        <w:rPr>
          <w:rFonts w:hint="eastAsia"/>
          <w:bCs/>
          <w:szCs w:val="21"/>
          <w:u w:val="single"/>
        </w:rPr>
        <w:t>B</w:t>
      </w:r>
      <w:r>
        <w:rPr>
          <w:rFonts w:hint="eastAsia"/>
          <w:bCs/>
          <w:szCs w:val="21"/>
        </w:rPr>
        <w:t>．199个            C．200个             D．201个</w:t>
      </w:r>
    </w:p>
    <w:p>
      <w:pPr>
        <w:pStyle w:val="4"/>
        <w:spacing w:before="0" w:after="0" w:line="300" w:lineRule="auto"/>
        <w:jc w:val="center"/>
        <w:rPr>
          <w:rFonts w:hint="eastAsia"/>
          <w:sz w:val="21"/>
          <w:szCs w:val="21"/>
        </w:rPr>
      </w:pPr>
      <w:r>
        <w:rPr>
          <w:rFonts w:hint="eastAsia"/>
          <w:sz w:val="21"/>
          <w:szCs w:val="21"/>
        </w:rPr>
        <w:t>第三节  遗传信息的携带者------核酸</w:t>
      </w:r>
    </w:p>
    <w:p>
      <w:pPr>
        <w:rPr>
          <w:rFonts w:hint="eastAsia"/>
        </w:rPr>
      </w:pPr>
      <w:r>
        <w:rPr>
          <w:rFonts w:hint="eastAsia"/>
        </w:rPr>
        <w:t>一、核酸的种类：脱氧核糖核酸（DNA）和核糖核酸（RNA）</w:t>
      </w:r>
    </w:p>
    <w:p>
      <w:pPr>
        <w:ind w:left="1260" w:hanging="1260" w:hangingChars="600"/>
        <w:rPr>
          <w:rFonts w:hint="eastAsia"/>
        </w:rPr>
      </w:pPr>
      <w:r>
        <w:rPr>
          <w:rFonts w:hint="eastAsia"/>
        </w:rPr>
        <w:t>二、核  酸：是细胞内携带遗传信息的物质，对于生物的遗传、变异和蛋白质的合成具有重要作用。</w:t>
      </w:r>
    </w:p>
    <w:p>
      <w:pPr>
        <w:ind w:left="540" w:hanging="539" w:hangingChars="257"/>
        <w:rPr>
          <w:rFonts w:hint="eastAsia"/>
        </w:rPr>
      </w:pPr>
      <w:r>
        <w:rPr>
          <w:rFonts w:hint="eastAsia"/>
        </w:rPr>
        <w:pict>
          <v:shape id="图片 1666" o:spid="_x0000_s1026" o:spt="75" type="#_x0000_t75" style="position:absolute;left:0pt;margin-left:297pt;margin-top:3.9pt;height:87.75pt;width:224.05pt;mso-wrap-distance-bottom:0pt;mso-wrap-distance-left:9pt;mso-wrap-distance-right:9pt;mso-wrap-distance-top:0pt;z-index:251797504;mso-width-relative:page;mso-height-relative:page;" filled="f" o:preferrelative="t" stroked="t" coordsize="21600,21600">
            <v:path/>
            <v:fill on="f" focussize="0,0"/>
            <v:stroke joinstyle="miter"/>
            <v:imagedata r:id="rId7" cropleft="3112f" croptop="6920f" cropright="6224f" cropbottom="9688f" o:title=""/>
            <o:lock v:ext="edit" aspectratio="t"/>
            <w10:wrap type="square"/>
          </v:shape>
        </w:pict>
      </w:r>
      <w:r>
        <w:rPr>
          <w:rFonts w:hint="eastAsia"/>
        </w:rPr>
        <w:t>三、组成核酸的基本单位是：核苷酸，是由一分子磷酸、一分子五碳糖（DNA为脱氧核糖、RNA为核糖）和一分子含氮碱基组成 ；组成DNA的核苷酸叫做脱氧核苷酸，组成RNA的核苷酸叫做核糖核苷酸。</w:t>
      </w:r>
    </w:p>
    <w:p>
      <w:pPr>
        <w:rPr>
          <w:rFonts w:hint="eastAsia"/>
        </w:rPr>
      </w:pPr>
      <w:r>
        <w:rPr>
          <w:rFonts w:hint="eastAsia"/>
        </w:rPr>
        <w:t>四、DNA所含碱基有：腺嘌呤（A）、鸟嘌呤（G）和胞嘧啶（C）、胸腺嘧啶（T）</w:t>
      </w:r>
    </w:p>
    <w:p>
      <w:pPr>
        <w:ind w:firstLine="435"/>
        <w:rPr>
          <w:rFonts w:hint="eastAsia"/>
        </w:rPr>
      </w:pPr>
      <w:r>
        <w:rPr>
          <w:rFonts w:hint="eastAsia"/>
        </w:rPr>
        <w:t>RNA所含碱基有：腺嘌呤（A）、鸟嘌呤（G）和胞嘧啶（C）、尿 嘧 啶（U）</w:t>
      </w:r>
    </w:p>
    <w:p>
      <w:pPr>
        <w:ind w:left="540" w:hanging="539" w:hangingChars="257"/>
        <w:rPr>
          <w:rFonts w:hint="eastAsia"/>
        </w:rPr>
      </w:pPr>
      <w:r>
        <w:rPr>
          <w:rFonts w:hint="eastAsia"/>
        </w:rPr>
        <w:t>五、核酸的分布：真核细胞的DNA主要分布在细胞核中；线粒体、叶绿体内也含有少量的DNA；RNA主要分布在细胞质中。</w:t>
      </w:r>
    </w:p>
    <w:p>
      <w:pPr>
        <w:ind w:left="540" w:hanging="539" w:hangingChars="257"/>
        <w:rPr>
          <w:rFonts w:hint="eastAsia"/>
        </w:rPr>
      </w:pPr>
      <w:r>
        <w:rPr>
          <w:rFonts w:hint="eastAsia"/>
        </w:rPr>
        <w:t>六、DNA与RNA的区别</w:t>
      </w:r>
    </w:p>
    <w:tbl>
      <w:tblPr>
        <w:tblStyle w:val="15"/>
        <w:tblW w:w="10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4997"/>
        <w:gridCol w:w="4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997" w:type="dxa"/>
          </w:tcPr>
          <w:p>
            <w:pPr>
              <w:ind w:left="-141" w:leftChars="-67" w:right="-158" w:rightChars="-75"/>
              <w:jc w:val="center"/>
              <w:rPr>
                <w:rFonts w:hint="eastAsia"/>
              </w:rPr>
            </w:pPr>
            <w:r>
              <w:rPr>
                <w:rFonts w:hint="eastAsia"/>
              </w:rPr>
              <w:t>类别</w:t>
            </w:r>
          </w:p>
        </w:tc>
        <w:tc>
          <w:tcPr>
            <w:tcW w:w="4997" w:type="dxa"/>
          </w:tcPr>
          <w:p>
            <w:pPr>
              <w:jc w:val="center"/>
              <w:rPr>
                <w:rFonts w:hint="eastAsia"/>
              </w:rPr>
            </w:pPr>
            <w:r>
              <w:rPr>
                <w:rFonts w:hint="eastAsia"/>
              </w:rPr>
              <w:t>DNA</w:t>
            </w:r>
          </w:p>
        </w:tc>
        <w:tc>
          <w:tcPr>
            <w:tcW w:w="4505" w:type="dxa"/>
          </w:tcPr>
          <w:p>
            <w:pPr>
              <w:jc w:val="center"/>
              <w:rPr>
                <w:rFonts w:hint="eastAsia"/>
              </w:rPr>
            </w:pPr>
            <w:r>
              <w:rPr>
                <w:rFonts w:hint="eastAsia"/>
              </w:rPr>
              <w:t>RNA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97" w:type="dxa"/>
          </w:tcPr>
          <w:p>
            <w:pPr>
              <w:ind w:left="-141" w:leftChars="-67" w:right="-158" w:rightChars="-75"/>
              <w:jc w:val="center"/>
              <w:rPr>
                <w:rFonts w:hint="eastAsia"/>
              </w:rPr>
            </w:pPr>
            <w:r>
              <w:rPr>
                <w:rFonts w:hint="eastAsia"/>
              </w:rPr>
              <w:t>基本单位</w:t>
            </w:r>
          </w:p>
        </w:tc>
        <w:tc>
          <w:tcPr>
            <w:tcW w:w="4997" w:type="dxa"/>
          </w:tcPr>
          <w:p>
            <w:pPr>
              <w:jc w:val="center"/>
              <w:rPr>
                <w:rFonts w:hint="eastAsia"/>
              </w:rPr>
            </w:pPr>
            <w:r>
              <w:rPr>
                <w:rFonts w:hint="eastAsia"/>
              </w:rPr>
              <w:t>脱氧核苷酸</w:t>
            </w:r>
          </w:p>
        </w:tc>
        <w:tc>
          <w:tcPr>
            <w:tcW w:w="4505" w:type="dxa"/>
          </w:tcPr>
          <w:p>
            <w:pPr>
              <w:jc w:val="center"/>
              <w:rPr>
                <w:rFonts w:hint="eastAsia"/>
              </w:rPr>
            </w:pPr>
            <w:r>
              <w:rPr>
                <w:rFonts w:hint="eastAsia"/>
              </w:rPr>
              <w:t>核糖核苷酸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97" w:type="dxa"/>
          </w:tcPr>
          <w:p>
            <w:pPr>
              <w:ind w:left="-141" w:leftChars="-67" w:right="-158" w:rightChars="-75"/>
              <w:jc w:val="center"/>
              <w:rPr>
                <w:rFonts w:hint="eastAsia"/>
              </w:rPr>
            </w:pPr>
            <w:r>
              <w:rPr>
                <w:rFonts w:hint="eastAsia"/>
              </w:rPr>
              <w:t>碱基</w:t>
            </w:r>
          </w:p>
        </w:tc>
        <w:tc>
          <w:tcPr>
            <w:tcW w:w="4997" w:type="dxa"/>
          </w:tcPr>
          <w:p>
            <w:pPr>
              <w:ind w:left="-57" w:leftChars="-27" w:right="-21" w:rightChars="-10"/>
              <w:jc w:val="center"/>
              <w:rPr>
                <w:rFonts w:hint="eastAsia"/>
              </w:rPr>
            </w:pPr>
            <w:r>
              <w:rPr>
                <w:rFonts w:hint="eastAsia"/>
              </w:rPr>
              <w:t>腺嘌呤（A）鸟嘌呤（G）胞嘧啶（C）胸腺嘧啶（T）</w:t>
            </w:r>
          </w:p>
        </w:tc>
        <w:tc>
          <w:tcPr>
            <w:tcW w:w="4505" w:type="dxa"/>
          </w:tcPr>
          <w:p>
            <w:pPr>
              <w:ind w:left="-57" w:leftChars="-27" w:right="-21" w:rightChars="-10"/>
              <w:jc w:val="center"/>
              <w:rPr>
                <w:rFonts w:hint="eastAsia"/>
              </w:rPr>
            </w:pPr>
            <w:r>
              <w:rPr>
                <w:rFonts w:hint="eastAsia"/>
              </w:rPr>
              <w:t>腺嘌呤（A）鸟嘌呤（G）胞嘧啶（C）尿嘧啶（U）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97" w:type="dxa"/>
          </w:tcPr>
          <w:p>
            <w:pPr>
              <w:ind w:left="-141" w:leftChars="-67" w:right="-158" w:rightChars="-75"/>
              <w:jc w:val="center"/>
              <w:rPr>
                <w:rFonts w:hint="eastAsia"/>
              </w:rPr>
            </w:pPr>
            <w:r>
              <w:rPr>
                <w:rFonts w:hint="eastAsia"/>
              </w:rPr>
              <w:t>五碳糖</w:t>
            </w:r>
          </w:p>
        </w:tc>
        <w:tc>
          <w:tcPr>
            <w:tcW w:w="4997" w:type="dxa"/>
          </w:tcPr>
          <w:p>
            <w:pPr>
              <w:jc w:val="center"/>
              <w:rPr>
                <w:rFonts w:hint="eastAsia"/>
              </w:rPr>
            </w:pPr>
            <w:r>
              <w:rPr>
                <w:rFonts w:hint="eastAsia"/>
              </w:rPr>
              <w:t>脱氧核糖</w:t>
            </w:r>
          </w:p>
        </w:tc>
        <w:tc>
          <w:tcPr>
            <w:tcW w:w="4505" w:type="dxa"/>
          </w:tcPr>
          <w:p>
            <w:pPr>
              <w:jc w:val="center"/>
              <w:rPr>
                <w:rFonts w:hint="eastAsia"/>
              </w:rPr>
            </w:pPr>
            <w:r>
              <w:rPr>
                <w:rFonts w:hint="eastAsia"/>
              </w:rPr>
              <w:t>核糖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997" w:type="dxa"/>
          </w:tcPr>
          <w:p>
            <w:pPr>
              <w:ind w:left="-141" w:leftChars="-67" w:right="-158" w:rightChars="-75"/>
              <w:jc w:val="center"/>
              <w:rPr>
                <w:rFonts w:hint="eastAsia"/>
              </w:rPr>
            </w:pPr>
            <w:r>
              <w:rPr>
                <w:rFonts w:hint="eastAsia"/>
              </w:rPr>
              <w:t>分布</w:t>
            </w:r>
          </w:p>
        </w:tc>
        <w:tc>
          <w:tcPr>
            <w:tcW w:w="4997" w:type="dxa"/>
          </w:tcPr>
          <w:p>
            <w:pPr>
              <w:jc w:val="center"/>
              <w:rPr>
                <w:rFonts w:hint="eastAsia"/>
              </w:rPr>
            </w:pPr>
            <w:r>
              <w:rPr>
                <w:rFonts w:hint="eastAsia"/>
              </w:rPr>
              <w:t>主要存在于细胞核中</w:t>
            </w:r>
          </w:p>
        </w:tc>
        <w:tc>
          <w:tcPr>
            <w:tcW w:w="4505" w:type="dxa"/>
          </w:tcPr>
          <w:p>
            <w:pPr>
              <w:jc w:val="center"/>
              <w:rPr>
                <w:rFonts w:hint="eastAsia"/>
              </w:rPr>
            </w:pPr>
            <w:r>
              <w:rPr>
                <w:rFonts w:hint="eastAsia"/>
              </w:rPr>
              <w:t>主要存在于细胞质中</w:t>
            </w:r>
          </w:p>
        </w:tc>
      </w:tr>
    </w:tbl>
    <w:p>
      <w:pPr>
        <w:ind w:left="540" w:hanging="539" w:hangingChars="257"/>
        <w:rPr>
          <w:rFonts w:hint="eastAsia"/>
        </w:rPr>
      </w:pPr>
      <w:r>
        <w:rPr>
          <w:rFonts w:hint="eastAsia"/>
        </w:rPr>
        <w:t>七、核酸的功能：核酸能够携带遗传信息，控制蛋白质的合成。</w:t>
      </w:r>
    </w:p>
    <w:p>
      <w:pPr>
        <w:ind w:left="540" w:leftChars="257" w:firstLine="1155" w:firstLineChars="550"/>
        <w:rPr>
          <w:rFonts w:hint="eastAsia"/>
        </w:rPr>
      </w:pPr>
      <w:r>
        <w:rPr>
          <w:rFonts w:hint="eastAsia"/>
        </w:rPr>
        <w:t>绝大多数生物的遗传物质是DNA，而只有少数病毒的遗传物质是RNA。</w:t>
      </w:r>
    </w:p>
    <w:p>
      <w:pPr>
        <w:pStyle w:val="4"/>
        <w:spacing w:before="0" w:after="0" w:line="300" w:lineRule="auto"/>
        <w:jc w:val="center"/>
        <w:rPr>
          <w:rFonts w:hint="eastAsia"/>
          <w:sz w:val="21"/>
          <w:szCs w:val="21"/>
        </w:rPr>
      </w:pPr>
      <w:r>
        <w:rPr>
          <w:rFonts w:hint="eastAsia"/>
          <w:sz w:val="21"/>
          <w:szCs w:val="21"/>
        </w:rPr>
        <w:t>第四节  细胞中的糖类和脂质</w:t>
      </w:r>
    </w:p>
    <w:p>
      <w:pPr>
        <w:rPr>
          <w:rFonts w:hint="eastAsia"/>
        </w:rPr>
      </w:pPr>
      <w:r>
        <w:rPr>
          <w:rFonts w:hint="eastAsia"/>
        </w:rPr>
        <w:t>一、相关概念：</w:t>
      </w:r>
    </w:p>
    <w:p>
      <w:pPr>
        <w:spacing w:line="300" w:lineRule="exact"/>
        <w:ind w:left="210" w:leftChars="100" w:firstLine="210"/>
        <w:rPr>
          <w:rFonts w:hint="eastAsia"/>
        </w:rPr>
      </w:pPr>
      <w:r>
        <w:rPr>
          <w:rFonts w:hint="eastAsia" w:ascii="宋体" w:hAnsi="宋体"/>
        </w:rPr>
        <w:t>★</w:t>
      </w:r>
      <w:r>
        <w:rPr>
          <w:rFonts w:hint="eastAsia"/>
        </w:rPr>
        <w:t>1、（1）</w:t>
      </w:r>
      <w:r>
        <w:rPr>
          <w:rFonts w:hint="eastAsia" w:ascii="宋体" w:hAnsi="宋体"/>
        </w:rPr>
        <w:t>还原糖</w:t>
      </w:r>
      <w:r>
        <w:rPr>
          <w:rFonts w:hint="eastAsia"/>
        </w:rPr>
        <w:t>（葡萄糖、果糖、麦芽糖）可与斐林试剂反应生成砖红色沉淀；脂肪可与苏丹III染成橘黄色（或被苏丹IV染成红色）；淀粉（多糖）遇碘变蓝色；蛋白质与双缩脲试剂产生紫色反应。</w:t>
      </w:r>
    </w:p>
    <w:p>
      <w:pPr>
        <w:spacing w:line="300" w:lineRule="exact"/>
        <w:ind w:firstLine="735" w:firstLineChars="350"/>
        <w:rPr>
          <w:rFonts w:hint="eastAsia"/>
        </w:rPr>
      </w:pPr>
      <w:r>
        <w:rPr>
          <w:rFonts w:hint="eastAsia"/>
        </w:rPr>
        <w:t>（2）还原糖鉴定材料不能选用甘蔗</w:t>
      </w:r>
    </w:p>
    <w:p>
      <w:pPr>
        <w:spacing w:line="300" w:lineRule="exact"/>
        <w:ind w:firstLine="735" w:firstLineChars="350"/>
        <w:rPr>
          <w:rFonts w:hint="eastAsia"/>
        </w:rPr>
      </w:pPr>
      <w:r>
        <w:rPr>
          <w:rFonts w:hint="eastAsia"/>
        </w:rPr>
        <w:t>（3）斐林试剂必须现配现用（与双缩脲试剂不同，双缩脲试剂先加A液，再加B液）</w:t>
      </w:r>
    </w:p>
    <w:p>
      <w:pPr>
        <w:ind w:firstLine="435"/>
        <w:rPr>
          <w:rFonts w:hint="eastAsia"/>
        </w:rPr>
      </w:pPr>
      <w:r>
        <w:rPr>
          <w:rFonts w:hint="eastAsia"/>
        </w:rPr>
        <w:t>2、糖类的功能：糖类是生命体内的主要能源物质；</w:t>
      </w:r>
    </w:p>
    <w:p>
      <w:pPr>
        <w:ind w:firstLine="435"/>
        <w:rPr>
          <w:rFonts w:hint="eastAsia"/>
        </w:rPr>
      </w:pPr>
      <w:r>
        <w:rPr>
          <w:rFonts w:hint="eastAsia"/>
        </w:rPr>
        <w:t>3、糖类的分类：主要分为单糖、二糖和多糖等</w:t>
      </w:r>
    </w:p>
    <w:p>
      <w:pPr>
        <w:ind w:left="630" w:leftChars="300" w:firstLine="435"/>
        <w:rPr>
          <w:rFonts w:hint="eastAsia"/>
        </w:rPr>
      </w:pPr>
      <w:r>
        <w:rPr>
          <w:rFonts w:hint="eastAsia"/>
        </w:rPr>
        <w:t>单糖：是不能再水解的糖。如葡萄糖、果糖、半乳糖、脱氧核糖、核糖。</w:t>
      </w:r>
    </w:p>
    <w:p>
      <w:pPr>
        <w:ind w:left="630" w:leftChars="300" w:firstLine="435"/>
        <w:rPr>
          <w:rFonts w:hint="eastAsia"/>
        </w:rPr>
      </w:pPr>
      <w:r>
        <w:rPr>
          <w:rFonts w:hint="eastAsia"/>
        </w:rPr>
        <w:t>二糖：是水解后能生成两分子单糖的糖。如麦芽糖、蔗糖、乳糖</w:t>
      </w:r>
    </w:p>
    <w:p>
      <w:pPr>
        <w:ind w:left="630" w:leftChars="300" w:firstLine="435"/>
        <w:rPr>
          <w:rFonts w:hint="eastAsia"/>
        </w:rPr>
      </w:pPr>
      <w:r>
        <w:rPr>
          <w:rFonts w:hint="eastAsia"/>
        </w:rPr>
        <w:t>多糖：是水解后能生成许多单糖的糖。多糖的基本组成单位都是葡萄糖。如淀粉、纤维素、糖原。</w:t>
      </w:r>
    </w:p>
    <w:p>
      <w:pPr>
        <w:ind w:firstLine="435"/>
        <w:rPr>
          <w:rFonts w:hint="eastAsia"/>
        </w:rPr>
      </w:pPr>
      <w:r>
        <w:rPr>
          <w:rFonts w:hint="eastAsia"/>
        </w:rPr>
        <w:t>4、</w:t>
      </w:r>
      <w:r>
        <w:rPr>
          <w:rFonts w:hint="eastAsia"/>
          <w:b/>
        </w:rPr>
        <w:t>可溶性还原性糖</w:t>
      </w:r>
      <w:r>
        <w:rPr>
          <w:rFonts w:hint="eastAsia"/>
        </w:rPr>
        <w:t>：葡萄糖、果糖、麦芽糖、乳糖等</w:t>
      </w:r>
    </w:p>
    <w:p>
      <w:pPr>
        <w:ind w:firstLine="744" w:firstLineChars="353"/>
        <w:rPr>
          <w:rFonts w:hint="eastAsia"/>
          <w:bCs/>
        </w:rPr>
      </w:pPr>
      <w:r>
        <w:rPr>
          <w:rFonts w:hint="eastAsia"/>
          <w:b/>
        </w:rPr>
        <w:t>非还原性糖</w:t>
      </w:r>
      <w:r>
        <w:rPr>
          <w:rFonts w:hint="eastAsia"/>
          <w:bCs/>
        </w:rPr>
        <w:t>：核糖、脱氧核糖、蔗糖、淀粉、糖原、纤维素等.</w:t>
      </w:r>
    </w:p>
    <w:p>
      <w:r>
        <w:rPr>
          <w:rFonts w:hint="eastAsia"/>
        </w:rPr>
        <w:t>二、脂质的比较：</w:t>
      </w:r>
    </w:p>
    <w:tbl>
      <w:tblPr>
        <w:tblStyle w:val="15"/>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080"/>
        <w:gridCol w:w="1260"/>
        <w:gridCol w:w="1260"/>
        <w:gridCol w:w="5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20" w:type="dxa"/>
            <w:vAlign w:val="center"/>
          </w:tcPr>
          <w:p>
            <w:pPr>
              <w:adjustRightInd w:val="0"/>
              <w:snapToGrid w:val="0"/>
              <w:jc w:val="center"/>
              <w:rPr>
                <w:rFonts w:hint="eastAsia"/>
              </w:rPr>
            </w:pPr>
          </w:p>
        </w:tc>
        <w:tc>
          <w:tcPr>
            <w:tcW w:w="1080" w:type="dxa"/>
            <w:vAlign w:val="center"/>
          </w:tcPr>
          <w:p>
            <w:pPr>
              <w:adjustRightInd w:val="0"/>
              <w:snapToGrid w:val="0"/>
              <w:jc w:val="center"/>
              <w:rPr>
                <w:rFonts w:hint="eastAsia"/>
              </w:rPr>
            </w:pPr>
            <w:r>
              <w:rPr>
                <w:rFonts w:hint="eastAsia"/>
              </w:rPr>
              <w:t>分类</w:t>
            </w:r>
          </w:p>
        </w:tc>
        <w:tc>
          <w:tcPr>
            <w:tcW w:w="1260" w:type="dxa"/>
            <w:vAlign w:val="center"/>
          </w:tcPr>
          <w:p>
            <w:pPr>
              <w:adjustRightInd w:val="0"/>
              <w:snapToGrid w:val="0"/>
              <w:jc w:val="center"/>
              <w:rPr>
                <w:rFonts w:hint="eastAsia"/>
              </w:rPr>
            </w:pPr>
            <w:r>
              <w:rPr>
                <w:rFonts w:hint="eastAsia"/>
              </w:rPr>
              <w:t>元素</w:t>
            </w:r>
          </w:p>
        </w:tc>
        <w:tc>
          <w:tcPr>
            <w:tcW w:w="1260" w:type="dxa"/>
            <w:vAlign w:val="center"/>
          </w:tcPr>
          <w:p>
            <w:pPr>
              <w:adjustRightInd w:val="0"/>
              <w:snapToGrid w:val="0"/>
              <w:jc w:val="center"/>
              <w:rPr>
                <w:rFonts w:hint="eastAsia"/>
              </w:rPr>
            </w:pPr>
            <w:r>
              <w:rPr>
                <w:rFonts w:hint="eastAsia"/>
                <w:szCs w:val="21"/>
              </w:rPr>
              <w:t>常见种类</w:t>
            </w:r>
          </w:p>
        </w:tc>
        <w:tc>
          <w:tcPr>
            <w:tcW w:w="5264" w:type="dxa"/>
            <w:vAlign w:val="center"/>
          </w:tcPr>
          <w:p>
            <w:pPr>
              <w:adjustRightInd w:val="0"/>
              <w:snapToGrid w:val="0"/>
              <w:jc w:val="center"/>
              <w:rPr>
                <w:rFonts w:hint="eastAsia"/>
              </w:rPr>
            </w:pPr>
            <w:r>
              <w:rPr>
                <w:rFonts w:hint="eastAsia"/>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0" w:type="dxa"/>
            <w:vMerge w:val="restart"/>
            <w:vAlign w:val="center"/>
          </w:tcPr>
          <w:p>
            <w:pPr>
              <w:adjustRightInd w:val="0"/>
              <w:snapToGrid w:val="0"/>
              <w:jc w:val="center"/>
              <w:rPr>
                <w:rFonts w:hint="eastAsia"/>
              </w:rPr>
            </w:pPr>
            <w:r>
              <w:rPr>
                <w:rFonts w:hint="eastAsia"/>
              </w:rPr>
              <w:t>脂质</w:t>
            </w:r>
          </w:p>
        </w:tc>
        <w:tc>
          <w:tcPr>
            <w:tcW w:w="1080" w:type="dxa"/>
            <w:vAlign w:val="center"/>
          </w:tcPr>
          <w:p>
            <w:pPr>
              <w:adjustRightInd w:val="0"/>
              <w:snapToGrid w:val="0"/>
              <w:jc w:val="center"/>
              <w:rPr>
                <w:rFonts w:hint="eastAsia"/>
              </w:rPr>
            </w:pPr>
            <w:r>
              <w:rPr>
                <w:rFonts w:hint="eastAsia"/>
              </w:rPr>
              <w:t>脂肪</w:t>
            </w:r>
          </w:p>
        </w:tc>
        <w:tc>
          <w:tcPr>
            <w:tcW w:w="1260" w:type="dxa"/>
            <w:vAlign w:val="center"/>
          </w:tcPr>
          <w:p>
            <w:pPr>
              <w:adjustRightInd w:val="0"/>
              <w:snapToGrid w:val="0"/>
              <w:jc w:val="center"/>
              <w:rPr>
                <w:rFonts w:hint="eastAsia"/>
              </w:rPr>
            </w:pPr>
            <w:r>
              <w:rPr>
                <w:rFonts w:hint="eastAsia"/>
              </w:rPr>
              <w:t>C、H、O</w:t>
            </w:r>
          </w:p>
        </w:tc>
        <w:tc>
          <w:tcPr>
            <w:tcW w:w="1260" w:type="dxa"/>
            <w:vAlign w:val="center"/>
          </w:tcPr>
          <w:p>
            <w:pPr>
              <w:adjustRightInd w:val="0"/>
              <w:snapToGrid w:val="0"/>
              <w:ind w:firstLine="315" w:firstLineChars="150"/>
              <w:rPr>
                <w:rFonts w:hint="eastAsia"/>
                <w:szCs w:val="21"/>
              </w:rPr>
            </w:pPr>
            <w:r>
              <w:rPr>
                <w:rFonts w:hint="eastAsia"/>
                <w:szCs w:val="21"/>
              </w:rPr>
              <w:t>∕</w:t>
            </w:r>
          </w:p>
        </w:tc>
        <w:tc>
          <w:tcPr>
            <w:tcW w:w="5264" w:type="dxa"/>
            <w:vAlign w:val="center"/>
          </w:tcPr>
          <w:p>
            <w:pPr>
              <w:adjustRightInd w:val="0"/>
              <w:snapToGrid w:val="0"/>
              <w:rPr>
                <w:rFonts w:hint="eastAsia"/>
              </w:rPr>
            </w:pPr>
            <w:r>
              <w:rPr>
                <w:rFonts w:hint="eastAsia"/>
              </w:rPr>
              <w:t>主要储能物质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820" w:type="dxa"/>
            <w:vMerge w:val="continue"/>
            <w:vAlign w:val="center"/>
          </w:tcPr>
          <w:p>
            <w:pPr>
              <w:adjustRightInd w:val="0"/>
              <w:snapToGrid w:val="0"/>
              <w:jc w:val="center"/>
              <w:rPr>
                <w:rFonts w:hint="eastAsia"/>
              </w:rPr>
            </w:pPr>
          </w:p>
        </w:tc>
        <w:tc>
          <w:tcPr>
            <w:tcW w:w="1080" w:type="dxa"/>
            <w:vAlign w:val="center"/>
          </w:tcPr>
          <w:p>
            <w:pPr>
              <w:adjustRightInd w:val="0"/>
              <w:snapToGrid w:val="0"/>
              <w:jc w:val="center"/>
              <w:rPr>
                <w:rFonts w:hint="eastAsia"/>
              </w:rPr>
            </w:pPr>
            <w:r>
              <w:rPr>
                <w:rFonts w:hint="eastAsia"/>
              </w:rPr>
              <w:t>磷脂</w:t>
            </w:r>
          </w:p>
        </w:tc>
        <w:tc>
          <w:tcPr>
            <w:tcW w:w="1260" w:type="dxa"/>
            <w:vMerge w:val="restart"/>
            <w:vAlign w:val="center"/>
          </w:tcPr>
          <w:p>
            <w:pPr>
              <w:adjustRightInd w:val="0"/>
              <w:snapToGrid w:val="0"/>
              <w:jc w:val="center"/>
              <w:rPr>
                <w:rFonts w:hint="eastAsia"/>
              </w:rPr>
            </w:pPr>
            <w:r>
              <w:rPr>
                <w:rFonts w:hint="eastAsia"/>
              </w:rPr>
              <w:t>C、H、O</w:t>
            </w:r>
          </w:p>
          <w:p>
            <w:pPr>
              <w:adjustRightInd w:val="0"/>
              <w:snapToGrid w:val="0"/>
              <w:jc w:val="center"/>
              <w:rPr>
                <w:rFonts w:hint="eastAsia"/>
              </w:rPr>
            </w:pPr>
            <w:r>
              <w:rPr>
                <w:rFonts w:hint="eastAsia"/>
              </w:rPr>
              <w:t>（N、P）</w:t>
            </w:r>
          </w:p>
        </w:tc>
        <w:tc>
          <w:tcPr>
            <w:tcW w:w="1260" w:type="dxa"/>
            <w:vAlign w:val="center"/>
          </w:tcPr>
          <w:p>
            <w:pPr>
              <w:adjustRightInd w:val="0"/>
              <w:snapToGrid w:val="0"/>
              <w:ind w:firstLine="315" w:firstLineChars="150"/>
              <w:rPr>
                <w:rFonts w:hint="eastAsia"/>
              </w:rPr>
            </w:pPr>
            <w:r>
              <w:rPr>
                <w:rFonts w:hint="eastAsia"/>
                <w:szCs w:val="21"/>
              </w:rPr>
              <w:t>∕</w:t>
            </w:r>
          </w:p>
        </w:tc>
        <w:tc>
          <w:tcPr>
            <w:tcW w:w="5264" w:type="dxa"/>
            <w:vAlign w:val="center"/>
          </w:tcPr>
          <w:p>
            <w:pPr>
              <w:adjustRightInd w:val="0"/>
              <w:snapToGrid w:val="0"/>
              <w:rPr>
                <w:rFonts w:hint="eastAsia"/>
              </w:rPr>
            </w:pPr>
            <w:r>
              <w:rPr>
                <w:rFonts w:hint="eastAsia"/>
                <w:bCs/>
              </w:rPr>
              <w:t>生物</w:t>
            </w:r>
            <w:r>
              <w:rPr>
                <w:rFonts w:hint="eastAsia"/>
              </w:rPr>
              <w:t>膜的主要成分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820" w:type="dxa"/>
            <w:vMerge w:val="continue"/>
            <w:vAlign w:val="center"/>
          </w:tcPr>
          <w:p>
            <w:pPr>
              <w:adjustRightInd w:val="0"/>
              <w:snapToGrid w:val="0"/>
              <w:jc w:val="center"/>
              <w:rPr>
                <w:rFonts w:hint="eastAsia"/>
              </w:rPr>
            </w:pPr>
          </w:p>
        </w:tc>
        <w:tc>
          <w:tcPr>
            <w:tcW w:w="1080" w:type="dxa"/>
            <w:vMerge w:val="restart"/>
            <w:vAlign w:val="center"/>
          </w:tcPr>
          <w:p>
            <w:pPr>
              <w:adjustRightInd w:val="0"/>
              <w:snapToGrid w:val="0"/>
              <w:jc w:val="center"/>
              <w:rPr>
                <w:rFonts w:hint="eastAsia"/>
              </w:rPr>
            </w:pPr>
            <w:r>
              <w:rPr>
                <w:rFonts w:hint="eastAsia"/>
              </w:rPr>
              <w:t>固醇</w:t>
            </w:r>
          </w:p>
        </w:tc>
        <w:tc>
          <w:tcPr>
            <w:tcW w:w="1260" w:type="dxa"/>
            <w:vMerge w:val="continue"/>
            <w:vAlign w:val="center"/>
          </w:tcPr>
          <w:p>
            <w:pPr>
              <w:adjustRightInd w:val="0"/>
              <w:snapToGrid w:val="0"/>
              <w:jc w:val="center"/>
              <w:rPr>
                <w:rFonts w:hint="eastAsia"/>
              </w:rPr>
            </w:pPr>
          </w:p>
        </w:tc>
        <w:tc>
          <w:tcPr>
            <w:tcW w:w="1260" w:type="dxa"/>
            <w:vAlign w:val="center"/>
          </w:tcPr>
          <w:p>
            <w:pPr>
              <w:adjustRightInd w:val="0"/>
              <w:snapToGrid w:val="0"/>
              <w:jc w:val="center"/>
              <w:rPr>
                <w:rFonts w:hint="eastAsia"/>
              </w:rPr>
            </w:pPr>
            <w:r>
              <w:rPr>
                <w:rFonts w:hint="eastAsia"/>
              </w:rPr>
              <w:t>胆固醇</w:t>
            </w:r>
          </w:p>
        </w:tc>
        <w:tc>
          <w:tcPr>
            <w:tcW w:w="5264" w:type="dxa"/>
            <w:vAlign w:val="center"/>
          </w:tcPr>
          <w:p>
            <w:pPr>
              <w:adjustRightInd w:val="0"/>
              <w:snapToGrid w:val="0"/>
              <w:rPr>
                <w:rFonts w:hint="eastAsia"/>
                <w:bCs/>
              </w:rPr>
            </w:pPr>
            <w:r>
              <w:rPr>
                <w:rFonts w:hint="eastAsia"/>
                <w:bCs/>
              </w:rPr>
              <w:t>细胞膜的重要成分，在人体内参与血液中脂质的运输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820" w:type="dxa"/>
            <w:vMerge w:val="continue"/>
            <w:vAlign w:val="center"/>
          </w:tcPr>
          <w:p>
            <w:pPr>
              <w:adjustRightInd w:val="0"/>
              <w:snapToGrid w:val="0"/>
              <w:jc w:val="center"/>
              <w:rPr>
                <w:rFonts w:hint="eastAsia"/>
              </w:rPr>
            </w:pPr>
          </w:p>
        </w:tc>
        <w:tc>
          <w:tcPr>
            <w:tcW w:w="1080" w:type="dxa"/>
            <w:vMerge w:val="continue"/>
            <w:vAlign w:val="center"/>
          </w:tcPr>
          <w:p>
            <w:pPr>
              <w:adjustRightInd w:val="0"/>
              <w:snapToGrid w:val="0"/>
              <w:jc w:val="center"/>
              <w:rPr>
                <w:rFonts w:hint="eastAsia"/>
              </w:rPr>
            </w:pPr>
          </w:p>
        </w:tc>
        <w:tc>
          <w:tcPr>
            <w:tcW w:w="1260" w:type="dxa"/>
            <w:vMerge w:val="continue"/>
            <w:vAlign w:val="center"/>
          </w:tcPr>
          <w:p>
            <w:pPr>
              <w:adjustRightInd w:val="0"/>
              <w:snapToGrid w:val="0"/>
              <w:jc w:val="center"/>
              <w:rPr>
                <w:rFonts w:hint="eastAsia"/>
              </w:rPr>
            </w:pPr>
          </w:p>
        </w:tc>
        <w:tc>
          <w:tcPr>
            <w:tcW w:w="1260" w:type="dxa"/>
            <w:vAlign w:val="center"/>
          </w:tcPr>
          <w:p>
            <w:pPr>
              <w:adjustRightInd w:val="0"/>
              <w:snapToGrid w:val="0"/>
              <w:jc w:val="center"/>
              <w:rPr>
                <w:rFonts w:hint="eastAsia"/>
              </w:rPr>
            </w:pPr>
            <w:r>
              <w:rPr>
                <w:rFonts w:hint="eastAsia"/>
              </w:rPr>
              <w:t>性激素</w:t>
            </w:r>
          </w:p>
        </w:tc>
        <w:tc>
          <w:tcPr>
            <w:tcW w:w="5264" w:type="dxa"/>
            <w:vAlign w:val="center"/>
          </w:tcPr>
          <w:p>
            <w:pPr>
              <w:adjustRightInd w:val="0"/>
              <w:snapToGrid w:val="0"/>
              <w:rPr>
                <w:rFonts w:hint="eastAsia"/>
              </w:rPr>
            </w:pPr>
            <w:r>
              <w:rPr>
                <w:rFonts w:hint="eastAsia"/>
              </w:rPr>
              <w:t>维持生物第二性征，促进生殖器官发育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0" w:type="dxa"/>
            <w:vMerge w:val="continue"/>
            <w:vAlign w:val="center"/>
          </w:tcPr>
          <w:p>
            <w:pPr>
              <w:adjustRightInd w:val="0"/>
              <w:snapToGrid w:val="0"/>
              <w:jc w:val="center"/>
              <w:rPr>
                <w:rFonts w:hint="eastAsia"/>
              </w:rPr>
            </w:pPr>
          </w:p>
        </w:tc>
        <w:tc>
          <w:tcPr>
            <w:tcW w:w="1080" w:type="dxa"/>
            <w:vMerge w:val="continue"/>
            <w:vAlign w:val="center"/>
          </w:tcPr>
          <w:p>
            <w:pPr>
              <w:adjustRightInd w:val="0"/>
              <w:snapToGrid w:val="0"/>
              <w:jc w:val="center"/>
              <w:rPr>
                <w:rFonts w:hint="eastAsia"/>
              </w:rPr>
            </w:pPr>
          </w:p>
        </w:tc>
        <w:tc>
          <w:tcPr>
            <w:tcW w:w="1260" w:type="dxa"/>
            <w:vMerge w:val="continue"/>
            <w:vAlign w:val="center"/>
          </w:tcPr>
          <w:p>
            <w:pPr>
              <w:adjustRightInd w:val="0"/>
              <w:snapToGrid w:val="0"/>
              <w:jc w:val="center"/>
              <w:rPr>
                <w:rFonts w:hint="eastAsia"/>
              </w:rPr>
            </w:pPr>
          </w:p>
        </w:tc>
        <w:tc>
          <w:tcPr>
            <w:tcW w:w="1260" w:type="dxa"/>
            <w:vAlign w:val="center"/>
          </w:tcPr>
          <w:p>
            <w:pPr>
              <w:adjustRightInd w:val="0"/>
              <w:snapToGrid w:val="0"/>
              <w:jc w:val="center"/>
              <w:rPr>
                <w:rFonts w:hint="eastAsia"/>
              </w:rPr>
            </w:pPr>
            <w:r>
              <w:rPr>
                <w:rFonts w:hint="eastAsia"/>
              </w:rPr>
              <w:t>维生素D</w:t>
            </w:r>
          </w:p>
        </w:tc>
        <w:tc>
          <w:tcPr>
            <w:tcW w:w="5264" w:type="dxa"/>
            <w:vAlign w:val="center"/>
          </w:tcPr>
          <w:p>
            <w:pPr>
              <w:adjustRightInd w:val="0"/>
              <w:snapToGrid w:val="0"/>
              <w:rPr>
                <w:rFonts w:hint="eastAsia"/>
              </w:rPr>
            </w:pPr>
            <w:r>
              <w:rPr>
                <w:rFonts w:hint="eastAsia"/>
              </w:rPr>
              <w:t>有利于Ca、P吸收</w:t>
            </w:r>
          </w:p>
        </w:tc>
      </w:tr>
    </w:tbl>
    <w:p>
      <w:pPr>
        <w:rPr>
          <w:rFonts w:hint="eastAsia"/>
        </w:rPr>
      </w:pPr>
    </w:p>
    <w:p>
      <w:r>
        <w:rPr>
          <w:rFonts w:hint="eastAsia"/>
        </w:rPr>
        <w:t>三、糖类的比较：</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20"/>
        <w:gridCol w:w="2700"/>
        <w:gridCol w:w="90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adjustRightInd w:val="0"/>
              <w:snapToGrid w:val="0"/>
              <w:jc w:val="center"/>
              <w:rPr>
                <w:rFonts w:hint="eastAsia"/>
                <w:szCs w:val="21"/>
              </w:rPr>
            </w:pPr>
            <w:r>
              <w:rPr>
                <w:rFonts w:hint="eastAsia"/>
                <w:szCs w:val="21"/>
              </w:rPr>
              <w:t>分类</w:t>
            </w:r>
          </w:p>
        </w:tc>
        <w:tc>
          <w:tcPr>
            <w:tcW w:w="720" w:type="dxa"/>
            <w:vAlign w:val="center"/>
          </w:tcPr>
          <w:p>
            <w:pPr>
              <w:adjustRightInd w:val="0"/>
              <w:snapToGrid w:val="0"/>
              <w:jc w:val="center"/>
              <w:rPr>
                <w:rFonts w:hint="eastAsia"/>
                <w:szCs w:val="21"/>
              </w:rPr>
            </w:pPr>
            <w:r>
              <w:rPr>
                <w:rFonts w:hint="eastAsia"/>
                <w:szCs w:val="21"/>
              </w:rPr>
              <w:t>元素</w:t>
            </w:r>
          </w:p>
        </w:tc>
        <w:tc>
          <w:tcPr>
            <w:tcW w:w="2700" w:type="dxa"/>
            <w:vAlign w:val="center"/>
          </w:tcPr>
          <w:p>
            <w:pPr>
              <w:adjustRightInd w:val="0"/>
              <w:snapToGrid w:val="0"/>
              <w:jc w:val="center"/>
              <w:rPr>
                <w:rFonts w:hint="eastAsia"/>
                <w:szCs w:val="21"/>
              </w:rPr>
            </w:pPr>
            <w:r>
              <w:rPr>
                <w:rFonts w:hint="eastAsia"/>
                <w:szCs w:val="21"/>
              </w:rPr>
              <w:t>常见种类</w:t>
            </w:r>
          </w:p>
        </w:tc>
        <w:tc>
          <w:tcPr>
            <w:tcW w:w="900" w:type="dxa"/>
            <w:vAlign w:val="center"/>
          </w:tcPr>
          <w:p>
            <w:pPr>
              <w:adjustRightInd w:val="0"/>
              <w:snapToGrid w:val="0"/>
              <w:jc w:val="center"/>
              <w:rPr>
                <w:rFonts w:hint="eastAsia"/>
                <w:szCs w:val="21"/>
              </w:rPr>
            </w:pPr>
            <w:r>
              <w:rPr>
                <w:rFonts w:hint="eastAsia"/>
                <w:szCs w:val="21"/>
              </w:rPr>
              <w:t>分布</w:t>
            </w:r>
          </w:p>
        </w:tc>
        <w:tc>
          <w:tcPr>
            <w:tcW w:w="2474" w:type="dxa"/>
            <w:vAlign w:val="center"/>
          </w:tcPr>
          <w:p>
            <w:pPr>
              <w:adjustRightInd w:val="0"/>
              <w:snapToGrid w:val="0"/>
              <w:jc w:val="center"/>
              <w:rPr>
                <w:rFonts w:hint="eastAsia"/>
                <w:szCs w:val="21"/>
              </w:rPr>
            </w:pPr>
            <w:r>
              <w:rPr>
                <w:rFonts w:hint="eastAsia"/>
                <w:szCs w:val="21"/>
              </w:rPr>
              <w:t>主要功能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restart"/>
            <w:vAlign w:val="center"/>
          </w:tcPr>
          <w:p>
            <w:pPr>
              <w:adjustRightInd w:val="0"/>
              <w:snapToGrid w:val="0"/>
              <w:jc w:val="center"/>
              <w:rPr>
                <w:rFonts w:hint="eastAsia"/>
                <w:szCs w:val="21"/>
              </w:rPr>
            </w:pPr>
            <w:r>
              <w:rPr>
                <w:rFonts w:hint="eastAsia"/>
                <w:szCs w:val="21"/>
              </w:rPr>
              <w:t>单糖</w:t>
            </w:r>
          </w:p>
        </w:tc>
        <w:tc>
          <w:tcPr>
            <w:tcW w:w="720" w:type="dxa"/>
            <w:vMerge w:val="restart"/>
            <w:vAlign w:val="center"/>
          </w:tcPr>
          <w:p>
            <w:pPr>
              <w:adjustRightInd w:val="0"/>
              <w:snapToGrid w:val="0"/>
              <w:jc w:val="center"/>
              <w:rPr>
                <w:rFonts w:hint="eastAsia"/>
                <w:szCs w:val="21"/>
              </w:rPr>
            </w:pPr>
            <w:r>
              <w:rPr>
                <w:rFonts w:hint="eastAsia"/>
                <w:szCs w:val="21"/>
              </w:rPr>
              <w:t>C</w:t>
            </w:r>
          </w:p>
          <w:p>
            <w:pPr>
              <w:adjustRightInd w:val="0"/>
              <w:snapToGrid w:val="0"/>
              <w:jc w:val="center"/>
              <w:rPr>
                <w:rFonts w:hint="eastAsia"/>
                <w:szCs w:val="21"/>
              </w:rPr>
            </w:pPr>
          </w:p>
          <w:p>
            <w:pPr>
              <w:adjustRightInd w:val="0"/>
              <w:snapToGrid w:val="0"/>
              <w:jc w:val="center"/>
              <w:rPr>
                <w:rFonts w:hint="eastAsia"/>
                <w:szCs w:val="21"/>
              </w:rPr>
            </w:pPr>
            <w:r>
              <w:rPr>
                <w:rFonts w:hint="eastAsia"/>
                <w:szCs w:val="21"/>
              </w:rPr>
              <w:t>H</w:t>
            </w:r>
          </w:p>
          <w:p>
            <w:pPr>
              <w:adjustRightInd w:val="0"/>
              <w:snapToGrid w:val="0"/>
              <w:jc w:val="center"/>
              <w:rPr>
                <w:rFonts w:hint="eastAsia"/>
                <w:szCs w:val="21"/>
              </w:rPr>
            </w:pPr>
          </w:p>
          <w:p>
            <w:pPr>
              <w:adjustRightInd w:val="0"/>
              <w:snapToGrid w:val="0"/>
              <w:jc w:val="center"/>
              <w:rPr>
                <w:rFonts w:hint="eastAsia"/>
                <w:szCs w:val="21"/>
              </w:rPr>
            </w:pPr>
            <w:r>
              <w:rPr>
                <w:rFonts w:hint="eastAsia"/>
                <w:szCs w:val="21"/>
              </w:rPr>
              <w:t>O</w:t>
            </w:r>
          </w:p>
        </w:tc>
        <w:tc>
          <w:tcPr>
            <w:tcW w:w="2700" w:type="dxa"/>
            <w:vAlign w:val="center"/>
          </w:tcPr>
          <w:p>
            <w:pPr>
              <w:adjustRightInd w:val="0"/>
              <w:snapToGrid w:val="0"/>
              <w:jc w:val="center"/>
              <w:rPr>
                <w:rFonts w:hint="eastAsia"/>
                <w:szCs w:val="21"/>
              </w:rPr>
            </w:pPr>
            <w:r>
              <w:rPr>
                <w:rFonts w:hint="eastAsia"/>
                <w:szCs w:val="21"/>
              </w:rPr>
              <w:t>核糖</w:t>
            </w:r>
          </w:p>
        </w:tc>
        <w:tc>
          <w:tcPr>
            <w:tcW w:w="900" w:type="dxa"/>
            <w:vMerge w:val="restart"/>
            <w:vAlign w:val="center"/>
          </w:tcPr>
          <w:p>
            <w:pPr>
              <w:adjustRightInd w:val="0"/>
              <w:snapToGrid w:val="0"/>
              <w:jc w:val="center"/>
              <w:rPr>
                <w:rFonts w:hint="eastAsia"/>
                <w:szCs w:val="21"/>
              </w:rPr>
            </w:pPr>
            <w:r>
              <w:rPr>
                <w:rFonts w:hint="eastAsia"/>
                <w:szCs w:val="21"/>
              </w:rPr>
              <w:t>动植物</w:t>
            </w:r>
          </w:p>
        </w:tc>
        <w:tc>
          <w:tcPr>
            <w:tcW w:w="2474" w:type="dxa"/>
            <w:vMerge w:val="restart"/>
            <w:vAlign w:val="center"/>
          </w:tcPr>
          <w:p>
            <w:pPr>
              <w:adjustRightInd w:val="0"/>
              <w:snapToGrid w:val="0"/>
              <w:jc w:val="center"/>
              <w:rPr>
                <w:rFonts w:hint="eastAsia"/>
                <w:szCs w:val="21"/>
              </w:rPr>
            </w:pPr>
            <w:r>
              <w:rPr>
                <w:rFonts w:hint="eastAsia"/>
                <w:szCs w:val="21"/>
              </w:rPr>
              <w:t>组成核酸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pPr>
              <w:adjustRightInd w:val="0"/>
              <w:snapToGrid w:val="0"/>
              <w:jc w:val="center"/>
              <w:rPr>
                <w:rFonts w:hint="eastAsia"/>
                <w:szCs w:val="21"/>
              </w:rPr>
            </w:pPr>
          </w:p>
        </w:tc>
        <w:tc>
          <w:tcPr>
            <w:tcW w:w="720" w:type="dxa"/>
            <w:vMerge w:val="continue"/>
            <w:vAlign w:val="center"/>
          </w:tcPr>
          <w:p>
            <w:pPr>
              <w:adjustRightInd w:val="0"/>
              <w:snapToGrid w:val="0"/>
              <w:jc w:val="center"/>
              <w:rPr>
                <w:rFonts w:hint="eastAsia"/>
                <w:szCs w:val="21"/>
              </w:rPr>
            </w:pPr>
          </w:p>
        </w:tc>
        <w:tc>
          <w:tcPr>
            <w:tcW w:w="2700" w:type="dxa"/>
            <w:vAlign w:val="center"/>
          </w:tcPr>
          <w:p>
            <w:pPr>
              <w:adjustRightInd w:val="0"/>
              <w:snapToGrid w:val="0"/>
              <w:jc w:val="center"/>
              <w:rPr>
                <w:rFonts w:hint="eastAsia"/>
                <w:szCs w:val="21"/>
              </w:rPr>
            </w:pPr>
            <w:r>
              <w:rPr>
                <w:rFonts w:hint="eastAsia"/>
                <w:szCs w:val="21"/>
              </w:rPr>
              <w:t>脱氧核糖</w:t>
            </w:r>
          </w:p>
        </w:tc>
        <w:tc>
          <w:tcPr>
            <w:tcW w:w="900" w:type="dxa"/>
            <w:vMerge w:val="continue"/>
            <w:vAlign w:val="center"/>
          </w:tcPr>
          <w:p>
            <w:pPr>
              <w:adjustRightInd w:val="0"/>
              <w:snapToGrid w:val="0"/>
              <w:jc w:val="center"/>
              <w:rPr>
                <w:rFonts w:hint="eastAsia"/>
                <w:szCs w:val="21"/>
              </w:rPr>
            </w:pPr>
          </w:p>
        </w:tc>
        <w:tc>
          <w:tcPr>
            <w:tcW w:w="2474" w:type="dxa"/>
            <w:vMerge w:val="continue"/>
            <w:vAlign w:val="center"/>
          </w:tcPr>
          <w:p>
            <w:pPr>
              <w:adjustRightInd w:val="0"/>
              <w:snapToGri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pPr>
              <w:adjustRightInd w:val="0"/>
              <w:snapToGrid w:val="0"/>
              <w:jc w:val="center"/>
              <w:rPr>
                <w:rFonts w:hint="eastAsia"/>
                <w:szCs w:val="21"/>
              </w:rPr>
            </w:pPr>
          </w:p>
        </w:tc>
        <w:tc>
          <w:tcPr>
            <w:tcW w:w="720" w:type="dxa"/>
            <w:vMerge w:val="continue"/>
            <w:vAlign w:val="center"/>
          </w:tcPr>
          <w:p>
            <w:pPr>
              <w:adjustRightInd w:val="0"/>
              <w:snapToGrid w:val="0"/>
              <w:jc w:val="center"/>
              <w:rPr>
                <w:rFonts w:hint="eastAsia"/>
                <w:szCs w:val="21"/>
              </w:rPr>
            </w:pPr>
          </w:p>
        </w:tc>
        <w:tc>
          <w:tcPr>
            <w:tcW w:w="2700" w:type="dxa"/>
            <w:vAlign w:val="center"/>
          </w:tcPr>
          <w:p>
            <w:pPr>
              <w:adjustRightInd w:val="0"/>
              <w:snapToGrid w:val="0"/>
              <w:jc w:val="center"/>
              <w:rPr>
                <w:rFonts w:hint="eastAsia"/>
                <w:szCs w:val="21"/>
              </w:rPr>
            </w:pPr>
            <w:r>
              <w:rPr>
                <w:rFonts w:hint="eastAsia"/>
                <w:szCs w:val="21"/>
              </w:rPr>
              <w:t>葡萄糖、果糖、半乳糖</w:t>
            </w:r>
          </w:p>
        </w:tc>
        <w:tc>
          <w:tcPr>
            <w:tcW w:w="900" w:type="dxa"/>
            <w:vMerge w:val="continue"/>
            <w:vAlign w:val="center"/>
          </w:tcPr>
          <w:p>
            <w:pPr>
              <w:adjustRightInd w:val="0"/>
              <w:snapToGrid w:val="0"/>
              <w:jc w:val="center"/>
              <w:rPr>
                <w:rFonts w:hint="eastAsia"/>
                <w:szCs w:val="21"/>
              </w:rPr>
            </w:pPr>
          </w:p>
        </w:tc>
        <w:tc>
          <w:tcPr>
            <w:tcW w:w="2474" w:type="dxa"/>
            <w:vAlign w:val="center"/>
          </w:tcPr>
          <w:p>
            <w:pPr>
              <w:adjustRightInd w:val="0"/>
              <w:snapToGrid w:val="0"/>
              <w:jc w:val="center"/>
              <w:rPr>
                <w:rFonts w:hint="eastAsia"/>
                <w:szCs w:val="21"/>
              </w:rPr>
            </w:pPr>
            <w:r>
              <w:rPr>
                <w:rFonts w:hint="eastAsia"/>
                <w:szCs w:val="21"/>
              </w:rPr>
              <w:t>重要能源物质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restart"/>
            <w:vAlign w:val="center"/>
          </w:tcPr>
          <w:p>
            <w:pPr>
              <w:adjustRightInd w:val="0"/>
              <w:snapToGrid w:val="0"/>
              <w:jc w:val="center"/>
              <w:rPr>
                <w:rFonts w:hint="eastAsia"/>
                <w:szCs w:val="21"/>
              </w:rPr>
            </w:pPr>
            <w:r>
              <w:rPr>
                <w:rFonts w:hint="eastAsia"/>
                <w:szCs w:val="21"/>
              </w:rPr>
              <w:t>二糖</w:t>
            </w:r>
          </w:p>
        </w:tc>
        <w:tc>
          <w:tcPr>
            <w:tcW w:w="720" w:type="dxa"/>
            <w:vMerge w:val="continue"/>
            <w:vAlign w:val="center"/>
          </w:tcPr>
          <w:p>
            <w:pPr>
              <w:adjustRightInd w:val="0"/>
              <w:snapToGrid w:val="0"/>
              <w:jc w:val="center"/>
              <w:rPr>
                <w:rFonts w:hint="eastAsia"/>
                <w:szCs w:val="21"/>
              </w:rPr>
            </w:pPr>
          </w:p>
        </w:tc>
        <w:tc>
          <w:tcPr>
            <w:tcW w:w="2700" w:type="dxa"/>
            <w:vAlign w:val="center"/>
          </w:tcPr>
          <w:p>
            <w:pPr>
              <w:adjustRightInd w:val="0"/>
              <w:snapToGrid w:val="0"/>
              <w:jc w:val="center"/>
              <w:rPr>
                <w:rFonts w:hint="eastAsia"/>
                <w:szCs w:val="21"/>
              </w:rPr>
            </w:pPr>
            <w:r>
              <w:rPr>
                <w:rFonts w:hint="eastAsia"/>
                <w:szCs w:val="21"/>
              </w:rPr>
              <w:t>蔗糖</w:t>
            </w:r>
          </w:p>
        </w:tc>
        <w:tc>
          <w:tcPr>
            <w:tcW w:w="900" w:type="dxa"/>
            <w:vMerge w:val="restart"/>
            <w:vAlign w:val="center"/>
          </w:tcPr>
          <w:p>
            <w:pPr>
              <w:adjustRightInd w:val="0"/>
              <w:snapToGrid w:val="0"/>
              <w:jc w:val="center"/>
              <w:rPr>
                <w:rFonts w:hint="eastAsia"/>
                <w:szCs w:val="21"/>
              </w:rPr>
            </w:pPr>
            <w:r>
              <w:rPr>
                <w:rFonts w:hint="eastAsia"/>
                <w:szCs w:val="21"/>
              </w:rPr>
              <w:t>植物</w:t>
            </w:r>
          </w:p>
        </w:tc>
        <w:tc>
          <w:tcPr>
            <w:tcW w:w="2474" w:type="dxa"/>
            <w:vMerge w:val="restart"/>
            <w:vAlign w:val="center"/>
          </w:tcPr>
          <w:p>
            <w:pPr>
              <w:adjustRightInd w:val="0"/>
              <w:snapToGrid w:val="0"/>
              <w:ind w:firstLine="315" w:firstLineChars="150"/>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pPr>
              <w:adjustRightInd w:val="0"/>
              <w:snapToGrid w:val="0"/>
              <w:jc w:val="center"/>
              <w:rPr>
                <w:rFonts w:hint="eastAsia"/>
                <w:szCs w:val="21"/>
              </w:rPr>
            </w:pPr>
          </w:p>
        </w:tc>
        <w:tc>
          <w:tcPr>
            <w:tcW w:w="720" w:type="dxa"/>
            <w:vMerge w:val="continue"/>
            <w:vAlign w:val="center"/>
          </w:tcPr>
          <w:p>
            <w:pPr>
              <w:adjustRightInd w:val="0"/>
              <w:snapToGrid w:val="0"/>
              <w:jc w:val="center"/>
              <w:rPr>
                <w:rFonts w:hint="eastAsia"/>
                <w:szCs w:val="21"/>
              </w:rPr>
            </w:pPr>
          </w:p>
        </w:tc>
        <w:tc>
          <w:tcPr>
            <w:tcW w:w="2700" w:type="dxa"/>
            <w:vAlign w:val="center"/>
          </w:tcPr>
          <w:p>
            <w:pPr>
              <w:adjustRightInd w:val="0"/>
              <w:snapToGrid w:val="0"/>
              <w:jc w:val="center"/>
              <w:rPr>
                <w:rFonts w:hint="eastAsia"/>
                <w:szCs w:val="21"/>
              </w:rPr>
            </w:pPr>
            <w:r>
              <w:rPr>
                <w:rFonts w:hint="eastAsia"/>
                <w:szCs w:val="21"/>
              </w:rPr>
              <w:t>麦芽糖</w:t>
            </w:r>
          </w:p>
        </w:tc>
        <w:tc>
          <w:tcPr>
            <w:tcW w:w="900" w:type="dxa"/>
            <w:vMerge w:val="continue"/>
            <w:vAlign w:val="center"/>
          </w:tcPr>
          <w:p>
            <w:pPr>
              <w:adjustRightInd w:val="0"/>
              <w:snapToGrid w:val="0"/>
              <w:jc w:val="center"/>
              <w:rPr>
                <w:rFonts w:hint="eastAsia"/>
                <w:szCs w:val="21"/>
              </w:rPr>
            </w:pPr>
          </w:p>
        </w:tc>
        <w:tc>
          <w:tcPr>
            <w:tcW w:w="2474" w:type="dxa"/>
            <w:vMerge w:val="continue"/>
            <w:vAlign w:val="center"/>
          </w:tcPr>
          <w:p>
            <w:pPr>
              <w:adjustRightInd w:val="0"/>
              <w:snapToGri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pPr>
              <w:adjustRightInd w:val="0"/>
              <w:snapToGrid w:val="0"/>
              <w:jc w:val="center"/>
              <w:rPr>
                <w:rFonts w:hint="eastAsia"/>
                <w:szCs w:val="21"/>
              </w:rPr>
            </w:pPr>
          </w:p>
        </w:tc>
        <w:tc>
          <w:tcPr>
            <w:tcW w:w="720" w:type="dxa"/>
            <w:vMerge w:val="continue"/>
            <w:vAlign w:val="center"/>
          </w:tcPr>
          <w:p>
            <w:pPr>
              <w:adjustRightInd w:val="0"/>
              <w:snapToGrid w:val="0"/>
              <w:jc w:val="center"/>
              <w:rPr>
                <w:rFonts w:hint="eastAsia"/>
                <w:szCs w:val="21"/>
              </w:rPr>
            </w:pPr>
          </w:p>
        </w:tc>
        <w:tc>
          <w:tcPr>
            <w:tcW w:w="2700" w:type="dxa"/>
            <w:vAlign w:val="center"/>
          </w:tcPr>
          <w:p>
            <w:pPr>
              <w:adjustRightInd w:val="0"/>
              <w:snapToGrid w:val="0"/>
              <w:jc w:val="center"/>
              <w:rPr>
                <w:rFonts w:hint="eastAsia"/>
                <w:szCs w:val="21"/>
              </w:rPr>
            </w:pPr>
            <w:r>
              <w:rPr>
                <w:rFonts w:hint="eastAsia"/>
                <w:szCs w:val="21"/>
              </w:rPr>
              <w:t>乳糖</w:t>
            </w:r>
          </w:p>
        </w:tc>
        <w:tc>
          <w:tcPr>
            <w:tcW w:w="900" w:type="dxa"/>
            <w:vAlign w:val="center"/>
          </w:tcPr>
          <w:p>
            <w:pPr>
              <w:adjustRightInd w:val="0"/>
              <w:snapToGrid w:val="0"/>
              <w:jc w:val="center"/>
              <w:rPr>
                <w:rFonts w:hint="eastAsia"/>
                <w:szCs w:val="21"/>
              </w:rPr>
            </w:pPr>
            <w:r>
              <w:rPr>
                <w:rFonts w:hint="eastAsia"/>
                <w:szCs w:val="21"/>
              </w:rPr>
              <w:t>动物</w:t>
            </w:r>
          </w:p>
        </w:tc>
        <w:tc>
          <w:tcPr>
            <w:tcW w:w="2474" w:type="dxa"/>
            <w:vMerge w:val="continue"/>
            <w:vAlign w:val="center"/>
          </w:tcPr>
          <w:p>
            <w:pPr>
              <w:adjustRightInd w:val="0"/>
              <w:snapToGrid w:val="0"/>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restart"/>
            <w:vAlign w:val="center"/>
          </w:tcPr>
          <w:p>
            <w:pPr>
              <w:adjustRightInd w:val="0"/>
              <w:snapToGrid w:val="0"/>
              <w:jc w:val="center"/>
              <w:rPr>
                <w:rFonts w:hint="eastAsia"/>
                <w:szCs w:val="21"/>
              </w:rPr>
            </w:pPr>
            <w:r>
              <w:rPr>
                <w:rFonts w:hint="eastAsia"/>
                <w:szCs w:val="21"/>
              </w:rPr>
              <w:t>多糖</w:t>
            </w:r>
          </w:p>
        </w:tc>
        <w:tc>
          <w:tcPr>
            <w:tcW w:w="720" w:type="dxa"/>
            <w:vMerge w:val="continue"/>
            <w:vAlign w:val="center"/>
          </w:tcPr>
          <w:p>
            <w:pPr>
              <w:adjustRightInd w:val="0"/>
              <w:snapToGrid w:val="0"/>
              <w:jc w:val="center"/>
              <w:rPr>
                <w:rFonts w:hint="eastAsia"/>
                <w:szCs w:val="21"/>
              </w:rPr>
            </w:pPr>
          </w:p>
        </w:tc>
        <w:tc>
          <w:tcPr>
            <w:tcW w:w="2700" w:type="dxa"/>
            <w:vAlign w:val="center"/>
          </w:tcPr>
          <w:p>
            <w:pPr>
              <w:adjustRightInd w:val="0"/>
              <w:snapToGrid w:val="0"/>
              <w:jc w:val="center"/>
              <w:rPr>
                <w:rFonts w:hint="eastAsia"/>
                <w:szCs w:val="21"/>
              </w:rPr>
            </w:pPr>
            <w:r>
              <w:rPr>
                <w:rFonts w:hint="eastAsia"/>
                <w:szCs w:val="21"/>
              </w:rPr>
              <w:t>淀粉</w:t>
            </w:r>
          </w:p>
        </w:tc>
        <w:tc>
          <w:tcPr>
            <w:tcW w:w="900" w:type="dxa"/>
            <w:vMerge w:val="restart"/>
            <w:vAlign w:val="center"/>
          </w:tcPr>
          <w:p>
            <w:pPr>
              <w:adjustRightInd w:val="0"/>
              <w:snapToGrid w:val="0"/>
              <w:jc w:val="center"/>
              <w:rPr>
                <w:rFonts w:hint="eastAsia"/>
                <w:szCs w:val="21"/>
              </w:rPr>
            </w:pPr>
            <w:r>
              <w:rPr>
                <w:rFonts w:hint="eastAsia"/>
                <w:szCs w:val="21"/>
              </w:rPr>
              <w:t>植物</w:t>
            </w:r>
          </w:p>
        </w:tc>
        <w:tc>
          <w:tcPr>
            <w:tcW w:w="2474" w:type="dxa"/>
            <w:vAlign w:val="center"/>
          </w:tcPr>
          <w:p>
            <w:pPr>
              <w:adjustRightInd w:val="0"/>
              <w:snapToGrid w:val="0"/>
              <w:jc w:val="center"/>
              <w:rPr>
                <w:rFonts w:hint="eastAsia"/>
                <w:szCs w:val="21"/>
              </w:rPr>
            </w:pPr>
            <w:r>
              <w:rPr>
                <w:rFonts w:hint="eastAsia"/>
                <w:szCs w:val="21"/>
              </w:rPr>
              <w:t>植物贮能物质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pPr>
              <w:adjustRightInd w:val="0"/>
              <w:snapToGrid w:val="0"/>
              <w:jc w:val="center"/>
              <w:rPr>
                <w:rFonts w:hint="eastAsia"/>
                <w:szCs w:val="21"/>
              </w:rPr>
            </w:pPr>
          </w:p>
        </w:tc>
        <w:tc>
          <w:tcPr>
            <w:tcW w:w="720" w:type="dxa"/>
            <w:vMerge w:val="continue"/>
            <w:vAlign w:val="center"/>
          </w:tcPr>
          <w:p>
            <w:pPr>
              <w:adjustRightInd w:val="0"/>
              <w:snapToGrid w:val="0"/>
              <w:jc w:val="center"/>
              <w:rPr>
                <w:rFonts w:hint="eastAsia"/>
                <w:szCs w:val="21"/>
              </w:rPr>
            </w:pPr>
          </w:p>
        </w:tc>
        <w:tc>
          <w:tcPr>
            <w:tcW w:w="2700" w:type="dxa"/>
            <w:vAlign w:val="center"/>
          </w:tcPr>
          <w:p>
            <w:pPr>
              <w:adjustRightInd w:val="0"/>
              <w:snapToGrid w:val="0"/>
              <w:jc w:val="center"/>
              <w:rPr>
                <w:rFonts w:hint="eastAsia"/>
                <w:szCs w:val="21"/>
              </w:rPr>
            </w:pPr>
            <w:r>
              <w:rPr>
                <w:rFonts w:hint="eastAsia"/>
                <w:szCs w:val="21"/>
              </w:rPr>
              <w:t>纤维素</w:t>
            </w:r>
          </w:p>
        </w:tc>
        <w:tc>
          <w:tcPr>
            <w:tcW w:w="900" w:type="dxa"/>
            <w:vMerge w:val="continue"/>
            <w:vAlign w:val="center"/>
          </w:tcPr>
          <w:p>
            <w:pPr>
              <w:adjustRightInd w:val="0"/>
              <w:snapToGrid w:val="0"/>
              <w:jc w:val="center"/>
              <w:rPr>
                <w:rFonts w:hint="eastAsia"/>
                <w:szCs w:val="21"/>
              </w:rPr>
            </w:pPr>
          </w:p>
        </w:tc>
        <w:tc>
          <w:tcPr>
            <w:tcW w:w="2474" w:type="dxa"/>
            <w:vAlign w:val="center"/>
          </w:tcPr>
          <w:p>
            <w:pPr>
              <w:adjustRightInd w:val="0"/>
              <w:snapToGrid w:val="0"/>
              <w:jc w:val="center"/>
              <w:rPr>
                <w:rFonts w:hint="eastAsia"/>
                <w:szCs w:val="21"/>
              </w:rPr>
            </w:pPr>
            <w:r>
              <w:rPr>
                <w:rFonts w:hint="eastAsia"/>
                <w:szCs w:val="21"/>
              </w:rPr>
              <w:t>细胞壁主要成分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pPr>
              <w:adjustRightInd w:val="0"/>
              <w:snapToGrid w:val="0"/>
              <w:jc w:val="center"/>
              <w:rPr>
                <w:rFonts w:hint="eastAsia"/>
                <w:szCs w:val="21"/>
              </w:rPr>
            </w:pPr>
          </w:p>
        </w:tc>
        <w:tc>
          <w:tcPr>
            <w:tcW w:w="720" w:type="dxa"/>
            <w:vMerge w:val="continue"/>
            <w:vAlign w:val="center"/>
          </w:tcPr>
          <w:p>
            <w:pPr>
              <w:adjustRightInd w:val="0"/>
              <w:snapToGrid w:val="0"/>
              <w:jc w:val="center"/>
              <w:rPr>
                <w:rFonts w:hint="eastAsia"/>
                <w:szCs w:val="21"/>
              </w:rPr>
            </w:pPr>
          </w:p>
        </w:tc>
        <w:tc>
          <w:tcPr>
            <w:tcW w:w="2700" w:type="dxa"/>
            <w:vAlign w:val="center"/>
          </w:tcPr>
          <w:p>
            <w:pPr>
              <w:adjustRightInd w:val="0"/>
              <w:snapToGrid w:val="0"/>
              <w:jc w:val="center"/>
              <w:rPr>
                <w:rFonts w:hint="eastAsia"/>
                <w:szCs w:val="21"/>
              </w:rPr>
            </w:pPr>
            <w:r>
              <w:rPr>
                <w:rFonts w:hint="eastAsia"/>
                <w:szCs w:val="21"/>
              </w:rPr>
              <w:t>糖原（肝糖原、肌糖原）</w:t>
            </w:r>
          </w:p>
        </w:tc>
        <w:tc>
          <w:tcPr>
            <w:tcW w:w="900" w:type="dxa"/>
            <w:vAlign w:val="center"/>
          </w:tcPr>
          <w:p>
            <w:pPr>
              <w:adjustRightInd w:val="0"/>
              <w:snapToGrid w:val="0"/>
              <w:jc w:val="center"/>
              <w:rPr>
                <w:rFonts w:hint="eastAsia"/>
                <w:szCs w:val="21"/>
              </w:rPr>
            </w:pPr>
            <w:r>
              <w:rPr>
                <w:rFonts w:hint="eastAsia"/>
                <w:szCs w:val="21"/>
              </w:rPr>
              <w:t>动物</w:t>
            </w:r>
          </w:p>
        </w:tc>
        <w:tc>
          <w:tcPr>
            <w:tcW w:w="2474" w:type="dxa"/>
            <w:vAlign w:val="center"/>
          </w:tcPr>
          <w:p>
            <w:pPr>
              <w:adjustRightInd w:val="0"/>
              <w:snapToGrid w:val="0"/>
              <w:jc w:val="center"/>
              <w:rPr>
                <w:rFonts w:hint="eastAsia"/>
                <w:szCs w:val="21"/>
              </w:rPr>
            </w:pPr>
            <w:r>
              <w:rPr>
                <w:rFonts w:hint="eastAsia"/>
                <w:szCs w:val="21"/>
              </w:rPr>
              <w:t>动物贮能物质</w:t>
            </w:r>
          </w:p>
        </w:tc>
      </w:tr>
    </w:tbl>
    <w:p>
      <w:pPr>
        <w:rPr>
          <w:rFonts w:hint="eastAsia" w:ascii="宋体" w:hAnsi="宋体"/>
          <w:szCs w:val="21"/>
        </w:rPr>
      </w:pPr>
      <w:r>
        <w:rPr>
          <w:rFonts w:hint="eastAsia" w:ascii="宋体" w:hAnsi="宋体"/>
          <w:szCs w:val="21"/>
        </w:rPr>
        <w:t>四、多糖的单体：葡萄糖；蛋白质的单体：氨基酸；核酸的单体：核苷酸</w:t>
      </w:r>
    </w:p>
    <w:p>
      <w:pPr>
        <w:rPr>
          <w:bCs/>
          <w:szCs w:val="21"/>
        </w:rPr>
      </w:pPr>
      <w:r>
        <w:rPr>
          <w:rFonts w:hint="eastAsia"/>
          <w:bCs/>
          <w:szCs w:val="21"/>
        </w:rPr>
        <w:t>五、细胞中的能源物质归纳</w:t>
      </w:r>
    </w:p>
    <w:p>
      <w:pPr>
        <w:ind w:left="210" w:leftChars="100"/>
        <w:rPr>
          <w:rFonts w:hint="eastAsia"/>
          <w:bCs/>
          <w:szCs w:val="21"/>
        </w:rPr>
      </w:pPr>
      <w:r>
        <w:rPr>
          <w:rFonts w:hint="eastAsia"/>
          <w:szCs w:val="21"/>
        </w:rPr>
        <w:t xml:space="preserve"> </w:t>
      </w:r>
      <w:r>
        <w:rPr>
          <w:rFonts w:hint="eastAsia"/>
          <w:b/>
          <w:bCs/>
          <w:szCs w:val="21"/>
        </w:rPr>
        <w:t xml:space="preserve">① </w:t>
      </w:r>
      <w:r>
        <w:rPr>
          <w:rFonts w:hint="eastAsia"/>
          <w:bCs/>
          <w:szCs w:val="21"/>
        </w:rPr>
        <w:t>在细胞中，糖类、脂肪、蛋白质都是能源物质。1g脂肪彻底氧化分解释放能量约为39KJ，1g淀粉(糖原)彻底氧化分解释放能量约为17 KJ。1g蛋白质在体内彻底氧化分解释放能量约为 17 KJ。</w:t>
      </w:r>
    </w:p>
    <w:p>
      <w:pPr>
        <w:ind w:left="210" w:leftChars="100"/>
        <w:rPr>
          <w:rFonts w:hint="eastAsia"/>
          <w:bCs/>
          <w:szCs w:val="21"/>
        </w:rPr>
      </w:pPr>
      <w:r>
        <w:rPr>
          <w:rFonts w:hint="eastAsia"/>
          <w:b/>
          <w:bCs/>
          <w:szCs w:val="21"/>
        </w:rPr>
        <w:t>②</w:t>
      </w:r>
      <w:r>
        <w:rPr>
          <w:rFonts w:hint="eastAsia"/>
          <w:bCs/>
          <w:szCs w:val="21"/>
        </w:rPr>
        <w:t xml:space="preserve">在正常情况下，糖类分解供能约占总能量的 70 ％以上，因此糖类是生命活动的主要能源物质。 </w:t>
      </w:r>
    </w:p>
    <w:p>
      <w:pPr>
        <w:ind w:left="210" w:leftChars="100"/>
        <w:rPr>
          <w:rFonts w:hint="eastAsia"/>
          <w:bCs/>
          <w:szCs w:val="21"/>
        </w:rPr>
      </w:pPr>
      <w:r>
        <w:rPr>
          <w:rFonts w:hint="eastAsia"/>
          <w:b/>
          <w:bCs/>
          <w:szCs w:val="21"/>
        </w:rPr>
        <w:t>③</w:t>
      </w:r>
      <w:r>
        <w:rPr>
          <w:rFonts w:hint="eastAsia"/>
          <w:bCs/>
          <w:szCs w:val="21"/>
        </w:rPr>
        <w:t xml:space="preserve">生物体的主要贮能物质：脂肪。蛋白质在细胞内主要参与细胞结构的构成和代谢调节，因此是结构物质和调节物质。 </w:t>
      </w:r>
      <w:r>
        <w:rPr>
          <w:rFonts w:hint="eastAsia"/>
          <w:b/>
          <w:bCs/>
          <w:szCs w:val="21"/>
        </w:rPr>
        <w:t xml:space="preserve">④ </w:t>
      </w:r>
      <w:r>
        <w:rPr>
          <w:rFonts w:hint="eastAsia"/>
          <w:bCs/>
          <w:szCs w:val="21"/>
        </w:rPr>
        <w:t>直接能源物质：ATP 。</w:t>
      </w:r>
      <w:r>
        <w:rPr>
          <w:rFonts w:hint="eastAsia"/>
          <w:b/>
          <w:bCs/>
          <w:szCs w:val="21"/>
        </w:rPr>
        <w:t>⑤</w:t>
      </w:r>
      <w:r>
        <w:rPr>
          <w:rFonts w:hint="eastAsia"/>
          <w:bCs/>
          <w:szCs w:val="21"/>
        </w:rPr>
        <w:t>最终能源物质：太阳光</w:t>
      </w:r>
    </w:p>
    <w:p>
      <w:pPr>
        <w:ind w:left="210" w:leftChars="100"/>
        <w:rPr>
          <w:rFonts w:hint="eastAsia"/>
          <w:bCs/>
          <w:szCs w:val="21"/>
        </w:rPr>
      </w:pPr>
      <w:r>
        <w:rPr>
          <w:rFonts w:hint="eastAsia"/>
          <w:b/>
          <w:bCs/>
          <w:szCs w:val="21"/>
        </w:rPr>
        <w:t>⑥</w:t>
      </w:r>
      <w:r>
        <w:rPr>
          <w:rFonts w:hint="eastAsia"/>
          <w:bCs/>
          <w:szCs w:val="21"/>
        </w:rPr>
        <w:t>三大能源物质的供能顺序是：先是糖类氧化供能；当糖类供能不足时，依次由脂肪、蛋白质供能；蛋白质除在正常代谢中提供部分能量外，一般不供能。当需要由蛋白质大量供能时，说明生物体已病重或生命接近终结。</w:t>
      </w:r>
    </w:p>
    <w:p>
      <w:pPr>
        <w:pStyle w:val="4"/>
        <w:spacing w:before="0" w:after="0" w:line="300" w:lineRule="auto"/>
        <w:jc w:val="center"/>
        <w:rPr>
          <w:rFonts w:hint="eastAsia"/>
          <w:sz w:val="21"/>
          <w:szCs w:val="21"/>
        </w:rPr>
      </w:pPr>
      <w:r>
        <w:rPr>
          <w:rFonts w:hint="eastAsia"/>
          <w:sz w:val="21"/>
          <w:szCs w:val="21"/>
        </w:rPr>
        <w:t>第五节  细胞中的无机物</w:t>
      </w:r>
    </w:p>
    <w:p>
      <w:r>
        <w:rPr>
          <w:rFonts w:hint="eastAsia"/>
        </w:rPr>
        <w:t>一、有关水的知识要点</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1513"/>
        <w:gridCol w:w="3600"/>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13" w:type="dxa"/>
            <w:vAlign w:val="center"/>
          </w:tcPr>
          <w:p>
            <w:pPr>
              <w:jc w:val="center"/>
              <w:rPr>
                <w:rFonts w:hint="eastAsia"/>
                <w:sz w:val="18"/>
                <w:szCs w:val="18"/>
              </w:rPr>
            </w:pPr>
          </w:p>
        </w:tc>
        <w:tc>
          <w:tcPr>
            <w:tcW w:w="1513" w:type="dxa"/>
            <w:vAlign w:val="center"/>
          </w:tcPr>
          <w:p>
            <w:pPr>
              <w:jc w:val="center"/>
              <w:rPr>
                <w:rFonts w:hint="eastAsia"/>
                <w:sz w:val="18"/>
                <w:szCs w:val="18"/>
              </w:rPr>
            </w:pPr>
            <w:r>
              <w:rPr>
                <w:rFonts w:hint="eastAsia"/>
                <w:sz w:val="18"/>
                <w:szCs w:val="18"/>
              </w:rPr>
              <w:t>存在形式</w:t>
            </w:r>
          </w:p>
        </w:tc>
        <w:tc>
          <w:tcPr>
            <w:tcW w:w="3600" w:type="dxa"/>
            <w:vAlign w:val="center"/>
          </w:tcPr>
          <w:p>
            <w:pPr>
              <w:jc w:val="center"/>
              <w:rPr>
                <w:rFonts w:hint="eastAsia"/>
                <w:sz w:val="18"/>
                <w:szCs w:val="18"/>
              </w:rPr>
            </w:pPr>
            <w:r>
              <w:rPr>
                <w:rFonts w:hint="eastAsia"/>
                <w:sz w:val="18"/>
                <w:szCs w:val="18"/>
              </w:rPr>
              <w:t>功能</w:t>
            </w:r>
          </w:p>
        </w:tc>
        <w:tc>
          <w:tcPr>
            <w:tcW w:w="2389" w:type="dxa"/>
            <w:vAlign w:val="center"/>
          </w:tcPr>
          <w:p>
            <w:pPr>
              <w:jc w:val="center"/>
              <w:rPr>
                <w:rFonts w:hint="eastAsia"/>
                <w:sz w:val="18"/>
                <w:szCs w:val="18"/>
              </w:rPr>
            </w:pPr>
            <w:r>
              <w:rPr>
                <w:rFonts w:hint="eastAsia"/>
                <w:sz w:val="18"/>
                <w:szCs w:val="18"/>
              </w:rPr>
              <w:t>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513" w:type="dxa"/>
            <w:vMerge w:val="restart"/>
            <w:vAlign w:val="center"/>
          </w:tcPr>
          <w:p>
            <w:pPr>
              <w:jc w:val="center"/>
              <w:rPr>
                <w:rFonts w:hint="eastAsia"/>
                <w:sz w:val="18"/>
                <w:szCs w:val="18"/>
              </w:rPr>
            </w:pPr>
            <w:r>
              <w:rPr>
                <w:rFonts w:hint="eastAsia"/>
                <w:sz w:val="18"/>
                <w:szCs w:val="18"/>
              </w:rPr>
              <w:t>水</w:t>
            </w:r>
          </w:p>
        </w:tc>
        <w:tc>
          <w:tcPr>
            <w:tcW w:w="1513" w:type="dxa"/>
            <w:vAlign w:val="center"/>
          </w:tcPr>
          <w:p>
            <w:pPr>
              <w:jc w:val="center"/>
              <w:rPr>
                <w:rFonts w:hint="eastAsia"/>
                <w:sz w:val="18"/>
                <w:szCs w:val="18"/>
              </w:rPr>
            </w:pPr>
            <w:r>
              <w:rPr>
                <w:rFonts w:hint="eastAsia"/>
                <w:sz w:val="18"/>
                <w:szCs w:val="18"/>
              </w:rPr>
              <w:t>自由水</w:t>
            </w:r>
          </w:p>
        </w:tc>
        <w:tc>
          <w:tcPr>
            <w:tcW w:w="3600" w:type="dxa"/>
            <w:vAlign w:val="center"/>
          </w:tcPr>
          <w:p>
            <w:pPr>
              <w:adjustRightInd w:val="0"/>
              <w:snapToGrid w:val="0"/>
              <w:rPr>
                <w:rFonts w:hint="eastAsia"/>
                <w:sz w:val="18"/>
                <w:szCs w:val="18"/>
              </w:rPr>
            </w:pPr>
            <w:r>
              <w:rPr>
                <w:rFonts w:hint="eastAsia"/>
                <w:sz w:val="18"/>
                <w:szCs w:val="18"/>
              </w:rPr>
              <w:t>1、良好溶剂</w:t>
            </w:r>
          </w:p>
          <w:p>
            <w:pPr>
              <w:adjustRightInd w:val="0"/>
              <w:snapToGrid w:val="0"/>
              <w:rPr>
                <w:rFonts w:hint="eastAsia"/>
                <w:sz w:val="18"/>
                <w:szCs w:val="18"/>
              </w:rPr>
            </w:pPr>
            <w:r>
              <w:rPr>
                <w:rFonts w:hint="eastAsia"/>
                <w:sz w:val="18"/>
                <w:szCs w:val="18"/>
              </w:rPr>
              <w:t>2、参与多种化学反应</w:t>
            </w:r>
          </w:p>
          <w:p>
            <w:pPr>
              <w:adjustRightInd w:val="0"/>
              <w:snapToGrid w:val="0"/>
              <w:rPr>
                <w:rFonts w:hint="eastAsia"/>
                <w:sz w:val="18"/>
                <w:szCs w:val="18"/>
              </w:rPr>
            </w:pPr>
            <w:r>
              <w:rPr>
                <w:rFonts w:hint="eastAsia"/>
                <w:sz w:val="18"/>
                <w:szCs w:val="18"/>
              </w:rPr>
              <w:t>3、运送养料和代谢废物</w:t>
            </w:r>
          </w:p>
        </w:tc>
        <w:tc>
          <w:tcPr>
            <w:tcW w:w="2389" w:type="dxa"/>
            <w:vMerge w:val="restart"/>
            <w:vAlign w:val="center"/>
          </w:tcPr>
          <w:p>
            <w:pPr>
              <w:rPr>
                <w:rFonts w:hint="eastAsia"/>
                <w:sz w:val="18"/>
                <w:szCs w:val="18"/>
              </w:rPr>
            </w:pPr>
            <w:r>
              <w:rPr>
                <w:rFonts w:hint="eastAsia"/>
                <w:sz w:val="18"/>
                <w:szCs w:val="18"/>
              </w:rPr>
              <w:t>它们可相互转化；代谢旺盛时自由水含量增多，反之，含量减少。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513" w:type="dxa"/>
            <w:vMerge w:val="continue"/>
            <w:vAlign w:val="center"/>
          </w:tcPr>
          <w:p>
            <w:pPr>
              <w:jc w:val="center"/>
              <w:rPr>
                <w:rFonts w:hint="eastAsia"/>
                <w:sz w:val="18"/>
                <w:szCs w:val="18"/>
              </w:rPr>
            </w:pPr>
          </w:p>
        </w:tc>
        <w:tc>
          <w:tcPr>
            <w:tcW w:w="1513" w:type="dxa"/>
            <w:vAlign w:val="center"/>
          </w:tcPr>
          <w:p>
            <w:pPr>
              <w:jc w:val="center"/>
              <w:rPr>
                <w:rFonts w:hint="eastAsia"/>
                <w:sz w:val="18"/>
                <w:szCs w:val="18"/>
              </w:rPr>
            </w:pPr>
            <w:r>
              <w:rPr>
                <w:rFonts w:hint="eastAsia"/>
                <w:sz w:val="18"/>
                <w:szCs w:val="18"/>
              </w:rPr>
              <w:t>结合水</w:t>
            </w:r>
          </w:p>
        </w:tc>
        <w:tc>
          <w:tcPr>
            <w:tcW w:w="3600" w:type="dxa"/>
            <w:vAlign w:val="center"/>
          </w:tcPr>
          <w:p>
            <w:pPr>
              <w:jc w:val="center"/>
              <w:rPr>
                <w:rFonts w:hint="eastAsia"/>
                <w:sz w:val="18"/>
                <w:szCs w:val="18"/>
              </w:rPr>
            </w:pPr>
            <w:r>
              <w:rPr>
                <w:rFonts w:hint="eastAsia"/>
                <w:sz w:val="18"/>
                <w:szCs w:val="18"/>
              </w:rPr>
              <w:t>细胞结构的重要组成成分</w:t>
            </w:r>
          </w:p>
        </w:tc>
        <w:tc>
          <w:tcPr>
            <w:tcW w:w="2389" w:type="dxa"/>
            <w:vMerge w:val="continue"/>
            <w:vAlign w:val="center"/>
          </w:tcPr>
          <w:p>
            <w:pPr>
              <w:jc w:val="center"/>
              <w:rPr>
                <w:rFonts w:hint="eastAsia"/>
                <w:sz w:val="18"/>
                <w:szCs w:val="18"/>
              </w:rPr>
            </w:pPr>
          </w:p>
        </w:tc>
      </w:tr>
    </w:tbl>
    <w:p>
      <w:pPr>
        <w:rPr>
          <w:rFonts w:hint="eastAsia"/>
        </w:rPr>
      </w:pPr>
      <w:r>
        <w:rPr>
          <w:rFonts w:hint="eastAsia"/>
        </w:rPr>
        <w:t>二、无机盐（绝大多数以离子形式存在）功能：</w:t>
      </w:r>
    </w:p>
    <w:p>
      <w:pPr>
        <w:ind w:firstLine="435"/>
        <w:rPr>
          <w:rFonts w:hint="eastAsia"/>
        </w:rPr>
      </w:pPr>
      <w:r>
        <w:rPr>
          <w:rFonts w:hint="eastAsia"/>
        </w:rPr>
        <w:t xml:space="preserve">   ①、构成某些重要的化合物，如：叶绿素、血红蛋白、甲状腺激素等</w:t>
      </w:r>
    </w:p>
    <w:p>
      <w:pPr>
        <w:ind w:firstLine="435"/>
        <w:rPr>
          <w:rFonts w:hint="eastAsia"/>
        </w:rPr>
      </w:pPr>
      <w:r>
        <w:rPr>
          <w:rFonts w:hint="eastAsia"/>
        </w:rPr>
        <w:t xml:space="preserve">   ②、维持生物体的生命活动（如动物缺钙会抽搐）</w:t>
      </w:r>
    </w:p>
    <w:p>
      <w:pPr>
        <w:spacing w:line="300" w:lineRule="exact"/>
        <w:ind w:left="479" w:leftChars="228" w:firstLine="210" w:firstLineChars="100"/>
        <w:rPr>
          <w:rFonts w:hint="eastAsia" w:ascii="新宋体" w:hAnsi="新宋体" w:eastAsia="新宋体"/>
          <w:szCs w:val="21"/>
          <w:vertAlign w:val="subscript"/>
        </w:rPr>
      </w:pPr>
      <w:r>
        <w:rPr>
          <w:rFonts w:hint="eastAsia"/>
        </w:rPr>
        <w:t xml:space="preserve"> ③、维持酸碱平衡，调节渗透压（如</w:t>
      </w:r>
      <w:r>
        <w:rPr>
          <w:rFonts w:hint="eastAsia" w:ascii="新宋体" w:hAnsi="新宋体" w:eastAsia="新宋体"/>
          <w:szCs w:val="21"/>
        </w:rPr>
        <w:t>Na</w:t>
      </w:r>
      <w:r>
        <w:rPr>
          <w:rFonts w:hint="eastAsia" w:ascii="新宋体" w:hAnsi="新宋体" w:eastAsia="新宋体"/>
          <w:szCs w:val="21"/>
          <w:vertAlign w:val="superscript"/>
        </w:rPr>
        <w:t>+</w:t>
      </w:r>
      <w:r>
        <w:rPr>
          <w:rFonts w:hint="eastAsia" w:ascii="新宋体" w:hAnsi="新宋体" w:eastAsia="新宋体"/>
          <w:szCs w:val="21"/>
        </w:rPr>
        <w:t>、HCO</w:t>
      </w:r>
      <w:r>
        <w:rPr>
          <w:rFonts w:hint="eastAsia" w:ascii="新宋体" w:hAnsi="新宋体" w:eastAsia="新宋体"/>
          <w:szCs w:val="21"/>
          <w:vertAlign w:val="subscript"/>
        </w:rPr>
        <w:t xml:space="preserve">3 </w:t>
      </w:r>
      <w:r>
        <w:rPr>
          <w:rFonts w:hint="eastAsia" w:ascii="新宋体" w:hAnsi="新宋体" w:eastAsia="新宋体"/>
          <w:szCs w:val="21"/>
          <w:vertAlign w:val="superscript"/>
        </w:rPr>
        <w:t>-</w:t>
      </w:r>
      <w:r>
        <w:rPr>
          <w:rFonts w:hint="eastAsia" w:ascii="新宋体" w:hAnsi="新宋体" w:eastAsia="新宋体"/>
          <w:szCs w:val="21"/>
          <w:vertAlign w:val="subscript"/>
        </w:rPr>
        <w:t xml:space="preserve">     </w:t>
      </w:r>
      <w:r>
        <w:rPr>
          <w:rFonts w:hint="eastAsia" w:ascii="新宋体" w:hAnsi="新宋体" w:eastAsia="新宋体"/>
          <w:szCs w:val="21"/>
        </w:rPr>
        <w:t>HPO</w:t>
      </w:r>
      <w:r>
        <w:rPr>
          <w:rFonts w:hint="eastAsia" w:ascii="新宋体" w:hAnsi="新宋体" w:eastAsia="新宋体"/>
          <w:szCs w:val="21"/>
          <w:vertAlign w:val="subscript"/>
        </w:rPr>
        <w:t>4</w:t>
      </w:r>
      <w:r>
        <w:rPr>
          <w:rFonts w:hint="eastAsia" w:ascii="新宋体" w:hAnsi="新宋体" w:eastAsia="新宋体"/>
          <w:szCs w:val="21"/>
          <w:vertAlign w:val="superscript"/>
        </w:rPr>
        <w:t>2-</w:t>
      </w:r>
      <w:r>
        <w:rPr>
          <w:rFonts w:hint="eastAsia"/>
        </w:rPr>
        <w:t>）。</w:t>
      </w:r>
    </w:p>
    <w:p>
      <w:pPr>
        <w:pStyle w:val="3"/>
        <w:spacing w:before="0" w:after="0" w:line="415" w:lineRule="auto"/>
        <w:jc w:val="center"/>
        <w:rPr>
          <w:rFonts w:hint="eastAsia"/>
          <w:sz w:val="30"/>
          <w:szCs w:val="30"/>
        </w:rPr>
      </w:pPr>
      <w:r>
        <w:rPr>
          <w:rFonts w:hint="eastAsia"/>
          <w:sz w:val="30"/>
          <w:szCs w:val="30"/>
        </w:rPr>
        <w:t>第三章  细胞的基本结构</w:t>
      </w:r>
    </w:p>
    <w:p>
      <w:pPr>
        <w:pStyle w:val="4"/>
        <w:spacing w:before="0" w:after="0" w:line="300" w:lineRule="auto"/>
        <w:jc w:val="center"/>
        <w:rPr>
          <w:rFonts w:hint="eastAsia"/>
          <w:sz w:val="21"/>
          <w:szCs w:val="21"/>
        </w:rPr>
      </w:pPr>
      <w:r>
        <w:rPr>
          <w:rFonts w:hint="eastAsia"/>
          <w:sz w:val="21"/>
          <w:szCs w:val="21"/>
        </w:rPr>
        <w:t>第一节  细胞膜------系统的边界</w:t>
      </w:r>
    </w:p>
    <w:p>
      <w:pPr>
        <w:numPr>
          <w:ilvl w:val="0"/>
          <w:numId w:val="2"/>
        </w:numPr>
        <w:rPr>
          <w:rFonts w:hint="eastAsia"/>
          <w:szCs w:val="21"/>
        </w:rPr>
      </w:pPr>
      <w:r>
        <w:rPr>
          <w:rFonts w:hint="eastAsia"/>
          <w:szCs w:val="21"/>
        </w:rPr>
        <w:t>细胞膜的成分：</w:t>
      </w:r>
    </w:p>
    <w:p>
      <w:pPr>
        <w:ind w:left="420" w:leftChars="200"/>
        <w:rPr>
          <w:rFonts w:hint="eastAsia" w:ascii="宋体" w:hAnsi="宋体"/>
          <w:szCs w:val="21"/>
        </w:rPr>
      </w:pPr>
      <w:r>
        <w:rPr>
          <w:rFonts w:hint="eastAsia" w:ascii="宋体" w:hAnsi="宋体"/>
          <w:szCs w:val="21"/>
        </w:rPr>
        <w:t>①脂质（50%）：以磷脂为主，是细胞膜的骨架，含两层；</w:t>
      </w:r>
    </w:p>
    <w:p>
      <w:pPr>
        <w:ind w:left="420" w:leftChars="200"/>
        <w:rPr>
          <w:rFonts w:hint="eastAsia" w:ascii="宋体" w:hAnsi="宋体"/>
          <w:szCs w:val="21"/>
        </w:rPr>
      </w:pPr>
      <w:r>
        <w:rPr>
          <w:rFonts w:hint="eastAsia" w:ascii="宋体" w:hAnsi="宋体"/>
          <w:szCs w:val="21"/>
        </w:rPr>
        <w:t>②蛋白质（40%）：细胞膜功能的体现者，蛋白质种类和数量越多，细胞膜功能越复杂；</w:t>
      </w:r>
    </w:p>
    <w:p>
      <w:pPr>
        <w:ind w:left="420" w:leftChars="200"/>
        <w:rPr>
          <w:rFonts w:hint="eastAsia" w:ascii="宋体" w:hAnsi="宋体"/>
          <w:szCs w:val="21"/>
        </w:rPr>
      </w:pPr>
      <w:r>
        <w:rPr>
          <w:rFonts w:hint="eastAsia" w:ascii="宋体" w:hAnsi="宋体"/>
          <w:szCs w:val="21"/>
        </w:rPr>
        <w:t>③糖类：和蛋白质结合形成糖蛋白也叫糖被，和细胞识别、免疫反应、信息传递、血型决定等有直接联系；</w:t>
      </w:r>
    </w:p>
    <w:p>
      <w:pPr>
        <w:numPr>
          <w:ilvl w:val="0"/>
          <w:numId w:val="2"/>
        </w:numPr>
        <w:rPr>
          <w:rFonts w:hint="eastAsia"/>
          <w:szCs w:val="21"/>
        </w:rPr>
      </w:pPr>
      <w:r>
        <w:rPr>
          <w:rFonts w:hint="eastAsia"/>
          <w:szCs w:val="21"/>
        </w:rPr>
        <w:t xml:space="preserve">细胞膜结构：  </w:t>
      </w:r>
    </w:p>
    <w:p>
      <w:pPr>
        <w:ind w:left="210" w:leftChars="100"/>
        <w:rPr>
          <w:rFonts w:hint="eastAsia" w:ascii="宋体" w:hAnsi="宋体"/>
          <w:szCs w:val="21"/>
        </w:rPr>
      </w:pPr>
      <w:r>
        <w:rPr>
          <w:rFonts w:hint="eastAsia" w:ascii="宋体" w:hAnsi="宋体"/>
          <w:szCs w:val="21"/>
        </w:rPr>
        <w:t>1972年桑格和尼克森提出的流动镶嵌模型为大多数人所接受。其基本内容包括：</w:t>
      </w:r>
    </w:p>
    <w:p>
      <w:pPr>
        <w:numPr>
          <w:ilvl w:val="0"/>
          <w:numId w:val="3"/>
        </w:numPr>
        <w:tabs>
          <w:tab w:val="left" w:pos="2160"/>
        </w:tabs>
        <w:rPr>
          <w:rFonts w:hint="eastAsia" w:ascii="宋体" w:hAnsi="宋体"/>
          <w:szCs w:val="21"/>
        </w:rPr>
      </w:pPr>
      <w:r>
        <w:rPr>
          <w:rFonts w:hint="eastAsia" w:ascii="宋体" w:hAnsi="宋体"/>
          <w:szCs w:val="21"/>
        </w:rPr>
        <w:t>磷脂双分子层构成膜的基本支架（磷脂双分子层可以运动）；</w:t>
      </w:r>
    </w:p>
    <w:p>
      <w:pPr>
        <w:numPr>
          <w:ilvl w:val="0"/>
          <w:numId w:val="3"/>
        </w:numPr>
        <w:tabs>
          <w:tab w:val="left" w:pos="2160"/>
        </w:tabs>
        <w:rPr>
          <w:rFonts w:hint="eastAsia" w:ascii="宋体" w:hAnsi="宋体"/>
          <w:szCs w:val="21"/>
        </w:rPr>
      </w:pPr>
      <w:r>
        <w:rPr>
          <w:rFonts w:hint="eastAsia" w:ascii="宋体" w:hAnsi="宋体"/>
          <w:szCs w:val="21"/>
        </w:rPr>
        <w:t xml:space="preserve">蛋白质分子镶嵌或横跨在磷脂双分子层上（大多数的蛋白质分子可以运动）； </w:t>
      </w:r>
    </w:p>
    <w:p>
      <w:pPr>
        <w:numPr>
          <w:ilvl w:val="0"/>
          <w:numId w:val="3"/>
        </w:numPr>
        <w:tabs>
          <w:tab w:val="left" w:pos="2160"/>
        </w:tabs>
        <w:rPr>
          <w:rFonts w:hint="eastAsia" w:ascii="宋体" w:hAnsi="宋体"/>
          <w:szCs w:val="21"/>
        </w:rPr>
      </w:pPr>
      <w:r>
        <w:rPr>
          <w:rFonts w:hint="eastAsia" w:ascii="宋体" w:hAnsi="宋体"/>
          <w:szCs w:val="21"/>
        </w:rPr>
        <w:t>细胞膜外表有一层由细胞膜上的蛋白质和糖类结合形成的糖蛋白，也做糖被。</w:t>
      </w:r>
    </w:p>
    <w:p>
      <w:pPr>
        <w:tabs>
          <w:tab w:val="left" w:pos="2160"/>
        </w:tabs>
        <w:ind w:left="210" w:leftChars="100" w:firstLine="1575" w:firstLineChars="750"/>
        <w:rPr>
          <w:rFonts w:hint="eastAsia"/>
          <w:szCs w:val="21"/>
        </w:rPr>
      </w:pPr>
      <w:r>
        <w:rPr>
          <w:rFonts w:hint="eastAsia"/>
          <w:szCs w:val="21"/>
        </w:rPr>
        <w:pict>
          <v:shape id="自选图形 191" o:spid="_x0000_s1027" o:spt="87" type="#_x0000_t87" style="position:absolute;left:0pt;margin-left:72pt;margin-top:7.8pt;height:31.2pt;width:9pt;z-index:251660288;mso-width-relative:page;mso-height-relative:page;" filled="f" coordsize="21600,21600">
            <v:path arrowok="t"/>
            <v:fill on="f" focussize="0,0"/>
            <v:stroke/>
            <v:imagedata o:title=""/>
            <o:lock v:ext="edit"/>
          </v:shape>
        </w:pict>
      </w:r>
      <w:r>
        <w:rPr>
          <w:rFonts w:hint="eastAsia"/>
          <w:szCs w:val="21"/>
        </w:rPr>
        <w:t>结构特点：具有一定的流动性</w:t>
      </w:r>
    </w:p>
    <w:p>
      <w:pPr>
        <w:tabs>
          <w:tab w:val="left" w:pos="1545"/>
        </w:tabs>
        <w:ind w:firstLine="102" w:firstLineChars="49"/>
        <w:rPr>
          <w:rFonts w:hint="eastAsia"/>
          <w:szCs w:val="21"/>
        </w:rPr>
      </w:pPr>
      <w:r>
        <w:rPr>
          <w:rFonts w:hint="eastAsia"/>
          <w:szCs w:val="21"/>
        </w:rPr>
        <w:t xml:space="preserve">  细胞膜</w:t>
      </w:r>
    </w:p>
    <w:p>
      <w:pPr>
        <w:tabs>
          <w:tab w:val="left" w:pos="2595"/>
        </w:tabs>
        <w:ind w:firstLine="315" w:firstLineChars="150"/>
        <w:rPr>
          <w:rFonts w:hint="eastAsia"/>
        </w:rPr>
      </w:pPr>
      <w:r>
        <w:rPr>
          <w:rFonts w:hint="eastAsia"/>
        </w:rPr>
        <w:t>（生物膜）    功能特点：是一种选择透过性膜</w:t>
      </w:r>
    </w:p>
    <w:p>
      <w:pPr>
        <w:rPr>
          <w:rFonts w:hint="eastAsia"/>
        </w:rPr>
      </w:pPr>
      <w:r>
        <w:rPr>
          <w:rFonts w:hint="eastAsia" w:ascii="宋体" w:hAnsi="宋体"/>
        </w:rPr>
        <w:t>三、</w:t>
      </w:r>
      <w:r>
        <w:rPr>
          <w:rFonts w:hint="eastAsia"/>
        </w:rPr>
        <w:t>细胞膜的功能：</w:t>
      </w:r>
    </w:p>
    <w:p>
      <w:pPr>
        <w:rPr>
          <w:rFonts w:hint="eastAsia"/>
        </w:rPr>
      </w:pPr>
      <w:r>
        <w:rPr>
          <w:rFonts w:hint="eastAsia"/>
        </w:rPr>
        <w:t xml:space="preserve">       ①、将细胞与外界环境分隔开 ②、控制物质进出细胞 ③、进行细胞间的信息交流</w:t>
      </w:r>
    </w:p>
    <w:p>
      <w:pPr>
        <w:ind w:left="735" w:hanging="735" w:hangingChars="350"/>
        <w:rPr>
          <w:rFonts w:hint="eastAsia"/>
        </w:rPr>
      </w:pPr>
      <w:r>
        <w:rPr>
          <w:rFonts w:hint="eastAsia"/>
        </w:rPr>
        <w:t>四、植物细胞还有细胞壁，主要成分是纤维素和果胶，对细胞有支持和保护作用；</w:t>
      </w:r>
      <w:r>
        <w:rPr>
          <w:rFonts w:hint="eastAsia" w:ascii="宋体" w:hAnsi="宋体"/>
        </w:rPr>
        <w:t>其性质是全透性的。</w:t>
      </w:r>
    </w:p>
    <w:p>
      <w:pPr>
        <w:pStyle w:val="4"/>
        <w:spacing w:before="0" w:after="0" w:line="300" w:lineRule="auto"/>
        <w:jc w:val="center"/>
        <w:rPr>
          <w:rFonts w:hint="eastAsia"/>
          <w:sz w:val="21"/>
          <w:szCs w:val="21"/>
        </w:rPr>
      </w:pPr>
      <w:r>
        <w:rPr>
          <w:rFonts w:hint="eastAsia"/>
          <w:sz w:val="21"/>
          <w:szCs w:val="21"/>
        </w:rPr>
        <w:t>第二节  细胞器----系统内的分工合作</w:t>
      </w:r>
    </w:p>
    <w:p>
      <w:pPr>
        <w:rPr>
          <w:rFonts w:hint="eastAsia" w:ascii="宋体" w:hAnsi="宋体"/>
        </w:rPr>
      </w:pPr>
      <w:r>
        <w:rPr>
          <w:rFonts w:hint="eastAsia" w:ascii="宋体" w:hAnsi="宋体"/>
        </w:rPr>
        <w:t>一、相关概念：</w:t>
      </w:r>
    </w:p>
    <w:p>
      <w:pPr>
        <w:ind w:left="1680" w:hanging="1680" w:hangingChars="800"/>
        <w:rPr>
          <w:rFonts w:hint="eastAsia" w:ascii="宋体" w:hAnsi="宋体"/>
        </w:rPr>
      </w:pPr>
      <w:r>
        <w:rPr>
          <w:rFonts w:hint="eastAsia" w:ascii="宋体" w:hAnsi="宋体"/>
        </w:rPr>
        <w:t xml:space="preserve">     细 胞 质：在细胞膜以内、细胞核以外的原生质，叫做细胞质。细胞质主要包括细胞质基质和细胞器。</w:t>
      </w:r>
    </w:p>
    <w:p>
      <w:pPr>
        <w:ind w:firstLine="525" w:firstLineChars="250"/>
        <w:rPr>
          <w:rFonts w:hint="eastAsia" w:ascii="宋体" w:hAnsi="宋体"/>
        </w:rPr>
      </w:pPr>
      <w:r>
        <w:rPr>
          <w:rFonts w:hint="eastAsia" w:ascii="宋体" w:hAnsi="宋体"/>
        </w:rPr>
        <w:t>细胞质基质：细胞质内呈液态的部分是基质。是细胞进行新陈代谢的主要场所。</w:t>
      </w:r>
    </w:p>
    <w:p>
      <w:pPr>
        <w:ind w:firstLine="525" w:firstLineChars="250"/>
        <w:rPr>
          <w:rFonts w:hint="eastAsia" w:ascii="宋体" w:hAnsi="宋体"/>
        </w:rPr>
      </w:pPr>
      <w:r>
        <w:rPr>
          <w:rFonts w:hint="eastAsia" w:ascii="宋体" w:hAnsi="宋体"/>
        </w:rPr>
        <w:t>细 胞 器：细胞质中具有特定功能的各种亚细胞结构的总称。</w:t>
      </w:r>
    </w:p>
    <w:p>
      <w:pPr>
        <w:rPr>
          <w:rFonts w:hint="eastAsia" w:ascii="宋体" w:hAnsi="宋体"/>
        </w:rPr>
      </w:pPr>
      <w:r>
        <w:rPr>
          <w:rFonts w:hint="eastAsia" w:ascii="宋体" w:hAnsi="宋体"/>
        </w:rPr>
        <w:t>二、八大细胞器的比较：</w:t>
      </w:r>
    </w:p>
    <w:p>
      <w:pPr>
        <w:ind w:left="899" w:leftChars="86" w:hanging="718" w:hangingChars="342"/>
        <w:rPr>
          <w:rFonts w:hint="eastAsia" w:ascii="宋体" w:hAnsi="宋体"/>
        </w:rPr>
      </w:pPr>
      <w:r>
        <w:rPr>
          <w:rFonts w:hint="eastAsia" w:ascii="宋体" w:hAnsi="宋体"/>
        </w:rPr>
        <w:t>1、线粒体：（具有双层膜，普遍存在于动、植物细胞中，内有少量DNA和RNA。内膜突起形成嵴，内膜、基质中有许多种与有氧呼吸有关的酶），线粒体是细胞进行有氧呼吸的主要场所，生命活动所需要的能量，大约95%来自线粒体，是细胞的“动力车间”</w:t>
      </w:r>
    </w:p>
    <w:p>
      <w:pPr>
        <w:ind w:left="899" w:leftChars="86" w:hanging="718" w:hangingChars="342"/>
        <w:rPr>
          <w:rFonts w:hint="eastAsia" w:ascii="宋体" w:hAnsi="宋体"/>
        </w:rPr>
      </w:pPr>
      <w:r>
        <w:rPr>
          <w:rFonts w:hint="eastAsia" w:ascii="宋体" w:hAnsi="宋体"/>
        </w:rPr>
        <w:t>2、叶绿体：（具有双层膜，主要存在绿色植物叶肉细胞里），叶绿体是植物进行光合作用的细胞器，是植物细胞的“养料制造车间”和“能量转换站”，（含有叶绿素和类胡萝卜素，还有少量DNA和RNA，叶绿素分布在类囊体薄膜上。在类囊体薄膜上和叶绿体基质中，含有光合作用需要的酶）。</w:t>
      </w:r>
    </w:p>
    <w:p>
      <w:pPr>
        <w:ind w:left="899" w:leftChars="86" w:hanging="718" w:hangingChars="342"/>
        <w:rPr>
          <w:rFonts w:hint="eastAsia" w:ascii="宋体" w:hAnsi="宋体"/>
        </w:rPr>
      </w:pPr>
      <w:r>
        <w:rPr>
          <w:rFonts w:hint="eastAsia" w:ascii="宋体" w:hAnsi="宋体"/>
        </w:rPr>
        <w:t>3、核糖体：椭球形粒状小体，有些附着在内质网上(合成分泌蛋白)，有些游离在细胞质基质中(合成胞内蛋白)。是细胞内将氨基酸合成蛋白质的场所(翻译的场所)。成分:蛋白质和rRNA</w:t>
      </w:r>
    </w:p>
    <w:p>
      <w:pPr>
        <w:ind w:left="899" w:leftChars="86" w:hanging="718" w:hangingChars="342"/>
        <w:rPr>
          <w:rFonts w:hint="eastAsia" w:ascii="宋体" w:hAnsi="宋体"/>
        </w:rPr>
      </w:pPr>
      <w:r>
        <w:rPr>
          <w:rFonts w:hint="eastAsia" w:ascii="宋体" w:hAnsi="宋体"/>
        </w:rPr>
        <w:t>4、内质网：由膜结构连接而成的网状物。是细胞内蛋白质合成和加工，以及脂质合成的“车间”</w:t>
      </w:r>
    </w:p>
    <w:p>
      <w:pPr>
        <w:ind w:left="899" w:leftChars="86" w:hanging="718" w:hangingChars="342"/>
        <w:rPr>
          <w:rFonts w:hint="eastAsia" w:ascii="宋体" w:hAnsi="宋体"/>
        </w:rPr>
      </w:pPr>
      <w:r>
        <w:rPr>
          <w:rFonts w:hint="eastAsia" w:ascii="宋体" w:hAnsi="宋体"/>
        </w:rPr>
        <w:t>5、高尔基体：在植物细胞中与细胞壁的形成有关，在动物细胞中与蛋白质（分泌蛋白）的加工、分类、运输有关。</w:t>
      </w:r>
    </w:p>
    <w:p>
      <w:pPr>
        <w:ind w:left="899" w:leftChars="86" w:hanging="718" w:hangingChars="342"/>
        <w:rPr>
          <w:rFonts w:hint="eastAsia" w:ascii="宋体" w:hAnsi="宋体"/>
        </w:rPr>
      </w:pPr>
      <w:r>
        <w:rPr>
          <w:rFonts w:hint="eastAsia" w:ascii="宋体" w:hAnsi="宋体"/>
        </w:rPr>
        <w:t>6、中心体：每个中心体含两个中心粒，呈垂直排列，存在于动物细胞和低等植物细胞，与细胞的有丝分裂有关(发出星射线构成纺锤体)。</w:t>
      </w:r>
    </w:p>
    <w:p>
      <w:pPr>
        <w:ind w:left="899" w:leftChars="86" w:hanging="718" w:hangingChars="342"/>
        <w:rPr>
          <w:rFonts w:hint="eastAsia" w:ascii="宋体" w:hAnsi="宋体"/>
          <w:sz w:val="18"/>
          <w:szCs w:val="28"/>
        </w:rPr>
      </w:pPr>
      <w:r>
        <w:rPr>
          <w:rFonts w:hint="eastAsia" w:ascii="宋体" w:hAnsi="宋体"/>
        </w:rPr>
        <w:t>7、液泡：主要存在于成熟植物细胞中，液泡内有细胞液。化学成分：有机酸、生物碱、糖类、蛋白质、无机盐、色素等。有维持细胞形态、储存养料、调节细胞渗透吸水的作用。</w:t>
      </w:r>
      <w:r>
        <w:rPr>
          <w:rFonts w:hint="eastAsia" w:ascii="宋体" w:hAnsi="宋体"/>
          <w:sz w:val="18"/>
          <w:szCs w:val="28"/>
        </w:rPr>
        <w:t>注意：植物根尖份生区细胞没有液泡，根尖成熟区（根毛区）细胞有液泡</w:t>
      </w:r>
    </w:p>
    <w:p>
      <w:pPr>
        <w:ind w:left="899" w:leftChars="86" w:hanging="718" w:hangingChars="342"/>
        <w:rPr>
          <w:rFonts w:hint="eastAsia" w:ascii="宋体" w:hAnsi="宋体"/>
        </w:rPr>
      </w:pPr>
      <w:r>
        <w:rPr>
          <w:rFonts w:hint="eastAsia" w:ascii="宋体" w:hAnsi="宋体"/>
        </w:rPr>
        <w:t>8、溶酶体：有“消化车间”之称，内含多种水解酶，能分解衰老、损伤的细胞器，吞噬并杀死侵入细胞的病毒或病菌。</w:t>
      </w:r>
    </w:p>
    <w:p>
      <w:pPr>
        <w:rPr>
          <w:rFonts w:ascii="宋体" w:hAnsi="宋体"/>
          <w:b/>
        </w:rPr>
      </w:pPr>
      <w:r>
        <w:rPr>
          <w:rFonts w:hint="eastAsia" w:ascii="宋体" w:hAnsi="宋体"/>
          <w:b/>
        </w:rPr>
        <w:t>细胞器知识归纳</w:t>
      </w:r>
    </w:p>
    <w:p>
      <w:pPr>
        <w:ind w:left="252" w:leftChars="120"/>
        <w:rPr>
          <w:rFonts w:ascii="宋体" w:hAnsi="宋体"/>
          <w:bCs/>
        </w:rPr>
      </w:pPr>
      <w:r>
        <w:rPr>
          <w:rFonts w:ascii="宋体" w:hAnsi="宋体"/>
          <w:bCs/>
        </w:rPr>
        <w:t>1.</w:t>
      </w:r>
      <w:r>
        <w:rPr>
          <w:rFonts w:hint="eastAsia" w:ascii="宋体" w:hAnsi="宋体"/>
        </w:rPr>
        <w:t>分布</w:t>
      </w:r>
      <w:r>
        <w:rPr>
          <w:rFonts w:hint="eastAsia" w:ascii="宋体" w:hAnsi="宋体"/>
          <w:bCs/>
        </w:rPr>
        <w:t>：</w:t>
      </w:r>
    </w:p>
    <w:p>
      <w:pPr>
        <w:ind w:left="672" w:leftChars="320"/>
        <w:rPr>
          <w:rFonts w:hint="eastAsia" w:ascii="宋体" w:hAnsi="宋体"/>
          <w:bCs/>
        </w:rPr>
      </w:pPr>
      <w:r>
        <w:rPr>
          <w:rFonts w:hint="eastAsia" w:ascii="宋体" w:hAnsi="宋体"/>
          <w:b/>
        </w:rPr>
        <w:t>植物特有的细胞器</w:t>
      </w:r>
      <w:r>
        <w:rPr>
          <w:rFonts w:hint="eastAsia" w:ascii="宋体" w:hAnsi="宋体"/>
          <w:bCs/>
        </w:rPr>
        <w:t>: 叶绿体；</w:t>
      </w:r>
      <w:r>
        <w:rPr>
          <w:rFonts w:hint="eastAsia" w:ascii="宋体" w:hAnsi="宋体"/>
          <w:b/>
        </w:rPr>
        <w:t>动物和低等植物特有的细胞器</w:t>
      </w:r>
      <w:r>
        <w:rPr>
          <w:rFonts w:hint="eastAsia" w:ascii="宋体" w:hAnsi="宋体"/>
          <w:bCs/>
        </w:rPr>
        <w:t xml:space="preserve">: 中心体； </w:t>
      </w:r>
    </w:p>
    <w:p>
      <w:pPr>
        <w:ind w:left="672" w:leftChars="320"/>
        <w:rPr>
          <w:rFonts w:hint="eastAsia" w:ascii="宋体" w:hAnsi="宋体"/>
          <w:bCs/>
        </w:rPr>
      </w:pPr>
      <w:r>
        <w:rPr>
          <w:rFonts w:hint="eastAsia" w:ascii="宋体" w:hAnsi="宋体"/>
          <w:b/>
        </w:rPr>
        <w:t>动、植物都有的细胞器</w:t>
      </w:r>
      <w:r>
        <w:rPr>
          <w:rFonts w:hint="eastAsia" w:ascii="宋体" w:hAnsi="宋体"/>
          <w:bCs/>
        </w:rPr>
        <w:t>:</w:t>
      </w:r>
      <w:r>
        <w:rPr>
          <w:rFonts w:ascii="宋体" w:hAnsi="宋体"/>
          <w:bCs/>
        </w:rPr>
        <w:tab/>
      </w:r>
      <w:r>
        <w:rPr>
          <w:rFonts w:hint="eastAsia" w:ascii="宋体" w:hAnsi="宋体"/>
          <w:bCs/>
        </w:rPr>
        <w:t>线粒体、内质网、高尔基体、核糖体；</w:t>
      </w:r>
    </w:p>
    <w:p>
      <w:pPr>
        <w:ind w:left="672" w:leftChars="320"/>
        <w:rPr>
          <w:rFonts w:ascii="宋体" w:hAnsi="宋体"/>
          <w:bCs/>
        </w:rPr>
      </w:pPr>
      <w:r>
        <w:rPr>
          <w:rFonts w:hint="eastAsia" w:ascii="宋体" w:hAnsi="宋体"/>
          <w:b/>
        </w:rPr>
        <w:t>分布最广泛的细胞器</w:t>
      </w:r>
      <w:r>
        <w:rPr>
          <w:rFonts w:hint="eastAsia" w:ascii="宋体" w:hAnsi="宋体"/>
          <w:bCs/>
        </w:rPr>
        <w:t>:</w:t>
      </w:r>
      <w:r>
        <w:rPr>
          <w:rFonts w:ascii="宋体" w:hAnsi="宋体"/>
          <w:bCs/>
        </w:rPr>
        <w:tab/>
      </w:r>
      <w:r>
        <w:rPr>
          <w:rFonts w:hint="eastAsia" w:ascii="宋体" w:hAnsi="宋体"/>
          <w:bCs/>
        </w:rPr>
        <w:t>核糖体（真、原核细胞、线粒体、叶绿体）</w:t>
      </w:r>
    </w:p>
    <w:p>
      <w:pPr>
        <w:ind w:left="252" w:leftChars="120"/>
        <w:rPr>
          <w:rFonts w:ascii="宋体" w:hAnsi="宋体"/>
          <w:bCs/>
        </w:rPr>
      </w:pPr>
      <w:r>
        <w:rPr>
          <w:rFonts w:ascii="宋体" w:hAnsi="宋体"/>
          <w:bCs/>
        </w:rPr>
        <w:t>2.</w:t>
      </w:r>
      <w:r>
        <w:rPr>
          <w:rFonts w:hint="eastAsia" w:ascii="宋体" w:hAnsi="宋体"/>
        </w:rPr>
        <w:t>结构</w:t>
      </w:r>
    </w:p>
    <w:p>
      <w:pPr>
        <w:ind w:left="672" w:leftChars="320"/>
        <w:rPr>
          <w:rFonts w:hint="eastAsia" w:ascii="宋体" w:hAnsi="宋体"/>
          <w:bCs/>
        </w:rPr>
      </w:pPr>
      <w:r>
        <w:rPr>
          <w:rFonts w:hint="eastAsia" w:ascii="宋体" w:hAnsi="宋体"/>
          <w:b/>
          <w:bCs/>
        </w:rPr>
        <w:t>不具膜结构的细胞器</w:t>
      </w:r>
      <w:r>
        <w:rPr>
          <w:rFonts w:hint="eastAsia" w:ascii="宋体" w:hAnsi="宋体"/>
          <w:bCs/>
        </w:rPr>
        <w:t>：</w:t>
      </w:r>
      <w:r>
        <w:rPr>
          <w:rFonts w:hint="eastAsia" w:ascii="宋体" w:hAnsi="宋体"/>
        </w:rPr>
        <w:t>核糖体</w:t>
      </w:r>
      <w:r>
        <w:rPr>
          <w:rFonts w:hint="eastAsia" w:ascii="宋体" w:hAnsi="宋体"/>
          <w:bCs/>
        </w:rPr>
        <w:t>、中心体；</w:t>
      </w:r>
      <w:r>
        <w:rPr>
          <w:rFonts w:hint="eastAsia" w:ascii="宋体" w:hAnsi="宋体"/>
          <w:b/>
          <w:bCs/>
        </w:rPr>
        <w:t>具单层膜的细胞器</w:t>
      </w:r>
      <w:r>
        <w:rPr>
          <w:rFonts w:hint="eastAsia" w:ascii="宋体" w:hAnsi="宋体"/>
          <w:bCs/>
        </w:rPr>
        <w:t>：内质网、高尔基体、液泡、溶酶体</w:t>
      </w:r>
    </w:p>
    <w:p>
      <w:pPr>
        <w:ind w:left="672" w:leftChars="320"/>
        <w:rPr>
          <w:rFonts w:ascii="宋体" w:hAnsi="宋体"/>
          <w:bCs/>
        </w:rPr>
      </w:pPr>
      <w:r>
        <w:rPr>
          <w:rFonts w:hint="eastAsia" w:ascii="宋体" w:hAnsi="宋体"/>
          <w:b/>
          <w:bCs/>
        </w:rPr>
        <w:t>具双层膜的细胞器</w:t>
      </w:r>
      <w:r>
        <w:rPr>
          <w:rFonts w:hint="eastAsia" w:ascii="宋体" w:hAnsi="宋体"/>
          <w:bCs/>
        </w:rPr>
        <w:t xml:space="preserve">：线粒体、叶绿体；  </w:t>
      </w:r>
      <w:r>
        <w:rPr>
          <w:rFonts w:hint="eastAsia" w:ascii="宋体" w:hAnsi="宋体"/>
          <w:b/>
          <w:bCs/>
        </w:rPr>
        <w:t>光学显微镜下可见的细胞器</w:t>
      </w:r>
      <w:r>
        <w:rPr>
          <w:rFonts w:hint="eastAsia" w:ascii="宋体" w:hAnsi="宋体"/>
          <w:bCs/>
        </w:rPr>
        <w:t>：线粒体、叶绿体、液泡</w:t>
      </w:r>
    </w:p>
    <w:p>
      <w:pPr>
        <w:ind w:left="252" w:leftChars="120"/>
        <w:rPr>
          <w:rFonts w:ascii="宋体" w:hAnsi="宋体"/>
          <w:bCs/>
        </w:rPr>
      </w:pPr>
      <w:r>
        <w:rPr>
          <w:rFonts w:hint="eastAsia" w:ascii="宋体" w:hAnsi="宋体"/>
          <w:bCs/>
        </w:rPr>
        <w:t>3.</w:t>
      </w:r>
      <w:r>
        <w:rPr>
          <w:rFonts w:hint="eastAsia" w:ascii="宋体" w:hAnsi="宋体"/>
        </w:rPr>
        <w:t>成分</w:t>
      </w:r>
    </w:p>
    <w:p>
      <w:pPr>
        <w:ind w:left="672" w:leftChars="320"/>
        <w:rPr>
          <w:rFonts w:hint="eastAsia" w:ascii="宋体" w:hAnsi="宋体"/>
          <w:bCs/>
        </w:rPr>
      </w:pPr>
      <w:r>
        <w:rPr>
          <w:rFonts w:hint="eastAsia" w:ascii="宋体" w:hAnsi="宋体"/>
          <w:b/>
          <w:bCs/>
        </w:rPr>
        <w:t>含DNA（基因）的细胞器</w:t>
      </w:r>
      <w:r>
        <w:rPr>
          <w:rFonts w:hint="eastAsia" w:ascii="宋体" w:hAnsi="宋体"/>
          <w:bCs/>
        </w:rPr>
        <w:tab/>
      </w:r>
      <w:r>
        <w:rPr>
          <w:rFonts w:hint="eastAsia" w:ascii="宋体" w:hAnsi="宋体"/>
          <w:bCs/>
        </w:rPr>
        <w:t>:</w:t>
      </w:r>
      <w:r>
        <w:rPr>
          <w:rFonts w:hint="eastAsia" w:ascii="黑体" w:hAnsi="Arial" w:eastAsia="黑体" w:cs="宋体"/>
          <w:bCs/>
          <w:color w:val="FFFFCC"/>
          <w:kern w:val="0"/>
          <w:sz w:val="72"/>
          <w:szCs w:val="72"/>
        </w:rPr>
        <w:t xml:space="preserve"> </w:t>
      </w:r>
      <w:r>
        <w:rPr>
          <w:rFonts w:hint="eastAsia" w:ascii="宋体" w:hAnsi="宋体"/>
          <w:bCs/>
        </w:rPr>
        <w:t>线粒体、叶绿体（都有半自主性)</w:t>
      </w:r>
    </w:p>
    <w:p>
      <w:pPr>
        <w:ind w:left="672" w:leftChars="320"/>
        <w:rPr>
          <w:rFonts w:ascii="宋体" w:hAnsi="宋体"/>
          <w:bCs/>
        </w:rPr>
      </w:pPr>
      <w:r>
        <w:rPr>
          <w:rFonts w:hint="eastAsia" w:ascii="宋体" w:hAnsi="宋体"/>
          <w:b/>
          <w:bCs/>
        </w:rPr>
        <w:t>含RNA的细胞器</w:t>
      </w:r>
      <w:r>
        <w:rPr>
          <w:rFonts w:hint="eastAsia" w:ascii="宋体" w:hAnsi="宋体"/>
          <w:bCs/>
        </w:rPr>
        <w:t>:线粒体、</w:t>
      </w:r>
      <w:r>
        <w:rPr>
          <w:rFonts w:hint="eastAsia" w:ascii="宋体" w:hAnsi="宋体"/>
        </w:rPr>
        <w:t>叶绿体</w:t>
      </w:r>
      <w:r>
        <w:rPr>
          <w:rFonts w:hint="eastAsia" w:ascii="宋体" w:hAnsi="宋体"/>
          <w:bCs/>
        </w:rPr>
        <w:t xml:space="preserve">、核糖体； </w:t>
      </w:r>
      <w:r>
        <w:rPr>
          <w:rFonts w:hint="eastAsia" w:ascii="宋体" w:hAnsi="宋体"/>
          <w:b/>
          <w:bCs/>
        </w:rPr>
        <w:t>含色素的细胞器</w:t>
      </w:r>
      <w:r>
        <w:rPr>
          <w:rFonts w:hint="eastAsia" w:ascii="宋体" w:hAnsi="宋体"/>
          <w:bCs/>
        </w:rPr>
        <w:t>:叶绿体、液泡（有的液泡无色素）</w:t>
      </w:r>
    </w:p>
    <w:p>
      <w:pPr>
        <w:ind w:left="252" w:leftChars="120"/>
        <w:rPr>
          <w:rFonts w:ascii="宋体" w:hAnsi="宋体"/>
          <w:bCs/>
        </w:rPr>
      </w:pPr>
      <w:r>
        <w:rPr>
          <w:rFonts w:ascii="宋体" w:hAnsi="宋体"/>
          <w:bCs/>
        </w:rPr>
        <w:t>4.</w:t>
      </w:r>
      <w:r>
        <w:rPr>
          <w:rFonts w:hint="eastAsia" w:ascii="宋体" w:hAnsi="宋体"/>
        </w:rPr>
        <w:t>功能</w:t>
      </w:r>
    </w:p>
    <w:p>
      <w:pPr>
        <w:ind w:left="672" w:leftChars="320"/>
        <w:rPr>
          <w:rFonts w:ascii="宋体" w:hAnsi="宋体"/>
          <w:bCs/>
        </w:rPr>
      </w:pPr>
      <w:r>
        <w:rPr>
          <w:rFonts w:hint="eastAsia" w:ascii="宋体" w:hAnsi="宋体"/>
          <w:b/>
          <w:bCs/>
        </w:rPr>
        <w:t>能产生水的细胞器</w:t>
      </w:r>
      <w:r>
        <w:rPr>
          <w:rFonts w:hint="eastAsia" w:ascii="宋体" w:hAnsi="宋体"/>
          <w:bCs/>
        </w:rPr>
        <w:t>：线粒体、叶绿体、</w:t>
      </w:r>
      <w:r>
        <w:rPr>
          <w:rFonts w:hint="eastAsia" w:ascii="宋体" w:hAnsi="宋体"/>
        </w:rPr>
        <w:t>核糖体</w:t>
      </w:r>
      <w:r>
        <w:rPr>
          <w:rFonts w:hint="eastAsia" w:ascii="宋体" w:hAnsi="宋体"/>
          <w:bCs/>
        </w:rPr>
        <w:t>、高尔基体</w:t>
      </w:r>
    </w:p>
    <w:p>
      <w:pPr>
        <w:ind w:left="672" w:leftChars="320"/>
        <w:rPr>
          <w:rFonts w:hint="eastAsia" w:ascii="宋体" w:hAnsi="宋体"/>
          <w:bCs/>
        </w:rPr>
      </w:pPr>
      <w:r>
        <w:rPr>
          <w:rFonts w:hint="eastAsia" w:ascii="宋体" w:hAnsi="宋体"/>
          <w:b/>
          <w:bCs/>
        </w:rPr>
        <w:t>能产生</w:t>
      </w:r>
      <w:r>
        <w:rPr>
          <w:rFonts w:ascii="宋体" w:hAnsi="宋体"/>
          <w:b/>
          <w:bCs/>
        </w:rPr>
        <w:t>ATP</w:t>
      </w:r>
      <w:r>
        <w:rPr>
          <w:rFonts w:hint="eastAsia" w:ascii="宋体" w:hAnsi="宋体"/>
          <w:b/>
          <w:bCs/>
        </w:rPr>
        <w:t>的细胞器</w:t>
      </w:r>
      <w:r>
        <w:rPr>
          <w:rFonts w:hint="eastAsia" w:ascii="宋体" w:hAnsi="宋体"/>
          <w:bCs/>
        </w:rPr>
        <w:t>：线粒体、叶绿体（</w:t>
      </w:r>
      <w:r>
        <w:rPr>
          <w:rFonts w:hint="eastAsia" w:ascii="宋体" w:hAnsi="宋体"/>
        </w:rPr>
        <w:t>细胞质基质也能产生</w:t>
      </w:r>
      <w:r>
        <w:rPr>
          <w:rFonts w:hint="eastAsia" w:ascii="宋体" w:hAnsi="宋体"/>
          <w:bCs/>
        </w:rPr>
        <w:t>）</w:t>
      </w:r>
    </w:p>
    <w:p>
      <w:pPr>
        <w:ind w:left="672" w:leftChars="320"/>
        <w:rPr>
          <w:rFonts w:ascii="宋体" w:hAnsi="宋体"/>
          <w:bCs/>
        </w:rPr>
      </w:pPr>
      <w:r>
        <w:rPr>
          <w:rFonts w:hint="eastAsia" w:ascii="宋体" w:hAnsi="宋体"/>
          <w:b/>
          <w:bCs/>
        </w:rPr>
        <w:t>能量转换器</w:t>
      </w:r>
      <w:r>
        <w:rPr>
          <w:rFonts w:hint="eastAsia" w:ascii="宋体" w:hAnsi="宋体"/>
          <w:bCs/>
        </w:rPr>
        <w:t>：线粒体、叶绿体(</w:t>
      </w:r>
      <w:r>
        <w:rPr>
          <w:rFonts w:hint="eastAsia" w:ascii="宋体" w:hAnsi="宋体"/>
        </w:rPr>
        <w:t>细胞质基质也能</w:t>
      </w:r>
      <w:r>
        <w:rPr>
          <w:rFonts w:hint="eastAsia" w:ascii="宋体" w:hAnsi="宋体"/>
          <w:bCs/>
        </w:rPr>
        <w:t>)</w:t>
      </w:r>
    </w:p>
    <w:p>
      <w:pPr>
        <w:ind w:left="672" w:leftChars="320"/>
        <w:rPr>
          <w:rFonts w:hint="eastAsia" w:ascii="宋体" w:hAnsi="宋体"/>
          <w:bCs/>
        </w:rPr>
      </w:pPr>
      <w:r>
        <w:rPr>
          <w:rFonts w:hint="eastAsia" w:ascii="宋体" w:hAnsi="宋体"/>
          <w:b/>
          <w:bCs/>
        </w:rPr>
        <w:t>与有丝分裂有关的细胞器</w:t>
      </w:r>
      <w:r>
        <w:rPr>
          <w:rFonts w:hint="eastAsia" w:ascii="宋体" w:hAnsi="宋体"/>
          <w:bCs/>
        </w:rPr>
        <w:t>：核糖体、</w:t>
      </w:r>
      <w:r>
        <w:rPr>
          <w:rFonts w:hint="eastAsia" w:ascii="宋体" w:hAnsi="宋体"/>
        </w:rPr>
        <w:t>线粒体</w:t>
      </w:r>
      <w:r>
        <w:rPr>
          <w:rFonts w:hint="eastAsia" w:ascii="宋体" w:hAnsi="宋体"/>
          <w:bCs/>
        </w:rPr>
        <w:t>、中心体、高尔基体</w:t>
      </w:r>
    </w:p>
    <w:p>
      <w:pPr>
        <w:ind w:left="672" w:leftChars="320"/>
        <w:rPr>
          <w:rFonts w:hint="eastAsia" w:ascii="宋体" w:hAnsi="宋体"/>
          <w:bCs/>
        </w:rPr>
      </w:pPr>
      <w:r>
        <w:rPr>
          <w:rFonts w:hint="eastAsia" w:ascii="宋体" w:hAnsi="宋体"/>
          <w:b/>
          <w:bCs/>
        </w:rPr>
        <w:t>与分泌蛋白的合成</w:t>
      </w:r>
      <w:r>
        <w:rPr>
          <w:rFonts w:hint="eastAsia" w:ascii="宋体" w:hAnsi="宋体"/>
          <w:bCs/>
        </w:rPr>
        <w:t>、</w:t>
      </w:r>
      <w:r>
        <w:rPr>
          <w:rFonts w:hint="eastAsia" w:ascii="宋体" w:hAnsi="宋体"/>
          <w:b/>
          <w:bCs/>
        </w:rPr>
        <w:t>运输</w:t>
      </w:r>
      <w:r>
        <w:rPr>
          <w:rFonts w:hint="eastAsia" w:ascii="宋体" w:hAnsi="宋体"/>
          <w:bCs/>
        </w:rPr>
        <w:t>、</w:t>
      </w:r>
      <w:r>
        <w:rPr>
          <w:rFonts w:hint="eastAsia" w:ascii="宋体" w:hAnsi="宋体"/>
          <w:b/>
          <w:bCs/>
        </w:rPr>
        <w:t>分泌有关的细胞器</w:t>
      </w:r>
      <w:r>
        <w:rPr>
          <w:rFonts w:hint="eastAsia" w:ascii="宋体" w:hAnsi="宋体"/>
          <w:bCs/>
        </w:rPr>
        <w:t>（</w:t>
      </w:r>
      <w:r>
        <w:rPr>
          <w:rFonts w:hint="eastAsia" w:ascii="宋体" w:hAnsi="宋体"/>
          <w:b/>
          <w:bCs/>
        </w:rPr>
        <w:t>结构</w:t>
      </w:r>
      <w:r>
        <w:rPr>
          <w:rFonts w:hint="eastAsia" w:ascii="宋体" w:hAnsi="宋体"/>
          <w:bCs/>
        </w:rPr>
        <w:t>）：</w:t>
      </w:r>
      <w:r>
        <w:rPr>
          <w:rFonts w:hint="eastAsia" w:ascii="宋体" w:hAnsi="宋体"/>
          <w:bCs/>
        </w:rPr>
        <w:tab/>
      </w:r>
      <w:r>
        <w:rPr>
          <w:rFonts w:hint="eastAsia" w:ascii="宋体" w:hAnsi="宋体"/>
        </w:rPr>
        <w:t>核糖体</w:t>
      </w:r>
      <w:r>
        <w:rPr>
          <w:rFonts w:hint="eastAsia" w:ascii="宋体" w:hAnsi="宋体"/>
          <w:bCs/>
        </w:rPr>
        <w:t>、内质网、高尔基体、线粒体（细胞膜）</w:t>
      </w:r>
    </w:p>
    <w:p>
      <w:pPr>
        <w:ind w:left="672" w:leftChars="320"/>
        <w:rPr>
          <w:rFonts w:ascii="宋体" w:hAnsi="宋体"/>
          <w:bCs/>
        </w:rPr>
      </w:pPr>
      <w:r>
        <w:rPr>
          <w:rFonts w:hint="eastAsia" w:ascii="宋体" w:hAnsi="宋体"/>
          <w:b/>
          <w:bCs/>
        </w:rPr>
        <w:t>能发生碱基互补配对的细胞器</w:t>
      </w:r>
      <w:r>
        <w:rPr>
          <w:rFonts w:hint="eastAsia" w:ascii="宋体" w:hAnsi="宋体"/>
          <w:bCs/>
        </w:rPr>
        <w:t>（结构）：线粒体、叶绿体、</w:t>
      </w:r>
      <w:r>
        <w:rPr>
          <w:rFonts w:hint="eastAsia" w:ascii="宋体" w:hAnsi="宋体"/>
        </w:rPr>
        <w:t>核糖体</w:t>
      </w:r>
      <w:r>
        <w:rPr>
          <w:rFonts w:hint="eastAsia" w:ascii="宋体" w:hAnsi="宋体"/>
          <w:bCs/>
        </w:rPr>
        <w:t>（细胞核、拟核）</w:t>
      </w:r>
    </w:p>
    <w:p>
      <w:pPr>
        <w:rPr>
          <w:rFonts w:hint="eastAsia" w:ascii="宋体" w:hAnsi="宋体"/>
        </w:rPr>
      </w:pPr>
      <w:r>
        <w:rPr>
          <w:rFonts w:hint="eastAsia" w:ascii="宋体" w:hAnsi="宋体"/>
        </w:rPr>
        <w:t>三、分泌蛋白的合成和运输：</w:t>
      </w:r>
    </w:p>
    <w:p>
      <w:pPr>
        <w:ind w:left="672" w:leftChars="320"/>
        <w:rPr>
          <w:rFonts w:hint="eastAsia"/>
        </w:rPr>
      </w:pPr>
      <w:r>
        <w:rPr>
          <w:rFonts w:hint="eastAsia" w:ascii="宋体" w:hAnsi="宋体"/>
        </w:rPr>
        <w:t xml:space="preserve">  核糖体（合成肽链）</w:t>
      </w:r>
      <w:r>
        <w:rPr>
          <w:rFonts w:hint="eastAsia"/>
        </w:rPr>
        <w:t>→内质网（</w:t>
      </w:r>
      <w:r>
        <w:rPr>
          <w:rFonts w:hint="eastAsia" w:ascii="宋体" w:hAnsi="宋体"/>
        </w:rPr>
        <w:t>加工成具有一定空间结构的蛋白质</w:t>
      </w:r>
      <w:r>
        <w:rPr>
          <w:rFonts w:hint="eastAsia"/>
        </w:rPr>
        <w:t>）→囊泡→高尔基体（进一步修饰加工）→囊泡→细胞膜→细胞外</w:t>
      </w:r>
    </w:p>
    <w:p>
      <w:pPr>
        <w:numPr>
          <w:ilvl w:val="0"/>
          <w:numId w:val="2"/>
        </w:numPr>
        <w:rPr>
          <w:rFonts w:hint="eastAsia" w:ascii="宋体" w:hAnsi="宋体"/>
        </w:rPr>
      </w:pPr>
      <w:r>
        <w:rPr>
          <w:rFonts w:hint="eastAsia" w:ascii="宋体" w:hAnsi="宋体"/>
        </w:rPr>
        <w:t>生物膜系统的组成：包括细胞器膜、细胞膜和核膜等。</w:t>
      </w:r>
    </w:p>
    <w:p>
      <w:pPr>
        <w:numPr>
          <w:ilvl w:val="0"/>
          <w:numId w:val="2"/>
        </w:numPr>
        <w:rPr>
          <w:rFonts w:hint="eastAsia" w:ascii="宋体" w:hAnsi="宋体"/>
        </w:rPr>
      </w:pPr>
      <w:r>
        <w:rPr>
          <w:rFonts w:hint="eastAsia" w:ascii="宋体" w:hAnsi="宋体"/>
        </w:rPr>
        <w:t xml:space="preserve">生物膜系统的作用。 </w:t>
      </w:r>
    </w:p>
    <w:p>
      <w:pPr>
        <w:numPr>
          <w:ilvl w:val="0"/>
          <w:numId w:val="4"/>
        </w:numPr>
        <w:tabs>
          <w:tab w:val="left" w:pos="780"/>
          <w:tab w:val="clear" w:pos="360"/>
        </w:tabs>
        <w:ind w:left="420" w:leftChars="200"/>
        <w:rPr>
          <w:rFonts w:hint="eastAsia" w:ascii="宋体" w:hAnsi="宋体"/>
        </w:rPr>
      </w:pPr>
      <w:r>
        <w:rPr>
          <w:rFonts w:hint="eastAsia" w:ascii="宋体" w:hAnsi="宋体"/>
        </w:rPr>
        <w:t xml:space="preserve">细胞膜不仅使细胞具有一个相对稳定的内环境，同时在细胞与环境之间进行物质运输、能量交换和信息传递的过程中起着决定性的作用。 </w:t>
      </w:r>
    </w:p>
    <w:p>
      <w:pPr>
        <w:numPr>
          <w:ilvl w:val="0"/>
          <w:numId w:val="4"/>
        </w:numPr>
        <w:tabs>
          <w:tab w:val="left" w:pos="780"/>
          <w:tab w:val="clear" w:pos="360"/>
        </w:tabs>
        <w:ind w:left="420" w:leftChars="200"/>
        <w:rPr>
          <w:rFonts w:hint="eastAsia" w:ascii="宋体" w:hAnsi="宋体"/>
        </w:rPr>
      </w:pPr>
      <w:r>
        <w:rPr>
          <w:rFonts w:hint="eastAsia" w:ascii="宋体" w:hAnsi="宋体"/>
        </w:rPr>
        <w:t xml:space="preserve">细胞的许多重要的化学反应都在生物膜上进行。细胞内的广阔的膜面积为酶提供了大量的附着位点，为各种化学反应的顺利进行创造了有利的条件。 </w:t>
      </w:r>
    </w:p>
    <w:p>
      <w:pPr>
        <w:ind w:left="420" w:leftChars="200"/>
        <w:rPr>
          <w:rFonts w:hint="eastAsia" w:ascii="宋体" w:hAnsi="宋体"/>
        </w:rPr>
      </w:pPr>
      <w:r>
        <w:rPr>
          <w:rFonts w:hint="eastAsia" w:ascii="宋体" w:hAnsi="宋体"/>
        </w:rPr>
        <w:t>③ 细胞内的生物膜把细胞分隔成一个个小的区室，如各种细胞器，这样就使得细胞内能够同时进行多种化学反应，而不会相互干扰，保证了细胞的生命活动高效、有序的进行。</w:t>
      </w:r>
    </w:p>
    <w:p>
      <w:pPr>
        <w:pStyle w:val="4"/>
        <w:spacing w:before="0" w:after="0" w:line="300" w:lineRule="auto"/>
        <w:jc w:val="center"/>
        <w:rPr>
          <w:rFonts w:hint="eastAsia"/>
          <w:sz w:val="21"/>
          <w:szCs w:val="21"/>
        </w:rPr>
      </w:pPr>
      <w:r>
        <w:rPr>
          <w:rFonts w:hint="eastAsia"/>
          <w:sz w:val="21"/>
          <w:szCs w:val="21"/>
        </w:rPr>
        <w:t>第三节  细胞核----系统的控制中心</w:t>
      </w:r>
    </w:p>
    <w:p>
      <w:pPr>
        <w:ind w:left="1680" w:hanging="1680" w:hangingChars="800"/>
        <w:rPr>
          <w:rFonts w:hint="eastAsia" w:ascii="宋体" w:hAnsi="宋体"/>
        </w:rPr>
      </w:pPr>
      <w:r>
        <w:rPr>
          <w:rFonts w:hint="eastAsia" w:ascii="宋体" w:hAnsi="宋体"/>
        </w:rPr>
        <w:t>一、细胞核的功能：是遗传信息库（遗传物质储存和复制的场所），是细胞代谢和遗传的控制中心；</w:t>
      </w:r>
    </w:p>
    <w:p>
      <w:pPr>
        <w:ind w:left="1575" w:hanging="1575" w:hangingChars="750"/>
        <w:rPr>
          <w:rFonts w:hint="eastAsia" w:ascii="宋体" w:hAnsi="宋体"/>
        </w:rPr>
      </w:pPr>
      <w:r>
        <w:rPr>
          <w:rFonts w:hint="eastAsia" w:ascii="宋体" w:hAnsi="宋体"/>
        </w:rPr>
        <w:t>二、细胞核的结构：</w:t>
      </w:r>
    </w:p>
    <w:p>
      <w:pPr>
        <w:ind w:left="1575" w:hanging="1575" w:hangingChars="750"/>
        <w:rPr>
          <w:rFonts w:hint="eastAsia" w:ascii="宋体" w:hAnsi="宋体"/>
        </w:rPr>
      </w:pPr>
      <w:r>
        <w:rPr>
          <w:rFonts w:hint="eastAsia" w:ascii="宋体" w:hAnsi="宋体"/>
        </w:rPr>
        <w:t xml:space="preserve">      1、核  膜：双层膜，把核内物质与细胞质分开。</w:t>
      </w:r>
    </w:p>
    <w:p>
      <w:pPr>
        <w:ind w:left="1575" w:hanging="1575" w:hangingChars="750"/>
        <w:rPr>
          <w:rFonts w:hint="eastAsia" w:ascii="宋体" w:hAnsi="宋体"/>
        </w:rPr>
      </w:pPr>
      <w:r>
        <w:rPr>
          <w:rFonts w:hint="eastAsia" w:ascii="宋体" w:hAnsi="宋体"/>
        </w:rPr>
        <w:t xml:space="preserve">      2、核  孔：实现细胞核与细胞质之间的物质交换和信息交流。</w:t>
      </w:r>
    </w:p>
    <w:p>
      <w:pPr>
        <w:ind w:left="1575" w:hanging="1575" w:hangingChars="750"/>
        <w:rPr>
          <w:rFonts w:hint="eastAsia" w:ascii="宋体" w:hAnsi="宋体"/>
        </w:rPr>
      </w:pPr>
      <w:r>
        <w:rPr>
          <w:rFonts w:hint="eastAsia" w:ascii="宋体" w:hAnsi="宋体"/>
        </w:rPr>
        <w:t xml:space="preserve">      3、核  仁：与某种RNA (</w:t>
      </w:r>
      <w:r>
        <w:rPr>
          <w:rFonts w:ascii="宋体" w:hAnsi="宋体"/>
        </w:rPr>
        <w:t>r</w:t>
      </w:r>
      <w:r>
        <w:rPr>
          <w:rFonts w:hint="eastAsia" w:ascii="宋体" w:hAnsi="宋体"/>
        </w:rPr>
        <w:t>RNA)的合成以及核糖体的形成有关。</w:t>
      </w:r>
    </w:p>
    <w:p>
      <w:pPr>
        <w:ind w:left="1575" w:leftChars="300" w:hanging="945" w:hangingChars="450"/>
        <w:rPr>
          <w:rFonts w:hint="eastAsia" w:ascii="宋体" w:hAnsi="宋体"/>
        </w:rPr>
      </w:pPr>
      <w:r>
        <w:rPr>
          <w:rFonts w:hint="eastAsia" w:ascii="宋体" w:hAnsi="宋体"/>
        </w:rPr>
        <w:t>4、染色质：由DNA和蛋白质组成，染色质和染色体是同样物质在细胞不同时期的两种存在状态。</w:t>
      </w:r>
    </w:p>
    <w:p>
      <w:pPr>
        <w:pStyle w:val="3"/>
        <w:spacing w:before="0" w:after="0" w:line="415" w:lineRule="auto"/>
        <w:jc w:val="center"/>
        <w:rPr>
          <w:rFonts w:hint="eastAsia"/>
          <w:sz w:val="30"/>
          <w:szCs w:val="30"/>
        </w:rPr>
      </w:pPr>
      <w:r>
        <w:rPr>
          <w:rFonts w:hint="eastAsia"/>
          <w:sz w:val="30"/>
          <w:szCs w:val="30"/>
        </w:rPr>
        <w:t>第四章   细胞的物质输入和输出</w:t>
      </w:r>
    </w:p>
    <w:p>
      <w:pPr>
        <w:pStyle w:val="4"/>
        <w:spacing w:before="0" w:after="0" w:line="300" w:lineRule="auto"/>
        <w:jc w:val="center"/>
        <w:rPr>
          <w:rFonts w:hint="eastAsia"/>
          <w:sz w:val="21"/>
          <w:szCs w:val="21"/>
        </w:rPr>
      </w:pPr>
      <w:r>
        <w:rPr>
          <w:rFonts w:hint="eastAsia"/>
          <w:sz w:val="21"/>
          <w:szCs w:val="21"/>
        </w:rPr>
        <w:t>第一节  物质跨膜运输的实例</w:t>
      </w:r>
    </w:p>
    <w:p>
      <w:pPr>
        <w:rPr>
          <w:rFonts w:hint="eastAsia"/>
        </w:rPr>
      </w:pPr>
      <w:r>
        <w:rPr>
          <w:rFonts w:hint="eastAsia"/>
        </w:rPr>
        <w:t>一、渗透作用：水分子（溶剂分子）通过半透膜的扩散作用。</w:t>
      </w:r>
    </w:p>
    <w:p>
      <w:pPr>
        <w:rPr>
          <w:rFonts w:hint="eastAsia"/>
        </w:rPr>
      </w:pPr>
      <w:r>
        <w:rPr>
          <w:rFonts w:hint="eastAsia"/>
        </w:rPr>
        <w:t>二、原生质层：细胞膜和液泡膜以及两层膜之间的细胞质。</w:t>
      </w:r>
    </w:p>
    <w:p>
      <w:pPr>
        <w:rPr>
          <w:rFonts w:hint="eastAsia"/>
        </w:rPr>
      </w:pPr>
      <w:r>
        <w:rPr>
          <w:rFonts w:hint="eastAsia"/>
        </w:rPr>
        <w:t>三、发生渗透作用的条件：1、具有半透膜； 2、膜两侧有浓度差</w:t>
      </w:r>
    </w:p>
    <w:p>
      <w:pPr>
        <w:rPr>
          <w:rFonts w:hint="eastAsia"/>
        </w:rPr>
      </w:pPr>
      <w:r>
        <w:rPr>
          <w:rFonts w:hint="eastAsia"/>
        </w:rPr>
        <w:t>四、细胞的吸水和失水：外界溶液浓度</w:t>
      </w:r>
      <w:r>
        <w:rPr>
          <w:rFonts w:hint="eastAsia" w:ascii="宋体" w:hAnsi="宋体"/>
        </w:rPr>
        <w:t>＞</w:t>
      </w:r>
      <w:r>
        <w:rPr>
          <w:rFonts w:hint="eastAsia"/>
        </w:rPr>
        <w:t>细胞内溶液浓度→细胞失水</w:t>
      </w:r>
    </w:p>
    <w:p>
      <w:pPr>
        <w:ind w:firstLine="1050" w:firstLineChars="500"/>
        <w:rPr>
          <w:rFonts w:hint="eastAsia"/>
        </w:rPr>
      </w:pPr>
      <w:r>
        <w:rPr>
          <w:rFonts w:hint="eastAsia"/>
        </w:rPr>
        <w:t xml:space="preserve">            外界溶液浓度</w:t>
      </w:r>
      <w:r>
        <w:rPr>
          <w:rFonts w:hint="eastAsia" w:ascii="宋体" w:hAnsi="宋体"/>
        </w:rPr>
        <w:t>＜</w:t>
      </w:r>
      <w:r>
        <w:rPr>
          <w:rFonts w:hint="eastAsia"/>
        </w:rPr>
        <w:t>细胞内溶液浓度→细胞吸水</w:t>
      </w:r>
    </w:p>
    <w:p>
      <w:pPr>
        <w:pStyle w:val="4"/>
        <w:spacing w:before="0" w:after="0" w:line="300" w:lineRule="auto"/>
        <w:jc w:val="center"/>
        <w:rPr>
          <w:rFonts w:hint="eastAsia"/>
          <w:sz w:val="21"/>
          <w:szCs w:val="21"/>
        </w:rPr>
      </w:pPr>
      <w:r>
        <w:rPr>
          <w:rFonts w:hint="eastAsia"/>
          <w:sz w:val="21"/>
          <w:szCs w:val="21"/>
        </w:rPr>
        <w:t>第二节  生物膜的流动镶嵌模型</w:t>
      </w:r>
    </w:p>
    <w:p>
      <w:pPr>
        <w:rPr>
          <w:rFonts w:hint="eastAsia"/>
        </w:rPr>
      </w:pPr>
      <w:r>
        <w:rPr>
          <w:rFonts w:hint="eastAsia"/>
        </w:rPr>
        <w:t>一、细胞膜结构：    磷脂           蛋白质             糖类</w:t>
      </w:r>
    </w:p>
    <w:p>
      <w:pPr>
        <w:ind w:firstLine="2165" w:firstLineChars="1027"/>
        <w:rPr>
          <w:rFonts w:hint="eastAsia"/>
          <w:b/>
        </w:rPr>
      </w:pPr>
      <w:r>
        <w:rPr>
          <w:rFonts w:hint="eastAsia"/>
          <w:b/>
        </w:rPr>
        <w:t>↓              ↓                 ↓</w:t>
      </w:r>
    </w:p>
    <w:p>
      <w:pPr>
        <w:ind w:firstLine="1782" w:firstLineChars="849"/>
        <w:rPr>
          <w:rFonts w:hint="eastAsia"/>
        </w:rPr>
      </w:pPr>
      <w:r>
        <w:rPr>
          <w:rFonts w:hint="eastAsia"/>
        </w:rPr>
        <w:t>磷脂双分子层   “镶嵌蛋白”   糖被（与细胞识别有关）</w:t>
      </w:r>
    </w:p>
    <w:p>
      <w:pPr>
        <w:ind w:firstLine="1680" w:firstLineChars="800"/>
        <w:rPr>
          <w:rFonts w:hint="eastAsia"/>
        </w:rPr>
      </w:pPr>
      <w:r>
        <w:rPr>
          <w:rFonts w:hint="eastAsia"/>
        </w:rPr>
        <w:t>（膜基本支架）</w:t>
      </w:r>
    </w:p>
    <w:p>
      <w:pPr>
        <w:rPr>
          <w:rFonts w:hint="eastAsia"/>
          <w:b/>
        </w:rPr>
      </w:pPr>
      <w:r>
        <w:rPr>
          <w:rFonts w:hint="eastAsia"/>
          <w:b/>
        </w:rPr>
        <w:t>二、</w:t>
      </w:r>
      <w:r>
        <w:rPr>
          <w:rFonts w:hint="eastAsia"/>
        </w:rPr>
        <w:t>细胞膜（生物膜）</w:t>
      </w:r>
    </w:p>
    <w:p>
      <w:pPr>
        <w:tabs>
          <w:tab w:val="left" w:pos="2160"/>
        </w:tabs>
        <w:ind w:firstLine="1581" w:firstLineChars="750"/>
        <w:rPr>
          <w:rFonts w:hint="eastAsia"/>
        </w:rPr>
      </w:pPr>
      <w:r>
        <w:rPr>
          <w:rFonts w:hint="eastAsia"/>
          <w:b/>
        </w:rPr>
        <w:t>结构特点</w:t>
      </w:r>
      <w:r>
        <w:rPr>
          <w:rFonts w:hint="eastAsia"/>
        </w:rPr>
        <w:t>：具有一定的流动性；</w:t>
      </w:r>
      <w:r>
        <w:rPr>
          <w:rFonts w:hint="eastAsia"/>
          <w:b/>
        </w:rPr>
        <w:t>功能特点</w:t>
      </w:r>
      <w:r>
        <w:rPr>
          <w:rFonts w:hint="eastAsia"/>
        </w:rPr>
        <w:t xml:space="preserve">：选择透过性  </w:t>
      </w:r>
    </w:p>
    <w:p>
      <w:pPr>
        <w:pStyle w:val="4"/>
        <w:spacing w:before="0" w:after="0" w:line="300" w:lineRule="auto"/>
        <w:jc w:val="center"/>
        <w:rPr>
          <w:rFonts w:hint="eastAsia"/>
          <w:sz w:val="21"/>
          <w:szCs w:val="21"/>
        </w:rPr>
      </w:pPr>
      <w:r>
        <w:rPr>
          <w:rFonts w:hint="eastAsia"/>
          <w:sz w:val="21"/>
          <w:szCs w:val="21"/>
        </w:rPr>
        <w:t>第三节  物质跨膜运输的方式</w:t>
      </w:r>
    </w:p>
    <w:p>
      <w:pPr>
        <w:rPr>
          <w:rFonts w:hint="eastAsia"/>
        </w:rPr>
      </w:pPr>
      <w:r>
        <w:rPr>
          <w:rFonts w:hint="eastAsia"/>
        </w:rPr>
        <w:t>一、相关概念：</w:t>
      </w:r>
    </w:p>
    <w:p>
      <w:pPr>
        <w:ind w:firstLine="422" w:firstLineChars="200"/>
        <w:rPr>
          <w:rFonts w:hint="eastAsia"/>
        </w:rPr>
      </w:pPr>
      <w:r>
        <w:rPr>
          <w:rFonts w:hint="eastAsia"/>
          <w:b/>
        </w:rPr>
        <w:t>自由扩散</w:t>
      </w:r>
      <w:r>
        <w:rPr>
          <w:rFonts w:hint="eastAsia"/>
        </w:rPr>
        <w:t>：物质通过简单的扩散作用进出细胞。</w:t>
      </w:r>
    </w:p>
    <w:p>
      <w:pPr>
        <w:rPr>
          <w:rFonts w:hint="eastAsia"/>
        </w:rPr>
      </w:pPr>
      <w:r>
        <w:rPr>
          <w:rFonts w:hint="eastAsia"/>
        </w:rPr>
        <w:t xml:space="preserve">    </w:t>
      </w:r>
      <w:r>
        <w:rPr>
          <w:rFonts w:hint="eastAsia"/>
          <w:b/>
        </w:rPr>
        <w:t>协助扩散</w:t>
      </w:r>
      <w:r>
        <w:rPr>
          <w:rFonts w:hint="eastAsia"/>
        </w:rPr>
        <w:t>：进出细胞的物质要借助载体蛋白的扩散。</w:t>
      </w:r>
    </w:p>
    <w:p>
      <w:pPr>
        <w:ind w:left="1470" w:hanging="1470" w:hangingChars="700"/>
        <w:rPr>
          <w:rFonts w:hint="eastAsia"/>
        </w:rPr>
      </w:pPr>
      <w:r>
        <w:rPr>
          <w:rFonts w:hint="eastAsia"/>
        </w:rPr>
        <w:t xml:space="preserve">    </w:t>
      </w:r>
      <w:r>
        <w:rPr>
          <w:rFonts w:hint="eastAsia"/>
          <w:b/>
        </w:rPr>
        <w:t>主动运输</w:t>
      </w:r>
      <w:r>
        <w:rPr>
          <w:rFonts w:hint="eastAsia"/>
        </w:rPr>
        <w:t>：物质从低浓度一侧运输到高浓度一侧，需要载体蛋白的协助，同时还需要消耗细胞内化学反应所释放的能量。</w:t>
      </w:r>
    </w:p>
    <w:p>
      <w:pPr>
        <w:ind w:left="540" w:hanging="539" w:hangingChars="257"/>
        <w:rPr>
          <w:rFonts w:hint="eastAsia"/>
        </w:rPr>
      </w:pPr>
      <w:r>
        <w:rPr>
          <w:rFonts w:hint="eastAsia"/>
        </w:rPr>
        <w:t>二、物质跨膜运输方式的类型及特点</w:t>
      </w:r>
    </w:p>
    <w:p>
      <w:pPr>
        <w:autoSpaceDE w:val="0"/>
        <w:autoSpaceDN w:val="0"/>
        <w:adjustRightInd w:val="0"/>
        <w:spacing w:line="300" w:lineRule="exact"/>
        <w:ind w:left="420" w:leftChars="200"/>
        <w:rPr>
          <w:rFonts w:hint="eastAsia"/>
        </w:rPr>
      </w:pPr>
      <w:r>
        <w:rPr>
          <w:rFonts w:hint="eastAsia"/>
          <w:b/>
          <w:bCs/>
          <w:szCs w:val="21"/>
        </w:rPr>
        <w:t>1、小分子物质跨膜运输的方式：</w:t>
      </w:r>
    </w:p>
    <w:tbl>
      <w:tblPr>
        <w:tblStyle w:val="15"/>
        <w:tblW w:w="10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908"/>
        <w:gridCol w:w="872"/>
        <w:gridCol w:w="1080"/>
        <w:gridCol w:w="720"/>
        <w:gridCol w:w="3533"/>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468" w:type="dxa"/>
            <w:gridSpan w:val="2"/>
            <w:vAlign w:val="center"/>
          </w:tcPr>
          <w:p>
            <w:pPr>
              <w:jc w:val="center"/>
              <w:rPr>
                <w:rFonts w:hint="eastAsia"/>
              </w:rPr>
            </w:pPr>
            <w:r>
              <w:rPr>
                <w:rFonts w:hint="eastAsia"/>
              </w:rPr>
              <w:t>方式</w:t>
            </w:r>
          </w:p>
        </w:tc>
        <w:tc>
          <w:tcPr>
            <w:tcW w:w="872" w:type="dxa"/>
            <w:vAlign w:val="center"/>
          </w:tcPr>
          <w:p>
            <w:pPr>
              <w:ind w:left="-134" w:leftChars="-64" w:right="-107" w:rightChars="-51"/>
              <w:jc w:val="center"/>
              <w:rPr>
                <w:rFonts w:hint="eastAsia"/>
              </w:rPr>
            </w:pPr>
            <w:r>
              <w:rPr>
                <w:rFonts w:hint="eastAsia"/>
              </w:rPr>
              <w:t>运输方向（浓度）</w:t>
            </w:r>
          </w:p>
        </w:tc>
        <w:tc>
          <w:tcPr>
            <w:tcW w:w="1080" w:type="dxa"/>
            <w:vAlign w:val="center"/>
          </w:tcPr>
          <w:p>
            <w:pPr>
              <w:ind w:left="-134" w:leftChars="-64" w:right="-107" w:rightChars="-51"/>
              <w:jc w:val="center"/>
              <w:rPr>
                <w:rFonts w:hint="eastAsia"/>
              </w:rPr>
            </w:pPr>
            <w:r>
              <w:rPr>
                <w:rFonts w:hint="eastAsia"/>
              </w:rPr>
              <w:t>是否需要载体</w:t>
            </w:r>
          </w:p>
        </w:tc>
        <w:tc>
          <w:tcPr>
            <w:tcW w:w="720" w:type="dxa"/>
            <w:vAlign w:val="center"/>
          </w:tcPr>
          <w:p>
            <w:pPr>
              <w:ind w:left="-134" w:leftChars="-64" w:right="-107" w:rightChars="-51"/>
              <w:jc w:val="center"/>
              <w:rPr>
                <w:rFonts w:hint="eastAsia"/>
              </w:rPr>
            </w:pPr>
            <w:r>
              <w:rPr>
                <w:rFonts w:hint="eastAsia"/>
              </w:rPr>
              <w:t>是否需要能量</w:t>
            </w:r>
          </w:p>
        </w:tc>
        <w:tc>
          <w:tcPr>
            <w:tcW w:w="3533" w:type="dxa"/>
            <w:vAlign w:val="center"/>
          </w:tcPr>
          <w:p>
            <w:pPr>
              <w:jc w:val="center"/>
              <w:rPr>
                <w:rFonts w:hint="eastAsia"/>
              </w:rPr>
            </w:pPr>
            <w:r>
              <w:rPr>
                <w:rFonts w:hint="eastAsia"/>
              </w:rPr>
              <w:t>实例</w:t>
            </w:r>
          </w:p>
        </w:tc>
        <w:tc>
          <w:tcPr>
            <w:tcW w:w="2756" w:type="dxa"/>
            <w:vAlign w:val="center"/>
          </w:tcPr>
          <w:p>
            <w:pPr>
              <w:jc w:val="center"/>
              <w:rPr>
                <w:rFonts w:hint="eastAsia"/>
              </w:rPr>
            </w:pPr>
            <w:r>
              <w:rPr>
                <w:rFonts w:hint="eastAsia"/>
                <w:color w:val="000000"/>
              </w:rPr>
              <w:t>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0" w:type="dxa"/>
            <w:vMerge w:val="restart"/>
            <w:vAlign w:val="center"/>
          </w:tcPr>
          <w:p>
            <w:pPr>
              <w:ind w:left="-61" w:leftChars="-29" w:right="-86" w:rightChars="-41"/>
              <w:jc w:val="center"/>
              <w:rPr>
                <w:rFonts w:hint="eastAsia"/>
                <w:color w:val="000000"/>
              </w:rPr>
            </w:pPr>
            <w:r>
              <w:rPr>
                <w:rFonts w:hint="eastAsia"/>
                <w:color w:val="000000"/>
              </w:rPr>
              <w:t>被动运输</w:t>
            </w:r>
          </w:p>
        </w:tc>
        <w:tc>
          <w:tcPr>
            <w:tcW w:w="908" w:type="dxa"/>
          </w:tcPr>
          <w:p>
            <w:pPr>
              <w:ind w:left="-193" w:leftChars="-92" w:right="-191" w:rightChars="-91"/>
              <w:jc w:val="center"/>
              <w:rPr>
                <w:rFonts w:hint="eastAsia"/>
              </w:rPr>
            </w:pPr>
            <w:r>
              <w:rPr>
                <w:rFonts w:hint="eastAsia"/>
              </w:rPr>
              <w:t>自由扩散</w:t>
            </w:r>
          </w:p>
        </w:tc>
        <w:tc>
          <w:tcPr>
            <w:tcW w:w="872" w:type="dxa"/>
          </w:tcPr>
          <w:p>
            <w:pPr>
              <w:jc w:val="center"/>
              <w:rPr>
                <w:rFonts w:hint="eastAsia"/>
              </w:rPr>
            </w:pPr>
            <w:r>
              <w:rPr>
                <w:rFonts w:hint="eastAsia"/>
              </w:rPr>
              <w:t>高→低</w:t>
            </w:r>
          </w:p>
        </w:tc>
        <w:tc>
          <w:tcPr>
            <w:tcW w:w="1080" w:type="dxa"/>
          </w:tcPr>
          <w:p>
            <w:pPr>
              <w:jc w:val="center"/>
              <w:rPr>
                <w:rFonts w:hint="eastAsia"/>
              </w:rPr>
            </w:pPr>
            <w:r>
              <w:rPr>
                <w:rFonts w:hint="eastAsia"/>
              </w:rPr>
              <w:t>否</w:t>
            </w:r>
          </w:p>
        </w:tc>
        <w:tc>
          <w:tcPr>
            <w:tcW w:w="720" w:type="dxa"/>
          </w:tcPr>
          <w:p>
            <w:pPr>
              <w:jc w:val="center"/>
              <w:rPr>
                <w:rFonts w:hint="eastAsia"/>
              </w:rPr>
            </w:pPr>
            <w:r>
              <w:rPr>
                <w:rFonts w:hint="eastAsia"/>
              </w:rPr>
              <w:t>否</w:t>
            </w:r>
          </w:p>
        </w:tc>
        <w:tc>
          <w:tcPr>
            <w:tcW w:w="3533" w:type="dxa"/>
          </w:tcPr>
          <w:p>
            <w:pPr>
              <w:jc w:val="center"/>
              <w:rPr>
                <w:rFonts w:hint="eastAsia"/>
              </w:rPr>
            </w:pPr>
            <w:r>
              <w:rPr>
                <w:rFonts w:hint="eastAsia"/>
              </w:rPr>
              <w:t>O</w:t>
            </w:r>
            <w:r>
              <w:rPr>
                <w:rFonts w:hint="eastAsia"/>
                <w:vertAlign w:val="subscript"/>
              </w:rPr>
              <w:t>2</w:t>
            </w:r>
            <w:r>
              <w:rPr>
                <w:rFonts w:hint="eastAsia"/>
              </w:rPr>
              <w:t>、CO</w:t>
            </w:r>
            <w:r>
              <w:rPr>
                <w:rFonts w:hint="eastAsia"/>
                <w:vertAlign w:val="subscript"/>
              </w:rPr>
              <w:t>2</w:t>
            </w:r>
            <w:r>
              <w:rPr>
                <w:rFonts w:hint="eastAsia"/>
              </w:rPr>
              <w:t>、H</w:t>
            </w:r>
            <w:r>
              <w:rPr>
                <w:rFonts w:hint="eastAsia"/>
                <w:vertAlign w:val="subscript"/>
              </w:rPr>
              <w:t>2</w:t>
            </w:r>
            <w:r>
              <w:rPr>
                <w:rFonts w:hint="eastAsia"/>
              </w:rPr>
              <w:t>O、甘油、乙醇、苯</w:t>
            </w:r>
            <w:r>
              <w:rPr>
                <w:rFonts w:hint="eastAsia" w:ascii="宋体" w:hAnsi="宋体"/>
                <w:szCs w:val="21"/>
              </w:rPr>
              <w:t>、</w:t>
            </w:r>
            <w:r>
              <w:rPr>
                <w:rFonts w:hint="eastAsia" w:eastAsia="楷体_GB2312"/>
                <w:b/>
                <w:bCs/>
                <w:color w:val="FF0000"/>
                <w:u w:val="single"/>
              </w:rPr>
              <w:t>脂肪酸</w:t>
            </w:r>
            <w:r>
              <w:rPr>
                <w:rFonts w:hint="eastAsia"/>
              </w:rPr>
              <w:t>等进出细胞</w:t>
            </w:r>
          </w:p>
        </w:tc>
        <w:tc>
          <w:tcPr>
            <w:tcW w:w="2756" w:type="dxa"/>
            <w:vMerge w:val="restart"/>
            <w:vAlign w:val="center"/>
          </w:tcPr>
          <w:p>
            <w:pPr>
              <w:pStyle w:val="6"/>
              <w:rPr>
                <w:rFonts w:hint="eastAsia"/>
                <w:sz w:val="21"/>
                <w:szCs w:val="21"/>
              </w:rPr>
            </w:pPr>
            <w:r>
              <w:rPr>
                <w:rFonts w:hint="eastAsia"/>
                <w:sz w:val="21"/>
                <w:szCs w:val="21"/>
              </w:rPr>
              <w:t>只能从高到低</w:t>
            </w:r>
            <w:r>
              <w:rPr>
                <w:rFonts w:hint="eastAsia" w:ascii="Times New Roman" w:hAnsi="Times New Roman" w:eastAsia="楷体_GB2312"/>
                <w:b/>
                <w:bCs/>
                <w:color w:val="FF0000"/>
                <w:sz w:val="21"/>
                <w:u w:val="single"/>
              </w:rPr>
              <w:t>被动</w:t>
            </w:r>
            <w:r>
              <w:rPr>
                <w:rFonts w:hint="eastAsia"/>
                <w:sz w:val="21"/>
                <w:szCs w:val="21"/>
              </w:rPr>
              <w:t>地吸收或排出物质</w:t>
            </w:r>
          </w:p>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60" w:type="dxa"/>
            <w:vMerge w:val="continue"/>
          </w:tcPr>
          <w:p>
            <w:pPr>
              <w:jc w:val="center"/>
              <w:rPr>
                <w:rFonts w:hint="eastAsia"/>
              </w:rPr>
            </w:pPr>
          </w:p>
        </w:tc>
        <w:tc>
          <w:tcPr>
            <w:tcW w:w="908" w:type="dxa"/>
          </w:tcPr>
          <w:p>
            <w:pPr>
              <w:ind w:left="-193" w:leftChars="-92" w:right="-191" w:rightChars="-91"/>
              <w:jc w:val="center"/>
              <w:rPr>
                <w:rFonts w:hint="eastAsia"/>
              </w:rPr>
            </w:pPr>
            <w:r>
              <w:rPr>
                <w:rFonts w:hint="eastAsia"/>
              </w:rPr>
              <w:t>协助扩散</w:t>
            </w:r>
          </w:p>
        </w:tc>
        <w:tc>
          <w:tcPr>
            <w:tcW w:w="872" w:type="dxa"/>
          </w:tcPr>
          <w:p>
            <w:pPr>
              <w:jc w:val="center"/>
              <w:rPr>
                <w:rFonts w:hint="eastAsia"/>
              </w:rPr>
            </w:pPr>
            <w:r>
              <w:rPr>
                <w:rFonts w:hint="eastAsia"/>
              </w:rPr>
              <w:t>高→低</w:t>
            </w:r>
          </w:p>
        </w:tc>
        <w:tc>
          <w:tcPr>
            <w:tcW w:w="1080" w:type="dxa"/>
          </w:tcPr>
          <w:p>
            <w:pPr>
              <w:ind w:left="-63" w:leftChars="-30" w:right="-107" w:rightChars="-51"/>
              <w:jc w:val="center"/>
              <w:rPr>
                <w:rFonts w:hint="eastAsia"/>
              </w:rPr>
            </w:pPr>
            <w:r>
              <w:rPr>
                <w:rFonts w:hint="eastAsia"/>
              </w:rPr>
              <w:t>是（载体蛋白质协助）</w:t>
            </w:r>
          </w:p>
        </w:tc>
        <w:tc>
          <w:tcPr>
            <w:tcW w:w="720" w:type="dxa"/>
          </w:tcPr>
          <w:p>
            <w:pPr>
              <w:jc w:val="center"/>
              <w:rPr>
                <w:rFonts w:hint="eastAsia"/>
              </w:rPr>
            </w:pPr>
            <w:r>
              <w:rPr>
                <w:rFonts w:hint="eastAsia"/>
              </w:rPr>
              <w:t>否</w:t>
            </w:r>
          </w:p>
        </w:tc>
        <w:tc>
          <w:tcPr>
            <w:tcW w:w="3533" w:type="dxa"/>
          </w:tcPr>
          <w:p>
            <w:pPr>
              <w:jc w:val="center"/>
              <w:rPr>
                <w:rFonts w:hint="eastAsia"/>
              </w:rPr>
            </w:pPr>
            <w:r>
              <w:rPr>
                <w:rFonts w:hint="eastAsia"/>
              </w:rPr>
              <w:t>葡萄糖进入红细胞</w:t>
            </w:r>
          </w:p>
        </w:tc>
        <w:tc>
          <w:tcPr>
            <w:tcW w:w="2756" w:type="dxa"/>
            <w:vMerge w:val="continue"/>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68" w:type="dxa"/>
            <w:gridSpan w:val="2"/>
          </w:tcPr>
          <w:p>
            <w:pPr>
              <w:jc w:val="center"/>
              <w:rPr>
                <w:rFonts w:hint="eastAsia"/>
              </w:rPr>
            </w:pPr>
            <w:r>
              <w:rPr>
                <w:rFonts w:hint="eastAsia"/>
              </w:rPr>
              <w:t>主动运输</w:t>
            </w:r>
          </w:p>
        </w:tc>
        <w:tc>
          <w:tcPr>
            <w:tcW w:w="872" w:type="dxa"/>
          </w:tcPr>
          <w:p>
            <w:pPr>
              <w:jc w:val="center"/>
              <w:rPr>
                <w:rFonts w:hint="eastAsia"/>
              </w:rPr>
            </w:pPr>
            <w:r>
              <w:rPr>
                <w:rFonts w:hint="eastAsia"/>
              </w:rPr>
              <w:t>低→高</w:t>
            </w:r>
          </w:p>
        </w:tc>
        <w:tc>
          <w:tcPr>
            <w:tcW w:w="1080" w:type="dxa"/>
          </w:tcPr>
          <w:p>
            <w:pPr>
              <w:ind w:left="-107" w:leftChars="-51" w:right="-107" w:rightChars="-51"/>
              <w:jc w:val="center"/>
              <w:rPr>
                <w:rFonts w:hint="eastAsia"/>
              </w:rPr>
            </w:pPr>
            <w:r>
              <w:rPr>
                <w:rFonts w:hint="eastAsia"/>
              </w:rPr>
              <w:t>是（载体蛋白协助）</w:t>
            </w:r>
          </w:p>
        </w:tc>
        <w:tc>
          <w:tcPr>
            <w:tcW w:w="720" w:type="dxa"/>
          </w:tcPr>
          <w:p>
            <w:pPr>
              <w:jc w:val="center"/>
              <w:rPr>
                <w:rFonts w:hint="eastAsia"/>
              </w:rPr>
            </w:pPr>
            <w:r>
              <w:rPr>
                <w:rFonts w:hint="eastAsia"/>
              </w:rPr>
              <w:t>是</w:t>
            </w:r>
          </w:p>
        </w:tc>
        <w:tc>
          <w:tcPr>
            <w:tcW w:w="3533" w:type="dxa"/>
          </w:tcPr>
          <w:p>
            <w:pPr>
              <w:rPr>
                <w:rFonts w:hint="eastAsia"/>
              </w:rPr>
            </w:pPr>
            <w:r>
              <w:rPr>
                <w:rFonts w:hint="eastAsia"/>
              </w:rPr>
              <w:t>植物细胞对矿质离子的吸收；动物的小肠绒毛上皮细胞吸收葡萄糖、氨基酸、</w:t>
            </w:r>
            <w:r>
              <w:rPr>
                <w:kern w:val="0"/>
              </w:rPr>
              <w:t>K</w:t>
            </w:r>
            <w:r>
              <w:rPr>
                <w:kern w:val="0"/>
                <w:vertAlign w:val="superscript"/>
              </w:rPr>
              <w:t>+</w:t>
            </w:r>
            <w:r>
              <w:rPr>
                <w:rFonts w:hint="eastAsia" w:ascii="宋体" w:hAnsi="宋体" w:cs="宋体"/>
                <w:kern w:val="0"/>
              </w:rPr>
              <w:t>、</w:t>
            </w:r>
            <w:r>
              <w:rPr>
                <w:kern w:val="0"/>
              </w:rPr>
              <w:t>Na</w:t>
            </w:r>
            <w:r>
              <w:rPr>
                <w:kern w:val="0"/>
                <w:vertAlign w:val="superscript"/>
              </w:rPr>
              <w:t>+</w:t>
            </w:r>
            <w:r>
              <w:rPr>
                <w:rFonts w:hint="eastAsia"/>
              </w:rPr>
              <w:t>离子</w:t>
            </w:r>
          </w:p>
        </w:tc>
        <w:tc>
          <w:tcPr>
            <w:tcW w:w="2756" w:type="dxa"/>
            <w:vAlign w:val="center"/>
          </w:tcPr>
          <w:p>
            <w:pPr>
              <w:widowControl/>
              <w:rPr>
                <w:rFonts w:hint="eastAsia" w:ascii="宋体" w:hAnsi="宋体"/>
                <w:szCs w:val="21"/>
              </w:rPr>
            </w:pPr>
            <w:r>
              <w:rPr>
                <w:rFonts w:hint="eastAsia" w:ascii="宋体" w:hAnsi="宋体"/>
                <w:szCs w:val="21"/>
              </w:rPr>
              <w:t>一般从低到高</w:t>
            </w:r>
            <w:r>
              <w:rPr>
                <w:rFonts w:hint="eastAsia" w:eastAsia="楷体_GB2312"/>
                <w:b/>
                <w:bCs/>
                <w:color w:val="FF0000"/>
                <w:u w:val="single"/>
              </w:rPr>
              <w:t>主动</w:t>
            </w:r>
            <w:r>
              <w:rPr>
                <w:rFonts w:hint="eastAsia" w:ascii="宋体" w:hAnsi="宋体"/>
                <w:szCs w:val="21"/>
              </w:rPr>
              <w:t>吸收或排出物质，以满足生命活动的需要。</w:t>
            </w:r>
          </w:p>
        </w:tc>
      </w:tr>
    </w:tbl>
    <w:p>
      <w:pPr>
        <w:autoSpaceDE w:val="0"/>
        <w:autoSpaceDN w:val="0"/>
        <w:adjustRightInd w:val="0"/>
        <w:ind w:left="420" w:leftChars="200"/>
        <w:rPr>
          <w:rFonts w:hint="eastAsia"/>
          <w:b/>
          <w:bCs/>
          <w:szCs w:val="21"/>
        </w:rPr>
      </w:pPr>
      <w:r>
        <w:rPr>
          <w:rFonts w:hint="eastAsia"/>
          <w:b/>
          <w:bCs/>
          <w:szCs w:val="21"/>
        </w:rPr>
        <w:t>2、大分子和颗粒性物质跨膜运输的方式：</w:t>
      </w:r>
    </w:p>
    <w:p>
      <w:pPr>
        <w:autoSpaceDE w:val="0"/>
        <w:autoSpaceDN w:val="0"/>
        <w:adjustRightInd w:val="0"/>
        <w:ind w:left="630" w:leftChars="300" w:firstLine="315" w:firstLineChars="150"/>
        <w:rPr>
          <w:rFonts w:hint="eastAsia"/>
        </w:rPr>
      </w:pPr>
      <w:r>
        <w:rPr>
          <w:rFonts w:hint="eastAsia"/>
          <w:bCs/>
          <w:szCs w:val="21"/>
        </w:rPr>
        <w:t>大分子和颗粒性物质通过</w:t>
      </w:r>
      <w:r>
        <w:rPr>
          <w:rFonts w:hint="eastAsia" w:eastAsia="楷体_GB2312"/>
          <w:b/>
          <w:bCs/>
          <w:color w:val="FF0000"/>
          <w:u w:val="single"/>
        </w:rPr>
        <w:t>内吞作用</w:t>
      </w:r>
      <w:r>
        <w:rPr>
          <w:rFonts w:hint="eastAsia"/>
          <w:bCs/>
          <w:szCs w:val="21"/>
        </w:rPr>
        <w:t>进入细胞，</w:t>
      </w:r>
      <w:r>
        <w:rPr>
          <w:rFonts w:hint="eastAsia" w:ascii="宋体" w:hAnsi="宋体"/>
          <w:szCs w:val="21"/>
        </w:rPr>
        <w:t>通过</w:t>
      </w:r>
      <w:r>
        <w:rPr>
          <w:rFonts w:hint="eastAsia" w:eastAsia="楷体_GB2312"/>
          <w:b/>
          <w:bCs/>
          <w:color w:val="FF0000"/>
          <w:u w:val="single"/>
        </w:rPr>
        <w:t>外排作用</w:t>
      </w:r>
      <w:r>
        <w:rPr>
          <w:rFonts w:hint="eastAsia"/>
          <w:bCs/>
          <w:szCs w:val="21"/>
        </w:rPr>
        <w:t>向外分泌物质。即</w:t>
      </w:r>
      <w:r>
        <w:rPr>
          <w:rFonts w:hint="eastAsia"/>
        </w:rPr>
        <w:t>胞吞（内吞）、胞吐（外排）。如载体蛋白等大分子进出细胞的方式</w:t>
      </w:r>
    </w:p>
    <w:p>
      <w:pPr>
        <w:ind w:left="540" w:hanging="539" w:hangingChars="257"/>
        <w:rPr>
          <w:rFonts w:hint="eastAsia"/>
        </w:rPr>
      </w:pPr>
      <w:r>
        <w:rPr>
          <w:rFonts w:hint="eastAsia"/>
        </w:rPr>
        <w:t>三、细胞膜（活细胞）和其他生物膜都是选择透过性膜，这种膜可以让水分子自由通过，一些细胞要选择吸收的离子和小分子也可以通过，而其他细胞不需要的离子、小分子和大分子则不能通过。</w:t>
      </w:r>
    </w:p>
    <w:p>
      <w:pPr>
        <w:ind w:left="540" w:hanging="539" w:hangingChars="257"/>
        <w:rPr>
          <w:rFonts w:hint="eastAsia"/>
        </w:rPr>
      </w:pPr>
      <w:r>
        <w:rPr>
          <w:rFonts w:hint="eastAsia"/>
        </w:rPr>
        <w:t>四、</w:t>
      </w:r>
      <w:r>
        <w:rPr>
          <w:rFonts w:hint="eastAsia"/>
          <w:b/>
        </w:rPr>
        <w:t>离子和小分子物质主要</w:t>
      </w:r>
      <w:r>
        <w:rPr>
          <w:rFonts w:hint="eastAsia"/>
        </w:rPr>
        <w:t>以被动运输（自由扩散、协助扩散）和主动运输的方式进出细胞；大分子和颗粒物质进出细胞的主要方式是胞吞作用和胞吐作用。</w:t>
      </w:r>
    </w:p>
    <w:p>
      <w:pPr>
        <w:ind w:left="540" w:hanging="539" w:hangingChars="257"/>
        <w:rPr>
          <w:rFonts w:hint="eastAsia"/>
        </w:rPr>
      </w:pPr>
    </w:p>
    <w:p>
      <w:pPr>
        <w:pStyle w:val="3"/>
        <w:spacing w:before="0" w:after="0" w:line="415" w:lineRule="auto"/>
        <w:jc w:val="center"/>
        <w:rPr>
          <w:rFonts w:hint="eastAsia"/>
          <w:sz w:val="30"/>
          <w:szCs w:val="30"/>
        </w:rPr>
      </w:pPr>
      <w:r>
        <w:rPr>
          <w:rFonts w:hint="eastAsia"/>
          <w:sz w:val="30"/>
          <w:szCs w:val="30"/>
        </w:rPr>
        <w:t>第五章   细胞的能量供应和利用</w:t>
      </w:r>
    </w:p>
    <w:p>
      <w:pPr>
        <w:pStyle w:val="4"/>
        <w:spacing w:before="0" w:after="0" w:line="300" w:lineRule="auto"/>
        <w:jc w:val="center"/>
        <w:rPr>
          <w:rFonts w:hint="eastAsia"/>
          <w:sz w:val="21"/>
          <w:szCs w:val="21"/>
        </w:rPr>
      </w:pPr>
      <w:r>
        <w:rPr>
          <w:rFonts w:hint="eastAsia"/>
          <w:sz w:val="21"/>
          <w:szCs w:val="21"/>
        </w:rPr>
        <w:t>第一节  降低化学反应活化能的酶</w:t>
      </w:r>
    </w:p>
    <w:p>
      <w:pPr>
        <w:ind w:left="359" w:hanging="359" w:hangingChars="171"/>
        <w:rPr>
          <w:rFonts w:hint="eastAsia"/>
        </w:rPr>
      </w:pPr>
      <w:r>
        <w:rPr>
          <w:rFonts w:hint="eastAsia"/>
        </w:rPr>
        <w:t>一、</w:t>
      </w:r>
      <w:r>
        <w:rPr>
          <w:rFonts w:hint="eastAsia"/>
          <w:b/>
        </w:rPr>
        <w:t>相关概念</w:t>
      </w:r>
      <w:r>
        <w:rPr>
          <w:rFonts w:hint="eastAsia"/>
        </w:rPr>
        <w:t xml:space="preserve">： </w:t>
      </w:r>
    </w:p>
    <w:p>
      <w:pPr>
        <w:ind w:left="1790" w:leftChars="200" w:hanging="1370" w:hangingChars="650"/>
        <w:rPr>
          <w:rFonts w:hint="eastAsia"/>
        </w:rPr>
      </w:pPr>
      <w:r>
        <w:rPr>
          <w:rFonts w:hint="eastAsia"/>
          <w:b/>
        </w:rPr>
        <w:t>新陈代谢</w:t>
      </w:r>
      <w:r>
        <w:rPr>
          <w:rFonts w:hint="eastAsia"/>
        </w:rPr>
        <w:t>：活细胞中全部化学反应的总称，是生物与非生物最根本的区别，是生物体进行一切生命活动基础。</w:t>
      </w:r>
    </w:p>
    <w:p>
      <w:pPr>
        <w:ind w:left="1790" w:leftChars="200" w:hanging="1370" w:hangingChars="650"/>
        <w:rPr>
          <w:rFonts w:hint="eastAsia"/>
        </w:rPr>
      </w:pPr>
      <w:r>
        <w:rPr>
          <w:rFonts w:hint="eastAsia"/>
          <w:b/>
        </w:rPr>
        <w:t>细胞代谢</w:t>
      </w:r>
      <w:r>
        <w:rPr>
          <w:rFonts w:hint="eastAsia"/>
        </w:rPr>
        <w:t>：细胞中每时每刻都进行着的许多化学反应。</w:t>
      </w:r>
    </w:p>
    <w:p>
      <w:pPr>
        <w:ind w:left="2001" w:leftChars="200" w:hanging="1581" w:hangingChars="750"/>
        <w:rPr>
          <w:rFonts w:hint="eastAsia"/>
        </w:rPr>
      </w:pPr>
      <w:r>
        <w:rPr>
          <w:rFonts w:hint="eastAsia"/>
          <w:b/>
        </w:rPr>
        <w:t>酶</w:t>
      </w:r>
      <w:r>
        <w:rPr>
          <w:rFonts w:hint="eastAsia"/>
        </w:rPr>
        <w:t>：是活细胞(来源)所产生的具有催化作用(功能：降低化学反应活化能，提高化学反应速率)的一类有机物。</w:t>
      </w:r>
    </w:p>
    <w:p>
      <w:pPr>
        <w:ind w:left="1790" w:leftChars="200" w:hanging="1370" w:hangingChars="650"/>
        <w:rPr>
          <w:rFonts w:hint="eastAsia"/>
        </w:rPr>
      </w:pPr>
      <w:r>
        <w:rPr>
          <w:rFonts w:hint="eastAsia"/>
          <w:b/>
        </w:rPr>
        <w:t>活 化 能</w:t>
      </w:r>
      <w:r>
        <w:rPr>
          <w:rFonts w:hint="eastAsia"/>
        </w:rPr>
        <w:t>：分子从常态转变为容易发生化学反应的活跃状态所需要的能量。</w:t>
      </w:r>
    </w:p>
    <w:p>
      <w:pPr>
        <w:ind w:left="359" w:hanging="359" w:hangingChars="171"/>
        <w:rPr>
          <w:rFonts w:hint="eastAsia"/>
        </w:rPr>
      </w:pPr>
      <w:r>
        <w:rPr>
          <w:rFonts w:hint="eastAsia"/>
        </w:rPr>
        <w:t>二、</w:t>
      </w:r>
      <w:r>
        <w:rPr>
          <w:rFonts w:hint="eastAsia"/>
          <w:b/>
        </w:rPr>
        <w:t>酶的本质</w:t>
      </w:r>
      <w:r>
        <w:rPr>
          <w:rFonts w:hint="eastAsia"/>
        </w:rPr>
        <w:t>：活细胞产生的有机物，大多数酶的化学本质是蛋白质（合成酶的场所主要是核糖体，水解酶的酶是蛋白酶），少数是RNA。</w:t>
      </w:r>
    </w:p>
    <w:p>
      <w:pPr>
        <w:ind w:left="359" w:hanging="359" w:hangingChars="171"/>
        <w:rPr>
          <w:rFonts w:hint="eastAsia"/>
        </w:rPr>
      </w:pPr>
      <w:r>
        <w:rPr>
          <w:rFonts w:hint="eastAsia"/>
        </w:rPr>
        <w:t>三、</w:t>
      </w:r>
      <w:r>
        <w:rPr>
          <w:rFonts w:hint="eastAsia"/>
          <w:b/>
        </w:rPr>
        <w:t>酶的特性</w:t>
      </w:r>
      <w:r>
        <w:rPr>
          <w:rFonts w:hint="eastAsia"/>
        </w:rPr>
        <w:t>：</w:t>
      </w:r>
    </w:p>
    <w:p>
      <w:pPr>
        <w:ind w:firstLine="735" w:firstLineChars="350"/>
        <w:rPr>
          <w:rFonts w:hint="eastAsia"/>
        </w:rPr>
      </w:pPr>
      <w:r>
        <w:rPr>
          <w:rFonts w:hint="eastAsia"/>
        </w:rPr>
        <w:t>①、高效性：催化效率比无机催化剂高许多。</w:t>
      </w:r>
    </w:p>
    <w:p>
      <w:pPr>
        <w:rPr>
          <w:rFonts w:hint="eastAsia"/>
        </w:rPr>
      </w:pPr>
      <w:r>
        <w:rPr>
          <w:rFonts w:hint="eastAsia"/>
        </w:rPr>
        <w:t xml:space="preserve">       ②、专一性：每种酶只能催化一种或一类化合物的化学反应。</w:t>
      </w:r>
    </w:p>
    <w:p>
      <w:pPr>
        <w:ind w:left="1155" w:leftChars="350" w:hanging="420" w:hangingChars="200"/>
        <w:rPr>
          <w:rFonts w:hint="eastAsia"/>
        </w:rPr>
      </w:pPr>
      <w:r>
        <w:rPr>
          <w:rFonts w:hint="eastAsia"/>
        </w:rPr>
        <w:pict>
          <v:shape id="图片 472" o:spid="_x0000_s1028" o:spt="75" type="#_x0000_t75" style="position:absolute;left:0pt;margin-left:432pt;margin-top:29.5pt;height:58.8pt;width:81pt;mso-wrap-distance-bottom:0pt;mso-wrap-distance-left:9pt;mso-wrap-distance-right:9pt;mso-wrap-distance-top:0pt;z-index:251685888;mso-width-relative:page;mso-height-relative:page;" filled="f" o:preferrelative="t" stroked="f" coordsize="21600,21600">
            <v:path/>
            <v:fill on="f" focussize="0,0"/>
            <v:stroke on="f" joinstyle="miter"/>
            <v:imagedata r:id="rId8" o:title=""/>
            <o:lock v:ext="edit" aspectratio="t"/>
            <w10:wrap type="square"/>
          </v:shape>
        </w:pict>
      </w:r>
      <w:r>
        <w:rPr>
          <w:rFonts w:hint="eastAsia"/>
        </w:rPr>
        <w:t>③、酶需要较温和的作用条件：在最适宜的温度和pH下，酶的活性最高。温度和pH偏高和偏低，酶的活性都会明显降低。温度过高，pH过高和过低酶会失去活性且不能恢复。</w:t>
      </w:r>
    </w:p>
    <w:p>
      <w:pPr>
        <w:numPr>
          <w:ilvl w:val="0"/>
          <w:numId w:val="5"/>
        </w:numPr>
        <w:rPr>
          <w:rFonts w:hint="eastAsia"/>
        </w:rPr>
      </w:pPr>
      <w:r>
        <w:rPr>
          <w:rFonts w:hint="eastAsia"/>
        </w:rPr>
        <w:t>酶的功能：催化作用，降低化学反应所需要的活化能。</w:t>
      </w:r>
    </w:p>
    <w:p>
      <w:pPr>
        <w:numPr>
          <w:ilvl w:val="0"/>
          <w:numId w:val="5"/>
        </w:numPr>
        <w:rPr>
          <w:rFonts w:hint="eastAsia"/>
        </w:rPr>
      </w:pPr>
      <w:r>
        <w:rPr>
          <w:rFonts w:hint="eastAsia"/>
        </w:rPr>
        <w:t>影响酶活性的因素（</w:t>
      </w:r>
      <w:r>
        <w:rPr>
          <w:rFonts w:hint="eastAsia"/>
          <w:b/>
          <w:bCs/>
          <w:szCs w:val="32"/>
        </w:rPr>
        <w:t>影响酶促反应速率的因素）</w:t>
      </w:r>
      <w:r>
        <w:rPr>
          <w:rFonts w:hint="eastAsia"/>
        </w:rPr>
        <w:t>：温度、pH</w:t>
      </w:r>
    </w:p>
    <w:p>
      <w:pPr>
        <w:widowControl/>
        <w:ind w:left="210" w:leftChars="100"/>
        <w:jc w:val="left"/>
        <w:rPr>
          <w:rFonts w:hint="eastAsia"/>
          <w:szCs w:val="32"/>
        </w:rPr>
      </w:pPr>
      <w:r>
        <w:rPr>
          <w:rFonts w:hint="eastAsia"/>
          <w:szCs w:val="32"/>
        </w:rPr>
        <w:t>（1）</w:t>
      </w:r>
      <w:r>
        <w:rPr>
          <w:rFonts w:hint="eastAsia"/>
          <w:b/>
          <w:bCs/>
          <w:szCs w:val="32"/>
        </w:rPr>
        <w:t>p</w:t>
      </w:r>
      <w:r>
        <w:rPr>
          <w:b/>
          <w:bCs/>
          <w:szCs w:val="32"/>
        </w:rPr>
        <w:t>H:</w:t>
      </w:r>
      <w:r>
        <w:rPr>
          <w:rFonts w:hint="eastAsia"/>
          <w:szCs w:val="32"/>
        </w:rPr>
        <w:t xml:space="preserve"> 在</w:t>
      </w:r>
      <w:r>
        <w:rPr>
          <w:rFonts w:hint="eastAsia" w:eastAsia="楷体_GB2312"/>
          <w:b/>
          <w:bCs/>
          <w:color w:val="FF0000"/>
          <w:u w:val="single"/>
          <w:lang w:val="zh-CN"/>
        </w:rPr>
        <w:t>最适pH</w:t>
      </w:r>
      <w:r>
        <w:rPr>
          <w:rFonts w:hint="eastAsia"/>
          <w:szCs w:val="32"/>
        </w:rPr>
        <w:t>下，酶的活性最高，pH值偏高或偏低酶的活性都会明显</w:t>
      </w:r>
      <w:r>
        <w:rPr>
          <w:rFonts w:hint="eastAsia" w:eastAsia="楷体_GB2312"/>
          <w:b/>
          <w:bCs/>
          <w:color w:val="FF0000"/>
          <w:u w:val="single"/>
          <w:lang w:val="zh-CN"/>
        </w:rPr>
        <w:t>降低</w:t>
      </w:r>
      <w:r>
        <w:rPr>
          <w:rFonts w:hint="eastAsia"/>
          <w:szCs w:val="32"/>
        </w:rPr>
        <w:t>。</w:t>
      </w:r>
      <w:r>
        <w:rPr>
          <w:rFonts w:hint="eastAsia"/>
          <w:shadow/>
          <w:szCs w:val="32"/>
        </w:rPr>
        <w:t>（p</w:t>
      </w:r>
      <w:r>
        <w:rPr>
          <w:shadow/>
          <w:szCs w:val="32"/>
        </w:rPr>
        <w:t>H</w:t>
      </w:r>
      <w:r>
        <w:rPr>
          <w:rFonts w:hint="eastAsia"/>
          <w:szCs w:val="32"/>
        </w:rPr>
        <w:t>过高或过低，酶活性</w:t>
      </w:r>
      <w:r>
        <w:rPr>
          <w:rFonts w:hint="eastAsia" w:eastAsia="楷体_GB2312"/>
          <w:b/>
          <w:bCs/>
          <w:color w:val="FF0000"/>
          <w:u w:val="single"/>
          <w:lang w:val="zh-CN"/>
        </w:rPr>
        <w:t>丧失</w:t>
      </w:r>
      <w:r>
        <w:rPr>
          <w:rFonts w:hint="eastAsia"/>
          <w:szCs w:val="32"/>
        </w:rPr>
        <w:t>）</w:t>
      </w:r>
    </w:p>
    <w:p>
      <w:pPr>
        <w:ind w:left="210" w:leftChars="100"/>
        <w:rPr>
          <w:rFonts w:hint="eastAsia"/>
        </w:rPr>
      </w:pPr>
      <w:r>
        <w:pict>
          <v:shape id="图片 471" o:spid="_x0000_s1029" o:spt="75" type="#_x0000_t75" style="position:absolute;left:0pt;margin-left:432pt;margin-top:6.1pt;height:51.9pt;width:81pt;mso-wrap-distance-bottom:0pt;mso-wrap-distance-left:9pt;mso-wrap-distance-right:9pt;mso-wrap-distance-top:0pt;z-index:251684864;mso-width-relative:page;mso-height-relative:page;" filled="f" o:preferrelative="t" stroked="f" coordsize="21600,21600">
            <v:path/>
            <v:fill on="f" focussize="0,0"/>
            <v:stroke on="f" joinstyle="miter"/>
            <v:imagedata r:id="rId9" o:title=""/>
            <o:lock v:ext="edit" aspectratio="t"/>
            <w10:wrap type="square"/>
          </v:shape>
        </w:pict>
      </w:r>
      <w:r>
        <w:rPr>
          <w:rFonts w:hint="eastAsia"/>
          <w:szCs w:val="32"/>
        </w:rPr>
        <w:t>（2）</w:t>
      </w:r>
      <w:r>
        <w:rPr>
          <w:rFonts w:hint="eastAsia"/>
          <w:b/>
          <w:bCs/>
          <w:szCs w:val="32"/>
        </w:rPr>
        <w:t>温度</w:t>
      </w:r>
      <w:r>
        <w:rPr>
          <w:szCs w:val="32"/>
        </w:rPr>
        <w:t>:</w:t>
      </w:r>
      <w:r>
        <w:rPr>
          <w:rFonts w:hint="eastAsia"/>
          <w:szCs w:val="32"/>
        </w:rPr>
        <w:t xml:space="preserve"> 在</w:t>
      </w:r>
      <w:r>
        <w:rPr>
          <w:rFonts w:hint="eastAsia" w:eastAsia="楷体_GB2312"/>
          <w:b/>
          <w:bCs/>
          <w:color w:val="FF0000"/>
          <w:u w:val="single"/>
          <w:lang w:val="zh-CN"/>
        </w:rPr>
        <w:t>最适温度</w:t>
      </w:r>
      <w:r>
        <w:rPr>
          <w:rFonts w:hint="eastAsia"/>
          <w:szCs w:val="32"/>
        </w:rPr>
        <w:t>下酶的活性最高，温度偏高或偏低，酶的活性都会明显</w:t>
      </w:r>
      <w:r>
        <w:rPr>
          <w:rFonts w:hint="eastAsia" w:eastAsia="楷体_GB2312"/>
          <w:b/>
          <w:bCs/>
          <w:color w:val="FF0000"/>
          <w:u w:val="single"/>
          <w:lang w:val="zh-CN"/>
        </w:rPr>
        <w:t>降低</w:t>
      </w:r>
      <w:r>
        <w:rPr>
          <w:rFonts w:hint="eastAsia"/>
          <w:szCs w:val="32"/>
        </w:rPr>
        <w:t>。（温度过低，酶活性</w:t>
      </w:r>
      <w:r>
        <w:rPr>
          <w:rFonts w:hint="eastAsia" w:eastAsia="楷体_GB2312"/>
          <w:b/>
          <w:bCs/>
          <w:color w:val="FF0000"/>
          <w:u w:val="single"/>
          <w:lang w:val="zh-CN"/>
        </w:rPr>
        <w:t>降低</w:t>
      </w:r>
      <w:r>
        <w:rPr>
          <w:rFonts w:hint="eastAsia"/>
          <w:szCs w:val="32"/>
        </w:rPr>
        <w:t>；温度过高，酶活性</w:t>
      </w:r>
      <w:r>
        <w:rPr>
          <w:rFonts w:hint="eastAsia" w:eastAsia="楷体_GB2312"/>
          <w:b/>
          <w:bCs/>
          <w:color w:val="FF0000"/>
          <w:u w:val="single"/>
          <w:lang w:val="zh-CN"/>
        </w:rPr>
        <w:t>丧失</w:t>
      </w:r>
      <w:r>
        <w:rPr>
          <w:rFonts w:hint="eastAsia"/>
          <w:szCs w:val="32"/>
        </w:rPr>
        <w:t>）</w:t>
      </w:r>
    </w:p>
    <w:p>
      <w:pPr>
        <w:ind w:left="210" w:leftChars="100" w:firstLine="525" w:firstLineChars="250"/>
        <w:rPr>
          <w:rFonts w:hint="eastAsia"/>
        </w:rPr>
      </w:pPr>
      <w:r>
        <w:rPr>
          <w:rFonts w:hint="eastAsia"/>
        </w:rPr>
        <w:t>另外：还受</w:t>
      </w:r>
      <w:r>
        <w:rPr>
          <w:rFonts w:hint="eastAsia" w:eastAsia="楷体_GB2312"/>
          <w:b/>
          <w:bCs/>
          <w:color w:val="FF0000"/>
          <w:u w:val="single"/>
          <w:lang w:val="zh-CN"/>
        </w:rPr>
        <w:t>酶</w:t>
      </w:r>
      <w:r>
        <w:rPr>
          <w:rFonts w:hint="eastAsia"/>
          <w:bCs/>
          <w:szCs w:val="32"/>
        </w:rPr>
        <w:t>的浓度、</w:t>
      </w:r>
      <w:r>
        <w:rPr>
          <w:rFonts w:hint="eastAsia" w:eastAsia="楷体_GB2312"/>
          <w:b/>
          <w:bCs/>
          <w:color w:val="FF0000"/>
          <w:u w:val="single"/>
          <w:lang w:val="zh-CN"/>
        </w:rPr>
        <w:t>底物</w:t>
      </w:r>
      <w:r>
        <w:rPr>
          <w:rFonts w:hint="eastAsia"/>
          <w:bCs/>
          <w:szCs w:val="32"/>
        </w:rPr>
        <w:t>浓度、</w:t>
      </w:r>
      <w:r>
        <w:rPr>
          <w:rFonts w:hint="eastAsia" w:eastAsia="楷体_GB2312"/>
          <w:b/>
          <w:bCs/>
          <w:color w:val="FF0000"/>
          <w:u w:val="single"/>
          <w:lang w:val="zh-CN"/>
        </w:rPr>
        <w:t>产物</w:t>
      </w:r>
      <w:r>
        <w:rPr>
          <w:rFonts w:hint="eastAsia"/>
          <w:bCs/>
          <w:szCs w:val="32"/>
        </w:rPr>
        <w:t>浓度的影响。</w:t>
      </w:r>
    </w:p>
    <w:p>
      <w:pPr>
        <w:pStyle w:val="4"/>
        <w:spacing w:before="0" w:after="0" w:line="300" w:lineRule="auto"/>
        <w:jc w:val="center"/>
        <w:rPr>
          <w:rFonts w:hint="eastAsia"/>
          <w:sz w:val="21"/>
          <w:szCs w:val="21"/>
        </w:rPr>
      </w:pPr>
      <w:r>
        <w:rPr>
          <w:rFonts w:hint="eastAsia"/>
          <w:sz w:val="21"/>
          <w:szCs w:val="21"/>
        </w:rPr>
        <w:t>第二节  细胞的能量“通货”-----ATP</w:t>
      </w:r>
    </w:p>
    <w:p>
      <w:pPr>
        <w:ind w:left="1970" w:hanging="1969" w:hangingChars="938"/>
        <w:rPr>
          <w:rFonts w:hint="eastAsia"/>
          <w:szCs w:val="21"/>
        </w:rPr>
      </w:pPr>
      <w:r>
        <w:rPr>
          <w:rFonts w:hint="eastAsia"/>
          <w:szCs w:val="21"/>
        </w:rPr>
        <w:pict>
          <v:shape id="图片 474" o:spid="_x0000_s1030" o:spt="75" type="#_x0000_t75" style="position:absolute;left:0pt;margin-left:351pt;margin-top:17.8pt;height:82.25pt;width:162pt;mso-wrap-distance-bottom:0pt;mso-wrap-distance-left:9pt;mso-wrap-distance-right:9pt;mso-wrap-distance-top:0pt;z-index:251686912;mso-width-relative:page;mso-height-relative:page;" filled="f" o:preferrelative="t" stroked="t" coordsize="21600,21600">
            <v:path/>
            <v:fill on="f" focussize="0,0"/>
            <v:stroke joinstyle="miter"/>
            <v:imagedata r:id="rId10" o:title=""/>
            <o:lock v:ext="edit" aspectratio="t"/>
            <w10:wrap type="square"/>
          </v:shape>
        </w:pict>
      </w:r>
      <w:r>
        <w:rPr>
          <w:rFonts w:hint="eastAsia"/>
          <w:b/>
          <w:szCs w:val="21"/>
        </w:rPr>
        <w:t>一、ATP的结构简式</w:t>
      </w:r>
      <w:r>
        <w:rPr>
          <w:rFonts w:hint="eastAsia"/>
          <w:szCs w:val="21"/>
        </w:rPr>
        <w:t>：ATP是三磷酸腺苷的英文缩写，结构简式：A—P~P~P，A表示腺苷，P表示磷酸基团，~表示高能磷酸键，－代表普通化学键。</w:t>
      </w:r>
    </w:p>
    <w:p>
      <w:pPr>
        <w:autoSpaceDE w:val="0"/>
        <w:autoSpaceDN w:val="0"/>
        <w:adjustRightInd w:val="0"/>
        <w:spacing w:line="300" w:lineRule="exact"/>
        <w:ind w:left="630" w:leftChars="300" w:firstLine="308" w:firstLineChars="147"/>
        <w:rPr>
          <w:rFonts w:hint="eastAsia"/>
          <w:bCs/>
          <w:szCs w:val="21"/>
        </w:rPr>
      </w:pPr>
      <w:r>
        <w:rPr>
          <w:rFonts w:hint="eastAsia" w:ascii="宋体" w:cs="宋体"/>
          <w:bCs/>
          <w:szCs w:val="21"/>
          <w:lang w:val="zh-CN"/>
        </w:rPr>
        <w:t>中文名：</w:t>
      </w:r>
      <w:r>
        <w:rPr>
          <w:rFonts w:hint="eastAsia" w:eastAsia="楷体_GB2312"/>
          <w:b/>
          <w:bCs/>
          <w:color w:val="FF0000"/>
          <w:u w:val="single"/>
          <w:lang w:val="zh-CN"/>
        </w:rPr>
        <w:t>腺嘌呤核苷三磷酸</w:t>
      </w:r>
      <w:r>
        <w:rPr>
          <w:rFonts w:hint="eastAsia"/>
          <w:bCs/>
          <w:szCs w:val="21"/>
        </w:rPr>
        <w:t>（</w:t>
      </w:r>
      <w:r>
        <w:rPr>
          <w:rFonts w:hint="eastAsia" w:ascii="宋体" w:cs="宋体"/>
          <w:bCs/>
          <w:szCs w:val="21"/>
          <w:lang w:val="zh-CN"/>
        </w:rPr>
        <w:t>三磷酸腺苷</w:t>
      </w:r>
      <w:r>
        <w:rPr>
          <w:rFonts w:hint="eastAsia"/>
          <w:bCs/>
          <w:szCs w:val="21"/>
        </w:rPr>
        <w:t>）</w:t>
      </w:r>
    </w:p>
    <w:p>
      <w:pPr>
        <w:autoSpaceDE w:val="0"/>
        <w:autoSpaceDN w:val="0"/>
        <w:adjustRightInd w:val="0"/>
        <w:spacing w:line="300" w:lineRule="exact"/>
        <w:ind w:left="630" w:leftChars="300" w:firstLine="308" w:firstLineChars="147"/>
        <w:rPr>
          <w:rFonts w:hint="eastAsia"/>
          <w:bCs/>
          <w:szCs w:val="21"/>
        </w:rPr>
      </w:pPr>
      <w:r>
        <w:rPr>
          <w:rFonts w:hint="eastAsia" w:ascii="宋体" w:cs="宋体"/>
          <w:bCs/>
          <w:szCs w:val="21"/>
          <w:lang w:val="zh-CN"/>
        </w:rPr>
        <w:t>构成：腺嘌呤</w:t>
      </w:r>
      <w:r>
        <w:rPr>
          <w:bCs/>
          <w:szCs w:val="21"/>
        </w:rPr>
        <w:t>—</w:t>
      </w:r>
      <w:r>
        <w:rPr>
          <w:rFonts w:hint="eastAsia" w:ascii="宋体" w:cs="宋体"/>
          <w:bCs/>
          <w:szCs w:val="21"/>
          <w:lang w:val="zh-CN"/>
        </w:rPr>
        <w:t>核糖</w:t>
      </w:r>
      <w:r>
        <w:rPr>
          <w:bCs/>
          <w:szCs w:val="21"/>
        </w:rPr>
        <w:t>—</w:t>
      </w:r>
      <w:r>
        <w:rPr>
          <w:rFonts w:hint="eastAsia" w:ascii="宋体" w:cs="宋体"/>
          <w:bCs/>
          <w:szCs w:val="21"/>
          <w:lang w:val="zh-CN"/>
        </w:rPr>
        <w:t>磷酸基团～磷酸基团～磷酸基团</w:t>
      </w:r>
      <w:r>
        <w:rPr>
          <w:bCs/>
          <w:szCs w:val="21"/>
        </w:rPr>
        <w:t xml:space="preserve">   </w:t>
      </w:r>
    </w:p>
    <w:p>
      <w:pPr>
        <w:autoSpaceDE w:val="0"/>
        <w:autoSpaceDN w:val="0"/>
        <w:adjustRightInd w:val="0"/>
        <w:spacing w:line="300" w:lineRule="exact"/>
        <w:ind w:firstLine="308" w:firstLineChars="147"/>
        <w:rPr>
          <w:rFonts w:hint="eastAsia"/>
          <w:bCs/>
          <w:szCs w:val="21"/>
        </w:rPr>
      </w:pPr>
      <w:r>
        <w:rPr>
          <w:rFonts w:hint="eastAsia" w:ascii="宋体" w:cs="宋体"/>
          <w:bCs/>
          <w:szCs w:val="21"/>
          <w:lang w:val="zh-CN"/>
        </w:rPr>
        <w:t>简式</w:t>
      </w:r>
      <w:r>
        <w:rPr>
          <w:rFonts w:hint="eastAsia" w:ascii="宋体" w:cs="宋体"/>
          <w:bCs/>
          <w:szCs w:val="21"/>
        </w:rPr>
        <w:t>：</w:t>
      </w:r>
      <w:r>
        <w:rPr>
          <w:bCs/>
          <w:szCs w:val="21"/>
        </w:rPr>
        <w:t xml:space="preserve"> A</w:t>
      </w:r>
      <w:r>
        <w:rPr>
          <w:rFonts w:hint="eastAsia"/>
          <w:bCs/>
          <w:szCs w:val="21"/>
        </w:rPr>
        <w:t>－</w:t>
      </w:r>
      <w:r>
        <w:rPr>
          <w:bCs/>
          <w:szCs w:val="21"/>
        </w:rPr>
        <w:t>P</w:t>
      </w:r>
      <w:r>
        <w:rPr>
          <w:rFonts w:hint="eastAsia" w:ascii="宋体" w:cs="宋体"/>
          <w:bCs/>
          <w:szCs w:val="21"/>
          <w:lang w:val="zh-CN"/>
        </w:rPr>
        <w:t>～</w:t>
      </w:r>
      <w:r>
        <w:rPr>
          <w:bCs/>
          <w:szCs w:val="21"/>
        </w:rPr>
        <w:t>P</w:t>
      </w:r>
      <w:r>
        <w:rPr>
          <w:rFonts w:hint="eastAsia" w:ascii="宋体" w:cs="宋体"/>
          <w:bCs/>
          <w:szCs w:val="21"/>
          <w:lang w:val="zh-CN"/>
        </w:rPr>
        <w:t>～</w:t>
      </w:r>
      <w:r>
        <w:rPr>
          <w:bCs/>
          <w:szCs w:val="21"/>
        </w:rPr>
        <w:t>P</w:t>
      </w:r>
      <w:r>
        <w:rPr>
          <w:rFonts w:hint="eastAsia"/>
          <w:bCs/>
          <w:szCs w:val="21"/>
        </w:rPr>
        <w:t>，</w:t>
      </w:r>
      <w:r>
        <w:rPr>
          <w:rFonts w:hint="eastAsia" w:ascii="宋体" w:cs="宋体"/>
          <w:bCs/>
          <w:szCs w:val="21"/>
          <w:lang w:val="zh-CN"/>
        </w:rPr>
        <w:t>第二个高能磷酸键相当</w:t>
      </w:r>
      <w:r>
        <w:rPr>
          <w:rFonts w:hint="eastAsia" w:eastAsia="楷体_GB2312"/>
          <w:b/>
          <w:bCs/>
          <w:color w:val="FF0000"/>
          <w:u w:val="single"/>
          <w:lang w:val="zh-CN"/>
        </w:rPr>
        <w:t>脆弱</w:t>
      </w:r>
      <w:r>
        <w:rPr>
          <w:rFonts w:hint="eastAsia" w:ascii="宋体" w:cs="宋体"/>
          <w:bCs/>
          <w:szCs w:val="21"/>
          <w:lang w:val="zh-CN"/>
        </w:rPr>
        <w:t>，水解时易</w:t>
      </w:r>
      <w:r>
        <w:rPr>
          <w:rFonts w:hint="eastAsia" w:eastAsia="楷体_GB2312"/>
          <w:b/>
          <w:bCs/>
          <w:color w:val="FF0000"/>
          <w:u w:val="single"/>
          <w:lang w:val="zh-CN"/>
        </w:rPr>
        <w:t>断裂</w:t>
      </w:r>
      <w:r>
        <w:rPr>
          <w:rFonts w:hint="eastAsia" w:ascii="宋体" w:cs="宋体"/>
          <w:bCs/>
          <w:szCs w:val="21"/>
          <w:lang w:val="zh-CN"/>
        </w:rPr>
        <w:t>）</w:t>
      </w:r>
    </w:p>
    <w:p>
      <w:pPr>
        <w:tabs>
          <w:tab w:val="left" w:pos="360"/>
        </w:tabs>
        <w:autoSpaceDE w:val="0"/>
        <w:autoSpaceDN w:val="0"/>
        <w:adjustRightInd w:val="0"/>
        <w:spacing w:line="300" w:lineRule="exact"/>
        <w:ind w:left="360" w:hanging="360"/>
        <w:rPr>
          <w:rFonts w:hint="eastAsia"/>
          <w:b/>
          <w:bCs/>
          <w:szCs w:val="21"/>
        </w:rPr>
      </w:pPr>
    </w:p>
    <w:p>
      <w:pPr>
        <w:tabs>
          <w:tab w:val="left" w:pos="360"/>
        </w:tabs>
        <w:autoSpaceDE w:val="0"/>
        <w:autoSpaceDN w:val="0"/>
        <w:adjustRightInd w:val="0"/>
        <w:spacing w:line="300" w:lineRule="exact"/>
        <w:ind w:left="360" w:hanging="360"/>
        <w:rPr>
          <w:bCs/>
          <w:szCs w:val="21"/>
        </w:rPr>
      </w:pPr>
      <w:r>
        <w:rPr>
          <w:rFonts w:hint="eastAsia"/>
          <w:b/>
          <w:bCs/>
          <w:szCs w:val="21"/>
        </w:rPr>
        <w:t>二、功能：</w:t>
      </w:r>
      <w:r>
        <w:rPr>
          <w:bCs/>
          <w:szCs w:val="21"/>
        </w:rPr>
        <w:t>ATP</w:t>
      </w:r>
      <w:r>
        <w:rPr>
          <w:rFonts w:hint="eastAsia"/>
          <w:bCs/>
          <w:szCs w:val="21"/>
        </w:rPr>
        <w:t>是</w:t>
      </w:r>
      <w:r>
        <w:rPr>
          <w:rFonts w:hint="eastAsia"/>
          <w:color w:val="000000"/>
        </w:rPr>
        <w:t>生命活动的</w:t>
      </w:r>
      <w:r>
        <w:rPr>
          <w:rFonts w:hint="eastAsia" w:eastAsia="楷体_GB2312"/>
          <w:b/>
          <w:bCs/>
          <w:color w:val="FF0000"/>
          <w:u w:val="single"/>
        </w:rPr>
        <w:t>直接</w:t>
      </w:r>
      <w:r>
        <w:rPr>
          <w:rFonts w:hint="eastAsia"/>
          <w:color w:val="000000"/>
        </w:rPr>
        <w:t>能源物质</w:t>
      </w:r>
    </w:p>
    <w:p>
      <w:pPr>
        <w:ind w:left="1411" w:leftChars="500" w:hanging="361" w:hangingChars="171"/>
        <w:rPr>
          <w:bCs/>
          <w:szCs w:val="21"/>
        </w:rPr>
      </w:pPr>
      <w:r>
        <w:rPr>
          <w:rFonts w:hint="eastAsia"/>
          <w:b/>
          <w:szCs w:val="21"/>
        </w:rPr>
        <w:t>在生命系统中</w:t>
      </w:r>
      <w:r>
        <w:rPr>
          <w:rFonts w:hint="eastAsia"/>
          <w:bCs/>
          <w:szCs w:val="21"/>
        </w:rPr>
        <w:t>：</w:t>
      </w:r>
      <w:r>
        <w:rPr>
          <w:rFonts w:hint="eastAsia"/>
          <w:color w:val="000000"/>
        </w:rPr>
        <w:t>生命活动的</w:t>
      </w:r>
      <w:r>
        <w:rPr>
          <w:rFonts w:hint="eastAsia"/>
          <w:bCs/>
          <w:szCs w:val="21"/>
        </w:rPr>
        <w:t>主要的能源物质：糖类</w:t>
      </w:r>
      <w:r>
        <w:rPr>
          <w:rFonts w:hint="eastAsia" w:ascii="宋体" w:cs="宋体"/>
          <w:bCs/>
          <w:szCs w:val="21"/>
          <w:lang w:val="zh-CN"/>
        </w:rPr>
        <w:t>（葡萄糖）；</w:t>
      </w:r>
    </w:p>
    <w:p>
      <w:pPr>
        <w:tabs>
          <w:tab w:val="left" w:pos="2415"/>
        </w:tabs>
        <w:ind w:left="1050" w:leftChars="500" w:firstLine="1470" w:firstLineChars="700"/>
        <w:jc w:val="left"/>
        <w:rPr>
          <w:bCs/>
          <w:szCs w:val="21"/>
        </w:rPr>
      </w:pPr>
      <w:r>
        <w:rPr>
          <w:rFonts w:hint="eastAsia"/>
          <w:color w:val="000000"/>
        </w:rPr>
        <w:t>生命活动的</w:t>
      </w:r>
      <w:r>
        <w:rPr>
          <w:rFonts w:hint="eastAsia"/>
          <w:bCs/>
          <w:szCs w:val="21"/>
        </w:rPr>
        <w:t>主要的贮能物质：脂肪</w:t>
      </w:r>
    </w:p>
    <w:p>
      <w:pPr>
        <w:tabs>
          <w:tab w:val="left" w:pos="2415"/>
        </w:tabs>
        <w:ind w:left="1050" w:leftChars="500" w:firstLine="1470" w:firstLineChars="700"/>
        <w:jc w:val="left"/>
        <w:rPr>
          <w:bCs/>
          <w:szCs w:val="21"/>
        </w:rPr>
      </w:pPr>
      <w:r>
        <w:rPr>
          <w:rFonts w:hint="eastAsia"/>
          <w:color w:val="000000"/>
        </w:rPr>
        <w:t>生命活动的</w:t>
      </w:r>
      <w:r>
        <w:rPr>
          <w:rFonts w:hint="eastAsia"/>
          <w:bCs/>
          <w:szCs w:val="21"/>
        </w:rPr>
        <w:t>最终的能量来源：太阳能</w:t>
      </w:r>
    </w:p>
    <w:p>
      <w:pPr>
        <w:tabs>
          <w:tab w:val="left" w:pos="2415"/>
        </w:tabs>
        <w:ind w:left="1050" w:leftChars="500" w:firstLine="1470" w:firstLineChars="700"/>
        <w:jc w:val="left"/>
        <w:rPr>
          <w:rFonts w:hint="eastAsia"/>
          <w:bCs/>
          <w:szCs w:val="21"/>
        </w:rPr>
      </w:pPr>
      <w:r>
        <w:rPr>
          <w:rFonts w:hint="eastAsia"/>
          <w:color w:val="000000"/>
        </w:rPr>
        <w:t>生命活动的</w:t>
      </w:r>
      <w:r>
        <w:rPr>
          <w:rFonts w:hint="eastAsia"/>
          <w:bCs/>
          <w:szCs w:val="21"/>
        </w:rPr>
        <w:t>直接给生命活动提供能量的物质是：</w:t>
      </w:r>
      <w:r>
        <w:rPr>
          <w:rFonts w:hint="eastAsia"/>
          <w:szCs w:val="21"/>
        </w:rPr>
        <w:t>ATP</w:t>
      </w:r>
    </w:p>
    <w:p>
      <w:pPr>
        <w:ind w:left="569" w:leftChars="100" w:hanging="359" w:hangingChars="171"/>
        <w:rPr>
          <w:rFonts w:hint="eastAsia"/>
          <w:szCs w:val="21"/>
        </w:rPr>
      </w:pPr>
      <w:r>
        <w:rPr>
          <w:rFonts w:hint="eastAsia"/>
          <w:szCs w:val="21"/>
        </w:rPr>
        <w:t>注意：ATP的分子中的高能磷酸键中储存着大量的能量，所以ATP被称为高能化合物。这种高能化合物化学性质不稳定，在水解时，由于高能磷酸键的断裂，释放出大量的能量。</w:t>
      </w:r>
    </w:p>
    <w:p>
      <w:pPr>
        <w:ind w:left="359" w:hanging="361" w:hangingChars="171"/>
        <w:rPr>
          <w:rFonts w:hint="eastAsia"/>
          <w:b/>
          <w:szCs w:val="21"/>
        </w:rPr>
      </w:pPr>
      <w:r>
        <w:rPr>
          <w:rFonts w:hint="eastAsia"/>
          <w:b/>
          <w:szCs w:val="21"/>
        </w:rPr>
        <w:t>三、ATP与ADP的转化：</w:t>
      </w:r>
    </w:p>
    <w:p>
      <w:pPr>
        <w:ind w:firstLine="525" w:firstLineChars="250"/>
        <w:rPr>
          <w:rFonts w:hint="eastAsia" w:ascii="Tahoma" w:hAnsi="Tahoma" w:cs="Tahoma"/>
          <w:color w:val="333333"/>
        </w:rPr>
      </w:pPr>
      <w:r>
        <w:rPr>
          <w:rFonts w:hint="eastAsia" w:ascii="Tahoma" w:hAnsi="Tahoma" w:cs="Tahoma"/>
          <w:color w:val="333333"/>
        </w:rPr>
        <w:t>ADP中文名称叫二磷酸腺苷，结构简式A—P～P；ATP在细胞内含量很少，但在细胞内的转化速度很快，用掉多少马上形成多少。</w:t>
      </w:r>
    </w:p>
    <w:p>
      <w:pPr>
        <w:tabs>
          <w:tab w:val="left" w:pos="1455"/>
          <w:tab w:val="left" w:pos="3285"/>
        </w:tabs>
        <w:textAlignment w:val="center"/>
        <w:rPr>
          <w:rFonts w:hint="eastAsia"/>
          <w:szCs w:val="21"/>
        </w:rPr>
      </w:pPr>
      <w:r>
        <w:rPr>
          <w:rFonts w:hint="eastAsia"/>
          <w:szCs w:val="21"/>
        </w:rPr>
        <w:t xml:space="preserve">    </w:t>
      </w:r>
      <w:r>
        <w:rPr>
          <w:szCs w:val="21"/>
        </w:rPr>
        <w:tab/>
      </w:r>
      <w:r>
        <w:rPr>
          <w:rFonts w:hint="eastAsia"/>
          <w:szCs w:val="21"/>
        </w:rPr>
        <w:t xml:space="preserve">ATP  </w:t>
      </w:r>
      <w:r>
        <w:rPr>
          <w:szCs w:val="21"/>
        </w:rPr>
        <w:pict>
          <v:shape id="_x0000_i1025" o:spt="75" type="#_x0000_t75" style="height:27.5pt;width:21.9pt;" filled="f" o:preferrelative="t" stroked="f" coordsize="21600,21600">
            <v:path/>
            <v:fill on="f" focussize="0,0"/>
            <v:stroke on="f" joinstyle="miter"/>
            <v:imagedata r:id="rId11" o:title=""/>
            <o:lock v:ext="edit" aspectratio="t"/>
            <w10:wrap type="none"/>
            <w10:anchorlock/>
          </v:shape>
        </w:pict>
      </w:r>
      <w:r>
        <w:rPr>
          <w:rFonts w:hint="eastAsia"/>
          <w:szCs w:val="21"/>
        </w:rPr>
        <w:t xml:space="preserve"> ADP＋Pi＋能量</w:t>
      </w:r>
    </w:p>
    <w:p>
      <w:pPr>
        <w:widowControl/>
        <w:ind w:left="630" w:leftChars="300"/>
        <w:jc w:val="left"/>
        <w:rPr>
          <w:rFonts w:hint="eastAsia"/>
          <w:color w:val="000000"/>
        </w:rPr>
      </w:pPr>
      <w:r>
        <w:rPr>
          <w:rFonts w:hint="eastAsia"/>
          <w:color w:val="000000"/>
          <w:kern w:val="0"/>
        </w:rPr>
        <w:t>（1）向右：表示</w:t>
      </w:r>
      <w:r>
        <w:rPr>
          <w:color w:val="000000"/>
        </w:rPr>
        <w:t>ATP</w:t>
      </w:r>
      <w:r>
        <w:rPr>
          <w:rFonts w:hint="eastAsia" w:eastAsia="楷体_GB2312"/>
          <w:b/>
          <w:bCs/>
          <w:color w:val="FF0000"/>
          <w:u w:val="single"/>
          <w:lang w:val="zh-CN"/>
        </w:rPr>
        <w:t>水解</w:t>
      </w:r>
      <w:r>
        <w:rPr>
          <w:rFonts w:hint="eastAsia"/>
          <w:color w:val="000000"/>
        </w:rPr>
        <w:t>，所</w:t>
      </w:r>
      <w:r>
        <w:rPr>
          <w:rFonts w:hint="eastAsia"/>
          <w:b/>
          <w:color w:val="000000"/>
        </w:rPr>
        <w:t>释放</w:t>
      </w:r>
      <w:r>
        <w:rPr>
          <w:rFonts w:hint="eastAsia"/>
          <w:color w:val="000000"/>
        </w:rPr>
        <w:t>的能量用于</w:t>
      </w:r>
      <w:r>
        <w:rPr>
          <w:rFonts w:hint="eastAsia" w:eastAsia="楷体_GB2312"/>
          <w:b/>
          <w:bCs/>
          <w:color w:val="FF0000"/>
          <w:u w:val="single"/>
          <w:lang w:val="zh-CN"/>
        </w:rPr>
        <w:t>各种需要能量的生命活动</w:t>
      </w:r>
      <w:r>
        <w:rPr>
          <w:rFonts w:hint="eastAsia"/>
          <w:color w:val="000000"/>
        </w:rPr>
        <w:t>。（放能反应）</w:t>
      </w:r>
    </w:p>
    <w:p>
      <w:pPr>
        <w:widowControl/>
        <w:ind w:left="630" w:leftChars="300" w:firstLine="525" w:firstLineChars="250"/>
        <w:jc w:val="left"/>
        <w:rPr>
          <w:rFonts w:hint="eastAsia"/>
          <w:color w:val="000000"/>
        </w:rPr>
      </w:pPr>
      <w:r>
        <w:rPr>
          <w:rFonts w:hint="eastAsia"/>
          <w:color w:val="000000"/>
        </w:rPr>
        <w:t>向左：表示ATP</w:t>
      </w:r>
      <w:r>
        <w:rPr>
          <w:rFonts w:hint="eastAsia" w:eastAsia="楷体_GB2312"/>
          <w:b/>
          <w:bCs/>
          <w:color w:val="FF0000"/>
          <w:u w:val="single"/>
          <w:lang w:val="zh-CN"/>
        </w:rPr>
        <w:t>合成</w:t>
      </w:r>
      <w:r>
        <w:rPr>
          <w:rFonts w:hint="eastAsia"/>
          <w:color w:val="000000"/>
        </w:rPr>
        <w:t>，所</w:t>
      </w:r>
      <w:r>
        <w:rPr>
          <w:rFonts w:hint="eastAsia"/>
          <w:b/>
          <w:color w:val="000000"/>
        </w:rPr>
        <w:t>需</w:t>
      </w:r>
      <w:r>
        <w:rPr>
          <w:rFonts w:hint="eastAsia"/>
          <w:color w:val="000000"/>
        </w:rPr>
        <w:t>的能量来源于</w:t>
      </w:r>
      <w:r>
        <w:rPr>
          <w:rFonts w:hint="eastAsia" w:eastAsia="楷体_GB2312"/>
          <w:b/>
          <w:bCs/>
          <w:color w:val="FF0000"/>
          <w:u w:val="single"/>
          <w:lang w:val="zh-CN"/>
        </w:rPr>
        <w:t>生物化学反应释放的能量</w:t>
      </w:r>
      <w:r>
        <w:rPr>
          <w:rFonts w:hint="eastAsia"/>
          <w:color w:val="000000"/>
        </w:rPr>
        <w:t>。（吸能反应）</w:t>
      </w:r>
    </w:p>
    <w:p>
      <w:pPr>
        <w:autoSpaceDE w:val="0"/>
        <w:autoSpaceDN w:val="0"/>
        <w:adjustRightInd w:val="0"/>
        <w:spacing w:line="300" w:lineRule="exact"/>
        <w:ind w:left="630" w:leftChars="300"/>
        <w:rPr>
          <w:bCs/>
          <w:szCs w:val="21"/>
        </w:rPr>
      </w:pPr>
      <w:r>
        <w:rPr>
          <w:rFonts w:hint="eastAsia"/>
          <w:color w:val="000000"/>
        </w:rPr>
        <w:t>（2）ATP能作为直接能源物质的原因是细胞中</w:t>
      </w:r>
      <w:r>
        <w:rPr>
          <w:rFonts w:eastAsia="楷体_GB2312"/>
          <w:b/>
          <w:bCs/>
          <w:color w:val="FF0000"/>
          <w:u w:val="single"/>
          <w:lang w:val="zh-CN"/>
        </w:rPr>
        <w:t>ATP</w:t>
      </w:r>
      <w:r>
        <w:rPr>
          <w:rFonts w:hint="eastAsia" w:eastAsia="楷体_GB2312"/>
          <w:b/>
          <w:bCs/>
          <w:color w:val="FF0000"/>
          <w:u w:val="single"/>
          <w:lang w:val="zh-CN"/>
        </w:rPr>
        <w:t>与</w:t>
      </w:r>
      <w:r>
        <w:rPr>
          <w:rFonts w:eastAsia="楷体_GB2312"/>
          <w:b/>
          <w:bCs/>
          <w:color w:val="FF0000"/>
          <w:u w:val="single"/>
          <w:lang w:val="zh-CN"/>
        </w:rPr>
        <w:t>ADP</w:t>
      </w:r>
      <w:r>
        <w:rPr>
          <w:rFonts w:hint="eastAsia" w:eastAsia="楷体_GB2312"/>
          <w:b/>
          <w:bCs/>
          <w:color w:val="FF0000"/>
          <w:u w:val="single"/>
          <w:lang w:val="zh-CN"/>
        </w:rPr>
        <w:t>循环转变，且十分迅速</w:t>
      </w:r>
      <w:r>
        <w:rPr>
          <w:rFonts w:hint="eastAsia"/>
          <w:color w:val="000000"/>
        </w:rPr>
        <w:t>。</w:t>
      </w:r>
    </w:p>
    <w:p>
      <w:pPr>
        <w:ind w:left="2397" w:leftChars="200" w:hanging="1977" w:hangingChars="938"/>
        <w:rPr>
          <w:rFonts w:hint="eastAsia" w:ascii="Tahoma" w:hAnsi="Tahoma" w:cs="Tahoma"/>
        </w:rPr>
      </w:pPr>
      <w:r>
        <w:rPr>
          <w:rFonts w:hint="eastAsia"/>
          <w:b/>
          <w:szCs w:val="21"/>
        </w:rPr>
        <w:t>ATP与ADP</w:t>
      </w:r>
      <w:r>
        <w:rPr>
          <w:rFonts w:hint="eastAsia"/>
          <w:szCs w:val="21"/>
        </w:rPr>
        <w:t>的转化的</w:t>
      </w:r>
      <w:r>
        <w:rPr>
          <w:rFonts w:hint="eastAsia" w:ascii="Tahoma" w:hAnsi="Tahoma" w:cs="Tahoma"/>
        </w:rPr>
        <w:t>意义：能量通过ATP分子在吸能反应和放能反应之间循环流通，ATP是细胞里的能量流通的能量“通货”</w:t>
      </w:r>
    </w:p>
    <w:p>
      <w:pPr>
        <w:tabs>
          <w:tab w:val="left" w:pos="2415"/>
        </w:tabs>
        <w:ind w:left="420" w:leftChars="200"/>
        <w:jc w:val="left"/>
        <w:rPr>
          <w:rFonts w:hint="eastAsia"/>
          <w:bCs/>
          <w:szCs w:val="21"/>
        </w:rPr>
      </w:pPr>
      <w:r>
        <w:rPr>
          <w:rFonts w:hint="eastAsia"/>
          <w:b/>
          <w:szCs w:val="21"/>
        </w:rPr>
        <w:t>植物体内合成ATP是通过</w:t>
      </w:r>
      <w:r>
        <w:rPr>
          <w:rFonts w:hint="eastAsia"/>
          <w:bCs/>
          <w:szCs w:val="21"/>
        </w:rPr>
        <w:t>光合作用、细胞呼吸作用，</w:t>
      </w:r>
      <w:r>
        <w:rPr>
          <w:rFonts w:hint="eastAsia"/>
          <w:b/>
          <w:bCs/>
          <w:szCs w:val="21"/>
        </w:rPr>
        <w:t>动物体内合成</w:t>
      </w:r>
      <w:r>
        <w:rPr>
          <w:rFonts w:hint="eastAsia"/>
          <w:b/>
          <w:szCs w:val="21"/>
        </w:rPr>
        <w:t>ATP</w:t>
      </w:r>
      <w:r>
        <w:rPr>
          <w:rFonts w:hint="eastAsia"/>
          <w:szCs w:val="21"/>
        </w:rPr>
        <w:t>是通过细胞</w:t>
      </w:r>
      <w:r>
        <w:rPr>
          <w:rFonts w:hint="eastAsia"/>
          <w:bCs/>
          <w:szCs w:val="21"/>
        </w:rPr>
        <w:t>呼吸作用。</w:t>
      </w:r>
    </w:p>
    <w:p>
      <w:pPr>
        <w:pStyle w:val="4"/>
        <w:spacing w:before="0" w:after="0" w:line="300" w:lineRule="auto"/>
        <w:jc w:val="center"/>
        <w:rPr>
          <w:rFonts w:hint="eastAsia"/>
          <w:sz w:val="21"/>
          <w:szCs w:val="21"/>
        </w:rPr>
      </w:pPr>
      <w:r>
        <w:rPr>
          <w:rFonts w:hint="eastAsia"/>
          <w:sz w:val="21"/>
          <w:szCs w:val="21"/>
        </w:rPr>
        <w:t>第三节ATP的主要来源------细胞呼吸</w:t>
      </w:r>
    </w:p>
    <w:p>
      <w:pPr>
        <w:ind w:left="359" w:hanging="361" w:hangingChars="171"/>
        <w:rPr>
          <w:rFonts w:hint="eastAsia"/>
          <w:b/>
          <w:szCs w:val="21"/>
        </w:rPr>
      </w:pPr>
      <w:r>
        <w:rPr>
          <w:rFonts w:hint="eastAsia"/>
          <w:b/>
          <w:szCs w:val="21"/>
        </w:rPr>
        <w:t>一、相关概念：</w:t>
      </w:r>
    </w:p>
    <w:p>
      <w:pPr>
        <w:tabs>
          <w:tab w:val="left" w:pos="2415"/>
        </w:tabs>
        <w:ind w:left="1621" w:leftChars="172" w:hanging="1260" w:hangingChars="600"/>
        <w:rPr>
          <w:rFonts w:hint="eastAsia"/>
        </w:rPr>
      </w:pPr>
      <w:r>
        <w:rPr>
          <w:rFonts w:hint="eastAsia"/>
        </w:rPr>
        <w:t>1、</w:t>
      </w:r>
      <w:r>
        <w:rPr>
          <w:rFonts w:hint="eastAsia"/>
          <w:b/>
        </w:rPr>
        <w:t>细胞呼吸</w:t>
      </w:r>
      <w:r>
        <w:rPr>
          <w:rFonts w:hint="eastAsia"/>
        </w:rPr>
        <w:t>：指有机物在细胞内经过一系列的氧化分解，最终生成二氧化碳或其它产物，释放出能量并生成ATP的过程。根据是否有氧参与分为：</w:t>
      </w:r>
      <w:r>
        <w:rPr>
          <w:rFonts w:hint="eastAsia"/>
          <w:b/>
        </w:rPr>
        <w:t>有氧呼吸</w:t>
      </w:r>
      <w:r>
        <w:rPr>
          <w:rFonts w:hint="eastAsia"/>
        </w:rPr>
        <w:t>和</w:t>
      </w:r>
      <w:r>
        <w:rPr>
          <w:rFonts w:hint="eastAsia"/>
          <w:b/>
        </w:rPr>
        <w:t>无氧呼吸</w:t>
      </w:r>
      <w:r>
        <w:rPr>
          <w:rFonts w:hint="eastAsia"/>
        </w:rPr>
        <w:t>二类。</w:t>
      </w:r>
    </w:p>
    <w:p>
      <w:pPr>
        <w:tabs>
          <w:tab w:val="left" w:pos="2415"/>
        </w:tabs>
        <w:ind w:left="1621" w:leftChars="172" w:hanging="1260" w:hangingChars="600"/>
        <w:rPr>
          <w:rFonts w:hint="eastAsia"/>
        </w:rPr>
      </w:pPr>
      <w:r>
        <w:rPr>
          <w:rFonts w:hint="eastAsia"/>
        </w:rPr>
        <w:t>2、</w:t>
      </w:r>
      <w:r>
        <w:rPr>
          <w:rFonts w:hint="eastAsia"/>
          <w:b/>
        </w:rPr>
        <w:t>有氧呼吸</w:t>
      </w:r>
      <w:r>
        <w:rPr>
          <w:rFonts w:hint="eastAsia"/>
        </w:rPr>
        <w:t>：指细胞在有</w:t>
      </w:r>
      <w:r>
        <w:rPr>
          <w:rFonts w:hint="eastAsia"/>
          <w:b/>
        </w:rPr>
        <w:t>氧</w:t>
      </w:r>
      <w:r>
        <w:rPr>
          <w:rFonts w:hint="eastAsia"/>
        </w:rPr>
        <w:t>的参与下，通过多种</w:t>
      </w:r>
      <w:r>
        <w:rPr>
          <w:rFonts w:hint="eastAsia"/>
          <w:b/>
        </w:rPr>
        <w:t>酶</w:t>
      </w:r>
      <w:r>
        <w:rPr>
          <w:rFonts w:hint="eastAsia"/>
        </w:rPr>
        <w:t>的催化作用下，把葡萄糖等</w:t>
      </w:r>
      <w:r>
        <w:rPr>
          <w:rFonts w:hint="eastAsia"/>
          <w:b/>
        </w:rPr>
        <w:t>有机物</w:t>
      </w:r>
      <w:r>
        <w:rPr>
          <w:rFonts w:hint="eastAsia"/>
        </w:rPr>
        <w:t>彻底氧化分解，产生</w:t>
      </w:r>
      <w:r>
        <w:rPr>
          <w:rFonts w:hint="eastAsia"/>
          <w:b/>
        </w:rPr>
        <w:t>二氧化碳</w:t>
      </w:r>
      <w:r>
        <w:rPr>
          <w:rFonts w:hint="eastAsia"/>
        </w:rPr>
        <w:t>和</w:t>
      </w:r>
      <w:r>
        <w:rPr>
          <w:rFonts w:hint="eastAsia"/>
          <w:b/>
        </w:rPr>
        <w:t>水</w:t>
      </w:r>
      <w:r>
        <w:rPr>
          <w:rFonts w:hint="eastAsia"/>
        </w:rPr>
        <w:t>，释放出</w:t>
      </w:r>
      <w:r>
        <w:rPr>
          <w:rFonts w:hint="eastAsia"/>
          <w:b/>
        </w:rPr>
        <w:t>大量能量</w:t>
      </w:r>
      <w:r>
        <w:rPr>
          <w:rFonts w:hint="eastAsia"/>
        </w:rPr>
        <w:t>，生成ATP的过程。</w:t>
      </w:r>
    </w:p>
    <w:p>
      <w:pPr>
        <w:tabs>
          <w:tab w:val="left" w:pos="2415"/>
        </w:tabs>
        <w:ind w:left="1621" w:leftChars="172" w:hanging="1260" w:hangingChars="600"/>
        <w:rPr>
          <w:rFonts w:hint="eastAsia"/>
        </w:rPr>
      </w:pPr>
      <w:r>
        <w:rPr>
          <w:rFonts w:hint="eastAsia"/>
        </w:rPr>
        <w:t>3、</w:t>
      </w:r>
      <w:r>
        <w:rPr>
          <w:rFonts w:hint="eastAsia"/>
          <w:b/>
        </w:rPr>
        <w:t>无氧呼吸</w:t>
      </w:r>
      <w:r>
        <w:rPr>
          <w:rFonts w:hint="eastAsia"/>
        </w:rPr>
        <w:t>：一般是指细胞在</w:t>
      </w:r>
      <w:r>
        <w:rPr>
          <w:rFonts w:hint="eastAsia"/>
          <w:b/>
        </w:rPr>
        <w:t>无氧</w:t>
      </w:r>
      <w:r>
        <w:rPr>
          <w:rFonts w:hint="eastAsia"/>
        </w:rPr>
        <w:t>的条件下，通过酶的催化作用，把葡萄糖等</w:t>
      </w:r>
      <w:r>
        <w:rPr>
          <w:rFonts w:hint="eastAsia"/>
          <w:b/>
        </w:rPr>
        <w:t>有机物</w:t>
      </w:r>
      <w:r>
        <w:rPr>
          <w:rFonts w:hint="eastAsia"/>
        </w:rPr>
        <w:t>分解为不彻底的氧化产物（</w:t>
      </w:r>
      <w:r>
        <w:rPr>
          <w:rFonts w:hint="eastAsia"/>
          <w:b/>
        </w:rPr>
        <w:t>酒精</w:t>
      </w:r>
      <w:r>
        <w:rPr>
          <w:rFonts w:hint="eastAsia"/>
        </w:rPr>
        <w:t>、</w:t>
      </w:r>
      <w:r>
        <w:rPr>
          <w:rFonts w:hint="eastAsia"/>
          <w:b/>
        </w:rPr>
        <w:t>CO</w:t>
      </w:r>
      <w:r>
        <w:rPr>
          <w:rFonts w:hint="eastAsia"/>
          <w:b/>
          <w:szCs w:val="21"/>
          <w:vertAlign w:val="subscript"/>
        </w:rPr>
        <w:t>2</w:t>
      </w:r>
      <w:r>
        <w:rPr>
          <w:rFonts w:hint="eastAsia"/>
          <w:b/>
        </w:rPr>
        <w:t>或乳酸</w:t>
      </w:r>
      <w:r>
        <w:rPr>
          <w:rFonts w:hint="eastAsia"/>
        </w:rPr>
        <w:t>），同时释放出</w:t>
      </w:r>
      <w:r>
        <w:rPr>
          <w:rFonts w:hint="eastAsia"/>
          <w:b/>
        </w:rPr>
        <w:t>少量能量</w:t>
      </w:r>
      <w:r>
        <w:rPr>
          <w:rFonts w:hint="eastAsia"/>
        </w:rPr>
        <w:t>的过程。</w:t>
      </w:r>
    </w:p>
    <w:p>
      <w:pPr>
        <w:tabs>
          <w:tab w:val="left" w:pos="2415"/>
        </w:tabs>
        <w:ind w:left="1621" w:leftChars="172" w:hanging="1260" w:hangingChars="600"/>
        <w:rPr>
          <w:rFonts w:hint="eastAsia"/>
        </w:rPr>
      </w:pPr>
      <w:r>
        <w:rPr>
          <w:rFonts w:hint="eastAsia"/>
        </w:rPr>
        <w:t>4、</w:t>
      </w:r>
      <w:r>
        <w:rPr>
          <w:rFonts w:hint="eastAsia"/>
          <w:b/>
        </w:rPr>
        <w:t>发酵</w:t>
      </w:r>
      <w:r>
        <w:rPr>
          <w:rFonts w:hint="eastAsia"/>
        </w:rPr>
        <w:t>：微生物（如：酵母菌、乳酸菌）的无氧呼吸。</w:t>
      </w:r>
    </w:p>
    <w:p>
      <w:pPr>
        <w:ind w:left="359" w:hanging="359" w:hangingChars="171"/>
        <w:rPr>
          <w:rFonts w:hint="eastAsia"/>
        </w:rPr>
      </w:pPr>
      <w:r>
        <w:rPr>
          <w:rFonts w:hint="eastAsia"/>
        </w:rPr>
        <w:t>二、</w:t>
      </w:r>
      <w:r>
        <w:rPr>
          <w:rFonts w:hint="eastAsia"/>
          <w:b/>
          <w:szCs w:val="21"/>
        </w:rPr>
        <w:t>有氧呼吸的总反应式</w:t>
      </w:r>
      <w:r>
        <w:rPr>
          <w:rFonts w:hint="eastAsia"/>
        </w:rPr>
        <w:t>：</w:t>
      </w:r>
    </w:p>
    <w:p>
      <w:pPr>
        <w:autoSpaceDE w:val="0"/>
        <w:autoSpaceDN w:val="0"/>
        <w:adjustRightInd w:val="0"/>
        <w:spacing w:line="300" w:lineRule="exact"/>
        <w:rPr>
          <w:bCs/>
          <w:szCs w:val="21"/>
        </w:rPr>
      </w:pPr>
      <w:r>
        <w:rPr>
          <w:rFonts w:hint="eastAsia"/>
          <w:bCs/>
          <w:szCs w:val="21"/>
        </w:rPr>
        <w:pict>
          <v:line id="直线 593" o:spid="_x0000_s1032" o:spt="20" style="position:absolute;left:0pt;margin-left:135pt;margin-top:13.9pt;height:0pt;width:63pt;z-index:251687936;mso-width-relative:page;mso-height-relative:page;" coordsize="21600,21600">
            <v:path arrowok="t"/>
            <v:fill focussize="0,0"/>
            <v:stroke endarrow="block"/>
            <v:imagedata o:title=""/>
            <o:lock v:ext="edit"/>
          </v:line>
        </w:pict>
      </w:r>
      <w:r>
        <w:rPr>
          <w:rFonts w:hint="eastAsia"/>
          <w:szCs w:val="21"/>
          <w:lang w:val="pl-PL"/>
        </w:rPr>
        <w:t xml:space="preserve">   </w:t>
      </w:r>
      <w:r>
        <w:rPr>
          <w:rFonts w:hint="eastAsia"/>
          <w:bCs/>
          <w:szCs w:val="21"/>
        </w:rPr>
        <w:t xml:space="preserve">   </w:t>
      </w:r>
      <w:r>
        <w:rPr>
          <w:bCs/>
          <w:szCs w:val="21"/>
        </w:rPr>
        <w:t>C</w:t>
      </w:r>
      <w:r>
        <w:rPr>
          <w:bCs/>
          <w:szCs w:val="21"/>
          <w:vertAlign w:val="subscript"/>
        </w:rPr>
        <w:t>6</w:t>
      </w:r>
      <w:r>
        <w:rPr>
          <w:bCs/>
          <w:szCs w:val="21"/>
        </w:rPr>
        <w:t>H</w:t>
      </w:r>
      <w:r>
        <w:rPr>
          <w:bCs/>
          <w:szCs w:val="21"/>
          <w:vertAlign w:val="subscript"/>
        </w:rPr>
        <w:t>12</w:t>
      </w:r>
      <w:r>
        <w:rPr>
          <w:bCs/>
          <w:szCs w:val="21"/>
        </w:rPr>
        <w:t>O</w:t>
      </w:r>
      <w:r>
        <w:rPr>
          <w:bCs/>
          <w:szCs w:val="21"/>
          <w:vertAlign w:val="subscript"/>
        </w:rPr>
        <w:t>6</w:t>
      </w:r>
      <w:r>
        <w:rPr>
          <w:bCs/>
          <w:szCs w:val="21"/>
        </w:rPr>
        <w:t xml:space="preserve"> + 6H</w:t>
      </w:r>
      <w:r>
        <w:rPr>
          <w:bCs/>
          <w:szCs w:val="21"/>
          <w:vertAlign w:val="subscript"/>
        </w:rPr>
        <w:t>2</w:t>
      </w:r>
      <w:r>
        <w:rPr>
          <w:bCs/>
          <w:szCs w:val="21"/>
        </w:rPr>
        <w:t>O + 6O</w:t>
      </w:r>
      <w:r>
        <w:rPr>
          <w:bCs/>
          <w:szCs w:val="21"/>
          <w:vertAlign w:val="subscript"/>
        </w:rPr>
        <w:t>2</w:t>
      </w:r>
      <w:r>
        <w:rPr>
          <w:rFonts w:hint="eastAsia"/>
          <w:bCs/>
          <w:szCs w:val="21"/>
          <w:vertAlign w:val="subscript"/>
        </w:rPr>
        <w:t xml:space="preserve">        </w:t>
      </w:r>
      <w:r>
        <w:rPr>
          <w:rFonts w:hint="eastAsia"/>
          <w:bCs/>
          <w:szCs w:val="21"/>
        </w:rPr>
        <w:t>酶</w:t>
      </w:r>
      <w:r>
        <w:rPr>
          <w:rFonts w:hint="eastAsia"/>
          <w:bCs/>
          <w:szCs w:val="21"/>
          <w:vertAlign w:val="subscript"/>
        </w:rPr>
        <w:t xml:space="preserve">           </w:t>
      </w:r>
      <w:r>
        <w:rPr>
          <w:bCs/>
          <w:szCs w:val="21"/>
        </w:rPr>
        <w:t>6CO</w:t>
      </w:r>
      <w:r>
        <w:rPr>
          <w:bCs/>
          <w:szCs w:val="21"/>
          <w:vertAlign w:val="subscript"/>
        </w:rPr>
        <w:t>2</w:t>
      </w:r>
      <w:r>
        <w:rPr>
          <w:bCs/>
          <w:szCs w:val="21"/>
        </w:rPr>
        <w:t xml:space="preserve"> + 12H</w:t>
      </w:r>
      <w:r>
        <w:rPr>
          <w:bCs/>
          <w:szCs w:val="21"/>
          <w:vertAlign w:val="subscript"/>
        </w:rPr>
        <w:t>2</w:t>
      </w:r>
      <w:r>
        <w:rPr>
          <w:bCs/>
          <w:szCs w:val="21"/>
        </w:rPr>
        <w:t xml:space="preserve">O + </w:t>
      </w:r>
      <w:r>
        <w:rPr>
          <w:rFonts w:hint="eastAsia"/>
          <w:bCs/>
          <w:szCs w:val="21"/>
        </w:rPr>
        <w:t>能量</w:t>
      </w:r>
    </w:p>
    <w:p>
      <w:pPr>
        <w:autoSpaceDE w:val="0"/>
        <w:autoSpaceDN w:val="0"/>
        <w:adjustRightInd w:val="0"/>
        <w:spacing w:line="300" w:lineRule="exact"/>
        <w:rPr>
          <w:rFonts w:hint="eastAsia"/>
          <w:bCs/>
          <w:szCs w:val="21"/>
        </w:rPr>
      </w:pPr>
      <w:r>
        <w:rPr>
          <w:rFonts w:hint="eastAsia"/>
          <w:szCs w:val="21"/>
        </w:rPr>
        <w:t>三、</w:t>
      </w:r>
      <w:r>
        <w:rPr>
          <w:rFonts w:hint="eastAsia"/>
          <w:b/>
          <w:szCs w:val="21"/>
        </w:rPr>
        <w:t>有氧呼吸过程</w:t>
      </w:r>
      <w:r>
        <w:rPr>
          <w:rFonts w:hint="eastAsia"/>
          <w:bCs/>
        </w:rPr>
        <w:t>：</w:t>
      </w:r>
    </w:p>
    <w:tbl>
      <w:tblPr>
        <w:tblStyle w:val="15"/>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0"/>
        <w:gridCol w:w="4680"/>
        <w:gridCol w:w="3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tabs>
                <w:tab w:val="left" w:pos="2415"/>
              </w:tabs>
              <w:ind w:left="-178" w:leftChars="-85" w:right="-107" w:rightChars="-51"/>
              <w:jc w:val="center"/>
              <w:rPr>
                <w:rFonts w:hint="eastAsia"/>
                <w:bCs/>
              </w:rPr>
            </w:pPr>
            <w:r>
              <w:rPr>
                <w:rFonts w:hint="eastAsia"/>
                <w:bCs/>
              </w:rPr>
              <w:t>呼吸阶段</w:t>
            </w:r>
          </w:p>
        </w:tc>
        <w:tc>
          <w:tcPr>
            <w:tcW w:w="1260" w:type="dxa"/>
            <w:vAlign w:val="center"/>
          </w:tcPr>
          <w:p>
            <w:pPr>
              <w:tabs>
                <w:tab w:val="left" w:pos="2415"/>
              </w:tabs>
              <w:jc w:val="center"/>
              <w:rPr>
                <w:bCs/>
              </w:rPr>
            </w:pPr>
            <w:r>
              <w:rPr>
                <w:rFonts w:hint="eastAsia"/>
                <w:bCs/>
              </w:rPr>
              <w:t>场所</w:t>
            </w:r>
          </w:p>
        </w:tc>
        <w:tc>
          <w:tcPr>
            <w:tcW w:w="4680" w:type="dxa"/>
          </w:tcPr>
          <w:p>
            <w:pPr>
              <w:jc w:val="center"/>
              <w:rPr>
                <w:rFonts w:hint="eastAsia"/>
                <w:bCs/>
              </w:rPr>
            </w:pPr>
            <w:r>
              <w:rPr>
                <w:rFonts w:hint="eastAsia"/>
                <w:bCs/>
              </w:rPr>
              <w:t>反应</w:t>
            </w:r>
          </w:p>
        </w:tc>
        <w:tc>
          <w:tcPr>
            <w:tcW w:w="3472" w:type="dxa"/>
          </w:tcPr>
          <w:p>
            <w:pPr>
              <w:jc w:val="center"/>
              <w:rPr>
                <w:rFonts w:hint="eastAsia"/>
                <w:bCs/>
              </w:rPr>
            </w:pPr>
            <w:r>
              <w:rPr>
                <w:rFonts w:hint="eastAsia"/>
                <w:bCs/>
              </w:rPr>
              <w:t>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tabs>
                <w:tab w:val="left" w:pos="2415"/>
              </w:tabs>
              <w:ind w:left="-178" w:leftChars="-85" w:right="-107" w:rightChars="-51"/>
              <w:jc w:val="center"/>
              <w:rPr>
                <w:bCs/>
              </w:rPr>
            </w:pPr>
            <w:r>
              <w:rPr>
                <w:rFonts w:hint="eastAsia"/>
                <w:bCs/>
              </w:rPr>
              <w:t>第一阶段</w:t>
            </w:r>
          </w:p>
        </w:tc>
        <w:tc>
          <w:tcPr>
            <w:tcW w:w="1260" w:type="dxa"/>
            <w:vAlign w:val="center"/>
          </w:tcPr>
          <w:p>
            <w:pPr>
              <w:tabs>
                <w:tab w:val="left" w:pos="2415"/>
              </w:tabs>
              <w:jc w:val="center"/>
              <w:rPr>
                <w:bCs/>
                <w:sz w:val="18"/>
                <w:szCs w:val="18"/>
              </w:rPr>
            </w:pPr>
            <w:r>
              <w:rPr>
                <w:rFonts w:hint="eastAsia"/>
                <w:bCs/>
                <w:sz w:val="18"/>
                <w:szCs w:val="18"/>
              </w:rPr>
              <w:t>细胞质基质</w:t>
            </w:r>
          </w:p>
        </w:tc>
        <w:tc>
          <w:tcPr>
            <w:tcW w:w="4680" w:type="dxa"/>
            <w:vAlign w:val="center"/>
          </w:tcPr>
          <w:p>
            <w:pPr>
              <w:ind w:left="-107" w:leftChars="-51" w:right="-107" w:rightChars="-51"/>
              <w:rPr>
                <w:rFonts w:hint="eastAsia"/>
                <w:bCs/>
              </w:rPr>
            </w:pPr>
            <w:r>
              <w:rPr>
                <w:bCs/>
                <w:position w:val="-12"/>
                <w:szCs w:val="21"/>
              </w:rPr>
              <w:object>
                <v:shape id="_x0000_i1026" o:spt="75" type="#_x0000_t75" style="height:20pt;width:232.95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5" r:id="rId12">
                  <o:LockedField>false</o:LockedField>
                </o:OLEObject>
              </w:object>
            </w:r>
          </w:p>
        </w:tc>
        <w:tc>
          <w:tcPr>
            <w:tcW w:w="3472" w:type="dxa"/>
            <w:vAlign w:val="center"/>
          </w:tcPr>
          <w:p>
            <w:pPr>
              <w:tabs>
                <w:tab w:val="left" w:pos="2415"/>
              </w:tabs>
              <w:ind w:left="-107" w:leftChars="-51" w:right="-55" w:rightChars="-26"/>
              <w:rPr>
                <w:bCs/>
                <w:sz w:val="18"/>
                <w:szCs w:val="18"/>
              </w:rPr>
            </w:pPr>
            <w:r>
              <w:rPr>
                <w:rFonts w:hint="eastAsia"/>
                <w:bCs/>
                <w:sz w:val="18"/>
                <w:szCs w:val="18"/>
              </w:rPr>
              <w:t>丙酮酸、[</w:t>
            </w:r>
            <w:r>
              <w:rPr>
                <w:bCs/>
                <w:sz w:val="18"/>
                <w:szCs w:val="18"/>
              </w:rPr>
              <w:t>H</w:t>
            </w:r>
            <w:r>
              <w:rPr>
                <w:rFonts w:hint="eastAsia"/>
                <w:bCs/>
                <w:sz w:val="18"/>
                <w:szCs w:val="18"/>
              </w:rPr>
              <w:t>]、释放少量能量，形成少量</w:t>
            </w:r>
            <w:r>
              <w:rPr>
                <w:bCs/>
                <w:sz w:val="18"/>
                <w:szCs w:val="18"/>
              </w:rPr>
              <w:t>ATP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tabs>
                <w:tab w:val="left" w:pos="2415"/>
              </w:tabs>
              <w:ind w:left="-178" w:leftChars="-85" w:right="-107" w:rightChars="-51"/>
              <w:jc w:val="center"/>
              <w:rPr>
                <w:bCs/>
              </w:rPr>
            </w:pPr>
            <w:r>
              <w:rPr>
                <w:rFonts w:hint="eastAsia"/>
                <w:bCs/>
              </w:rPr>
              <w:t>第二阶段</w:t>
            </w:r>
          </w:p>
        </w:tc>
        <w:tc>
          <w:tcPr>
            <w:tcW w:w="1260" w:type="dxa"/>
            <w:vAlign w:val="center"/>
          </w:tcPr>
          <w:p>
            <w:pPr>
              <w:tabs>
                <w:tab w:val="left" w:pos="2415"/>
              </w:tabs>
              <w:jc w:val="center"/>
              <w:rPr>
                <w:bCs/>
                <w:sz w:val="18"/>
                <w:szCs w:val="18"/>
              </w:rPr>
            </w:pPr>
            <w:r>
              <w:rPr>
                <w:rFonts w:hint="eastAsia"/>
                <w:bCs/>
                <w:sz w:val="18"/>
                <w:szCs w:val="18"/>
              </w:rPr>
              <w:t>线粒体基质</w:t>
            </w:r>
          </w:p>
        </w:tc>
        <w:tc>
          <w:tcPr>
            <w:tcW w:w="4680" w:type="dxa"/>
            <w:vAlign w:val="center"/>
          </w:tcPr>
          <w:p>
            <w:pPr>
              <w:ind w:left="-107" w:leftChars="-51" w:right="-107" w:rightChars="-51"/>
              <w:rPr>
                <w:rFonts w:hint="eastAsia"/>
                <w:bCs/>
              </w:rPr>
            </w:pPr>
            <w:r>
              <w:rPr>
                <w:bCs/>
                <w:position w:val="-12"/>
                <w:szCs w:val="21"/>
              </w:rPr>
              <w:object>
                <v:shape id="_x0000_i1027" o:spt="75" type="#_x0000_t75" style="height:20pt;width:204.95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6" r:id="rId14">
                  <o:LockedField>false</o:LockedField>
                </o:OLEObject>
              </w:object>
            </w:r>
          </w:p>
        </w:tc>
        <w:tc>
          <w:tcPr>
            <w:tcW w:w="3472" w:type="dxa"/>
            <w:vAlign w:val="center"/>
          </w:tcPr>
          <w:p>
            <w:pPr>
              <w:tabs>
                <w:tab w:val="left" w:pos="2415"/>
              </w:tabs>
              <w:ind w:left="-107" w:leftChars="-51" w:right="-55" w:rightChars="-26"/>
              <w:rPr>
                <w:bCs/>
                <w:sz w:val="18"/>
                <w:szCs w:val="18"/>
              </w:rPr>
            </w:pPr>
            <w:r>
              <w:rPr>
                <w:bCs/>
                <w:sz w:val="18"/>
                <w:szCs w:val="18"/>
              </w:rPr>
              <w:t>CO</w:t>
            </w:r>
            <w:r>
              <w:rPr>
                <w:bCs/>
                <w:sz w:val="18"/>
                <w:szCs w:val="18"/>
                <w:vertAlign w:val="subscript"/>
              </w:rPr>
              <w:t>2</w:t>
            </w:r>
            <w:r>
              <w:rPr>
                <w:rFonts w:hint="eastAsia"/>
                <w:bCs/>
                <w:sz w:val="18"/>
                <w:szCs w:val="18"/>
              </w:rPr>
              <w:t>、[</w:t>
            </w:r>
            <w:r>
              <w:rPr>
                <w:bCs/>
                <w:sz w:val="18"/>
                <w:szCs w:val="18"/>
              </w:rPr>
              <w:t>H</w:t>
            </w:r>
            <w:r>
              <w:rPr>
                <w:rFonts w:hint="eastAsia"/>
                <w:bCs/>
                <w:sz w:val="18"/>
                <w:szCs w:val="18"/>
              </w:rPr>
              <w:t>]、释放少量能量，形成少量</w:t>
            </w:r>
            <w:r>
              <w:rPr>
                <w:bCs/>
                <w:sz w:val="18"/>
                <w:szCs w:val="18"/>
              </w:rPr>
              <w:t>ATP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tabs>
                <w:tab w:val="left" w:pos="2415"/>
              </w:tabs>
              <w:ind w:left="-178" w:leftChars="-85" w:right="-107" w:rightChars="-51"/>
              <w:jc w:val="center"/>
              <w:rPr>
                <w:bCs/>
              </w:rPr>
            </w:pPr>
            <w:r>
              <w:rPr>
                <w:rFonts w:hint="eastAsia"/>
                <w:bCs/>
              </w:rPr>
              <w:t>第三阶段</w:t>
            </w:r>
          </w:p>
        </w:tc>
        <w:tc>
          <w:tcPr>
            <w:tcW w:w="1260" w:type="dxa"/>
            <w:vAlign w:val="center"/>
          </w:tcPr>
          <w:p>
            <w:pPr>
              <w:tabs>
                <w:tab w:val="left" w:pos="2415"/>
              </w:tabs>
              <w:jc w:val="center"/>
              <w:rPr>
                <w:rFonts w:hint="eastAsia"/>
                <w:bCs/>
                <w:sz w:val="18"/>
                <w:szCs w:val="18"/>
              </w:rPr>
            </w:pPr>
            <w:r>
              <w:rPr>
                <w:rFonts w:hint="eastAsia"/>
                <w:bCs/>
                <w:sz w:val="18"/>
                <w:szCs w:val="18"/>
              </w:rPr>
              <w:t>线粒体内膜</w:t>
            </w:r>
          </w:p>
        </w:tc>
        <w:tc>
          <w:tcPr>
            <w:tcW w:w="4680" w:type="dxa"/>
            <w:vAlign w:val="center"/>
          </w:tcPr>
          <w:p>
            <w:pPr>
              <w:ind w:left="-107" w:leftChars="-51" w:right="-107" w:rightChars="-51"/>
              <w:rPr>
                <w:rFonts w:hint="eastAsia"/>
                <w:bCs/>
              </w:rPr>
            </w:pPr>
            <w:r>
              <w:rPr>
                <w:bCs/>
                <w:position w:val="-12"/>
                <w:szCs w:val="21"/>
              </w:rPr>
              <w:object>
                <v:shape id="_x0000_i1028" o:spt="75" type="#_x0000_t75" style="height:20pt;width:149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7" r:id="rId16">
                  <o:LockedField>false</o:LockedField>
                </o:OLEObject>
              </w:object>
            </w:r>
          </w:p>
        </w:tc>
        <w:tc>
          <w:tcPr>
            <w:tcW w:w="3472" w:type="dxa"/>
            <w:vAlign w:val="center"/>
          </w:tcPr>
          <w:p>
            <w:pPr>
              <w:tabs>
                <w:tab w:val="left" w:pos="2415"/>
              </w:tabs>
              <w:ind w:left="-107" w:leftChars="-51" w:right="-55" w:rightChars="-26"/>
              <w:rPr>
                <w:bCs/>
                <w:sz w:val="18"/>
                <w:szCs w:val="18"/>
              </w:rPr>
            </w:pPr>
            <w:r>
              <w:rPr>
                <w:rFonts w:hint="eastAsia"/>
                <w:bCs/>
                <w:sz w:val="18"/>
                <w:szCs w:val="18"/>
              </w:rPr>
              <w:t>生成</w:t>
            </w:r>
            <w:r>
              <w:rPr>
                <w:bCs/>
                <w:sz w:val="18"/>
                <w:szCs w:val="18"/>
              </w:rPr>
              <w:t>H</w:t>
            </w:r>
            <w:r>
              <w:rPr>
                <w:bCs/>
                <w:sz w:val="18"/>
                <w:szCs w:val="18"/>
                <w:vertAlign w:val="subscript"/>
              </w:rPr>
              <w:t>2</w:t>
            </w:r>
            <w:r>
              <w:rPr>
                <w:bCs/>
                <w:sz w:val="18"/>
                <w:szCs w:val="18"/>
              </w:rPr>
              <w:t>O</w:t>
            </w:r>
            <w:r>
              <w:rPr>
                <w:rFonts w:hint="eastAsia"/>
                <w:bCs/>
                <w:sz w:val="18"/>
                <w:szCs w:val="18"/>
              </w:rPr>
              <w:t>、释放大量能量，形成大量</w:t>
            </w:r>
            <w:r>
              <w:rPr>
                <w:bCs/>
                <w:sz w:val="18"/>
                <w:szCs w:val="18"/>
              </w:rPr>
              <w:t>ATP</w:t>
            </w:r>
          </w:p>
        </w:tc>
      </w:tr>
    </w:tbl>
    <w:p>
      <w:pPr>
        <w:autoSpaceDE w:val="0"/>
        <w:autoSpaceDN w:val="0"/>
        <w:adjustRightInd w:val="0"/>
        <w:spacing w:line="300" w:lineRule="exact"/>
        <w:ind w:firstLine="525" w:firstLineChars="250"/>
        <w:rPr>
          <w:rFonts w:hint="eastAsia"/>
          <w:bCs/>
          <w:szCs w:val="21"/>
        </w:rPr>
      </w:pPr>
      <w:r>
        <w:rPr>
          <w:rFonts w:hint="eastAsia"/>
          <w:bCs/>
          <w:szCs w:val="21"/>
        </w:rPr>
        <w:t>注：3个阶段的各个化学反应是由不同的酶来催化的）</w:t>
      </w:r>
    </w:p>
    <w:p>
      <w:pPr>
        <w:autoSpaceDE w:val="0"/>
        <w:autoSpaceDN w:val="0"/>
        <w:adjustRightInd w:val="0"/>
        <w:spacing w:line="300" w:lineRule="exact"/>
        <w:ind w:firstLine="527" w:firstLineChars="250"/>
        <w:rPr>
          <w:rFonts w:hint="eastAsia"/>
          <w:bCs/>
          <w:szCs w:val="21"/>
        </w:rPr>
      </w:pPr>
      <w:r>
        <w:rPr>
          <w:rFonts w:hint="eastAsia"/>
          <w:b/>
          <w:bCs/>
          <w:szCs w:val="21"/>
        </w:rPr>
        <w:t>有氧呼吸的意义：有氧呼吸</w:t>
      </w:r>
      <w:r>
        <w:rPr>
          <w:rFonts w:hint="eastAsia"/>
          <w:bCs/>
          <w:szCs w:val="21"/>
        </w:rPr>
        <w:t>是</w:t>
      </w:r>
      <w:r>
        <w:rPr>
          <w:rFonts w:hint="eastAsia" w:eastAsia="楷体_GB2312"/>
          <w:b/>
          <w:bCs/>
          <w:color w:val="FF0000"/>
          <w:u w:val="single"/>
          <w:lang w:val="zh-CN"/>
        </w:rPr>
        <w:t>大多数</w:t>
      </w:r>
      <w:r>
        <w:rPr>
          <w:rFonts w:hint="eastAsia"/>
          <w:bCs/>
          <w:szCs w:val="21"/>
        </w:rPr>
        <w:t>生物特别是人和高等动植物获得能量的主要途径。</w:t>
      </w:r>
    </w:p>
    <w:p>
      <w:pPr>
        <w:ind w:left="359" w:hanging="359" w:hangingChars="171"/>
        <w:rPr>
          <w:rFonts w:hint="eastAsia"/>
          <w:b/>
          <w:bCs/>
          <w:szCs w:val="21"/>
        </w:rPr>
      </w:pPr>
      <w:r>
        <w:rPr>
          <w:rFonts w:hint="eastAsia"/>
          <w:szCs w:val="21"/>
        </w:rPr>
        <w:t>三、</w:t>
      </w:r>
      <w:r>
        <w:rPr>
          <w:rFonts w:hint="eastAsia"/>
          <w:b/>
          <w:szCs w:val="21"/>
        </w:rPr>
        <w:t>无氧呼吸的总反应式</w:t>
      </w:r>
      <w:r>
        <w:rPr>
          <w:rFonts w:hint="eastAsia"/>
          <w:b/>
          <w:bCs/>
          <w:szCs w:val="21"/>
        </w:rPr>
        <w:t>：</w:t>
      </w:r>
    </w:p>
    <w:p>
      <w:pPr>
        <w:tabs>
          <w:tab w:val="left" w:pos="2415"/>
        </w:tabs>
        <w:spacing w:line="360" w:lineRule="auto"/>
        <w:rPr>
          <w:rFonts w:hint="eastAsia"/>
          <w:bCs/>
          <w:szCs w:val="21"/>
        </w:rPr>
      </w:pPr>
      <w:r>
        <w:rPr>
          <w:bCs/>
          <w:position w:val="-12"/>
          <w:szCs w:val="21"/>
        </w:rPr>
        <w:object>
          <v:shape id="_x0000_i1029" o:spt="75" type="#_x0000_t75" style="height:20pt;width:265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8" r:id="rId18">
            <o:LockedField>false</o:LockedField>
          </o:OLEObject>
        </w:object>
      </w:r>
      <w:r>
        <w:rPr>
          <w:rFonts w:hint="eastAsia"/>
          <w:bCs/>
          <w:szCs w:val="21"/>
        </w:rPr>
        <w:t xml:space="preserve"> </w:t>
      </w:r>
      <w:r>
        <w:rPr>
          <w:rFonts w:hint="eastAsia"/>
          <w:b/>
          <w:bCs/>
          <w:color w:val="FF0000"/>
          <w:szCs w:val="21"/>
        </w:rPr>
        <w:t>或</w:t>
      </w:r>
      <w:r>
        <w:rPr>
          <w:rFonts w:hint="eastAsia"/>
          <w:bCs/>
          <w:szCs w:val="21"/>
        </w:rPr>
        <w:t xml:space="preserve"> </w:t>
      </w:r>
      <w:r>
        <w:rPr>
          <w:bCs/>
          <w:position w:val="-12"/>
          <w:szCs w:val="21"/>
        </w:rPr>
        <w:object>
          <v:shape id="_x0000_i1030" o:spt="75" type="#_x0000_t75" style="height:20pt;width:222.95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29" r:id="rId20">
            <o:LockedField>false</o:LockedField>
          </o:OLEObject>
        </w:object>
      </w:r>
    </w:p>
    <w:p>
      <w:pPr>
        <w:ind w:left="359" w:hanging="361" w:hangingChars="171"/>
        <w:rPr>
          <w:rFonts w:hint="eastAsia" w:ascii="宋体" w:cs="宋体"/>
          <w:b/>
          <w:bCs/>
          <w:szCs w:val="21"/>
          <w:lang w:val="zh-CN"/>
        </w:rPr>
      </w:pPr>
      <w:r>
        <w:rPr>
          <w:rFonts w:hint="eastAsia" w:ascii="宋体" w:cs="宋体"/>
          <w:b/>
          <w:bCs/>
          <w:szCs w:val="21"/>
          <w:lang w:val="zh-CN"/>
        </w:rPr>
        <w:t>四、</w:t>
      </w:r>
      <w:r>
        <w:rPr>
          <w:rFonts w:hint="eastAsia"/>
          <w:szCs w:val="21"/>
        </w:rPr>
        <w:t>无氧呼吸的过程</w:t>
      </w:r>
      <w:r>
        <w:rPr>
          <w:rFonts w:hint="eastAsia" w:ascii="宋体" w:cs="宋体"/>
          <w:b/>
          <w:bCs/>
          <w:szCs w:val="21"/>
          <w:lang w:val="zh-CN"/>
        </w:rPr>
        <w:t>：</w:t>
      </w:r>
      <w:r>
        <w:rPr>
          <w:rFonts w:hint="eastAsia" w:ascii="宋体" w:cs="宋体"/>
          <w:bCs/>
          <w:szCs w:val="21"/>
          <w:lang w:val="zh-CN"/>
        </w:rPr>
        <w:t>二个阶段</w:t>
      </w:r>
    </w:p>
    <w:tbl>
      <w:tblPr>
        <w:tblStyle w:val="15"/>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00"/>
        <w:gridCol w:w="5760"/>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tabs>
                <w:tab w:val="left" w:pos="2415"/>
              </w:tabs>
              <w:ind w:left="-178" w:leftChars="-85" w:right="-107" w:rightChars="-51"/>
              <w:jc w:val="center"/>
              <w:rPr>
                <w:rFonts w:hint="eastAsia"/>
                <w:bCs/>
              </w:rPr>
            </w:pPr>
            <w:r>
              <w:rPr>
                <w:rFonts w:hint="eastAsia"/>
                <w:bCs/>
              </w:rPr>
              <w:t>呼吸阶段</w:t>
            </w:r>
          </w:p>
        </w:tc>
        <w:tc>
          <w:tcPr>
            <w:tcW w:w="900" w:type="dxa"/>
            <w:vAlign w:val="center"/>
          </w:tcPr>
          <w:p>
            <w:pPr>
              <w:tabs>
                <w:tab w:val="left" w:pos="2415"/>
              </w:tabs>
              <w:jc w:val="center"/>
              <w:rPr>
                <w:bCs/>
              </w:rPr>
            </w:pPr>
            <w:r>
              <w:rPr>
                <w:rFonts w:hint="eastAsia"/>
                <w:bCs/>
              </w:rPr>
              <w:t>场所</w:t>
            </w:r>
          </w:p>
        </w:tc>
        <w:tc>
          <w:tcPr>
            <w:tcW w:w="5760" w:type="dxa"/>
          </w:tcPr>
          <w:p>
            <w:pPr>
              <w:jc w:val="center"/>
              <w:rPr>
                <w:rFonts w:hint="eastAsia"/>
                <w:bCs/>
              </w:rPr>
            </w:pPr>
            <w:r>
              <w:rPr>
                <w:rFonts w:hint="eastAsia"/>
                <w:bCs/>
              </w:rPr>
              <w:t>反应</w:t>
            </w:r>
          </w:p>
        </w:tc>
        <w:tc>
          <w:tcPr>
            <w:tcW w:w="2752" w:type="dxa"/>
          </w:tcPr>
          <w:p>
            <w:pPr>
              <w:jc w:val="center"/>
              <w:rPr>
                <w:rFonts w:hint="eastAsia"/>
                <w:bCs/>
              </w:rPr>
            </w:pPr>
            <w:r>
              <w:rPr>
                <w:rFonts w:hint="eastAsia"/>
                <w:bCs/>
              </w:rPr>
              <w:t>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tabs>
                <w:tab w:val="left" w:pos="2415"/>
              </w:tabs>
              <w:ind w:left="-178" w:leftChars="-85" w:right="-107" w:rightChars="-51"/>
              <w:jc w:val="center"/>
              <w:rPr>
                <w:bCs/>
              </w:rPr>
            </w:pPr>
            <w:r>
              <w:rPr>
                <w:rFonts w:hint="eastAsia"/>
                <w:bCs/>
              </w:rPr>
              <w:t>第一阶段</w:t>
            </w:r>
          </w:p>
        </w:tc>
        <w:tc>
          <w:tcPr>
            <w:tcW w:w="900" w:type="dxa"/>
            <w:vAlign w:val="center"/>
          </w:tcPr>
          <w:p>
            <w:pPr>
              <w:tabs>
                <w:tab w:val="left" w:pos="2415"/>
              </w:tabs>
              <w:jc w:val="center"/>
              <w:rPr>
                <w:bCs/>
                <w:sz w:val="18"/>
                <w:szCs w:val="18"/>
              </w:rPr>
            </w:pPr>
            <w:r>
              <w:rPr>
                <w:rFonts w:hint="eastAsia"/>
                <w:bCs/>
                <w:sz w:val="18"/>
                <w:szCs w:val="18"/>
              </w:rPr>
              <w:t>细胞质基质</w:t>
            </w:r>
          </w:p>
        </w:tc>
        <w:tc>
          <w:tcPr>
            <w:tcW w:w="5760" w:type="dxa"/>
            <w:vAlign w:val="center"/>
          </w:tcPr>
          <w:p>
            <w:pPr>
              <w:ind w:left="-107" w:leftChars="-51" w:right="-107" w:rightChars="-51"/>
              <w:rPr>
                <w:rFonts w:hint="eastAsia"/>
                <w:bCs/>
              </w:rPr>
            </w:pPr>
            <w:r>
              <w:rPr>
                <w:bCs/>
                <w:position w:val="-12"/>
                <w:szCs w:val="21"/>
              </w:rPr>
              <w:object>
                <v:shape id="_x0000_i1031" o:spt="75" type="#_x0000_t75" style="height:20pt;width:232.95pt;" o:ole="t" filled="f" o:preferrelative="t" stroked="f" coordsize="21600,21600">
                  <v:path/>
                  <v:fill on="f" focussize="0,0"/>
                  <v:stroke on="f" joinstyle="miter"/>
                  <v:imagedata r:id="rId13" o:title=""/>
                  <o:lock v:ext="edit" aspectratio="t"/>
                  <w10:wrap type="none"/>
                  <w10:anchorlock/>
                </v:shape>
                <o:OLEObject Type="Embed" ProgID="Equation.DSMT4" ShapeID="_x0000_i1031" DrawAspect="Content" ObjectID="_1468075730" r:id="rId22">
                  <o:LockedField>false</o:LockedField>
                </o:OLEObject>
              </w:object>
            </w:r>
          </w:p>
        </w:tc>
        <w:tc>
          <w:tcPr>
            <w:tcW w:w="2752" w:type="dxa"/>
            <w:vAlign w:val="center"/>
          </w:tcPr>
          <w:p>
            <w:pPr>
              <w:tabs>
                <w:tab w:val="left" w:pos="2415"/>
              </w:tabs>
              <w:ind w:left="-107" w:leftChars="-51" w:right="-55" w:rightChars="-26"/>
              <w:rPr>
                <w:bCs/>
                <w:sz w:val="18"/>
                <w:szCs w:val="18"/>
              </w:rPr>
            </w:pPr>
            <w:r>
              <w:rPr>
                <w:rFonts w:hint="eastAsia"/>
                <w:bCs/>
                <w:sz w:val="18"/>
                <w:szCs w:val="18"/>
              </w:rPr>
              <w:t>丙酮酸、[</w:t>
            </w:r>
            <w:r>
              <w:rPr>
                <w:bCs/>
                <w:sz w:val="18"/>
                <w:szCs w:val="18"/>
              </w:rPr>
              <w:t>H</w:t>
            </w:r>
            <w:r>
              <w:rPr>
                <w:rFonts w:hint="eastAsia"/>
                <w:bCs/>
                <w:sz w:val="18"/>
                <w:szCs w:val="18"/>
              </w:rPr>
              <w:t>]、释放少量能量，形成少量</w:t>
            </w:r>
            <w:r>
              <w:rPr>
                <w:bCs/>
                <w:sz w:val="18"/>
                <w:szCs w:val="18"/>
              </w:rPr>
              <w:t>ATP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008" w:type="dxa"/>
            <w:vMerge w:val="restart"/>
            <w:vAlign w:val="center"/>
          </w:tcPr>
          <w:p>
            <w:pPr>
              <w:tabs>
                <w:tab w:val="left" w:pos="2415"/>
              </w:tabs>
              <w:ind w:left="-178" w:leftChars="-85" w:right="-107" w:rightChars="-51"/>
              <w:jc w:val="center"/>
              <w:rPr>
                <w:bCs/>
              </w:rPr>
            </w:pPr>
            <w:r>
              <w:rPr>
                <w:rFonts w:hint="eastAsia"/>
                <w:bCs/>
              </w:rPr>
              <w:t>第二阶段</w:t>
            </w:r>
          </w:p>
        </w:tc>
        <w:tc>
          <w:tcPr>
            <w:tcW w:w="900" w:type="dxa"/>
            <w:vMerge w:val="restart"/>
            <w:vAlign w:val="center"/>
          </w:tcPr>
          <w:p>
            <w:pPr>
              <w:tabs>
                <w:tab w:val="left" w:pos="2415"/>
              </w:tabs>
              <w:jc w:val="center"/>
              <w:rPr>
                <w:bCs/>
                <w:sz w:val="18"/>
                <w:szCs w:val="18"/>
              </w:rPr>
            </w:pPr>
            <w:r>
              <w:rPr>
                <w:rFonts w:hint="eastAsia"/>
                <w:bCs/>
                <w:sz w:val="18"/>
                <w:szCs w:val="18"/>
              </w:rPr>
              <w:t>细胞质基质</w:t>
            </w:r>
          </w:p>
        </w:tc>
        <w:tc>
          <w:tcPr>
            <w:tcW w:w="5760" w:type="dxa"/>
            <w:vAlign w:val="center"/>
          </w:tcPr>
          <w:p>
            <w:pPr>
              <w:ind w:left="-107" w:leftChars="-51" w:right="-107" w:rightChars="-51"/>
              <w:rPr>
                <w:rFonts w:hint="eastAsia"/>
                <w:bCs/>
              </w:rPr>
            </w:pPr>
            <w:r>
              <w:rPr>
                <w:bCs/>
                <w:position w:val="-12"/>
                <w:szCs w:val="21"/>
              </w:rPr>
              <w:object>
                <v:shape id="_x0000_i1032" o:spt="75" type="#_x0000_t75" style="height:20pt;width:181.9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1" r:id="rId23">
                  <o:LockedField>false</o:LockedField>
                </o:OLEObject>
              </w:object>
            </w:r>
            <w:r>
              <w:rPr>
                <w:rFonts w:hint="eastAsia"/>
                <w:bCs/>
                <w:szCs w:val="21"/>
              </w:rPr>
              <w:t>（</w:t>
            </w:r>
            <w:r>
              <w:rPr>
                <w:rFonts w:hint="eastAsia" w:eastAsia="楷体_GB2312"/>
                <w:b/>
                <w:bCs/>
                <w:color w:val="FF0000"/>
                <w:u w:val="single"/>
                <w:lang w:val="zh-CN"/>
              </w:rPr>
              <w:t>高等植物</w:t>
            </w:r>
            <w:r>
              <w:rPr>
                <w:rFonts w:hint="eastAsia"/>
              </w:rPr>
              <w:t>、</w:t>
            </w:r>
            <w:r>
              <w:rPr>
                <w:rFonts w:hint="eastAsia" w:eastAsia="楷体_GB2312"/>
                <w:b/>
                <w:bCs/>
                <w:color w:val="FF0000"/>
                <w:u w:val="single"/>
                <w:lang w:val="zh-CN"/>
              </w:rPr>
              <w:t>酵母菌</w:t>
            </w:r>
            <w:r>
              <w:rPr>
                <w:rFonts w:hint="eastAsia"/>
              </w:rPr>
              <w:t>等）</w:t>
            </w:r>
          </w:p>
        </w:tc>
        <w:tc>
          <w:tcPr>
            <w:tcW w:w="2752" w:type="dxa"/>
            <w:vAlign w:val="center"/>
          </w:tcPr>
          <w:p>
            <w:pPr>
              <w:tabs>
                <w:tab w:val="left" w:pos="2415"/>
              </w:tabs>
              <w:ind w:left="-107" w:leftChars="-51" w:right="-55" w:rightChars="-26"/>
              <w:rPr>
                <w:bCs/>
                <w:sz w:val="18"/>
                <w:szCs w:val="18"/>
              </w:rPr>
            </w:pPr>
            <w:r>
              <w:rPr>
                <w:bCs/>
                <w:sz w:val="18"/>
                <w:szCs w:val="18"/>
              </w:rPr>
              <w:t>CO</w:t>
            </w:r>
            <w:r>
              <w:rPr>
                <w:bCs/>
                <w:sz w:val="18"/>
                <w:szCs w:val="18"/>
                <w:vertAlign w:val="subscript"/>
              </w:rPr>
              <w:t>2</w:t>
            </w:r>
            <w:r>
              <w:rPr>
                <w:rFonts w:hint="eastAsia"/>
                <w:bCs/>
                <w:sz w:val="18"/>
                <w:szCs w:val="18"/>
              </w:rPr>
              <w:t>、乙醇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tabs>
                <w:tab w:val="left" w:pos="2415"/>
              </w:tabs>
              <w:ind w:left="-178" w:leftChars="-85" w:right="-107" w:rightChars="-51"/>
              <w:jc w:val="center"/>
              <w:rPr>
                <w:bCs/>
              </w:rPr>
            </w:pPr>
          </w:p>
        </w:tc>
        <w:tc>
          <w:tcPr>
            <w:tcW w:w="900" w:type="dxa"/>
            <w:vMerge w:val="continue"/>
            <w:vAlign w:val="center"/>
          </w:tcPr>
          <w:p>
            <w:pPr>
              <w:tabs>
                <w:tab w:val="left" w:pos="2415"/>
              </w:tabs>
              <w:jc w:val="center"/>
              <w:rPr>
                <w:rFonts w:hint="eastAsia"/>
                <w:bCs/>
                <w:sz w:val="18"/>
                <w:szCs w:val="18"/>
              </w:rPr>
            </w:pPr>
          </w:p>
        </w:tc>
        <w:tc>
          <w:tcPr>
            <w:tcW w:w="5760" w:type="dxa"/>
            <w:vAlign w:val="center"/>
          </w:tcPr>
          <w:p>
            <w:pPr>
              <w:ind w:left="-107" w:leftChars="-51" w:right="-107" w:rightChars="-51"/>
              <w:rPr>
                <w:rFonts w:hint="eastAsia"/>
                <w:bCs/>
              </w:rPr>
            </w:pPr>
            <w:r>
              <w:rPr>
                <w:bCs/>
                <w:position w:val="-12"/>
                <w:szCs w:val="21"/>
              </w:rPr>
              <w:object>
                <v:shape id="_x0000_i1033" o:spt="75" type="#_x0000_t75" style="height:20pt;width:120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2" r:id="rId25">
                  <o:LockedField>false</o:LockedField>
                </o:OLEObject>
              </w:object>
            </w:r>
            <w:r>
              <w:rPr>
                <w:rFonts w:hint="eastAsia"/>
                <w:bCs/>
                <w:szCs w:val="21"/>
              </w:rPr>
              <w:t>（</w:t>
            </w:r>
            <w:r>
              <w:rPr>
                <w:rFonts w:hint="eastAsia" w:eastAsia="楷体_GB2312"/>
                <w:b/>
                <w:bCs/>
                <w:color w:val="FF0000"/>
                <w:u w:val="single"/>
                <w:lang w:val="zh-CN"/>
              </w:rPr>
              <w:t>动物</w:t>
            </w:r>
            <w:r>
              <w:rPr>
                <w:rFonts w:hint="eastAsia"/>
              </w:rPr>
              <w:t>和</w:t>
            </w:r>
            <w:r>
              <w:rPr>
                <w:rFonts w:hint="eastAsia" w:eastAsia="楷体_GB2312"/>
                <w:b/>
                <w:bCs/>
                <w:color w:val="FF0000"/>
                <w:u w:val="single"/>
                <w:lang w:val="zh-CN"/>
              </w:rPr>
              <w:t>人</w:t>
            </w:r>
            <w:r>
              <w:rPr>
                <w:rFonts w:hint="eastAsia"/>
              </w:rPr>
              <w:t>）</w:t>
            </w:r>
          </w:p>
        </w:tc>
        <w:tc>
          <w:tcPr>
            <w:tcW w:w="2752" w:type="dxa"/>
            <w:vAlign w:val="center"/>
          </w:tcPr>
          <w:p>
            <w:pPr>
              <w:tabs>
                <w:tab w:val="left" w:pos="2415"/>
              </w:tabs>
              <w:ind w:left="-107" w:leftChars="-51" w:right="-55" w:rightChars="-26"/>
              <w:rPr>
                <w:bCs/>
                <w:sz w:val="18"/>
                <w:szCs w:val="18"/>
              </w:rPr>
            </w:pPr>
            <w:r>
              <w:rPr>
                <w:rFonts w:hint="eastAsia"/>
                <w:bCs/>
                <w:sz w:val="18"/>
                <w:szCs w:val="18"/>
              </w:rPr>
              <w:t>生成乳酸</w:t>
            </w:r>
          </w:p>
        </w:tc>
      </w:tr>
    </w:tbl>
    <w:p>
      <w:pPr>
        <w:autoSpaceDE w:val="0"/>
        <w:autoSpaceDN w:val="0"/>
        <w:adjustRightInd w:val="0"/>
        <w:spacing w:line="300" w:lineRule="exact"/>
        <w:rPr>
          <w:rFonts w:hint="eastAsia"/>
          <w:b/>
          <w:bCs/>
          <w:szCs w:val="21"/>
        </w:rPr>
      </w:pPr>
      <w:r>
        <w:rPr>
          <w:rFonts w:hint="eastAsia"/>
          <w:b/>
          <w:bCs/>
          <w:szCs w:val="21"/>
        </w:rPr>
        <w:t>无氧呼吸的意义：</w:t>
      </w:r>
    </w:p>
    <w:p>
      <w:pPr>
        <w:numPr>
          <w:ilvl w:val="0"/>
          <w:numId w:val="6"/>
        </w:numPr>
        <w:autoSpaceDE w:val="0"/>
        <w:autoSpaceDN w:val="0"/>
        <w:adjustRightInd w:val="0"/>
        <w:spacing w:line="300" w:lineRule="exact"/>
        <w:rPr>
          <w:bCs/>
          <w:szCs w:val="21"/>
        </w:rPr>
      </w:pPr>
      <w:r>
        <w:rPr>
          <w:rFonts w:hint="eastAsia"/>
          <w:bCs/>
          <w:szCs w:val="21"/>
        </w:rPr>
        <w:t>高等植物在水淹的情况下，可以进行短暂的无氧呼吸，将葡萄糖分解为</w:t>
      </w:r>
      <w:r>
        <w:rPr>
          <w:rFonts w:hint="eastAsia" w:eastAsia="楷体_GB2312"/>
          <w:b/>
          <w:bCs/>
          <w:color w:val="FF0000"/>
          <w:u w:val="single"/>
          <w:lang w:val="zh-CN"/>
        </w:rPr>
        <w:t>酒精</w:t>
      </w:r>
      <w:r>
        <w:rPr>
          <w:rFonts w:hint="eastAsia"/>
          <w:bCs/>
          <w:szCs w:val="21"/>
        </w:rPr>
        <w:t>和</w:t>
      </w:r>
      <w:r>
        <w:rPr>
          <w:rFonts w:hint="eastAsia" w:eastAsia="楷体_GB2312"/>
          <w:b/>
          <w:bCs/>
          <w:color w:val="FF0000"/>
          <w:u w:val="single"/>
          <w:lang w:val="zh-CN"/>
        </w:rPr>
        <w:t>二氧化碳</w:t>
      </w:r>
      <w:r>
        <w:rPr>
          <w:rFonts w:hint="eastAsia"/>
          <w:bCs/>
          <w:szCs w:val="21"/>
        </w:rPr>
        <w:t>，释放出能量以适应缺氧环境条件。（酒精会毒害根细胞，产生烂根现象）</w:t>
      </w:r>
    </w:p>
    <w:p>
      <w:pPr>
        <w:numPr>
          <w:ilvl w:val="0"/>
          <w:numId w:val="6"/>
        </w:numPr>
        <w:autoSpaceDE w:val="0"/>
        <w:autoSpaceDN w:val="0"/>
        <w:adjustRightInd w:val="0"/>
        <w:spacing w:line="300" w:lineRule="exact"/>
        <w:rPr>
          <w:bCs/>
          <w:szCs w:val="21"/>
        </w:rPr>
      </w:pPr>
      <w:r>
        <w:rPr>
          <w:rFonts w:hint="eastAsia"/>
          <w:bCs/>
          <w:szCs w:val="21"/>
        </w:rPr>
        <w:t>人在剧烈运动时，需要在相对较短的时间内消耗大量的能量，肌肉细胞则以无氧呼吸的方式将葡萄糖分解为</w:t>
      </w:r>
      <w:r>
        <w:rPr>
          <w:rFonts w:hint="eastAsia" w:eastAsia="楷体_GB2312"/>
          <w:b/>
          <w:bCs/>
          <w:color w:val="FF0000"/>
          <w:u w:val="single"/>
          <w:lang w:val="zh-CN"/>
        </w:rPr>
        <w:t>乳酸</w:t>
      </w:r>
      <w:r>
        <w:rPr>
          <w:rFonts w:hint="eastAsia"/>
          <w:bCs/>
          <w:szCs w:val="21"/>
        </w:rPr>
        <w:t>，释放出一定能量，满足人体的需要。</w:t>
      </w:r>
    </w:p>
    <w:p>
      <w:pPr>
        <w:ind w:left="359" w:hanging="359" w:hangingChars="171"/>
        <w:rPr>
          <w:rFonts w:hint="eastAsia"/>
          <w:b/>
        </w:rPr>
      </w:pPr>
      <w:r>
        <w:rPr>
          <w:rFonts w:hint="eastAsia"/>
        </w:rPr>
        <w:t>五、</w:t>
      </w:r>
      <w:r>
        <w:rPr>
          <w:rFonts w:hint="eastAsia"/>
          <w:b/>
          <w:szCs w:val="21"/>
        </w:rPr>
        <w:t>影响呼吸速率的外界（环境）因素</w:t>
      </w:r>
      <w:r>
        <w:rPr>
          <w:rFonts w:hint="eastAsia"/>
          <w:b/>
        </w:rPr>
        <w:t>：</w:t>
      </w:r>
    </w:p>
    <w:p>
      <w:pPr>
        <w:tabs>
          <w:tab w:val="left" w:pos="2415"/>
        </w:tabs>
        <w:ind w:left="1365" w:hanging="1365" w:hangingChars="650"/>
        <w:rPr>
          <w:rFonts w:hint="eastAsia"/>
        </w:rPr>
      </w:pPr>
      <w:r>
        <w:rPr>
          <w:rFonts w:hint="eastAsia"/>
        </w:rPr>
        <w:t xml:space="preserve">    1、温度：温度通过影响细胞内与呼吸作用有关的酶的活性来影响细胞的呼吸作用。</w:t>
      </w:r>
    </w:p>
    <w:p>
      <w:pPr>
        <w:tabs>
          <w:tab w:val="left" w:pos="2415"/>
        </w:tabs>
        <w:ind w:left="1365" w:leftChars="650"/>
        <w:rPr>
          <w:rFonts w:hint="eastAsia"/>
          <w:b/>
          <w:bCs/>
        </w:rPr>
      </w:pPr>
      <w:r>
        <w:rPr>
          <w:rFonts w:hint="eastAsia"/>
        </w:rPr>
        <w:t>温度过低或过高都会影响细胞正常的呼吸作用。</w:t>
      </w:r>
      <w:r>
        <w:rPr>
          <w:rFonts w:hint="eastAsia"/>
          <w:b/>
          <w:bCs/>
        </w:rPr>
        <w:t xml:space="preserve"> </w:t>
      </w:r>
    </w:p>
    <w:p>
      <w:pPr>
        <w:tabs>
          <w:tab w:val="left" w:pos="2415"/>
        </w:tabs>
        <w:ind w:firstLine="435"/>
        <w:rPr>
          <w:rFonts w:hint="eastAsia"/>
        </w:rPr>
      </w:pPr>
      <w:r>
        <w:rPr>
          <w:rFonts w:hint="eastAsia"/>
        </w:rPr>
        <w:t>2、氧气：氧气充足，则无氧呼吸将受抑制；氧气不足，则有氧呼吸将会减弱或受抑制。</w:t>
      </w:r>
    </w:p>
    <w:p>
      <w:pPr>
        <w:tabs>
          <w:tab w:val="left" w:pos="2415"/>
        </w:tabs>
        <w:ind w:left="1380" w:leftChars="207" w:hanging="945" w:hangingChars="450"/>
        <w:rPr>
          <w:rFonts w:hint="eastAsia"/>
        </w:rPr>
      </w:pPr>
      <w:r>
        <w:rPr>
          <w:rFonts w:hint="eastAsia"/>
        </w:rPr>
        <w:t>3、水分：一般来说，细胞水分充足，呼吸作用将增强。但陆生植物根部如长时间受水浸没，</w:t>
      </w:r>
    </w:p>
    <w:p>
      <w:pPr>
        <w:tabs>
          <w:tab w:val="left" w:pos="2415"/>
        </w:tabs>
        <w:ind w:left="1380" w:leftChars="657"/>
        <w:rPr>
          <w:rFonts w:hint="eastAsia"/>
        </w:rPr>
      </w:pPr>
      <w:r>
        <w:rPr>
          <w:rFonts w:hint="eastAsia"/>
        </w:rPr>
        <w:t>根部缺氧，进行无氧呼吸，产生过多酒精，可使根部细胞坏死。</w:t>
      </w:r>
    </w:p>
    <w:p>
      <w:pPr>
        <w:tabs>
          <w:tab w:val="left" w:pos="2415"/>
        </w:tabs>
        <w:ind w:left="1380" w:leftChars="207" w:hanging="945" w:hangingChars="450"/>
        <w:rPr>
          <w:rFonts w:hint="eastAsia"/>
        </w:rPr>
      </w:pPr>
      <w:r>
        <w:rPr>
          <w:rFonts w:hint="eastAsia"/>
        </w:rPr>
        <w:t>4、</w:t>
      </w:r>
      <w:r>
        <w:rPr>
          <w:b/>
          <w:bCs/>
          <w:szCs w:val="21"/>
        </w:rPr>
        <w:t>CO</w:t>
      </w:r>
      <w:r>
        <w:rPr>
          <w:b/>
          <w:bCs/>
          <w:szCs w:val="21"/>
          <w:vertAlign w:val="subscript"/>
        </w:rPr>
        <w:t>2</w:t>
      </w:r>
      <w:r>
        <w:rPr>
          <w:rFonts w:hint="eastAsia"/>
        </w:rPr>
        <w:t>：环境</w:t>
      </w:r>
      <w:r>
        <w:rPr>
          <w:b/>
          <w:bCs/>
          <w:szCs w:val="21"/>
        </w:rPr>
        <w:t>CO</w:t>
      </w:r>
      <w:r>
        <w:rPr>
          <w:b/>
          <w:bCs/>
          <w:szCs w:val="21"/>
          <w:vertAlign w:val="subscript"/>
        </w:rPr>
        <w:t>2</w:t>
      </w:r>
      <w:r>
        <w:rPr>
          <w:rFonts w:hint="eastAsia"/>
        </w:rPr>
        <w:t>浓度提高，将抑制细胞呼吸，可用此原理来贮藏水果和蔬菜。</w:t>
      </w:r>
    </w:p>
    <w:p>
      <w:pPr>
        <w:ind w:left="359" w:hanging="361" w:hangingChars="171"/>
        <w:rPr>
          <w:rFonts w:hint="eastAsia"/>
        </w:rPr>
      </w:pPr>
      <w:r>
        <w:rPr>
          <w:rFonts w:hint="eastAsia"/>
          <w:b/>
        </w:rPr>
        <w:t>六、呼吸作用的意义及在生产上的应用</w:t>
      </w:r>
      <w:r>
        <w:rPr>
          <w:rFonts w:hint="eastAsia"/>
        </w:rPr>
        <w:t>：</w:t>
      </w:r>
    </w:p>
    <w:p>
      <w:pPr>
        <w:rPr>
          <w:rFonts w:hint="eastAsia"/>
        </w:rPr>
      </w:pPr>
      <w:r>
        <w:rPr>
          <w:rFonts w:hint="eastAsia"/>
        </w:rPr>
        <w:t xml:space="preserve">    意义：</w:t>
      </w:r>
      <w:r>
        <w:rPr>
          <w:rFonts w:ascii="Tahoma" w:hAnsi="Tahoma" w:cs="Tahoma"/>
          <w:color w:val="333333"/>
        </w:rPr>
        <w:t>①为生命活动提供能量     ②为其他化合物的合成提供原料</w:t>
      </w:r>
    </w:p>
    <w:p>
      <w:pPr>
        <w:tabs>
          <w:tab w:val="left" w:pos="2415"/>
        </w:tabs>
        <w:ind w:firstLine="435"/>
        <w:rPr>
          <w:rFonts w:hint="eastAsia"/>
        </w:rPr>
      </w:pPr>
      <w:r>
        <w:rPr>
          <w:rFonts w:hint="eastAsia"/>
        </w:rPr>
        <w:t>应用：  1、作物栽培时，要有适当措施保证根的正常呼吸，如疏松土壤等。</w:t>
      </w:r>
    </w:p>
    <w:p>
      <w:pPr>
        <w:tabs>
          <w:tab w:val="left" w:pos="2415"/>
        </w:tabs>
        <w:ind w:left="750" w:leftChars="357" w:firstLine="525" w:firstLineChars="250"/>
        <w:rPr>
          <w:rFonts w:hint="eastAsia"/>
        </w:rPr>
      </w:pPr>
      <w:r>
        <w:rPr>
          <w:rFonts w:hint="eastAsia"/>
        </w:rPr>
        <w:t>2、粮油种子贮藏时，要风干、降温，降低氧气含量，则能抑制呼吸作用，减少有机物消耗。</w:t>
      </w:r>
    </w:p>
    <w:p>
      <w:pPr>
        <w:tabs>
          <w:tab w:val="left" w:pos="2415"/>
        </w:tabs>
        <w:ind w:left="750" w:leftChars="357" w:firstLine="525" w:firstLineChars="250"/>
        <w:rPr>
          <w:rFonts w:hint="eastAsia"/>
        </w:rPr>
      </w:pPr>
      <w:r>
        <w:rPr>
          <w:rFonts w:hint="eastAsia"/>
        </w:rPr>
        <w:t>3、水果、蔬菜保鲜时，要低温或降低氧气含量及增加二氧化碳浓度，抑制呼吸作用。</w:t>
      </w:r>
    </w:p>
    <w:p>
      <w:pPr>
        <w:ind w:left="359" w:hanging="359" w:hangingChars="171"/>
      </w:pPr>
      <w:r>
        <w:rPr>
          <w:rFonts w:hint="eastAsia"/>
        </w:rPr>
        <w:t>七、</w:t>
      </w:r>
      <w:r>
        <w:rPr>
          <w:rFonts w:hint="eastAsia"/>
          <w:b/>
          <w:szCs w:val="21"/>
        </w:rPr>
        <w:t>有氧呼吸与无氧呼吸的相同点和差异</w:t>
      </w:r>
      <w:r>
        <w:rPr>
          <w:rFonts w:hint="eastAsia"/>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951"/>
        <w:gridCol w:w="4992"/>
        <w:gridCol w:w="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488" w:type="dxa"/>
            <w:gridSpan w:val="2"/>
          </w:tcPr>
          <w:p>
            <w:pPr>
              <w:tabs>
                <w:tab w:val="left" w:pos="2415"/>
              </w:tabs>
              <w:adjustRightInd w:val="0"/>
              <w:snapToGrid w:val="0"/>
              <w:jc w:val="right"/>
              <w:rPr>
                <w:rFonts w:hint="eastAsia"/>
              </w:rPr>
            </w:pPr>
            <w:r>
              <w:rPr>
                <w:rFonts w:hint="eastAsia"/>
              </w:rPr>
              <w:t>呼吸方式</w:t>
            </w:r>
          </w:p>
        </w:tc>
        <w:tc>
          <w:tcPr>
            <w:tcW w:w="4992" w:type="dxa"/>
          </w:tcPr>
          <w:p>
            <w:pPr>
              <w:tabs>
                <w:tab w:val="left" w:pos="2415"/>
              </w:tabs>
              <w:adjustRightInd w:val="0"/>
              <w:snapToGrid w:val="0"/>
              <w:ind w:firstLine="1050" w:firstLineChars="500"/>
              <w:rPr>
                <w:rFonts w:hint="eastAsia"/>
              </w:rPr>
            </w:pPr>
            <w:r>
              <w:rPr>
                <w:rFonts w:hint="eastAsia"/>
              </w:rPr>
              <w:t>有氧呼吸</w:t>
            </w:r>
          </w:p>
        </w:tc>
        <w:tc>
          <w:tcPr>
            <w:tcW w:w="3652" w:type="dxa"/>
          </w:tcPr>
          <w:p>
            <w:pPr>
              <w:tabs>
                <w:tab w:val="left" w:pos="2415"/>
              </w:tabs>
              <w:adjustRightInd w:val="0"/>
              <w:snapToGrid w:val="0"/>
              <w:ind w:firstLine="630" w:firstLineChars="300"/>
              <w:rPr>
                <w:rFonts w:hint="eastAsia"/>
              </w:rPr>
            </w:pPr>
            <w:r>
              <w:rPr>
                <w:rFonts w:hint="eastAsia"/>
              </w:rPr>
              <w:t>无氧呼吸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537" w:type="dxa"/>
            <w:vMerge w:val="restart"/>
            <w:vAlign w:val="center"/>
          </w:tcPr>
          <w:p>
            <w:pPr>
              <w:tabs>
                <w:tab w:val="left" w:pos="2415"/>
              </w:tabs>
              <w:adjustRightInd w:val="0"/>
              <w:snapToGrid w:val="0"/>
              <w:jc w:val="center"/>
              <w:rPr>
                <w:rFonts w:hint="eastAsia"/>
              </w:rPr>
            </w:pPr>
            <w:r>
              <w:rPr>
                <w:rFonts w:hint="eastAsia"/>
              </w:rPr>
              <w:t>不同点</w:t>
            </w:r>
          </w:p>
        </w:tc>
        <w:tc>
          <w:tcPr>
            <w:tcW w:w="951" w:type="dxa"/>
          </w:tcPr>
          <w:p>
            <w:pPr>
              <w:tabs>
                <w:tab w:val="left" w:pos="2415"/>
              </w:tabs>
              <w:adjustRightInd w:val="0"/>
              <w:snapToGrid w:val="0"/>
              <w:jc w:val="center"/>
              <w:rPr>
                <w:rFonts w:hint="eastAsia"/>
                <w:sz w:val="18"/>
                <w:szCs w:val="18"/>
              </w:rPr>
            </w:pPr>
            <w:r>
              <w:rPr>
                <w:rFonts w:hint="eastAsia"/>
                <w:sz w:val="18"/>
                <w:szCs w:val="18"/>
              </w:rPr>
              <w:t>场所</w:t>
            </w:r>
          </w:p>
        </w:tc>
        <w:tc>
          <w:tcPr>
            <w:tcW w:w="4992" w:type="dxa"/>
          </w:tcPr>
          <w:p>
            <w:pPr>
              <w:tabs>
                <w:tab w:val="left" w:pos="2415"/>
              </w:tabs>
              <w:adjustRightInd w:val="0"/>
              <w:snapToGrid w:val="0"/>
              <w:rPr>
                <w:rFonts w:hint="eastAsia"/>
                <w:sz w:val="18"/>
                <w:szCs w:val="18"/>
              </w:rPr>
            </w:pPr>
            <w:r>
              <w:rPr>
                <w:rFonts w:hint="eastAsia"/>
                <w:sz w:val="18"/>
                <w:szCs w:val="18"/>
              </w:rPr>
              <w:t>细胞质基质，线粒体</w:t>
            </w:r>
          </w:p>
        </w:tc>
        <w:tc>
          <w:tcPr>
            <w:tcW w:w="3652" w:type="dxa"/>
          </w:tcPr>
          <w:p>
            <w:pPr>
              <w:tabs>
                <w:tab w:val="left" w:pos="2415"/>
              </w:tabs>
              <w:adjustRightInd w:val="0"/>
              <w:snapToGrid w:val="0"/>
              <w:rPr>
                <w:rFonts w:hint="eastAsia"/>
                <w:sz w:val="18"/>
                <w:szCs w:val="18"/>
              </w:rPr>
            </w:pPr>
            <w:r>
              <w:rPr>
                <w:rFonts w:hint="eastAsia"/>
                <w:sz w:val="18"/>
                <w:szCs w:val="18"/>
              </w:rPr>
              <w:t>细胞质基质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37" w:type="dxa"/>
            <w:vMerge w:val="continue"/>
          </w:tcPr>
          <w:p>
            <w:pPr>
              <w:tabs>
                <w:tab w:val="left" w:pos="2415"/>
              </w:tabs>
              <w:adjustRightInd w:val="0"/>
              <w:snapToGrid w:val="0"/>
              <w:rPr>
                <w:rFonts w:hint="eastAsia"/>
              </w:rPr>
            </w:pPr>
          </w:p>
        </w:tc>
        <w:tc>
          <w:tcPr>
            <w:tcW w:w="951" w:type="dxa"/>
          </w:tcPr>
          <w:p>
            <w:pPr>
              <w:tabs>
                <w:tab w:val="left" w:pos="2415"/>
              </w:tabs>
              <w:adjustRightInd w:val="0"/>
              <w:snapToGrid w:val="0"/>
              <w:jc w:val="center"/>
              <w:rPr>
                <w:rFonts w:hint="eastAsia"/>
                <w:sz w:val="18"/>
                <w:szCs w:val="18"/>
              </w:rPr>
            </w:pPr>
            <w:r>
              <w:rPr>
                <w:rFonts w:hint="eastAsia"/>
                <w:sz w:val="18"/>
                <w:szCs w:val="18"/>
              </w:rPr>
              <w:t>条件</w:t>
            </w:r>
          </w:p>
        </w:tc>
        <w:tc>
          <w:tcPr>
            <w:tcW w:w="4992" w:type="dxa"/>
          </w:tcPr>
          <w:p>
            <w:pPr>
              <w:tabs>
                <w:tab w:val="left" w:pos="2415"/>
              </w:tabs>
              <w:adjustRightInd w:val="0"/>
              <w:snapToGrid w:val="0"/>
              <w:rPr>
                <w:rFonts w:hint="eastAsia"/>
                <w:sz w:val="18"/>
                <w:szCs w:val="18"/>
              </w:rPr>
            </w:pPr>
            <w:r>
              <w:rPr>
                <w:rFonts w:hint="eastAsia"/>
                <w:sz w:val="18"/>
                <w:szCs w:val="18"/>
              </w:rPr>
              <w:t>氧气、多种酶</w:t>
            </w:r>
          </w:p>
        </w:tc>
        <w:tc>
          <w:tcPr>
            <w:tcW w:w="3652" w:type="dxa"/>
          </w:tcPr>
          <w:p>
            <w:pPr>
              <w:tabs>
                <w:tab w:val="left" w:pos="2415"/>
              </w:tabs>
              <w:adjustRightInd w:val="0"/>
              <w:snapToGrid w:val="0"/>
              <w:rPr>
                <w:rFonts w:hint="eastAsia"/>
                <w:sz w:val="18"/>
                <w:szCs w:val="18"/>
              </w:rPr>
            </w:pPr>
            <w:r>
              <w:rPr>
                <w:rFonts w:hint="eastAsia"/>
                <w:sz w:val="18"/>
                <w:szCs w:val="18"/>
              </w:rPr>
              <w:t>无氧气参与、多种酶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37" w:type="dxa"/>
            <w:vMerge w:val="continue"/>
          </w:tcPr>
          <w:p>
            <w:pPr>
              <w:tabs>
                <w:tab w:val="left" w:pos="2415"/>
              </w:tabs>
              <w:adjustRightInd w:val="0"/>
              <w:snapToGrid w:val="0"/>
              <w:rPr>
                <w:rFonts w:hint="eastAsia"/>
              </w:rPr>
            </w:pPr>
          </w:p>
        </w:tc>
        <w:tc>
          <w:tcPr>
            <w:tcW w:w="951" w:type="dxa"/>
            <w:vAlign w:val="center"/>
          </w:tcPr>
          <w:p>
            <w:pPr>
              <w:tabs>
                <w:tab w:val="left" w:pos="2415"/>
              </w:tabs>
              <w:adjustRightInd w:val="0"/>
              <w:snapToGrid w:val="0"/>
              <w:jc w:val="center"/>
              <w:rPr>
                <w:rFonts w:hint="eastAsia"/>
                <w:sz w:val="18"/>
                <w:szCs w:val="18"/>
              </w:rPr>
            </w:pPr>
            <w:r>
              <w:rPr>
                <w:rFonts w:hint="eastAsia"/>
                <w:sz w:val="18"/>
                <w:szCs w:val="18"/>
              </w:rPr>
              <w:t>物质变化(产物)</w:t>
            </w:r>
          </w:p>
        </w:tc>
        <w:tc>
          <w:tcPr>
            <w:tcW w:w="4992" w:type="dxa"/>
          </w:tcPr>
          <w:p>
            <w:pPr>
              <w:tabs>
                <w:tab w:val="left" w:pos="2415"/>
              </w:tabs>
              <w:adjustRightInd w:val="0"/>
              <w:snapToGrid w:val="0"/>
              <w:rPr>
                <w:rFonts w:hint="eastAsia"/>
              </w:rPr>
            </w:pPr>
            <w:r>
              <w:rPr>
                <w:rFonts w:hint="eastAsia"/>
              </w:rPr>
              <w:t>葡萄糖彻底分解，产生</w:t>
            </w:r>
            <w:r>
              <w:rPr>
                <w:b/>
                <w:bCs/>
                <w:szCs w:val="21"/>
              </w:rPr>
              <w:t>CO</w:t>
            </w:r>
            <w:r>
              <w:rPr>
                <w:b/>
                <w:bCs/>
                <w:szCs w:val="21"/>
                <w:vertAlign w:val="subscript"/>
              </w:rPr>
              <w:t>2</w:t>
            </w:r>
            <w:r>
              <w:rPr>
                <w:rFonts w:hint="eastAsia"/>
              </w:rPr>
              <w:t>和</w:t>
            </w:r>
            <w:r>
              <w:rPr>
                <w:b/>
                <w:bCs/>
                <w:sz w:val="22"/>
                <w:szCs w:val="40"/>
              </w:rPr>
              <w:t>H</w:t>
            </w:r>
            <w:r>
              <w:rPr>
                <w:b/>
                <w:bCs/>
                <w:sz w:val="22"/>
                <w:szCs w:val="40"/>
                <w:vertAlign w:val="subscript"/>
              </w:rPr>
              <w:t>2</w:t>
            </w:r>
            <w:r>
              <w:rPr>
                <w:b/>
                <w:bCs/>
                <w:sz w:val="22"/>
                <w:szCs w:val="40"/>
              </w:rPr>
              <w:t>O</w:t>
            </w:r>
          </w:p>
        </w:tc>
        <w:tc>
          <w:tcPr>
            <w:tcW w:w="3652" w:type="dxa"/>
          </w:tcPr>
          <w:p>
            <w:pPr>
              <w:tabs>
                <w:tab w:val="left" w:pos="2415"/>
              </w:tabs>
              <w:adjustRightInd w:val="0"/>
              <w:snapToGrid w:val="0"/>
              <w:rPr>
                <w:rFonts w:hint="eastAsia"/>
                <w:sz w:val="18"/>
                <w:szCs w:val="18"/>
              </w:rPr>
            </w:pPr>
            <w:r>
              <w:rPr>
                <w:rFonts w:hint="eastAsia"/>
                <w:sz w:val="18"/>
                <w:szCs w:val="18"/>
              </w:rPr>
              <w:t>葡萄糖分解不彻底，生成乳酸或酒精和CO</w:t>
            </w:r>
            <w:r>
              <w:rPr>
                <w:rFonts w:hint="eastAsia"/>
                <w:sz w:val="18"/>
                <w:szCs w:val="18"/>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37" w:type="dxa"/>
            <w:vMerge w:val="continue"/>
          </w:tcPr>
          <w:p>
            <w:pPr>
              <w:tabs>
                <w:tab w:val="left" w:pos="2415"/>
              </w:tabs>
              <w:adjustRightInd w:val="0"/>
              <w:snapToGrid w:val="0"/>
              <w:rPr>
                <w:rFonts w:hint="eastAsia"/>
              </w:rPr>
            </w:pPr>
          </w:p>
        </w:tc>
        <w:tc>
          <w:tcPr>
            <w:tcW w:w="951" w:type="dxa"/>
            <w:vAlign w:val="center"/>
          </w:tcPr>
          <w:p>
            <w:pPr>
              <w:tabs>
                <w:tab w:val="left" w:pos="2415"/>
              </w:tabs>
              <w:adjustRightInd w:val="0"/>
              <w:snapToGrid w:val="0"/>
              <w:jc w:val="center"/>
              <w:rPr>
                <w:rFonts w:hint="eastAsia"/>
                <w:sz w:val="18"/>
                <w:szCs w:val="18"/>
              </w:rPr>
            </w:pPr>
            <w:r>
              <w:rPr>
                <w:rFonts w:hint="eastAsia"/>
                <w:sz w:val="18"/>
                <w:szCs w:val="18"/>
              </w:rPr>
              <w:t>能量变化</w:t>
            </w:r>
          </w:p>
        </w:tc>
        <w:tc>
          <w:tcPr>
            <w:tcW w:w="4992" w:type="dxa"/>
            <w:vAlign w:val="center"/>
          </w:tcPr>
          <w:p>
            <w:pPr>
              <w:tabs>
                <w:tab w:val="left" w:pos="2415"/>
              </w:tabs>
              <w:adjustRightInd w:val="0"/>
              <w:snapToGrid w:val="0"/>
              <w:rPr>
                <w:rFonts w:hint="eastAsia"/>
                <w:sz w:val="18"/>
                <w:szCs w:val="18"/>
              </w:rPr>
            </w:pPr>
            <w:r>
              <w:rPr>
                <w:rFonts w:hint="eastAsia"/>
                <w:sz w:val="18"/>
                <w:szCs w:val="18"/>
              </w:rPr>
              <w:t>释放大量能量，形成大量ATP（1mol葡萄糖放出2870</w:t>
            </w:r>
            <w:r>
              <w:rPr>
                <w:sz w:val="18"/>
                <w:szCs w:val="18"/>
              </w:rPr>
              <w:t>K</w:t>
            </w:r>
            <w:r>
              <w:rPr>
                <w:rFonts w:hint="eastAsia"/>
                <w:sz w:val="18"/>
                <w:szCs w:val="18"/>
              </w:rPr>
              <w:t>J能量，其中1161kJ被利用合成ATP，其余以热能散失）</w:t>
            </w:r>
          </w:p>
        </w:tc>
        <w:tc>
          <w:tcPr>
            <w:tcW w:w="3652" w:type="dxa"/>
          </w:tcPr>
          <w:p>
            <w:pPr>
              <w:tabs>
                <w:tab w:val="left" w:pos="2415"/>
              </w:tabs>
              <w:adjustRightInd w:val="0"/>
              <w:snapToGrid w:val="0"/>
              <w:rPr>
                <w:rFonts w:hint="eastAsia"/>
              </w:rPr>
            </w:pPr>
            <w:r>
              <w:rPr>
                <w:rFonts w:hint="eastAsia"/>
              </w:rPr>
              <w:t>释放少量能量，形成少量ATP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37" w:type="dxa"/>
            <w:vMerge w:val="continue"/>
          </w:tcPr>
          <w:p>
            <w:pPr>
              <w:tabs>
                <w:tab w:val="left" w:pos="2415"/>
              </w:tabs>
              <w:adjustRightInd w:val="0"/>
              <w:snapToGrid w:val="0"/>
              <w:rPr>
                <w:rFonts w:hint="eastAsia"/>
              </w:rPr>
            </w:pPr>
          </w:p>
        </w:tc>
        <w:tc>
          <w:tcPr>
            <w:tcW w:w="951" w:type="dxa"/>
            <w:vAlign w:val="center"/>
          </w:tcPr>
          <w:p>
            <w:pPr>
              <w:tabs>
                <w:tab w:val="left" w:pos="2415"/>
              </w:tabs>
              <w:adjustRightInd w:val="0"/>
              <w:snapToGrid w:val="0"/>
              <w:jc w:val="center"/>
              <w:rPr>
                <w:rFonts w:hint="eastAsia"/>
                <w:sz w:val="18"/>
                <w:szCs w:val="18"/>
              </w:rPr>
            </w:pPr>
            <w:r>
              <w:rPr>
                <w:rFonts w:hint="eastAsia"/>
                <w:sz w:val="18"/>
                <w:szCs w:val="18"/>
              </w:rPr>
              <w:t>总反应式</w:t>
            </w:r>
          </w:p>
        </w:tc>
        <w:tc>
          <w:tcPr>
            <w:tcW w:w="4992" w:type="dxa"/>
          </w:tcPr>
          <w:p>
            <w:pPr>
              <w:spacing w:line="300" w:lineRule="exact"/>
              <w:rPr>
                <w:rFonts w:hint="eastAsia"/>
                <w:lang w:val="pt-BR"/>
              </w:rPr>
            </w:pPr>
            <w:r>
              <w:rPr>
                <w:rFonts w:hint="eastAsia"/>
                <w:lang w:val="pt-BR"/>
              </w:rPr>
              <w:t>C</w:t>
            </w:r>
            <w:r>
              <w:rPr>
                <w:rFonts w:hint="eastAsia"/>
                <w:vertAlign w:val="subscript"/>
                <w:lang w:val="pt-BR"/>
              </w:rPr>
              <w:t>6</w:t>
            </w:r>
            <w:r>
              <w:rPr>
                <w:rFonts w:hint="eastAsia"/>
                <w:lang w:val="pt-BR"/>
              </w:rPr>
              <w:t>H</w:t>
            </w:r>
            <w:r>
              <w:rPr>
                <w:rFonts w:hint="eastAsia"/>
                <w:vertAlign w:val="subscript"/>
                <w:lang w:val="pt-BR"/>
              </w:rPr>
              <w:t>12</w:t>
            </w:r>
            <w:r>
              <w:rPr>
                <w:rFonts w:hint="eastAsia"/>
                <w:lang w:val="pt-BR"/>
              </w:rPr>
              <w:t>O</w:t>
            </w:r>
            <w:r>
              <w:rPr>
                <w:rFonts w:hint="eastAsia"/>
                <w:vertAlign w:val="subscript"/>
                <w:lang w:val="pt-BR"/>
              </w:rPr>
              <w:t>6</w:t>
            </w:r>
            <w:r>
              <w:rPr>
                <w:rFonts w:hint="eastAsia"/>
                <w:lang w:val="pt-BR"/>
              </w:rPr>
              <w:t>+6O</w:t>
            </w:r>
            <w:r>
              <w:rPr>
                <w:rFonts w:hint="eastAsia"/>
                <w:vertAlign w:val="subscript"/>
                <w:lang w:val="pt-BR"/>
              </w:rPr>
              <w:t>2</w:t>
            </w:r>
            <w:r>
              <w:rPr>
                <w:position w:val="-6"/>
              </w:rPr>
              <w:object>
                <v:shape id="_x0000_i1034" o:spt="75" type="#_x0000_t75" style="height:17pt;width:34.95pt;" o:ole="t" filled="f" o:preferrelative="t" stroked="f" coordsize="21600,21600">
                  <v:path/>
                  <v:fill on="f" focussize="0,0"/>
                  <v:stroke on="f" joinstyle="miter"/>
                  <v:imagedata r:id="rId28" o:title=""/>
                  <o:lock v:ext="edit" aspectratio="t"/>
                  <w10:wrap type="none"/>
                  <w10:anchorlock/>
                </v:shape>
                <o:OLEObject Type="Embed" ProgID="Equation.3" ShapeID="_x0000_i1034" DrawAspect="Content" ObjectID="_1468075733" r:id="rId27">
                  <o:LockedField>false</o:LockedField>
                </o:OLEObject>
              </w:object>
            </w:r>
            <w:r>
              <w:rPr>
                <w:rFonts w:hint="eastAsia"/>
                <w:lang w:val="pt-BR"/>
              </w:rPr>
              <w:t>6CO</w:t>
            </w:r>
            <w:r>
              <w:rPr>
                <w:rFonts w:hint="eastAsia"/>
                <w:vertAlign w:val="subscript"/>
                <w:lang w:val="pt-BR"/>
              </w:rPr>
              <w:t>2</w:t>
            </w:r>
            <w:r>
              <w:rPr>
                <w:rFonts w:hint="eastAsia"/>
                <w:lang w:val="pt-BR"/>
              </w:rPr>
              <w:t>+6H</w:t>
            </w:r>
            <w:r>
              <w:rPr>
                <w:rFonts w:hint="eastAsia"/>
                <w:vertAlign w:val="subscript"/>
                <w:lang w:val="pt-BR"/>
              </w:rPr>
              <w:t>2</w:t>
            </w:r>
            <w:r>
              <w:rPr>
                <w:rFonts w:hint="eastAsia"/>
                <w:lang w:val="pt-BR"/>
              </w:rPr>
              <w:t>O+</w:t>
            </w:r>
            <w:r>
              <w:rPr>
                <w:rFonts w:hint="eastAsia"/>
              </w:rPr>
              <w:t>能量</w:t>
            </w:r>
          </w:p>
        </w:tc>
        <w:tc>
          <w:tcPr>
            <w:tcW w:w="3652" w:type="dxa"/>
          </w:tcPr>
          <w:p>
            <w:pPr>
              <w:spacing w:line="300" w:lineRule="exact"/>
              <w:rPr>
                <w:rFonts w:hint="eastAsia"/>
                <w:lang w:val="pt-BR"/>
              </w:rPr>
            </w:pPr>
            <w:r>
              <w:rPr>
                <w:rFonts w:hint="eastAsia"/>
                <w:lang w:val="pt-BR"/>
              </w:rPr>
              <w:t>C</w:t>
            </w:r>
            <w:r>
              <w:rPr>
                <w:rFonts w:hint="eastAsia"/>
                <w:vertAlign w:val="subscript"/>
                <w:lang w:val="pt-BR"/>
              </w:rPr>
              <w:t>6</w:t>
            </w:r>
            <w:r>
              <w:rPr>
                <w:rFonts w:hint="eastAsia"/>
                <w:lang w:val="pt-BR"/>
              </w:rPr>
              <w:t>H</w:t>
            </w:r>
            <w:r>
              <w:rPr>
                <w:rFonts w:hint="eastAsia"/>
                <w:vertAlign w:val="subscript"/>
                <w:lang w:val="pt-BR"/>
              </w:rPr>
              <w:t>12</w:t>
            </w:r>
            <w:r>
              <w:rPr>
                <w:rFonts w:hint="eastAsia"/>
                <w:lang w:val="pt-BR"/>
              </w:rPr>
              <w:t>O</w:t>
            </w:r>
            <w:r>
              <w:rPr>
                <w:rFonts w:hint="eastAsia"/>
                <w:vertAlign w:val="subscript"/>
                <w:lang w:val="pt-BR"/>
              </w:rPr>
              <w:t>6</w:t>
            </w:r>
            <w:r>
              <w:rPr>
                <w:position w:val="-6"/>
              </w:rPr>
              <w:object>
                <v:shape id="_x0000_i1035" o:spt="75" type="#_x0000_t75" style="height:17pt;width:34.9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34" r:id="rId29">
                  <o:LockedField>false</o:LockedField>
                </o:OLEObject>
              </w:object>
            </w:r>
            <w:r>
              <w:rPr>
                <w:rFonts w:hint="eastAsia"/>
                <w:lang w:val="pt-BR"/>
              </w:rPr>
              <w:t>2C</w:t>
            </w:r>
            <w:r>
              <w:rPr>
                <w:rFonts w:hint="eastAsia"/>
                <w:vertAlign w:val="subscript"/>
                <w:lang w:val="pt-BR"/>
              </w:rPr>
              <w:t>3</w:t>
            </w:r>
            <w:r>
              <w:rPr>
                <w:rFonts w:hint="eastAsia"/>
                <w:lang w:val="pt-BR"/>
              </w:rPr>
              <w:t>H</w:t>
            </w:r>
            <w:r>
              <w:rPr>
                <w:rFonts w:hint="eastAsia"/>
                <w:vertAlign w:val="subscript"/>
                <w:lang w:val="pt-BR"/>
              </w:rPr>
              <w:t>6</w:t>
            </w:r>
            <w:r>
              <w:rPr>
                <w:rFonts w:hint="eastAsia"/>
                <w:lang w:val="pt-BR"/>
              </w:rPr>
              <w:t>O</w:t>
            </w:r>
            <w:r>
              <w:rPr>
                <w:rFonts w:hint="eastAsia"/>
                <w:vertAlign w:val="subscript"/>
                <w:lang w:val="pt-BR"/>
              </w:rPr>
              <w:t>3</w:t>
            </w:r>
            <w:r>
              <w:rPr>
                <w:rFonts w:hint="eastAsia"/>
                <w:lang w:val="pt-BR"/>
              </w:rPr>
              <w:t>+</w:t>
            </w:r>
            <w:r>
              <w:rPr>
                <w:rFonts w:hint="eastAsia"/>
              </w:rPr>
              <w:t>能量</w:t>
            </w:r>
          </w:p>
          <w:p>
            <w:pPr>
              <w:spacing w:line="300" w:lineRule="exact"/>
              <w:rPr>
                <w:rFonts w:hint="eastAsia"/>
                <w:lang w:val="pt-BR"/>
              </w:rPr>
            </w:pPr>
            <w:r>
              <w:rPr>
                <w:rFonts w:hint="eastAsia"/>
                <w:lang w:val="pt-BR"/>
              </w:rPr>
              <w:t>C</w:t>
            </w:r>
            <w:r>
              <w:rPr>
                <w:rFonts w:hint="eastAsia"/>
                <w:vertAlign w:val="subscript"/>
                <w:lang w:val="pt-BR"/>
              </w:rPr>
              <w:t>6</w:t>
            </w:r>
            <w:r>
              <w:rPr>
                <w:rFonts w:hint="eastAsia"/>
                <w:lang w:val="pt-BR"/>
              </w:rPr>
              <w:t>H</w:t>
            </w:r>
            <w:r>
              <w:rPr>
                <w:rFonts w:hint="eastAsia"/>
                <w:vertAlign w:val="subscript"/>
                <w:lang w:val="pt-BR"/>
              </w:rPr>
              <w:t>12</w:t>
            </w:r>
            <w:r>
              <w:rPr>
                <w:rFonts w:hint="eastAsia"/>
                <w:lang w:val="pt-BR"/>
              </w:rPr>
              <w:t>O</w:t>
            </w:r>
            <w:r>
              <w:rPr>
                <w:rFonts w:hint="eastAsia"/>
                <w:vertAlign w:val="subscript"/>
                <w:lang w:val="pt-BR"/>
              </w:rPr>
              <w:t>6</w:t>
            </w:r>
            <w:r>
              <w:rPr>
                <w:position w:val="-6"/>
              </w:rPr>
              <w:object>
                <v:shape id="_x0000_i1036" o:spt="75" type="#_x0000_t75" style="height:17pt;width:34.95pt;" o:ole="t" filled="f" o:preferrelative="t" stroked="f" coordsize="21600,21600">
                  <v:path/>
                  <v:fill on="f" focussize="0,0"/>
                  <v:stroke on="f" joinstyle="miter"/>
                  <v:imagedata r:id="rId30" o:title=""/>
                  <o:lock v:ext="edit" aspectratio="t"/>
                  <w10:wrap type="none"/>
                  <w10:anchorlock/>
                </v:shape>
                <o:OLEObject Type="Embed" ProgID="Equation.3" ShapeID="_x0000_i1036" DrawAspect="Content" ObjectID="_1468075735" r:id="rId31">
                  <o:LockedField>false</o:LockedField>
                </o:OLEObject>
              </w:object>
            </w:r>
            <w:r>
              <w:rPr>
                <w:rFonts w:hint="eastAsia"/>
                <w:lang w:val="pt-BR"/>
              </w:rPr>
              <w:t>2C</w:t>
            </w:r>
            <w:r>
              <w:rPr>
                <w:rFonts w:hint="eastAsia"/>
                <w:vertAlign w:val="subscript"/>
                <w:lang w:val="pt-BR"/>
              </w:rPr>
              <w:t>2</w:t>
            </w:r>
            <w:r>
              <w:rPr>
                <w:rFonts w:hint="eastAsia"/>
                <w:lang w:val="pt-BR"/>
              </w:rPr>
              <w:t>H</w:t>
            </w:r>
            <w:r>
              <w:rPr>
                <w:rFonts w:hint="eastAsia"/>
                <w:vertAlign w:val="subscript"/>
                <w:lang w:val="pt-BR"/>
              </w:rPr>
              <w:t>5</w:t>
            </w:r>
            <w:r>
              <w:rPr>
                <w:rFonts w:hint="eastAsia"/>
                <w:lang w:val="pt-BR"/>
              </w:rPr>
              <w:t>OH+2CO</w:t>
            </w:r>
            <w:r>
              <w:rPr>
                <w:rFonts w:hint="eastAsia"/>
                <w:vertAlign w:val="subscript"/>
                <w:lang w:val="pt-BR"/>
              </w:rPr>
              <w:t>2</w:t>
            </w:r>
            <w:r>
              <w:rPr>
                <w:rFonts w:hint="eastAsia"/>
                <w:lang w:val="pt-BR"/>
              </w:rPr>
              <w:t>+</w:t>
            </w:r>
            <w:r>
              <w:rPr>
                <w:rFonts w:hint="eastAsia"/>
              </w:rPr>
              <w:t>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37" w:type="dxa"/>
          </w:tcPr>
          <w:p>
            <w:pPr>
              <w:tabs>
                <w:tab w:val="left" w:pos="2415"/>
              </w:tabs>
              <w:adjustRightInd w:val="0"/>
              <w:snapToGrid w:val="0"/>
              <w:rPr>
                <w:rFonts w:hint="eastAsia"/>
              </w:rPr>
            </w:pPr>
          </w:p>
        </w:tc>
        <w:tc>
          <w:tcPr>
            <w:tcW w:w="951" w:type="dxa"/>
            <w:vAlign w:val="center"/>
          </w:tcPr>
          <w:p>
            <w:pPr>
              <w:spacing w:line="300" w:lineRule="exact"/>
              <w:jc w:val="center"/>
              <w:rPr>
                <w:rFonts w:hint="eastAsia"/>
                <w:sz w:val="18"/>
                <w:szCs w:val="18"/>
              </w:rPr>
            </w:pPr>
            <w:r>
              <w:rPr>
                <w:rFonts w:hint="eastAsia"/>
                <w:sz w:val="18"/>
                <w:szCs w:val="18"/>
              </w:rPr>
              <w:t>过程</w:t>
            </w:r>
          </w:p>
        </w:tc>
        <w:tc>
          <w:tcPr>
            <w:tcW w:w="4992" w:type="dxa"/>
          </w:tcPr>
          <w:p>
            <w:pPr>
              <w:snapToGrid w:val="0"/>
              <w:ind w:left="900" w:hanging="900" w:hangingChars="500"/>
              <w:rPr>
                <w:rFonts w:hint="eastAsia"/>
                <w:sz w:val="18"/>
                <w:szCs w:val="18"/>
              </w:rPr>
            </w:pPr>
            <w:r>
              <w:rPr>
                <w:rFonts w:hint="eastAsia"/>
                <w:sz w:val="18"/>
                <w:szCs w:val="18"/>
              </w:rPr>
              <w:t>第1阶段：1分子葡萄糖分解为2分子丙酮酸和少量[H]，释放少量能量，细胞质基质</w:t>
            </w:r>
          </w:p>
          <w:p>
            <w:pPr>
              <w:snapToGrid w:val="0"/>
              <w:ind w:left="900" w:hanging="900" w:hangingChars="500"/>
              <w:rPr>
                <w:rFonts w:hint="eastAsia"/>
                <w:sz w:val="18"/>
                <w:szCs w:val="18"/>
              </w:rPr>
            </w:pPr>
            <w:r>
              <w:rPr>
                <w:rFonts w:hint="eastAsia"/>
                <w:sz w:val="18"/>
                <w:szCs w:val="18"/>
              </w:rPr>
              <w:t>第2阶段：丙酮酸和水彻底分解成CO</w:t>
            </w:r>
            <w:r>
              <w:rPr>
                <w:rFonts w:hint="eastAsia"/>
                <w:sz w:val="18"/>
                <w:szCs w:val="18"/>
                <w:vertAlign w:val="subscript"/>
              </w:rPr>
              <w:t>2</w:t>
            </w:r>
            <w:r>
              <w:rPr>
                <w:rFonts w:hint="eastAsia"/>
                <w:sz w:val="18"/>
                <w:szCs w:val="18"/>
              </w:rPr>
              <w:t>和[H]，释放少量能量，线粒体基质</w:t>
            </w:r>
          </w:p>
          <w:p>
            <w:pPr>
              <w:snapToGrid w:val="0"/>
              <w:ind w:left="900" w:hanging="900" w:hangingChars="500"/>
              <w:rPr>
                <w:rFonts w:hint="eastAsia"/>
                <w:sz w:val="18"/>
                <w:szCs w:val="18"/>
              </w:rPr>
            </w:pPr>
            <w:r>
              <w:rPr>
                <w:rFonts w:hint="eastAsia"/>
                <w:sz w:val="18"/>
                <w:szCs w:val="18"/>
              </w:rPr>
              <w:t>第3阶段：[H]和O</w:t>
            </w:r>
            <w:r>
              <w:rPr>
                <w:rFonts w:hint="eastAsia"/>
                <w:sz w:val="18"/>
                <w:szCs w:val="18"/>
                <w:vertAlign w:val="subscript"/>
              </w:rPr>
              <w:t>2</w:t>
            </w:r>
            <w:r>
              <w:rPr>
                <w:rFonts w:hint="eastAsia"/>
                <w:sz w:val="18"/>
                <w:szCs w:val="18"/>
              </w:rPr>
              <w:t>结合生成水，大量能量，线粒体内膜</w:t>
            </w:r>
          </w:p>
        </w:tc>
        <w:tc>
          <w:tcPr>
            <w:tcW w:w="3652" w:type="dxa"/>
          </w:tcPr>
          <w:p>
            <w:pPr>
              <w:snapToGrid w:val="0"/>
              <w:rPr>
                <w:rFonts w:hint="eastAsia"/>
                <w:sz w:val="18"/>
                <w:szCs w:val="18"/>
              </w:rPr>
            </w:pPr>
            <w:r>
              <w:rPr>
                <w:rFonts w:hint="eastAsia"/>
                <w:sz w:val="18"/>
                <w:szCs w:val="18"/>
              </w:rPr>
              <w:t>第1阶段：同有氧呼吸</w:t>
            </w:r>
          </w:p>
          <w:p>
            <w:pPr>
              <w:snapToGrid w:val="0"/>
              <w:ind w:left="900" w:hanging="900" w:hangingChars="500"/>
              <w:rPr>
                <w:rFonts w:hint="eastAsia"/>
                <w:sz w:val="18"/>
                <w:szCs w:val="18"/>
              </w:rPr>
            </w:pPr>
            <w:r>
              <w:rPr>
                <w:rFonts w:hint="eastAsia"/>
                <w:sz w:val="18"/>
                <w:szCs w:val="18"/>
              </w:rPr>
              <w:t>第2阶段：丙酮酸在不同酶催化作用下，分解成酒精和CO</w:t>
            </w:r>
            <w:r>
              <w:rPr>
                <w:rFonts w:hint="eastAsia"/>
                <w:sz w:val="18"/>
                <w:szCs w:val="18"/>
                <w:vertAlign w:val="subscript"/>
              </w:rPr>
              <w:t>2</w:t>
            </w:r>
            <w:r>
              <w:rPr>
                <w:rFonts w:hint="eastAsia"/>
                <w:sz w:val="18"/>
                <w:szCs w:val="18"/>
              </w:rPr>
              <w:t>或转化成乳酸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37" w:type="dxa"/>
          </w:tcPr>
          <w:p>
            <w:pPr>
              <w:tabs>
                <w:tab w:val="left" w:pos="2415"/>
              </w:tabs>
              <w:adjustRightInd w:val="0"/>
              <w:snapToGrid w:val="0"/>
              <w:ind w:left="-107" w:leftChars="-51" w:right="-109" w:rightChars="-52"/>
              <w:rPr>
                <w:rFonts w:hint="eastAsia"/>
                <w:sz w:val="18"/>
                <w:szCs w:val="18"/>
              </w:rPr>
            </w:pPr>
            <w:r>
              <w:rPr>
                <w:rFonts w:hint="eastAsia"/>
                <w:sz w:val="18"/>
                <w:szCs w:val="18"/>
              </w:rPr>
              <w:t>相同点</w:t>
            </w:r>
          </w:p>
        </w:tc>
        <w:tc>
          <w:tcPr>
            <w:tcW w:w="951" w:type="dxa"/>
            <w:vAlign w:val="center"/>
          </w:tcPr>
          <w:p>
            <w:pPr>
              <w:tabs>
                <w:tab w:val="left" w:pos="2415"/>
              </w:tabs>
              <w:adjustRightInd w:val="0"/>
              <w:snapToGrid w:val="0"/>
              <w:jc w:val="center"/>
              <w:rPr>
                <w:rFonts w:hint="eastAsia"/>
              </w:rPr>
            </w:pPr>
          </w:p>
        </w:tc>
        <w:tc>
          <w:tcPr>
            <w:tcW w:w="8644" w:type="dxa"/>
            <w:gridSpan w:val="2"/>
            <w:vAlign w:val="center"/>
          </w:tcPr>
          <w:p>
            <w:pPr>
              <w:tabs>
                <w:tab w:val="left" w:pos="2415"/>
              </w:tabs>
              <w:adjustRightInd w:val="0"/>
              <w:snapToGrid w:val="0"/>
              <w:rPr>
                <w:rFonts w:hint="eastAsia"/>
              </w:rPr>
            </w:pPr>
            <w:r>
              <w:rPr>
                <w:rFonts w:hint="eastAsia"/>
              </w:rPr>
              <w:t>两者的第一阶段完全相同，细胞呼吸是ATP分子高能磷酸键中能量的主要来源</w:t>
            </w:r>
          </w:p>
        </w:tc>
      </w:tr>
    </w:tbl>
    <w:p>
      <w:pPr>
        <w:spacing w:line="300" w:lineRule="exact"/>
        <w:rPr>
          <w:rFonts w:hint="eastAsia"/>
        </w:rPr>
      </w:pPr>
      <w:r>
        <w:rPr>
          <w:rFonts w:hint="eastAsia"/>
        </w:rPr>
        <w:t>八、细胞呼吸应用：</w:t>
      </w:r>
    </w:p>
    <w:p>
      <w:pPr>
        <w:spacing w:line="300" w:lineRule="exact"/>
        <w:rPr>
          <w:rFonts w:hint="eastAsia"/>
        </w:rPr>
      </w:pPr>
      <w:r>
        <w:rPr>
          <w:rFonts w:hint="eastAsia"/>
        </w:rPr>
        <w:tab/>
      </w:r>
      <w:r>
        <w:rPr>
          <w:rFonts w:hint="eastAsia"/>
        </w:rPr>
        <w:tab/>
      </w:r>
      <w:r>
        <w:rPr>
          <w:rFonts w:hint="eastAsia"/>
        </w:rPr>
        <w:tab/>
      </w:r>
      <w:r>
        <w:rPr>
          <w:rFonts w:hint="eastAsia"/>
        </w:rPr>
        <w:t xml:space="preserve">包扎伤口，选用透气消毒纱布，抑制细菌无氧呼吸 </w:t>
      </w:r>
    </w:p>
    <w:p>
      <w:pPr>
        <w:spacing w:line="300" w:lineRule="exact"/>
        <w:rPr>
          <w:rFonts w:hint="eastAsia"/>
        </w:rPr>
      </w:pPr>
      <w:r>
        <w:rPr>
          <w:rFonts w:hint="eastAsia"/>
        </w:rPr>
        <w:tab/>
      </w:r>
      <w:r>
        <w:rPr>
          <w:rFonts w:hint="eastAsia"/>
        </w:rPr>
        <w:tab/>
      </w:r>
      <w:r>
        <w:rPr>
          <w:rFonts w:hint="eastAsia"/>
        </w:rPr>
        <w:tab/>
      </w:r>
      <w:r>
        <w:rPr>
          <w:rFonts w:hint="eastAsia"/>
        </w:rPr>
        <w:t>酵母菌酿酒：选通气，后密封。先让酵母菌有氧呼吸，大量繁殖，再无氧呼吸产生酒精</w:t>
      </w:r>
    </w:p>
    <w:p>
      <w:pPr>
        <w:spacing w:line="300" w:lineRule="exact"/>
        <w:ind w:firstLine="420"/>
        <w:rPr>
          <w:rFonts w:hint="eastAsia"/>
        </w:rPr>
      </w:pPr>
      <w:r>
        <w:rPr>
          <w:rFonts w:hint="eastAsia"/>
        </w:rPr>
        <w:tab/>
      </w:r>
      <w:r>
        <w:rPr>
          <w:rFonts w:hint="eastAsia"/>
        </w:rPr>
        <w:tab/>
      </w:r>
      <w:r>
        <w:rPr>
          <w:rFonts w:hint="eastAsia"/>
        </w:rPr>
        <w:t>花盆经常松土：促进根部有氧呼吸，吸收无机盐等</w:t>
      </w:r>
    </w:p>
    <w:p>
      <w:pPr>
        <w:spacing w:line="300" w:lineRule="exact"/>
        <w:ind w:firstLine="420"/>
        <w:rPr>
          <w:rFonts w:hint="eastAsia"/>
        </w:rPr>
      </w:pPr>
      <w:r>
        <w:rPr>
          <w:rFonts w:hint="eastAsia"/>
        </w:rPr>
        <w:tab/>
      </w:r>
      <w:r>
        <w:rPr>
          <w:rFonts w:hint="eastAsia"/>
        </w:rPr>
        <w:tab/>
      </w:r>
      <w:r>
        <w:rPr>
          <w:rFonts w:hint="eastAsia"/>
        </w:rPr>
        <w:t>稻田定期排水：抑制无氧呼吸产生酒精，防止酒精中毒，烂根死亡</w:t>
      </w:r>
    </w:p>
    <w:p>
      <w:pPr>
        <w:spacing w:line="300" w:lineRule="exact"/>
        <w:ind w:firstLine="420"/>
        <w:rPr>
          <w:rFonts w:hint="eastAsia"/>
        </w:rPr>
      </w:pPr>
      <w:r>
        <w:rPr>
          <w:rFonts w:hint="eastAsia"/>
        </w:rPr>
        <w:tab/>
      </w:r>
      <w:r>
        <w:rPr>
          <w:rFonts w:hint="eastAsia"/>
        </w:rPr>
        <w:tab/>
      </w:r>
      <w:r>
        <w:rPr>
          <w:rFonts w:hint="eastAsia"/>
        </w:rPr>
        <w:t>提倡慢跑：防止剧烈运动，肌细胞无氧呼吸产生乳酸</w:t>
      </w:r>
    </w:p>
    <w:p>
      <w:pPr>
        <w:spacing w:line="300" w:lineRule="exact"/>
        <w:ind w:firstLine="420"/>
        <w:rPr>
          <w:rFonts w:hint="eastAsia" w:ascii="宋体" w:hAnsi="宋体"/>
        </w:rPr>
      </w:pPr>
      <w:r>
        <w:rPr>
          <w:rFonts w:hint="eastAsia"/>
        </w:rPr>
        <w:tab/>
      </w:r>
      <w:r>
        <w:rPr>
          <w:rFonts w:hint="eastAsia"/>
        </w:rPr>
        <w:tab/>
      </w:r>
      <w:r>
        <w:rPr>
          <w:rFonts w:hint="eastAsia"/>
        </w:rPr>
        <w:t>破伤风杆菌感染伤口：须及时清洗伤口，以防无氧呼吸</w:t>
      </w:r>
    </w:p>
    <w:p>
      <w:pPr>
        <w:spacing w:line="300" w:lineRule="exact"/>
        <w:rPr>
          <w:rFonts w:hint="eastAsia"/>
          <w:szCs w:val="21"/>
        </w:rPr>
      </w:pPr>
      <w:r>
        <w:rPr>
          <w:rFonts w:hint="eastAsia"/>
          <w:szCs w:val="21"/>
        </w:rPr>
        <w:t>九、自养生物：可将CO</w:t>
      </w:r>
      <w:r>
        <w:rPr>
          <w:rFonts w:hint="eastAsia"/>
          <w:szCs w:val="21"/>
          <w:vertAlign w:val="subscript"/>
        </w:rPr>
        <w:t>2</w:t>
      </w:r>
      <w:r>
        <w:rPr>
          <w:rFonts w:hint="eastAsia"/>
          <w:szCs w:val="21"/>
        </w:rPr>
        <w:t>、H</w:t>
      </w:r>
      <w:r>
        <w:rPr>
          <w:rFonts w:hint="eastAsia"/>
          <w:szCs w:val="21"/>
          <w:vertAlign w:val="subscript"/>
        </w:rPr>
        <w:t>2</w:t>
      </w:r>
      <w:r>
        <w:rPr>
          <w:rFonts w:hint="eastAsia"/>
          <w:szCs w:val="21"/>
        </w:rPr>
        <w:t>O等无机物合成葡萄糖等有机物，如绿色植物，硝化细菌（化能合成作用）</w:t>
      </w:r>
    </w:p>
    <w:p>
      <w:pPr>
        <w:spacing w:line="300" w:lineRule="exact"/>
        <w:ind w:firstLine="420" w:firstLineChars="200"/>
        <w:rPr>
          <w:rFonts w:hint="eastAsia"/>
          <w:szCs w:val="21"/>
        </w:rPr>
      </w:pPr>
      <w:r>
        <w:rPr>
          <w:rFonts w:hint="eastAsia"/>
          <w:szCs w:val="21"/>
        </w:rPr>
        <w:t>异养生物：不能将CO</w:t>
      </w:r>
      <w:r>
        <w:rPr>
          <w:rFonts w:hint="eastAsia"/>
          <w:szCs w:val="21"/>
          <w:vertAlign w:val="subscript"/>
        </w:rPr>
        <w:t>2</w:t>
      </w:r>
      <w:r>
        <w:rPr>
          <w:rFonts w:hint="eastAsia"/>
          <w:szCs w:val="21"/>
        </w:rPr>
        <w:t>、H</w:t>
      </w:r>
      <w:r>
        <w:rPr>
          <w:rFonts w:hint="eastAsia"/>
          <w:szCs w:val="21"/>
          <w:vertAlign w:val="subscript"/>
        </w:rPr>
        <w:t>2</w:t>
      </w:r>
      <w:r>
        <w:rPr>
          <w:rFonts w:hint="eastAsia"/>
          <w:szCs w:val="21"/>
        </w:rPr>
        <w:t>O等无机物合成葡萄糖等有机物，只能利用环境中现成有机物维持自身生命活动，</w:t>
      </w:r>
    </w:p>
    <w:p>
      <w:pPr>
        <w:spacing w:line="300" w:lineRule="exact"/>
        <w:ind w:firstLine="1470" w:firstLineChars="700"/>
        <w:rPr>
          <w:rFonts w:hint="eastAsia"/>
          <w:szCs w:val="21"/>
        </w:rPr>
      </w:pPr>
      <w:r>
        <w:rPr>
          <w:rFonts w:hint="eastAsia"/>
          <w:szCs w:val="21"/>
        </w:rPr>
        <w:t>如许多动物。</w:t>
      </w:r>
    </w:p>
    <w:p>
      <w:pPr>
        <w:pStyle w:val="4"/>
        <w:spacing w:before="0" w:after="0" w:line="300" w:lineRule="auto"/>
        <w:jc w:val="center"/>
        <w:rPr>
          <w:rFonts w:hint="eastAsia"/>
          <w:sz w:val="21"/>
          <w:szCs w:val="21"/>
        </w:rPr>
      </w:pPr>
      <w:r>
        <w:rPr>
          <w:rFonts w:hint="eastAsia"/>
          <w:sz w:val="21"/>
          <w:szCs w:val="21"/>
        </w:rPr>
        <w:t>第四节  能量之源－光与光合作用</w:t>
      </w:r>
    </w:p>
    <w:p>
      <w:pPr>
        <w:ind w:left="359" w:hanging="359" w:hangingChars="171"/>
        <w:rPr>
          <w:rFonts w:hint="eastAsia"/>
        </w:rPr>
      </w:pPr>
      <w:r>
        <w:rPr>
          <w:rFonts w:hint="eastAsia"/>
        </w:rPr>
        <w:t>一、</w:t>
      </w:r>
      <w:r>
        <w:rPr>
          <w:rFonts w:hint="eastAsia"/>
          <w:b/>
        </w:rPr>
        <w:t>相关概念</w:t>
      </w:r>
      <w:r>
        <w:rPr>
          <w:rFonts w:hint="eastAsia"/>
        </w:rPr>
        <w:t>：</w:t>
      </w:r>
    </w:p>
    <w:p>
      <w:pPr>
        <w:tabs>
          <w:tab w:val="left" w:pos="2415"/>
        </w:tabs>
        <w:ind w:left="1575" w:hanging="1575" w:hangingChars="750"/>
        <w:rPr>
          <w:rFonts w:hint="eastAsia"/>
        </w:rPr>
      </w:pPr>
      <w:r>
        <w:rPr>
          <w:rFonts w:hint="eastAsia"/>
        </w:rPr>
        <w:t xml:space="preserve">   1、光合作用：绿色植物通过</w:t>
      </w:r>
      <w:r>
        <w:rPr>
          <w:rFonts w:hint="eastAsia"/>
          <w:b/>
        </w:rPr>
        <w:t>叶绿体,</w:t>
      </w:r>
      <w:r>
        <w:rPr>
          <w:rFonts w:hint="eastAsia"/>
        </w:rPr>
        <w:t>利用</w:t>
      </w:r>
      <w:r>
        <w:rPr>
          <w:rFonts w:hint="eastAsia"/>
          <w:b/>
        </w:rPr>
        <w:t>光能,</w:t>
      </w:r>
      <w:r>
        <w:rPr>
          <w:rFonts w:hint="eastAsia"/>
        </w:rPr>
        <w:t>把</w:t>
      </w:r>
      <w:r>
        <w:rPr>
          <w:rFonts w:hint="eastAsia"/>
          <w:b/>
        </w:rPr>
        <w:t>二氧化碳</w:t>
      </w:r>
      <w:r>
        <w:rPr>
          <w:rFonts w:hint="eastAsia"/>
        </w:rPr>
        <w:t>和</w:t>
      </w:r>
      <w:r>
        <w:rPr>
          <w:rFonts w:hint="eastAsia"/>
          <w:b/>
        </w:rPr>
        <w:t>水</w:t>
      </w:r>
      <w:r>
        <w:rPr>
          <w:rFonts w:hint="eastAsia"/>
        </w:rPr>
        <w:t>转化成储存着能量的</w:t>
      </w:r>
      <w:r>
        <w:rPr>
          <w:rFonts w:hint="eastAsia"/>
          <w:b/>
        </w:rPr>
        <w:t>有机物,</w:t>
      </w:r>
      <w:r>
        <w:rPr>
          <w:rFonts w:hint="eastAsia"/>
        </w:rPr>
        <w:t>并释放出</w:t>
      </w:r>
      <w:r>
        <w:rPr>
          <w:rFonts w:hint="eastAsia"/>
          <w:b/>
        </w:rPr>
        <w:t>氧气</w:t>
      </w:r>
      <w:r>
        <w:rPr>
          <w:rFonts w:hint="eastAsia"/>
        </w:rPr>
        <w:t>过程</w:t>
      </w:r>
    </w:p>
    <w:p>
      <w:pPr>
        <w:ind w:left="359" w:hanging="359" w:hangingChars="171"/>
        <w:rPr>
          <w:rFonts w:hint="eastAsia"/>
        </w:rPr>
      </w:pPr>
      <w:r>
        <w:rPr>
          <w:rFonts w:hint="eastAsia"/>
        </w:rPr>
        <w:t>二、</w:t>
      </w:r>
      <w:r>
        <w:rPr>
          <w:rFonts w:hint="eastAsia"/>
          <w:b/>
        </w:rPr>
        <w:t>光合色素</w:t>
      </w:r>
      <w:r>
        <w:rPr>
          <w:rFonts w:hint="eastAsia"/>
        </w:rPr>
        <w:t xml:space="preserve">（在类囊体的薄膜上）： </w:t>
      </w:r>
    </w:p>
    <w:p>
      <w:pPr>
        <w:tabs>
          <w:tab w:val="left" w:pos="2415"/>
        </w:tabs>
        <w:snapToGrid w:val="0"/>
        <w:rPr>
          <w:rFonts w:hint="eastAsia"/>
        </w:rPr>
      </w:pPr>
      <w:r>
        <w:rPr>
          <w:rFonts w:hint="eastAsia"/>
        </w:rPr>
        <w:pict>
          <v:shape id="自选图形 235" o:spid="_x0000_s1044" o:spt="87" type="#_x0000_t87" style="position:absolute;left:0pt;flip:x;margin-left:225pt;margin-top:4.8pt;height:39pt;width:9pt;z-index:251664384;mso-width-relative:page;mso-height-relative:page;" filled="f" coordsize="21600,21600" adj=",10575">
            <v:path arrowok="t"/>
            <v:fill on="f" focussize="0,0"/>
            <v:stroke/>
            <v:imagedata o:title=""/>
            <o:lock v:ext="edit"/>
          </v:shape>
        </w:pict>
      </w:r>
      <w:r>
        <w:rPr>
          <w:rFonts w:hint="eastAsia"/>
        </w:rPr>
        <w:pict>
          <v:shape id="自选图形 233" o:spid="_x0000_s1045" o:spt="87" type="#_x0000_t87" style="position:absolute;left:0pt;margin-left:108pt;margin-top:4.8pt;height:39pt;width:9pt;z-index:251662336;mso-width-relative:page;mso-height-relative:page;" filled="f" coordsize="21600,21600">
            <v:path arrowok="t"/>
            <v:fill on="f" focussize="0,0"/>
            <v:stroke/>
            <v:imagedata o:title=""/>
            <o:lock v:ext="edit"/>
          </v:shape>
        </w:pict>
      </w:r>
      <w:r>
        <w:rPr>
          <w:rFonts w:hint="eastAsia"/>
        </w:rPr>
        <w:t xml:space="preserve">    </w:t>
      </w:r>
      <w:r>
        <w:tab/>
      </w:r>
      <w:r>
        <w:rPr>
          <w:rFonts w:hint="eastAsia"/>
        </w:rPr>
        <w:t>叶绿素a   (蓝绿色）</w:t>
      </w:r>
    </w:p>
    <w:p>
      <w:pPr>
        <w:tabs>
          <w:tab w:val="left" w:pos="1440"/>
          <w:tab w:val="left" w:pos="4830"/>
        </w:tabs>
        <w:snapToGrid w:val="0"/>
        <w:rPr>
          <w:rFonts w:hint="eastAsia"/>
        </w:rPr>
      </w:pPr>
      <w:r>
        <w:rPr>
          <w:rFonts w:hint="eastAsia"/>
        </w:rPr>
        <w:pict>
          <v:shape id="自选图形 232" o:spid="_x0000_s1046" o:spt="87" type="#_x0000_t87" style="position:absolute;left:0pt;margin-left:54pt;margin-top:3pt;height:72pt;width:12pt;z-index:251661312;mso-width-relative:page;mso-height-relative:page;" filled="f" coordsize="21600,21600">
            <v:path arrowok="t"/>
            <v:fill on="f" focussize="0,0"/>
            <v:stroke/>
            <v:imagedata o:title=""/>
            <o:lock v:ext="edit"/>
          </v:shape>
        </w:pict>
      </w:r>
      <w:r>
        <w:rPr>
          <w:rFonts w:hint="eastAsia"/>
        </w:rPr>
        <w:t xml:space="preserve">      </w:t>
      </w:r>
      <w:r>
        <w:tab/>
      </w:r>
      <w:r>
        <w:rPr>
          <w:rFonts w:hint="eastAsia"/>
        </w:rPr>
        <w:t>叶绿素</w:t>
      </w:r>
      <w:r>
        <w:tab/>
      </w:r>
      <w:r>
        <w:rPr>
          <w:rFonts w:hint="eastAsia"/>
        </w:rPr>
        <w:t>主要吸收红光和蓝紫光</w:t>
      </w:r>
    </w:p>
    <w:p>
      <w:pPr>
        <w:tabs>
          <w:tab w:val="left" w:pos="2460"/>
        </w:tabs>
        <w:snapToGrid w:val="0"/>
        <w:rPr>
          <w:rFonts w:hint="eastAsia"/>
        </w:rPr>
      </w:pPr>
      <w:r>
        <w:tab/>
      </w:r>
      <w:r>
        <w:rPr>
          <w:rFonts w:hint="eastAsia"/>
        </w:rPr>
        <w:t>叶绿素b  (黄绿色）</w:t>
      </w:r>
    </w:p>
    <w:p>
      <w:pPr>
        <w:tabs>
          <w:tab w:val="left" w:pos="2415"/>
        </w:tabs>
        <w:snapToGrid w:val="0"/>
        <w:rPr>
          <w:rFonts w:hint="eastAsia"/>
        </w:rPr>
      </w:pPr>
      <w:r>
        <w:rPr>
          <w:rFonts w:hint="eastAsia"/>
        </w:rPr>
        <w:t xml:space="preserve">      色素      </w:t>
      </w:r>
    </w:p>
    <w:p>
      <w:pPr>
        <w:tabs>
          <w:tab w:val="left" w:pos="2820"/>
        </w:tabs>
        <w:snapToGrid w:val="0"/>
        <w:rPr>
          <w:rFonts w:hint="eastAsia"/>
        </w:rPr>
      </w:pPr>
      <w:r>
        <w:rPr>
          <w:rFonts w:hint="eastAsia"/>
        </w:rPr>
        <w:pict>
          <v:shape id="自选图形 236" o:spid="_x0000_s1047" o:spt="87" type="#_x0000_t87" style="position:absolute;left:0pt;flip:x;margin-left:243pt;margin-top:4.8pt;height:39pt;width:9pt;z-index:251665408;mso-width-relative:page;mso-height-relative:page;" filled="f" coordsize="21600,21600">
            <v:path arrowok="t"/>
            <v:fill on="f" focussize="0,0"/>
            <v:stroke/>
            <v:imagedata o:title=""/>
            <o:lock v:ext="edit"/>
          </v:shape>
        </w:pict>
      </w:r>
      <w:r>
        <w:rPr>
          <w:rFonts w:hint="eastAsia"/>
        </w:rPr>
        <w:pict>
          <v:shape id="自选图形 234" o:spid="_x0000_s1048" o:spt="87" type="#_x0000_t87" style="position:absolute;left:0pt;margin-left:126pt;margin-top:4.8pt;height:39pt;width:9pt;z-index:251663360;mso-width-relative:page;mso-height-relative:page;" filled="f" coordsize="21600,21600">
            <v:path arrowok="t"/>
            <v:fill on="f" focussize="0,0"/>
            <v:stroke/>
            <v:imagedata o:title=""/>
            <o:lock v:ext="edit"/>
          </v:shape>
        </w:pict>
      </w:r>
      <w:r>
        <w:tab/>
      </w:r>
      <w:r>
        <w:rPr>
          <w:rFonts w:hint="eastAsia"/>
        </w:rPr>
        <w:t>胡萝卜素 （橙黄色）</w:t>
      </w:r>
    </w:p>
    <w:p>
      <w:pPr>
        <w:tabs>
          <w:tab w:val="left" w:pos="2415"/>
          <w:tab w:val="left" w:pos="5205"/>
        </w:tabs>
        <w:snapToGrid w:val="0"/>
        <w:rPr>
          <w:rFonts w:hint="eastAsia"/>
        </w:rPr>
      </w:pPr>
      <w:r>
        <w:rPr>
          <w:rFonts w:hint="eastAsia"/>
        </w:rPr>
        <w:t xml:space="preserve">             类胡萝卜素</w:t>
      </w:r>
      <w:r>
        <w:tab/>
      </w:r>
      <w:r>
        <w:rPr>
          <w:rFonts w:hint="eastAsia"/>
        </w:rPr>
        <w:t>主要吸收蓝紫光</w:t>
      </w:r>
    </w:p>
    <w:p>
      <w:pPr>
        <w:tabs>
          <w:tab w:val="left" w:pos="2865"/>
        </w:tabs>
        <w:snapToGrid w:val="0"/>
        <w:rPr>
          <w:rFonts w:hint="eastAsia"/>
        </w:rPr>
      </w:pPr>
      <w:r>
        <w:tab/>
      </w:r>
      <w:r>
        <w:rPr>
          <w:rFonts w:hint="eastAsia"/>
        </w:rPr>
        <w:t>叶黄素   （黄色）</w:t>
      </w:r>
    </w:p>
    <w:p>
      <w:pPr>
        <w:ind w:left="359" w:hanging="359" w:hangingChars="171"/>
        <w:rPr>
          <w:rFonts w:hint="eastAsia"/>
        </w:rPr>
      </w:pPr>
      <w:r>
        <w:rPr>
          <w:rFonts w:hint="eastAsia"/>
        </w:rPr>
        <w:t>三、</w:t>
      </w:r>
      <w:r>
        <w:rPr>
          <w:rFonts w:hint="eastAsia"/>
          <w:b/>
        </w:rPr>
        <w:t>光合作用的探究历程</w:t>
      </w:r>
      <w:r>
        <w:rPr>
          <w:rFonts w:hint="eastAsia"/>
        </w:rPr>
        <w:t>：</w:t>
      </w:r>
    </w:p>
    <w:p>
      <w:pPr>
        <w:tabs>
          <w:tab w:val="left" w:pos="2415"/>
        </w:tabs>
        <w:adjustRightInd w:val="0"/>
        <w:snapToGrid w:val="0"/>
        <w:ind w:left="897" w:leftChars="257" w:hanging="357" w:hangingChars="170"/>
        <w:rPr>
          <w:rFonts w:hint="eastAsia"/>
          <w:szCs w:val="21"/>
        </w:rPr>
      </w:pPr>
      <w:r>
        <w:rPr>
          <w:rFonts w:hint="eastAsia"/>
          <w:szCs w:val="21"/>
        </w:rPr>
        <w:t>①、1771年，英国科学家普里斯特利发现，将点燃的蜡烛与绿色植物一起放在密闭的玻璃罩内，蜡烛不容易熄灭；将小鼠与绿色植物一起放在玻璃罩内，小鼠不容易窒息而死，证明：植物可以更新空气。</w:t>
      </w:r>
    </w:p>
    <w:p>
      <w:pPr>
        <w:tabs>
          <w:tab w:val="left" w:pos="2415"/>
        </w:tabs>
        <w:adjustRightInd w:val="0"/>
        <w:snapToGrid w:val="0"/>
        <w:ind w:left="897" w:leftChars="257" w:hanging="357" w:hangingChars="170"/>
        <w:rPr>
          <w:rFonts w:hint="eastAsia"/>
          <w:szCs w:val="21"/>
        </w:rPr>
      </w:pPr>
      <w:r>
        <w:rPr>
          <w:rFonts w:hint="eastAsia"/>
          <w:szCs w:val="21"/>
        </w:rPr>
        <w:t>②、1785年，由于空气组成的发现，人们明确了绿叶在光下放出的气体是氧气，吸收的是二氧化碳。1845年，德国科学家梅耶指出，植物进行光合作用时，把光能转换成化学能储存起来。</w:t>
      </w:r>
    </w:p>
    <w:p>
      <w:pPr>
        <w:tabs>
          <w:tab w:val="left" w:pos="2415"/>
        </w:tabs>
        <w:adjustRightInd w:val="0"/>
        <w:snapToGrid w:val="0"/>
        <w:ind w:left="897" w:leftChars="257" w:hanging="357" w:hangingChars="170"/>
        <w:rPr>
          <w:rFonts w:hint="eastAsia"/>
          <w:szCs w:val="21"/>
        </w:rPr>
      </w:pPr>
      <w:r>
        <w:rPr>
          <w:rFonts w:hint="eastAsia"/>
          <w:szCs w:val="21"/>
        </w:rPr>
        <w:t>③、1864年,德国科学家把绿叶放在暗处理的绿色叶片一半暴光，另一半遮光。过一段时间后，用碘蒸气处理叶片，发现遮光的那一半叶片没有发生颜色变化，曝光的那一半叶片则呈深蓝色。证明：绿色叶片在光合作用中产生了淀粉。</w:t>
      </w:r>
    </w:p>
    <w:p>
      <w:pPr>
        <w:tabs>
          <w:tab w:val="left" w:pos="2415"/>
        </w:tabs>
        <w:adjustRightInd w:val="0"/>
        <w:snapToGrid w:val="0"/>
        <w:ind w:left="897" w:leftChars="257" w:hanging="357" w:hangingChars="170"/>
        <w:rPr>
          <w:rFonts w:hint="eastAsia"/>
          <w:szCs w:val="21"/>
        </w:rPr>
      </w:pPr>
      <w:r>
        <w:rPr>
          <w:rFonts w:hint="eastAsia"/>
          <w:szCs w:val="21"/>
        </w:rPr>
        <w:t>④、1880年，德国科学家思吉尔曼用水绵进行光合作用的实验。证明：叶绿体是绿色植物进行光合作用的场所，氧是叶绿体释放出来的。</w:t>
      </w:r>
    </w:p>
    <w:p>
      <w:pPr>
        <w:tabs>
          <w:tab w:val="left" w:pos="2415"/>
        </w:tabs>
        <w:adjustRightInd w:val="0"/>
        <w:snapToGrid w:val="0"/>
        <w:ind w:left="897" w:leftChars="257" w:hanging="357" w:hangingChars="170"/>
        <w:rPr>
          <w:rFonts w:hint="eastAsia"/>
          <w:szCs w:val="21"/>
        </w:rPr>
      </w:pPr>
      <w:r>
        <w:rPr>
          <w:rFonts w:hint="eastAsia"/>
          <w:szCs w:val="21"/>
        </w:rPr>
        <w:t>⑤、20世纪30年代美国科学家鲁宾卡门采用同位素标记法研究了光合作用。第一组相植物提供H</w:t>
      </w:r>
      <w:r>
        <w:rPr>
          <w:rFonts w:hint="eastAsia"/>
          <w:bCs/>
          <w:szCs w:val="21"/>
          <w:vertAlign w:val="subscript"/>
        </w:rPr>
        <w:t>2</w:t>
      </w:r>
      <w:r>
        <w:rPr>
          <w:rFonts w:hint="eastAsia"/>
          <w:szCs w:val="21"/>
          <w:vertAlign w:val="superscript"/>
        </w:rPr>
        <w:t>18</w:t>
      </w:r>
      <w:r>
        <w:rPr>
          <w:rFonts w:hint="eastAsia"/>
          <w:szCs w:val="21"/>
        </w:rPr>
        <w:t>O和CO</w:t>
      </w:r>
      <w:r>
        <w:rPr>
          <w:rFonts w:hint="eastAsia"/>
          <w:bCs/>
          <w:szCs w:val="21"/>
          <w:vertAlign w:val="subscript"/>
        </w:rPr>
        <w:t>2</w:t>
      </w:r>
      <w:r>
        <w:rPr>
          <w:rFonts w:hint="eastAsia"/>
          <w:szCs w:val="21"/>
        </w:rPr>
        <w:t>，释放的是</w:t>
      </w:r>
      <w:r>
        <w:rPr>
          <w:rFonts w:hint="eastAsia"/>
          <w:szCs w:val="21"/>
          <w:vertAlign w:val="superscript"/>
        </w:rPr>
        <w:t>18</w:t>
      </w:r>
      <w:r>
        <w:rPr>
          <w:rFonts w:hint="eastAsia"/>
          <w:szCs w:val="21"/>
        </w:rPr>
        <w:t>O</w:t>
      </w:r>
      <w:r>
        <w:rPr>
          <w:rFonts w:hint="eastAsia"/>
          <w:bCs/>
          <w:szCs w:val="21"/>
          <w:vertAlign w:val="subscript"/>
        </w:rPr>
        <w:t>2</w:t>
      </w:r>
      <w:r>
        <w:rPr>
          <w:rFonts w:hint="eastAsia"/>
          <w:szCs w:val="21"/>
        </w:rPr>
        <w:t>；第二组提供H</w:t>
      </w:r>
      <w:r>
        <w:rPr>
          <w:rFonts w:hint="eastAsia"/>
          <w:bCs/>
          <w:szCs w:val="21"/>
          <w:vertAlign w:val="subscript"/>
        </w:rPr>
        <w:t>2</w:t>
      </w:r>
      <w:r>
        <w:rPr>
          <w:rFonts w:hint="eastAsia"/>
          <w:szCs w:val="21"/>
        </w:rPr>
        <w:t xml:space="preserve"> O和C</w:t>
      </w:r>
      <w:r>
        <w:rPr>
          <w:rFonts w:hint="eastAsia"/>
          <w:szCs w:val="21"/>
          <w:vertAlign w:val="superscript"/>
        </w:rPr>
        <w:t>18</w:t>
      </w:r>
      <w:r>
        <w:rPr>
          <w:rFonts w:hint="eastAsia"/>
          <w:szCs w:val="21"/>
        </w:rPr>
        <w:t>O，释放的是O</w:t>
      </w:r>
      <w:r>
        <w:rPr>
          <w:rFonts w:hint="eastAsia"/>
          <w:bCs/>
          <w:szCs w:val="21"/>
          <w:vertAlign w:val="subscript"/>
        </w:rPr>
        <w:t>2</w:t>
      </w:r>
      <w:r>
        <w:rPr>
          <w:rFonts w:hint="eastAsia"/>
          <w:szCs w:val="21"/>
        </w:rPr>
        <w:t>。光合作用释放的氧全部来自</w:t>
      </w:r>
    </w:p>
    <w:p>
      <w:pPr>
        <w:tabs>
          <w:tab w:val="left" w:pos="2415"/>
        </w:tabs>
        <w:adjustRightInd w:val="0"/>
        <w:snapToGrid w:val="0"/>
        <w:rPr>
          <w:rFonts w:hint="eastAsia"/>
          <w:b/>
        </w:rPr>
      </w:pPr>
      <w:r>
        <w:rPr>
          <w:rFonts w:hint="eastAsia"/>
          <w:b/>
        </w:rPr>
        <w:t>四、光合作用的过程：</w:t>
      </w:r>
    </w:p>
    <w:p>
      <w:pPr>
        <w:tabs>
          <w:tab w:val="left" w:pos="2415"/>
        </w:tabs>
        <w:adjustRightInd w:val="0"/>
        <w:snapToGrid w:val="0"/>
        <w:ind w:left="688" w:leftChars="157" w:hanging="358" w:hangingChars="170"/>
        <w:rPr>
          <w:rFonts w:hint="eastAsia"/>
          <w:b/>
          <w:bCs/>
          <w:szCs w:val="32"/>
        </w:rPr>
      </w:pPr>
      <w:r>
        <w:rPr>
          <w:rFonts w:hint="eastAsia"/>
          <w:b/>
          <w:bCs/>
          <w:szCs w:val="32"/>
        </w:rPr>
        <w:t>（1）</w:t>
      </w:r>
      <w:r>
        <w:rPr>
          <w:rFonts w:hint="eastAsia"/>
          <w:b/>
          <w:bCs/>
          <w:szCs w:val="21"/>
        </w:rPr>
        <w:t>光反应</w:t>
      </w:r>
    </w:p>
    <w:p>
      <w:pPr>
        <w:widowControl/>
        <w:ind w:left="630" w:leftChars="300"/>
        <w:jc w:val="left"/>
        <w:rPr>
          <w:rFonts w:hint="eastAsia"/>
          <w:kern w:val="0"/>
          <w:szCs w:val="32"/>
        </w:rPr>
      </w:pPr>
      <w:r>
        <w:rPr>
          <w:rFonts w:hint="eastAsia"/>
          <w:szCs w:val="32"/>
        </w:rPr>
        <w:t>条件：</w:t>
      </w:r>
      <w:r>
        <w:rPr>
          <w:rFonts w:hint="eastAsia" w:eastAsia="楷体_GB2312"/>
          <w:b/>
          <w:bCs/>
          <w:color w:val="FF0000"/>
          <w:u w:val="single"/>
          <w:lang w:val="zh-CN"/>
        </w:rPr>
        <w:t>有光</w:t>
      </w:r>
      <w:r>
        <w:rPr>
          <w:rFonts w:hint="eastAsia"/>
          <w:kern w:val="0"/>
          <w:szCs w:val="32"/>
        </w:rPr>
        <w:t xml:space="preserve">    </w:t>
      </w:r>
    </w:p>
    <w:p>
      <w:pPr>
        <w:widowControl/>
        <w:ind w:left="630" w:leftChars="300"/>
        <w:jc w:val="left"/>
        <w:rPr>
          <w:rFonts w:hint="eastAsia" w:eastAsia="楷体_GB2312"/>
          <w:color w:val="FF0000"/>
          <w:u w:val="single"/>
          <w:lang w:val="zh-CN"/>
        </w:rPr>
      </w:pPr>
      <w:r>
        <w:rPr>
          <w:rFonts w:hint="eastAsia"/>
          <w:szCs w:val="32"/>
        </w:rPr>
        <w:t>场所：</w:t>
      </w:r>
      <w:r>
        <w:rPr>
          <w:rFonts w:hint="eastAsia" w:eastAsia="楷体_GB2312"/>
          <w:b/>
          <w:bCs/>
          <w:color w:val="FF0000"/>
          <w:u w:val="single"/>
          <w:lang w:val="zh-CN"/>
        </w:rPr>
        <w:t>叶绿体类囊体薄膜</w:t>
      </w:r>
    </w:p>
    <w:p>
      <w:pPr>
        <w:widowControl/>
        <w:ind w:left="630" w:leftChars="300"/>
        <w:jc w:val="left"/>
        <w:rPr>
          <w:rFonts w:hint="eastAsia"/>
          <w:vanish/>
          <w:kern w:val="0"/>
        </w:rPr>
      </w:pPr>
    </w:p>
    <w:p>
      <w:pPr>
        <w:widowControl/>
        <w:ind w:left="630" w:leftChars="300"/>
        <w:jc w:val="left"/>
        <w:rPr>
          <w:rFonts w:hint="eastAsia"/>
          <w:szCs w:val="32"/>
        </w:rPr>
      </w:pPr>
      <w:r>
        <w:rPr>
          <w:rFonts w:hint="eastAsia"/>
          <w:szCs w:val="32"/>
        </w:rPr>
        <w:t>过程：</w:t>
      </w:r>
      <w:r>
        <w:rPr>
          <w:rFonts w:hint="eastAsia"/>
          <w:b/>
          <w:bCs/>
          <w:szCs w:val="32"/>
        </w:rPr>
        <w:t>①</w:t>
      </w:r>
      <w:r>
        <w:rPr>
          <w:rFonts w:hint="eastAsia" w:eastAsia="楷体_GB2312"/>
          <w:b/>
          <w:bCs/>
          <w:color w:val="FF0000"/>
        </w:rPr>
        <w:t xml:space="preserve"> </w:t>
      </w:r>
      <w:r>
        <w:rPr>
          <w:rFonts w:hint="eastAsia" w:eastAsia="楷体_GB2312"/>
          <w:b/>
          <w:bCs/>
          <w:color w:val="FF0000"/>
          <w:u w:val="single"/>
          <w:lang w:val="zh-CN"/>
        </w:rPr>
        <w:t>水</w:t>
      </w:r>
      <w:r>
        <w:rPr>
          <w:rFonts w:hint="eastAsia"/>
          <w:b/>
          <w:bCs/>
          <w:szCs w:val="32"/>
        </w:rPr>
        <w:t>的光解：</w:t>
      </w:r>
      <w:r>
        <w:rPr>
          <w:position w:val="-24"/>
          <w:szCs w:val="21"/>
        </w:rPr>
        <w:object>
          <v:shape id="_x0000_i1037" o:spt="75" type="#_x0000_t75" style="height:31pt;width:114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6" r:id="rId32">
            <o:LockedField>false</o:LockedField>
          </o:OLEObject>
        </w:object>
      </w:r>
    </w:p>
    <w:p>
      <w:pPr>
        <w:widowControl/>
        <w:ind w:left="630" w:leftChars="300" w:firstLine="620" w:firstLineChars="294"/>
        <w:rPr>
          <w:rFonts w:hint="eastAsia"/>
          <w:b/>
          <w:bCs/>
          <w:kern w:val="0"/>
          <w:szCs w:val="32"/>
        </w:rPr>
      </w:pPr>
      <w:r>
        <w:rPr>
          <w:rFonts w:hint="eastAsia"/>
          <w:b/>
          <w:bCs/>
          <w:szCs w:val="32"/>
        </w:rPr>
        <w:t xml:space="preserve">② </w:t>
      </w:r>
      <w:r>
        <w:rPr>
          <w:rFonts w:hint="eastAsia" w:eastAsia="楷体_GB2312"/>
          <w:b/>
          <w:bCs/>
          <w:color w:val="FF0000"/>
          <w:u w:val="single"/>
        </w:rPr>
        <w:t>ATP</w:t>
      </w:r>
      <w:r>
        <w:rPr>
          <w:rFonts w:hint="eastAsia"/>
          <w:b/>
          <w:bCs/>
          <w:szCs w:val="32"/>
        </w:rPr>
        <w:t>的合成：</w:t>
      </w:r>
      <w:r>
        <w:rPr>
          <w:position w:val="-12"/>
          <w:szCs w:val="21"/>
        </w:rPr>
        <w:object>
          <v:shape id="_x0000_i1038" o:spt="75" type="#_x0000_t75" style="height:20pt;width:133.95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7" r:id="rId34">
            <o:LockedField>false</o:LockedField>
          </o:OLEObject>
        </w:object>
      </w:r>
      <w:r>
        <w:rPr>
          <w:rFonts w:hint="eastAsia"/>
          <w:szCs w:val="32"/>
        </w:rPr>
        <w:t>（</w:t>
      </w:r>
      <w:r>
        <w:rPr>
          <w:rFonts w:hint="eastAsia" w:eastAsia="楷体_GB2312"/>
          <w:b/>
          <w:bCs/>
          <w:color w:val="FF0000"/>
          <w:u w:val="single"/>
          <w:lang w:val="zh-CN"/>
        </w:rPr>
        <w:t>光</w:t>
      </w:r>
      <w:r>
        <w:rPr>
          <w:rFonts w:hint="eastAsia"/>
          <w:szCs w:val="32"/>
        </w:rPr>
        <w:t>能→ATP中</w:t>
      </w:r>
      <w:r>
        <w:rPr>
          <w:rFonts w:hint="eastAsia" w:eastAsia="楷体_GB2312"/>
          <w:b/>
          <w:bCs/>
          <w:color w:val="FF0000"/>
          <w:u w:val="single"/>
          <w:lang w:val="zh-CN"/>
        </w:rPr>
        <w:t>活跃</w:t>
      </w:r>
      <w:r>
        <w:rPr>
          <w:rFonts w:hint="eastAsia"/>
          <w:szCs w:val="32"/>
        </w:rPr>
        <w:t>的化学能）</w:t>
      </w:r>
    </w:p>
    <w:p>
      <w:pPr>
        <w:tabs>
          <w:tab w:val="left" w:pos="2415"/>
        </w:tabs>
        <w:adjustRightInd w:val="0"/>
        <w:snapToGrid w:val="0"/>
        <w:ind w:left="687" w:leftChars="157" w:hanging="357" w:hangingChars="170"/>
        <w:rPr>
          <w:rFonts w:hint="eastAsia"/>
          <w:b/>
          <w:bCs/>
          <w:szCs w:val="32"/>
        </w:rPr>
      </w:pPr>
      <w:r>
        <w:rPr>
          <w:rFonts w:hint="eastAsia"/>
        </w:rPr>
        <w:pict>
          <v:shape id="图片 601" o:spid="_x0000_s1051" o:spt="75" type="#_x0000_t75" style="position:absolute;left:0pt;margin-left:288pt;margin-top:10.1pt;height:140.3pt;width:224.2pt;mso-wrap-distance-bottom:0pt;mso-wrap-distance-left:9pt;mso-wrap-distance-right:9pt;mso-wrap-distance-top:0pt;z-index:251696128;mso-width-relative:page;mso-height-relative:page;" filled="f" o:preferrelative="t" stroked="f" coordsize="21600,21600">
            <v:path/>
            <v:fill on="f" focussize="0,0"/>
            <v:stroke on="f" joinstyle="miter"/>
            <v:imagedata r:id="rId36" cropleft="2294f" croptop="1191f" cropright="5734f" grayscale="t" o:title=""/>
            <o:lock v:ext="edit" aspectratio="t"/>
            <w10:wrap type="square"/>
          </v:shape>
        </w:pict>
      </w:r>
      <w:r>
        <w:rPr>
          <w:rFonts w:hint="eastAsia"/>
          <w:b/>
          <w:bCs/>
          <w:szCs w:val="32"/>
        </w:rPr>
        <w:t>（2）</w:t>
      </w:r>
      <w:r>
        <w:rPr>
          <w:rFonts w:hint="eastAsia"/>
          <w:b/>
          <w:bCs/>
          <w:szCs w:val="21"/>
        </w:rPr>
        <w:t>暗反应</w:t>
      </w:r>
    </w:p>
    <w:p>
      <w:pPr>
        <w:widowControl/>
        <w:ind w:left="630" w:leftChars="300"/>
        <w:jc w:val="left"/>
        <w:rPr>
          <w:vanish/>
          <w:kern w:val="0"/>
        </w:rPr>
      </w:pPr>
    </w:p>
    <w:p>
      <w:pPr>
        <w:widowControl/>
        <w:ind w:left="630" w:leftChars="300"/>
        <w:jc w:val="left"/>
        <w:rPr>
          <w:rFonts w:hint="eastAsia"/>
          <w:szCs w:val="32"/>
        </w:rPr>
      </w:pPr>
      <w:r>
        <w:rPr>
          <w:rFonts w:hint="eastAsia"/>
          <w:szCs w:val="32"/>
        </w:rPr>
        <w:t>条件：</w:t>
      </w:r>
      <w:r>
        <w:rPr>
          <w:rFonts w:hint="eastAsia" w:eastAsia="楷体_GB2312"/>
          <w:b/>
          <w:bCs/>
          <w:color w:val="FF0000"/>
          <w:u w:val="single"/>
          <w:lang w:val="zh-CN"/>
        </w:rPr>
        <w:t>有光和无光</w:t>
      </w:r>
      <w:r>
        <w:rPr>
          <w:rFonts w:hint="eastAsia"/>
          <w:b/>
          <w:bCs/>
          <w:szCs w:val="32"/>
        </w:rPr>
        <w:t xml:space="preserve"> </w:t>
      </w:r>
      <w:r>
        <w:rPr>
          <w:rFonts w:hint="eastAsia"/>
          <w:szCs w:val="32"/>
        </w:rPr>
        <w:t xml:space="preserve">    </w:t>
      </w:r>
    </w:p>
    <w:p>
      <w:pPr>
        <w:widowControl/>
        <w:ind w:left="630" w:leftChars="300"/>
        <w:jc w:val="left"/>
        <w:rPr>
          <w:rFonts w:hint="eastAsia"/>
          <w:szCs w:val="32"/>
        </w:rPr>
      </w:pPr>
      <w:r>
        <w:rPr>
          <w:rFonts w:hint="eastAsia"/>
          <w:szCs w:val="32"/>
        </w:rPr>
        <w:t>场所：</w:t>
      </w:r>
      <w:r>
        <w:rPr>
          <w:rFonts w:hint="eastAsia" w:eastAsia="楷体_GB2312"/>
          <w:b/>
          <w:bCs/>
          <w:color w:val="FF0000"/>
          <w:u w:val="single"/>
          <w:lang w:val="zh-CN"/>
        </w:rPr>
        <w:t>叶绿体基质</w:t>
      </w:r>
    </w:p>
    <w:p>
      <w:pPr>
        <w:widowControl/>
        <w:ind w:left="630" w:leftChars="300"/>
        <w:jc w:val="left"/>
        <w:rPr>
          <w:rFonts w:hint="eastAsia"/>
          <w:szCs w:val="32"/>
        </w:rPr>
      </w:pPr>
      <w:r>
        <w:rPr>
          <w:rFonts w:hint="eastAsia"/>
          <w:szCs w:val="32"/>
        </w:rPr>
        <w:t>过程：</w:t>
      </w:r>
      <w:r>
        <w:rPr>
          <w:rFonts w:hint="eastAsia"/>
          <w:b/>
          <w:bCs/>
          <w:szCs w:val="32"/>
        </w:rPr>
        <w:t>①</w:t>
      </w:r>
      <w:r>
        <w:rPr>
          <w:rFonts w:eastAsia="楷体_GB2312"/>
          <w:b/>
          <w:bCs/>
          <w:color w:val="FF0000"/>
          <w:u w:val="single"/>
        </w:rPr>
        <w:t>CO</w:t>
      </w:r>
      <w:r>
        <w:rPr>
          <w:rFonts w:eastAsia="楷体_GB2312"/>
          <w:b/>
          <w:bCs/>
          <w:color w:val="FF0000"/>
          <w:u w:val="single"/>
          <w:vertAlign w:val="subscript"/>
        </w:rPr>
        <w:t>2</w:t>
      </w:r>
      <w:r>
        <w:rPr>
          <w:rFonts w:hint="eastAsia"/>
          <w:b/>
          <w:bCs/>
          <w:szCs w:val="32"/>
        </w:rPr>
        <w:t>的固定：</w:t>
      </w:r>
      <w:r>
        <w:rPr>
          <w:position w:val="-24"/>
          <w:szCs w:val="21"/>
        </w:rPr>
        <w:object>
          <v:shape id="_x0000_i1039" o:spt="75" type="#_x0000_t75" style="height:20pt;width:100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8" r:id="rId37">
            <o:LockedField>false</o:LockedField>
          </o:OLEObject>
        </w:object>
      </w:r>
    </w:p>
    <w:p>
      <w:pPr>
        <w:widowControl/>
        <w:ind w:left="630" w:leftChars="300" w:firstLine="632" w:firstLineChars="300"/>
        <w:jc w:val="left"/>
        <w:rPr>
          <w:rFonts w:hint="eastAsia"/>
          <w:u w:val="single"/>
        </w:rPr>
      </w:pPr>
      <w:r>
        <w:rPr>
          <w:rFonts w:hint="eastAsia"/>
          <w:b/>
          <w:bCs/>
          <w:szCs w:val="32"/>
        </w:rPr>
        <w:t>②</w:t>
      </w:r>
      <w:r>
        <w:rPr>
          <w:b/>
          <w:bCs/>
          <w:szCs w:val="32"/>
        </w:rPr>
        <w:t xml:space="preserve"> </w:t>
      </w:r>
      <w:r>
        <w:rPr>
          <w:rFonts w:eastAsia="楷体_GB2312"/>
          <w:b/>
          <w:bCs/>
          <w:color w:val="FF0000"/>
          <w:u w:val="single"/>
          <w:lang w:val="zh-CN"/>
        </w:rPr>
        <w:t>C</w:t>
      </w:r>
      <w:r>
        <w:rPr>
          <w:rFonts w:eastAsia="楷体_GB2312"/>
          <w:b/>
          <w:bCs/>
          <w:color w:val="FF0000"/>
          <w:u w:val="single"/>
          <w:vertAlign w:val="subscript"/>
          <w:lang w:val="zh-CN"/>
        </w:rPr>
        <w:t>3</w:t>
      </w:r>
      <w:r>
        <w:rPr>
          <w:rFonts w:hint="eastAsia"/>
          <w:b/>
          <w:bCs/>
          <w:szCs w:val="32"/>
        </w:rPr>
        <w:t>的还原：</w:t>
      </w:r>
      <w:r>
        <w:rPr>
          <w:position w:val="-24"/>
          <w:szCs w:val="21"/>
        </w:rPr>
        <w:object>
          <v:shape id="_x0000_i1040" o:spt="75" type="#_x0000_t75" style="height:20pt;width:143.95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39" r:id="rId39">
            <o:LockedField>false</o:LockedField>
          </o:OLEObject>
        </w:object>
      </w:r>
    </w:p>
    <w:p>
      <w:pPr>
        <w:tabs>
          <w:tab w:val="left" w:pos="2415"/>
        </w:tabs>
        <w:adjustRightInd w:val="0"/>
        <w:snapToGrid w:val="0"/>
        <w:ind w:left="630" w:leftChars="300"/>
        <w:rPr>
          <w:rFonts w:hint="eastAsia"/>
          <w:szCs w:val="21"/>
        </w:rPr>
      </w:pPr>
      <w:r>
        <w:rPr>
          <w:rFonts w:hint="eastAsia"/>
          <w:szCs w:val="32"/>
        </w:rPr>
        <w:t>（ATP中</w:t>
      </w:r>
      <w:r>
        <w:rPr>
          <w:rFonts w:hint="eastAsia" w:eastAsia="楷体_GB2312"/>
          <w:b/>
          <w:bCs/>
          <w:color w:val="FF0000"/>
          <w:u w:val="single"/>
          <w:lang w:val="zh-CN"/>
        </w:rPr>
        <w:t>活跃</w:t>
      </w:r>
      <w:r>
        <w:rPr>
          <w:rFonts w:hint="eastAsia"/>
          <w:szCs w:val="32"/>
        </w:rPr>
        <w:t>的化学能→有机物中</w:t>
      </w:r>
      <w:r>
        <w:rPr>
          <w:rFonts w:hint="eastAsia" w:eastAsia="楷体_GB2312"/>
          <w:b/>
          <w:bCs/>
          <w:color w:val="FF0000"/>
          <w:u w:val="single"/>
          <w:lang w:val="zh-CN"/>
        </w:rPr>
        <w:t>稳定</w:t>
      </w:r>
      <w:r>
        <w:rPr>
          <w:rFonts w:hint="eastAsia"/>
          <w:szCs w:val="32"/>
        </w:rPr>
        <w:t>的化学能）</w:t>
      </w:r>
    </w:p>
    <w:p>
      <w:pPr>
        <w:tabs>
          <w:tab w:val="left" w:pos="2415"/>
        </w:tabs>
        <w:adjustRightInd w:val="0"/>
        <w:snapToGrid w:val="0"/>
        <w:ind w:left="688" w:leftChars="157" w:hanging="358" w:hangingChars="170"/>
        <w:rPr>
          <w:rFonts w:hint="eastAsia"/>
          <w:szCs w:val="21"/>
        </w:rPr>
      </w:pPr>
      <w:r>
        <w:rPr>
          <w:rFonts w:hint="eastAsia"/>
          <w:b/>
          <w:bCs/>
          <w:szCs w:val="21"/>
        </w:rPr>
        <w:t>（</w:t>
      </w:r>
      <w:r>
        <w:rPr>
          <w:b/>
          <w:bCs/>
          <w:szCs w:val="21"/>
        </w:rPr>
        <w:t>3</w:t>
      </w:r>
      <w:r>
        <w:rPr>
          <w:rFonts w:hint="eastAsia"/>
          <w:b/>
          <w:bCs/>
          <w:szCs w:val="21"/>
        </w:rPr>
        <w:t>）</w:t>
      </w:r>
      <w:r>
        <w:rPr>
          <w:rFonts w:hint="eastAsia" w:ascii="宋体" w:cs="宋体"/>
          <w:b/>
          <w:bCs/>
          <w:szCs w:val="21"/>
          <w:lang w:val="zh-CN"/>
        </w:rPr>
        <w:t>、光合作用的总反应式：</w:t>
      </w:r>
    </w:p>
    <w:p>
      <w:pPr>
        <w:tabs>
          <w:tab w:val="left" w:pos="2415"/>
        </w:tabs>
        <w:adjustRightInd w:val="0"/>
        <w:snapToGrid w:val="0"/>
        <w:spacing w:line="360" w:lineRule="auto"/>
        <w:ind w:left="897" w:leftChars="257" w:hanging="357" w:hangingChars="170"/>
        <w:rPr>
          <w:rFonts w:hint="eastAsia"/>
          <w:szCs w:val="21"/>
        </w:rPr>
      </w:pPr>
      <w:r>
        <w:rPr>
          <w:position w:val="-14"/>
          <w:szCs w:val="21"/>
        </w:rPr>
        <w:object>
          <v:shape id="_x0000_i1041" o:spt="75" type="#_x0000_t75" style="height:20.95pt;width:176.95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0" r:id="rId41">
            <o:LockedField>false</o:LockedField>
          </o:OLEObject>
        </w:object>
      </w:r>
    </w:p>
    <w:p>
      <w:pPr>
        <w:tabs>
          <w:tab w:val="left" w:pos="2415"/>
        </w:tabs>
        <w:adjustRightInd w:val="0"/>
        <w:snapToGrid w:val="0"/>
        <w:spacing w:line="360" w:lineRule="auto"/>
        <w:ind w:left="898" w:leftChars="257" w:hanging="358" w:hangingChars="170"/>
        <w:rPr>
          <w:rFonts w:hint="eastAsia"/>
          <w:b/>
        </w:rPr>
      </w:pPr>
      <w:r>
        <w:rPr>
          <w:rFonts w:hint="eastAsia"/>
          <w:b/>
          <w:bCs/>
          <w:szCs w:val="32"/>
        </w:rPr>
        <w:pict>
          <v:shape id="_x0000_i1042" o:spt="75" type="#_x0000_t75" style="height:28.7pt;width:242.9pt;" filled="f" o:preferrelative="t" stroked="f" coordsize="21600,21600">
            <v:path/>
            <v:fill on="f" focussize="0,0"/>
            <v:stroke on="f" joinstyle="miter"/>
            <v:imagedata r:id="rId43" o:title=""/>
            <o:lock v:ext="edit" aspectratio="t"/>
            <w10:wrap type="none"/>
            <w10:anchorlock/>
          </v:shape>
        </w:pict>
      </w:r>
    </w:p>
    <w:p>
      <w:pPr>
        <w:spacing w:line="300" w:lineRule="exact"/>
        <w:ind w:firstLine="420"/>
        <w:rPr>
          <w:rFonts w:hint="eastAsia"/>
        </w:rPr>
      </w:pPr>
      <w:r>
        <w:rPr>
          <w:rFonts w:hint="eastAsia"/>
          <w:b/>
        </w:rPr>
        <w:t>（4）、光反应和暗反应的联系：</w:t>
      </w:r>
    </w:p>
    <w:p>
      <w:pPr>
        <w:spacing w:line="300" w:lineRule="exact"/>
        <w:ind w:firstLine="420"/>
        <w:rPr>
          <w:rFonts w:hint="eastAsia"/>
          <w:b/>
        </w:rPr>
      </w:pPr>
      <w:r>
        <w:rPr>
          <w:rFonts w:hint="eastAsia"/>
        </w:rPr>
        <w:t>光反应阶段与暗反应阶段既有区别又紧密联系，是缺一不可的整体，光反应为暗反应提供[H]和ATP，</w:t>
      </w:r>
      <w:r>
        <w:rPr>
          <w:rFonts w:hint="eastAsia" w:ascii="Tahoma" w:hAnsi="Tahoma" w:cs="Tahoma"/>
          <w:color w:val="333333"/>
        </w:rPr>
        <w:t>暗反应为光反应提供</w:t>
      </w:r>
      <w:r>
        <w:rPr>
          <w:rFonts w:ascii="Tahoma" w:hAnsi="Tahoma" w:cs="Tahoma"/>
          <w:color w:val="333333"/>
        </w:rPr>
        <w:t>ADP+Pi</w:t>
      </w:r>
      <w:r>
        <w:rPr>
          <w:rFonts w:hint="eastAsia" w:ascii="Tahoma" w:hAnsi="Tahoma" w:cs="Tahoma"/>
          <w:color w:val="333333"/>
        </w:rPr>
        <w:t>，没有光反应，暗反应无法进行，没有暗反应，有机物无法合成。</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277"/>
        <w:gridCol w:w="7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638" w:type="dxa"/>
            <w:vMerge w:val="restart"/>
            <w:vAlign w:val="center"/>
          </w:tcPr>
          <w:p>
            <w:pPr>
              <w:tabs>
                <w:tab w:val="left" w:pos="2415"/>
              </w:tabs>
              <w:snapToGrid w:val="0"/>
              <w:jc w:val="center"/>
              <w:rPr>
                <w:rFonts w:hint="eastAsia"/>
              </w:rPr>
            </w:pPr>
            <w:r>
              <w:rPr>
                <w:rFonts w:hint="eastAsia"/>
              </w:rPr>
              <w:t>光反</w:t>
            </w:r>
          </w:p>
          <w:p>
            <w:pPr>
              <w:tabs>
                <w:tab w:val="left" w:pos="2415"/>
              </w:tabs>
              <w:snapToGrid w:val="0"/>
              <w:jc w:val="center"/>
              <w:rPr>
                <w:rFonts w:hint="eastAsia"/>
              </w:rPr>
            </w:pPr>
            <w:r>
              <w:rPr>
                <w:rFonts w:hint="eastAsia"/>
              </w:rPr>
              <w:t>应阶</w:t>
            </w:r>
          </w:p>
          <w:p>
            <w:pPr>
              <w:tabs>
                <w:tab w:val="left" w:pos="2415"/>
              </w:tabs>
              <w:snapToGrid w:val="0"/>
              <w:jc w:val="center"/>
              <w:rPr>
                <w:rFonts w:hint="eastAsia"/>
              </w:rPr>
            </w:pPr>
            <w:r>
              <w:rPr>
                <w:rFonts w:hint="eastAsia"/>
              </w:rPr>
              <w:t>段</w:t>
            </w:r>
          </w:p>
        </w:tc>
        <w:tc>
          <w:tcPr>
            <w:tcW w:w="1277" w:type="dxa"/>
            <w:vAlign w:val="center"/>
          </w:tcPr>
          <w:p>
            <w:pPr>
              <w:tabs>
                <w:tab w:val="left" w:pos="2415"/>
              </w:tabs>
              <w:snapToGrid w:val="0"/>
              <w:jc w:val="center"/>
              <w:rPr>
                <w:rFonts w:hint="eastAsia"/>
              </w:rPr>
            </w:pPr>
            <w:r>
              <w:rPr>
                <w:rFonts w:hint="eastAsia"/>
              </w:rPr>
              <w:t>条件</w:t>
            </w:r>
          </w:p>
        </w:tc>
        <w:tc>
          <w:tcPr>
            <w:tcW w:w="7818" w:type="dxa"/>
            <w:vAlign w:val="center"/>
          </w:tcPr>
          <w:p>
            <w:pPr>
              <w:tabs>
                <w:tab w:val="left" w:pos="2415"/>
              </w:tabs>
              <w:snapToGrid w:val="0"/>
              <w:jc w:val="center"/>
              <w:rPr>
                <w:rFonts w:hint="eastAsia"/>
              </w:rPr>
            </w:pPr>
            <w:r>
              <w:rPr>
                <w:rFonts w:hint="eastAsia"/>
              </w:rPr>
              <w:t>光、色素、酶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38" w:type="dxa"/>
            <w:vMerge w:val="continue"/>
            <w:vAlign w:val="center"/>
          </w:tcPr>
          <w:p>
            <w:pPr>
              <w:tabs>
                <w:tab w:val="left" w:pos="2415"/>
              </w:tabs>
              <w:snapToGrid w:val="0"/>
              <w:jc w:val="center"/>
              <w:rPr>
                <w:rFonts w:hint="eastAsia"/>
              </w:rPr>
            </w:pPr>
          </w:p>
        </w:tc>
        <w:tc>
          <w:tcPr>
            <w:tcW w:w="1277" w:type="dxa"/>
            <w:vAlign w:val="center"/>
          </w:tcPr>
          <w:p>
            <w:pPr>
              <w:tabs>
                <w:tab w:val="left" w:pos="2415"/>
              </w:tabs>
              <w:snapToGrid w:val="0"/>
              <w:jc w:val="center"/>
              <w:rPr>
                <w:rFonts w:hint="eastAsia"/>
              </w:rPr>
            </w:pPr>
            <w:r>
              <w:rPr>
                <w:rFonts w:hint="eastAsia"/>
              </w:rPr>
              <w:t>场所</w:t>
            </w:r>
          </w:p>
        </w:tc>
        <w:tc>
          <w:tcPr>
            <w:tcW w:w="7818" w:type="dxa"/>
            <w:vAlign w:val="center"/>
          </w:tcPr>
          <w:p>
            <w:pPr>
              <w:tabs>
                <w:tab w:val="left" w:pos="2415"/>
              </w:tabs>
              <w:snapToGrid w:val="0"/>
              <w:jc w:val="center"/>
              <w:rPr>
                <w:rFonts w:hint="eastAsia"/>
              </w:rPr>
            </w:pPr>
            <w:r>
              <w:rPr>
                <w:rFonts w:hint="eastAsia"/>
              </w:rPr>
              <w:pict>
                <v:shape id="文本框 598" o:spid="_x0000_s1056" o:spt="202" type="#_x0000_t202" style="position:absolute;left:0pt;margin-left:303.85pt;margin-top:11.75pt;height:23.4pt;width:23.75pt;z-index:251693056;mso-width-relative:page;mso-height-relative:page;" filled="f" stroked="f" coordsize="21600,21600">
                  <v:path/>
                  <v:fill on="f" focussize="0,0"/>
                  <v:stroke on="f" joinstyle="miter"/>
                  <v:imagedata o:title=""/>
                  <o:lock v:ext="edit"/>
                  <v:textbox>
                    <w:txbxContent>
                      <w:p>
                        <w:pPr>
                          <w:rPr>
                            <w:rFonts w:hint="eastAsia"/>
                            <w:b/>
                            <w:sz w:val="18"/>
                            <w:szCs w:val="18"/>
                          </w:rPr>
                        </w:pPr>
                        <w:r>
                          <w:rPr>
                            <w:rFonts w:hint="eastAsia"/>
                            <w:b/>
                            <w:sz w:val="18"/>
                            <w:szCs w:val="18"/>
                          </w:rPr>
                          <w:t>酶</w:t>
                        </w:r>
                      </w:p>
                    </w:txbxContent>
                  </v:textbox>
                </v:shape>
              </w:pict>
            </w:r>
            <w:r>
              <w:rPr>
                <w:rFonts w:hint="eastAsia"/>
              </w:rPr>
              <w:pict>
                <v:shape id="文本框 597" o:spid="_x0000_s1057" o:spt="202" type="#_x0000_t202" style="position:absolute;left:0pt;margin-left:96.85pt;margin-top:11.55pt;height:24.05pt;width:30.6pt;z-index:251692032;mso-width-relative:page;mso-height-relative:page;" filled="f" stroked="f" coordsize="21600,21600">
                  <v:path/>
                  <v:fill on="f" focussize="0,0"/>
                  <v:stroke on="f" joinstyle="miter"/>
                  <v:imagedata o:title=""/>
                  <o:lock v:ext="edit"/>
                  <v:textbox>
                    <w:txbxContent>
                      <w:p>
                        <w:pPr>
                          <w:rPr>
                            <w:rFonts w:hint="eastAsia"/>
                            <w:b/>
                            <w:sz w:val="18"/>
                            <w:szCs w:val="18"/>
                          </w:rPr>
                        </w:pPr>
                        <w:r>
                          <w:rPr>
                            <w:rFonts w:hint="eastAsia"/>
                            <w:b/>
                            <w:sz w:val="18"/>
                            <w:szCs w:val="18"/>
                          </w:rPr>
                          <w:t>光</w:t>
                        </w:r>
                      </w:p>
                    </w:txbxContent>
                  </v:textbox>
                </v:shape>
              </w:pict>
            </w:r>
            <w:r>
              <w:rPr>
                <w:rFonts w:hint="eastAsia"/>
              </w:rPr>
              <w:t>在叶绿体类囊体的薄膜上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38" w:type="dxa"/>
            <w:vMerge w:val="continue"/>
            <w:vAlign w:val="center"/>
          </w:tcPr>
          <w:p>
            <w:pPr>
              <w:tabs>
                <w:tab w:val="left" w:pos="2415"/>
              </w:tabs>
              <w:jc w:val="center"/>
              <w:rPr>
                <w:rFonts w:hint="eastAsia"/>
              </w:rPr>
            </w:pPr>
          </w:p>
        </w:tc>
        <w:tc>
          <w:tcPr>
            <w:tcW w:w="1277" w:type="dxa"/>
            <w:vAlign w:val="center"/>
          </w:tcPr>
          <w:p>
            <w:pPr>
              <w:tabs>
                <w:tab w:val="left" w:pos="2415"/>
              </w:tabs>
              <w:spacing w:line="360" w:lineRule="auto"/>
              <w:rPr>
                <w:rFonts w:hint="eastAsia"/>
              </w:rPr>
            </w:pPr>
            <w:r>
              <w:rPr>
                <w:rFonts w:hint="eastAsia"/>
              </w:rPr>
              <w:t>物质变化</w:t>
            </w:r>
          </w:p>
        </w:tc>
        <w:tc>
          <w:tcPr>
            <w:tcW w:w="7818" w:type="dxa"/>
            <w:vAlign w:val="bottom"/>
          </w:tcPr>
          <w:p>
            <w:pPr>
              <w:tabs>
                <w:tab w:val="left" w:pos="2415"/>
              </w:tabs>
              <w:spacing w:line="480" w:lineRule="auto"/>
              <w:jc w:val="center"/>
              <w:rPr>
                <w:rFonts w:hint="eastAsia"/>
              </w:rPr>
            </w:pPr>
            <w:r>
              <w:rPr>
                <w:rFonts w:hint="eastAsia"/>
              </w:rPr>
              <w:t>水的分解：</w:t>
            </w:r>
            <w:r>
              <w:rPr>
                <w:rFonts w:hint="eastAsia"/>
                <w:sz w:val="24"/>
              </w:rPr>
              <w:t>H</w:t>
            </w:r>
            <w:r>
              <w:rPr>
                <w:rFonts w:hint="eastAsia"/>
                <w:sz w:val="24"/>
                <w:vertAlign w:val="subscript"/>
              </w:rPr>
              <w:t>2</w:t>
            </w:r>
            <w:r>
              <w:rPr>
                <w:rFonts w:hint="eastAsia"/>
                <w:sz w:val="24"/>
              </w:rPr>
              <w:t>O → [H] + O</w:t>
            </w:r>
            <w:r>
              <w:rPr>
                <w:rFonts w:hint="eastAsia"/>
                <w:sz w:val="24"/>
                <w:vertAlign w:val="subscript"/>
              </w:rPr>
              <w:t>2</w:t>
            </w:r>
            <w:r>
              <w:rPr>
                <w:rFonts w:hint="eastAsia"/>
                <w:sz w:val="24"/>
              </w:rPr>
              <w:t xml:space="preserve">↑  </w:t>
            </w:r>
            <w:r>
              <w:rPr>
                <w:rFonts w:hint="eastAsia" w:ascii="宋体" w:hAnsi="宋体"/>
              </w:rPr>
              <w:t xml:space="preserve"> ATP的生成：</w:t>
            </w:r>
            <w:r>
              <w:rPr>
                <w:rFonts w:hint="eastAsia"/>
                <w:sz w:val="24"/>
              </w:rPr>
              <w:t>ADP + Pi  → ATP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38" w:type="dxa"/>
            <w:vMerge w:val="continue"/>
            <w:vAlign w:val="center"/>
          </w:tcPr>
          <w:p>
            <w:pPr>
              <w:tabs>
                <w:tab w:val="left" w:pos="2415"/>
              </w:tabs>
              <w:jc w:val="center"/>
              <w:rPr>
                <w:rFonts w:hint="eastAsia"/>
              </w:rPr>
            </w:pPr>
          </w:p>
        </w:tc>
        <w:tc>
          <w:tcPr>
            <w:tcW w:w="1277" w:type="dxa"/>
            <w:vAlign w:val="center"/>
          </w:tcPr>
          <w:p>
            <w:pPr>
              <w:tabs>
                <w:tab w:val="left" w:pos="2415"/>
              </w:tabs>
              <w:snapToGrid w:val="0"/>
              <w:jc w:val="center"/>
              <w:rPr>
                <w:rFonts w:hint="eastAsia"/>
              </w:rPr>
            </w:pPr>
            <w:r>
              <w:rPr>
                <w:rFonts w:hint="eastAsia"/>
              </w:rPr>
              <w:t>能量变化</w:t>
            </w:r>
          </w:p>
        </w:tc>
        <w:tc>
          <w:tcPr>
            <w:tcW w:w="7818" w:type="dxa"/>
            <w:vAlign w:val="center"/>
          </w:tcPr>
          <w:p>
            <w:pPr>
              <w:tabs>
                <w:tab w:val="left" w:pos="2415"/>
              </w:tabs>
              <w:snapToGrid w:val="0"/>
              <w:jc w:val="center"/>
              <w:rPr>
                <w:rFonts w:hint="eastAsia"/>
              </w:rPr>
            </w:pPr>
            <w:r>
              <w:rPr>
                <w:rFonts w:hint="eastAsia"/>
              </w:rPr>
              <w:t>光能</w:t>
            </w:r>
            <w:r>
              <w:rPr>
                <w:rFonts w:hint="eastAsia" w:ascii="宋体" w:hAnsi="宋体"/>
              </w:rPr>
              <w:t>→</w:t>
            </w:r>
            <w:r>
              <w:rPr>
                <w:rFonts w:hint="eastAsia"/>
              </w:rPr>
              <w:t>ATP中的活跃化学能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38" w:type="dxa"/>
            <w:vMerge w:val="restart"/>
            <w:vAlign w:val="center"/>
          </w:tcPr>
          <w:p>
            <w:pPr>
              <w:tabs>
                <w:tab w:val="left" w:pos="2415"/>
              </w:tabs>
              <w:jc w:val="center"/>
              <w:rPr>
                <w:rFonts w:hint="eastAsia"/>
              </w:rPr>
            </w:pPr>
            <w:r>
              <w:rPr>
                <w:rFonts w:hint="eastAsia"/>
              </w:rPr>
              <w:t>暗反</w:t>
            </w:r>
          </w:p>
          <w:p>
            <w:pPr>
              <w:tabs>
                <w:tab w:val="left" w:pos="2415"/>
              </w:tabs>
              <w:jc w:val="center"/>
              <w:rPr>
                <w:rFonts w:hint="eastAsia"/>
              </w:rPr>
            </w:pPr>
            <w:r>
              <w:rPr>
                <w:rFonts w:hint="eastAsia"/>
              </w:rPr>
              <w:t>应阶</w:t>
            </w:r>
          </w:p>
          <w:p>
            <w:pPr>
              <w:tabs>
                <w:tab w:val="left" w:pos="2415"/>
              </w:tabs>
              <w:jc w:val="center"/>
              <w:rPr>
                <w:rFonts w:hint="eastAsia"/>
              </w:rPr>
            </w:pPr>
            <w:r>
              <w:rPr>
                <w:rFonts w:hint="eastAsia"/>
              </w:rPr>
              <w:t>段</w:t>
            </w:r>
          </w:p>
        </w:tc>
        <w:tc>
          <w:tcPr>
            <w:tcW w:w="1277" w:type="dxa"/>
            <w:vAlign w:val="center"/>
          </w:tcPr>
          <w:p>
            <w:pPr>
              <w:tabs>
                <w:tab w:val="left" w:pos="2415"/>
              </w:tabs>
              <w:snapToGrid w:val="0"/>
              <w:jc w:val="center"/>
              <w:rPr>
                <w:rFonts w:hint="eastAsia"/>
              </w:rPr>
            </w:pPr>
            <w:r>
              <w:rPr>
                <w:rFonts w:hint="eastAsia"/>
              </w:rPr>
              <w:t>条件</w:t>
            </w:r>
          </w:p>
        </w:tc>
        <w:tc>
          <w:tcPr>
            <w:tcW w:w="7818" w:type="dxa"/>
            <w:vAlign w:val="center"/>
          </w:tcPr>
          <w:p>
            <w:pPr>
              <w:tabs>
                <w:tab w:val="left" w:pos="2415"/>
              </w:tabs>
              <w:snapToGrid w:val="0"/>
              <w:jc w:val="center"/>
              <w:rPr>
                <w:rFonts w:hint="eastAsia"/>
              </w:rPr>
            </w:pPr>
            <w:r>
              <w:rPr>
                <w:rFonts w:hint="eastAsia"/>
              </w:rPr>
              <w:t>酶、ATP、[H]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38" w:type="dxa"/>
            <w:vMerge w:val="continue"/>
            <w:vAlign w:val="center"/>
          </w:tcPr>
          <w:p>
            <w:pPr>
              <w:tabs>
                <w:tab w:val="left" w:pos="2415"/>
              </w:tabs>
              <w:jc w:val="center"/>
              <w:rPr>
                <w:rFonts w:hint="eastAsia"/>
              </w:rPr>
            </w:pPr>
          </w:p>
        </w:tc>
        <w:tc>
          <w:tcPr>
            <w:tcW w:w="1277" w:type="dxa"/>
            <w:vAlign w:val="center"/>
          </w:tcPr>
          <w:p>
            <w:pPr>
              <w:tabs>
                <w:tab w:val="left" w:pos="2415"/>
              </w:tabs>
              <w:snapToGrid w:val="0"/>
              <w:jc w:val="center"/>
              <w:rPr>
                <w:rFonts w:hint="eastAsia"/>
              </w:rPr>
            </w:pPr>
            <w:r>
              <w:rPr>
                <w:rFonts w:hint="eastAsia"/>
              </w:rPr>
              <w:t>场所</w:t>
            </w:r>
          </w:p>
        </w:tc>
        <w:tc>
          <w:tcPr>
            <w:tcW w:w="7818" w:type="dxa"/>
            <w:vAlign w:val="center"/>
          </w:tcPr>
          <w:p>
            <w:pPr>
              <w:tabs>
                <w:tab w:val="left" w:pos="2415"/>
              </w:tabs>
              <w:snapToGrid w:val="0"/>
              <w:jc w:val="center"/>
              <w:rPr>
                <w:rFonts w:hint="eastAsia"/>
              </w:rPr>
            </w:pPr>
            <w:r>
              <w:rPr>
                <w:rFonts w:hint="eastAsia"/>
                <w:szCs w:val="21"/>
              </w:rPr>
              <w:pict>
                <v:shape id="文本框 600" o:spid="_x0000_s1058" o:spt="202" type="#_x0000_t202" style="position:absolute;left:0pt;margin-left:258.85pt;margin-top:8.45pt;height:46.8pt;width:36pt;z-index:251695104;mso-width-relative:page;mso-height-relative:page;" filled="f" stroked="f" coordsize="21600,21600">
                  <v:path/>
                  <v:fill on="f" focussize="0,0"/>
                  <v:stroke on="f" joinstyle="miter"/>
                  <v:imagedata o:title=""/>
                  <o:lock v:ext="edit"/>
                  <v:textbox>
                    <w:txbxContent>
                      <w:p>
                        <w:pPr>
                          <w:spacing w:line="340" w:lineRule="exact"/>
                          <w:rPr>
                            <w:rFonts w:hint="eastAsia"/>
                            <w:b/>
                            <w:sz w:val="18"/>
                            <w:szCs w:val="18"/>
                          </w:rPr>
                        </w:pPr>
                        <w:r>
                          <w:rPr>
                            <w:rFonts w:hint="eastAsia"/>
                            <w:b/>
                            <w:sz w:val="18"/>
                            <w:szCs w:val="18"/>
                          </w:rPr>
                          <w:t>ATP</w:t>
                        </w:r>
                      </w:p>
                      <w:p>
                        <w:pPr>
                          <w:spacing w:line="340" w:lineRule="exact"/>
                          <w:rPr>
                            <w:rFonts w:hint="eastAsia"/>
                            <w:b/>
                            <w:sz w:val="18"/>
                            <w:szCs w:val="18"/>
                          </w:rPr>
                        </w:pPr>
                        <w:r>
                          <w:rPr>
                            <w:rFonts w:hint="eastAsia"/>
                            <w:b/>
                            <w:sz w:val="18"/>
                            <w:szCs w:val="18"/>
                          </w:rPr>
                          <w:t>酶</w:t>
                        </w:r>
                      </w:p>
                      <w:p>
                        <w:pPr>
                          <w:rPr>
                            <w:rFonts w:hint="eastAsia"/>
                            <w:b/>
                            <w:sz w:val="18"/>
                            <w:szCs w:val="18"/>
                          </w:rPr>
                        </w:pPr>
                      </w:p>
                    </w:txbxContent>
                  </v:textbox>
                </v:shape>
              </w:pict>
            </w:r>
            <w:r>
              <w:rPr>
                <w:rFonts w:hint="eastAsia"/>
              </w:rPr>
              <w:pict>
                <v:shape id="文本框 599" o:spid="_x0000_s1059" o:spt="202" type="#_x0000_t202" style="position:absolute;left:0pt;margin-left:105.85pt;margin-top:8.45pt;height:23.4pt;width:23.75pt;z-index:251694080;mso-width-relative:page;mso-height-relative:page;" filled="f" stroked="f" coordsize="21600,21600">
                  <v:path/>
                  <v:fill on="f" focussize="0,0"/>
                  <v:stroke on="f" joinstyle="miter"/>
                  <v:imagedata o:title=""/>
                  <o:lock v:ext="edit"/>
                  <v:textbox>
                    <w:txbxContent>
                      <w:p>
                        <w:pPr>
                          <w:rPr>
                            <w:rFonts w:hint="eastAsia"/>
                            <w:b/>
                            <w:sz w:val="18"/>
                            <w:szCs w:val="18"/>
                          </w:rPr>
                        </w:pPr>
                        <w:r>
                          <w:rPr>
                            <w:rFonts w:hint="eastAsia"/>
                            <w:b/>
                            <w:sz w:val="18"/>
                            <w:szCs w:val="18"/>
                          </w:rPr>
                          <w:t>酶</w:t>
                        </w:r>
                      </w:p>
                    </w:txbxContent>
                  </v:textbox>
                </v:shape>
              </w:pict>
            </w:r>
            <w:r>
              <w:rPr>
                <w:rFonts w:hint="eastAsia"/>
              </w:rPr>
              <w:t>叶绿体基质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38" w:type="dxa"/>
            <w:vMerge w:val="continue"/>
            <w:vAlign w:val="center"/>
          </w:tcPr>
          <w:p>
            <w:pPr>
              <w:tabs>
                <w:tab w:val="left" w:pos="2415"/>
              </w:tabs>
              <w:jc w:val="center"/>
              <w:rPr>
                <w:rFonts w:hint="eastAsia"/>
              </w:rPr>
            </w:pPr>
          </w:p>
        </w:tc>
        <w:tc>
          <w:tcPr>
            <w:tcW w:w="1277" w:type="dxa"/>
            <w:vAlign w:val="center"/>
          </w:tcPr>
          <w:p>
            <w:pPr>
              <w:tabs>
                <w:tab w:val="left" w:pos="2415"/>
              </w:tabs>
              <w:jc w:val="center"/>
              <w:rPr>
                <w:rFonts w:hint="eastAsia"/>
              </w:rPr>
            </w:pPr>
            <w:r>
              <w:rPr>
                <w:rFonts w:hint="eastAsia"/>
              </w:rPr>
              <w:t>物质变化</w:t>
            </w:r>
          </w:p>
        </w:tc>
        <w:tc>
          <w:tcPr>
            <w:tcW w:w="7818" w:type="dxa"/>
            <w:vAlign w:val="center"/>
          </w:tcPr>
          <w:p>
            <w:pPr>
              <w:tabs>
                <w:tab w:val="left" w:pos="2415"/>
              </w:tabs>
              <w:spacing w:line="480" w:lineRule="auto"/>
              <w:rPr>
                <w:rFonts w:hint="eastAsia"/>
                <w:szCs w:val="21"/>
                <w:vertAlign w:val="subscript"/>
              </w:rPr>
            </w:pPr>
            <w:r>
              <w:rPr>
                <w:rFonts w:hint="eastAsia"/>
                <w:szCs w:val="21"/>
                <w:lang w:val="pl-PL"/>
              </w:rPr>
              <w:t>CO</w:t>
            </w:r>
            <w:r>
              <w:rPr>
                <w:rFonts w:hint="eastAsia"/>
                <w:szCs w:val="21"/>
                <w:vertAlign w:val="subscript"/>
                <w:lang w:val="pl-PL"/>
              </w:rPr>
              <w:t>2</w:t>
            </w:r>
            <w:r>
              <w:rPr>
                <w:rFonts w:hint="eastAsia"/>
                <w:szCs w:val="21"/>
              </w:rPr>
              <w:t>的固定</w:t>
            </w:r>
            <w:r>
              <w:rPr>
                <w:rFonts w:hint="eastAsia"/>
                <w:szCs w:val="21"/>
                <w:lang w:val="pl-PL"/>
              </w:rPr>
              <w:t>：CO</w:t>
            </w:r>
            <w:r>
              <w:rPr>
                <w:rFonts w:hint="eastAsia"/>
                <w:szCs w:val="21"/>
                <w:vertAlign w:val="subscript"/>
                <w:lang w:val="pl-PL"/>
              </w:rPr>
              <w:t xml:space="preserve">2 </w:t>
            </w:r>
            <w:r>
              <w:rPr>
                <w:rFonts w:hint="eastAsia"/>
                <w:szCs w:val="21"/>
                <w:lang w:val="pl-PL"/>
              </w:rPr>
              <w:t>+ C</w:t>
            </w:r>
            <w:r>
              <w:rPr>
                <w:rFonts w:hint="eastAsia"/>
                <w:szCs w:val="21"/>
                <w:vertAlign w:val="subscript"/>
                <w:lang w:val="pl-PL"/>
              </w:rPr>
              <w:t xml:space="preserve">5   </w:t>
            </w:r>
            <w:r>
              <w:rPr>
                <w:rFonts w:hint="eastAsia"/>
                <w:szCs w:val="21"/>
                <w:lang w:val="pl-PL"/>
              </w:rPr>
              <w:t>→ 2C</w:t>
            </w:r>
            <w:r>
              <w:rPr>
                <w:rFonts w:hint="eastAsia"/>
                <w:szCs w:val="21"/>
                <w:vertAlign w:val="subscript"/>
                <w:lang w:val="pl-PL"/>
              </w:rPr>
              <w:t>3</w:t>
            </w:r>
            <w:r>
              <w:rPr>
                <w:rFonts w:hint="eastAsia"/>
                <w:szCs w:val="21"/>
                <w:lang w:val="pl-PL"/>
              </w:rPr>
              <w:t xml:space="preserve"> ；</w:t>
            </w:r>
            <w:r>
              <w:rPr>
                <w:rFonts w:hint="eastAsia"/>
                <w:szCs w:val="21"/>
              </w:rPr>
              <w:t>C</w:t>
            </w:r>
            <w:r>
              <w:rPr>
                <w:rFonts w:hint="eastAsia"/>
                <w:szCs w:val="21"/>
                <w:vertAlign w:val="subscript"/>
              </w:rPr>
              <w:t>3</w:t>
            </w:r>
            <w:r>
              <w:rPr>
                <w:rFonts w:hint="eastAsia"/>
                <w:szCs w:val="21"/>
              </w:rPr>
              <w:t>的还原： C</w:t>
            </w:r>
            <w:r>
              <w:rPr>
                <w:rFonts w:hint="eastAsia"/>
                <w:szCs w:val="21"/>
                <w:vertAlign w:val="subscript"/>
              </w:rPr>
              <w:t xml:space="preserve">3  </w:t>
            </w:r>
            <w:r>
              <w:rPr>
                <w:rFonts w:hint="eastAsia"/>
                <w:szCs w:val="21"/>
              </w:rPr>
              <w:t>+ [H] → （CH</w:t>
            </w:r>
            <w:r>
              <w:rPr>
                <w:rFonts w:hint="eastAsia"/>
                <w:szCs w:val="21"/>
                <w:vertAlign w:val="subscript"/>
              </w:rPr>
              <w:t>2</w:t>
            </w:r>
            <w:r>
              <w:rPr>
                <w:rFonts w:hint="eastAsia"/>
                <w:szCs w:val="21"/>
              </w:rPr>
              <w:t>O）＋C</w:t>
            </w:r>
            <w:r>
              <w:rPr>
                <w:rFonts w:hint="eastAsia"/>
                <w:szCs w:val="21"/>
                <w:vertAlign w:val="subscript"/>
              </w:rPr>
              <w:t>5</w:t>
            </w:r>
          </w:p>
          <w:p>
            <w:pPr>
              <w:tabs>
                <w:tab w:val="left" w:pos="2415"/>
              </w:tabs>
              <w:spacing w:line="480" w:lineRule="auto"/>
              <w:rPr>
                <w:rFonts w:hint="eastAsia"/>
              </w:rPr>
            </w:pPr>
            <w:r>
              <w:rPr>
                <w:rFonts w:hint="eastAsia"/>
              </w:rPr>
              <w:t>ATP的水解：ATP</w:t>
            </w:r>
            <w:r>
              <w:rPr>
                <w:rFonts w:hint="eastAsia" w:ascii="宋体" w:hAnsi="宋体"/>
              </w:rPr>
              <w:t>→</w:t>
            </w:r>
            <w:r>
              <w:rPr>
                <w:rFonts w:hint="eastAsia"/>
              </w:rPr>
              <w:t>ADP+Pi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38" w:type="dxa"/>
            <w:vMerge w:val="continue"/>
            <w:vAlign w:val="center"/>
          </w:tcPr>
          <w:p>
            <w:pPr>
              <w:tabs>
                <w:tab w:val="left" w:pos="2415"/>
              </w:tabs>
              <w:jc w:val="center"/>
              <w:rPr>
                <w:rFonts w:hint="eastAsia"/>
              </w:rPr>
            </w:pPr>
          </w:p>
        </w:tc>
        <w:tc>
          <w:tcPr>
            <w:tcW w:w="1277" w:type="dxa"/>
            <w:vAlign w:val="center"/>
          </w:tcPr>
          <w:p>
            <w:pPr>
              <w:tabs>
                <w:tab w:val="left" w:pos="2415"/>
              </w:tabs>
              <w:jc w:val="center"/>
              <w:rPr>
                <w:rFonts w:hint="eastAsia"/>
              </w:rPr>
            </w:pPr>
            <w:r>
              <w:rPr>
                <w:rFonts w:hint="eastAsia"/>
              </w:rPr>
              <w:t>能量变化</w:t>
            </w:r>
          </w:p>
        </w:tc>
        <w:tc>
          <w:tcPr>
            <w:tcW w:w="7818" w:type="dxa"/>
            <w:vAlign w:val="center"/>
          </w:tcPr>
          <w:p>
            <w:pPr>
              <w:tabs>
                <w:tab w:val="left" w:pos="2415"/>
              </w:tabs>
              <w:jc w:val="center"/>
              <w:rPr>
                <w:rFonts w:hint="eastAsia"/>
              </w:rPr>
            </w:pPr>
            <w:r>
              <w:pict>
                <v:shape id="文本框 595" o:spid="_x0000_s1060" o:spt="202" type="#_x0000_t202" style="position:absolute;left:0pt;margin-left:147.6pt;margin-top:11.6pt;height:31.2pt;width:45pt;z-index:251689984;mso-width-relative:page;mso-height-relative:page;" filled="f" stroked="f" coordsize="21600,21600">
                  <v:path/>
                  <v:fill on="f" focussize="0,0"/>
                  <v:stroke on="f" joinstyle="miter"/>
                  <v:imagedata o:title=""/>
                  <o:lock v:ext="edit"/>
                  <v:textbox>
                    <w:txbxContent>
                      <w:p>
                        <w:pPr>
                          <w:rPr>
                            <w:rFonts w:hint="eastAsia"/>
                            <w:b/>
                            <w:sz w:val="18"/>
                            <w:szCs w:val="18"/>
                          </w:rPr>
                        </w:pPr>
                        <w:r>
                          <w:rPr>
                            <w:rFonts w:hint="eastAsia"/>
                            <w:b/>
                            <w:sz w:val="18"/>
                            <w:szCs w:val="18"/>
                          </w:rPr>
                          <w:t>光能</w:t>
                        </w:r>
                      </w:p>
                    </w:txbxContent>
                  </v:textbox>
                </v:shape>
              </w:pict>
            </w:r>
            <w:r>
              <w:rPr>
                <w:rFonts w:hint="eastAsia"/>
              </w:rPr>
              <w:t>ATP中的活跃化学能</w:t>
            </w:r>
            <w:r>
              <w:rPr>
                <w:rFonts w:hint="eastAsia" w:ascii="宋体" w:hAnsi="宋体"/>
              </w:rPr>
              <w:t>→</w:t>
            </w:r>
            <w:r>
              <w:rPr>
                <w:rFonts w:hint="eastAsia"/>
                <w:sz w:val="24"/>
              </w:rPr>
              <w:t>（CH</w:t>
            </w:r>
            <w:r>
              <w:rPr>
                <w:rFonts w:hint="eastAsia"/>
                <w:sz w:val="24"/>
                <w:vertAlign w:val="subscript"/>
              </w:rPr>
              <w:t>2</w:t>
            </w:r>
            <w:r>
              <w:rPr>
                <w:rFonts w:hint="eastAsia"/>
                <w:sz w:val="24"/>
              </w:rPr>
              <w:t>O）</w:t>
            </w:r>
            <w:r>
              <w:rPr>
                <w:rFonts w:hint="eastAsia" w:ascii="宋体" w:hAnsi="宋体"/>
              </w:rPr>
              <w:t>中的稳定化学能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15" w:type="dxa"/>
            <w:gridSpan w:val="2"/>
            <w:vAlign w:val="center"/>
          </w:tcPr>
          <w:p>
            <w:pPr>
              <w:tabs>
                <w:tab w:val="left" w:pos="2415"/>
              </w:tabs>
              <w:rPr>
                <w:rFonts w:hint="eastAsia"/>
              </w:rPr>
            </w:pPr>
            <w:r>
              <w:rPr>
                <w:rFonts w:hint="eastAsia"/>
              </w:rPr>
              <w:t>总反应式</w:t>
            </w:r>
          </w:p>
        </w:tc>
        <w:tc>
          <w:tcPr>
            <w:tcW w:w="7818" w:type="dxa"/>
            <w:vAlign w:val="center"/>
          </w:tcPr>
          <w:p>
            <w:pPr>
              <w:tabs>
                <w:tab w:val="left" w:pos="2415"/>
              </w:tabs>
              <w:ind w:firstLine="720" w:firstLineChars="343"/>
              <w:rPr>
                <w:rFonts w:hint="eastAsia"/>
                <w:lang w:val="pl-PL"/>
              </w:rPr>
            </w:pPr>
            <w:r>
              <w:rPr>
                <w:rFonts w:hint="eastAsia"/>
              </w:rPr>
              <w:pict>
                <v:shape id="文本框 596" o:spid="_x0000_s1061" o:spt="202" type="#_x0000_t202" style="position:absolute;left:0pt;margin-left:139.1pt;margin-top:11.35pt;height:23.4pt;width:53.5pt;z-index:251691008;mso-width-relative:page;mso-height-relative:page;" filled="f" stroked="f" coordsize="21600,21600">
                  <v:path/>
                  <v:fill on="f" focussize="0,0"/>
                  <v:stroke on="f" joinstyle="miter"/>
                  <v:imagedata o:title=""/>
                  <o:lock v:ext="edit"/>
                  <v:textbox>
                    <w:txbxContent>
                      <w:p>
                        <w:pPr>
                          <w:rPr>
                            <w:rFonts w:hint="eastAsia"/>
                            <w:b/>
                            <w:sz w:val="18"/>
                            <w:szCs w:val="18"/>
                          </w:rPr>
                        </w:pPr>
                        <w:r>
                          <w:rPr>
                            <w:rFonts w:hint="eastAsia"/>
                            <w:b/>
                            <w:sz w:val="18"/>
                            <w:szCs w:val="18"/>
                          </w:rPr>
                          <w:t>叶绿体</w:t>
                        </w:r>
                      </w:p>
                    </w:txbxContent>
                  </v:textbox>
                </v:shape>
              </w:pict>
            </w:r>
            <w:r>
              <w:pict>
                <v:shape id="自选图形 594" o:spid="_x0000_s1062" o:spt="13" type="#_x0000_t13" style="position:absolute;left:0pt;margin-left:147.6pt;margin-top:11.35pt;height:7.8pt;width:36pt;z-index:251688960;mso-width-relative:page;mso-height-relative:page;" fillcolor="#000000" filled="t" stroked="f" coordsize="21600,21600">
                  <v:path/>
                  <v:fill on="t" focussize="0,0"/>
                  <v:stroke on="f" joinstyle="miter"/>
                  <v:imagedata o:title=""/>
                  <o:lock v:ext="edit"/>
                </v:shape>
              </w:pict>
            </w:r>
            <w:r>
              <w:rPr>
                <w:rFonts w:hint="eastAsia"/>
                <w:b/>
                <w:sz w:val="24"/>
                <w:lang w:val="pl-PL"/>
              </w:rPr>
              <w:t xml:space="preserve">  CO</w:t>
            </w:r>
            <w:r>
              <w:rPr>
                <w:rFonts w:hint="eastAsia"/>
                <w:b/>
                <w:sz w:val="24"/>
                <w:vertAlign w:val="subscript"/>
                <w:lang w:val="pl-PL"/>
              </w:rPr>
              <w:t xml:space="preserve">2   </w:t>
            </w:r>
            <w:r>
              <w:rPr>
                <w:rFonts w:hint="eastAsia"/>
                <w:b/>
                <w:sz w:val="24"/>
                <w:lang w:val="pl-PL"/>
              </w:rPr>
              <w:t>+  H</w:t>
            </w:r>
            <w:r>
              <w:rPr>
                <w:rFonts w:hint="eastAsia"/>
                <w:b/>
                <w:sz w:val="24"/>
                <w:vertAlign w:val="subscript"/>
                <w:lang w:val="pl-PL"/>
              </w:rPr>
              <w:t>2</w:t>
            </w:r>
            <w:r>
              <w:rPr>
                <w:rFonts w:hint="eastAsia"/>
                <w:b/>
                <w:sz w:val="24"/>
                <w:lang w:val="pl-PL"/>
              </w:rPr>
              <w:t>O           O</w:t>
            </w:r>
            <w:r>
              <w:rPr>
                <w:rFonts w:hint="eastAsia"/>
                <w:b/>
                <w:sz w:val="24"/>
                <w:vertAlign w:val="subscript"/>
                <w:lang w:val="pl-PL"/>
              </w:rPr>
              <w:t>2</w:t>
            </w:r>
            <w:r>
              <w:rPr>
                <w:rFonts w:hint="eastAsia" w:ascii="宋体" w:hAnsi="宋体"/>
                <w:b/>
                <w:sz w:val="24"/>
                <w:vertAlign w:val="subscript"/>
                <w:lang w:val="pl-PL"/>
              </w:rPr>
              <w:t xml:space="preserve"> </w:t>
            </w:r>
            <w:r>
              <w:rPr>
                <w:rFonts w:hint="eastAsia"/>
                <w:b/>
                <w:sz w:val="24"/>
                <w:vertAlign w:val="subscript"/>
                <w:lang w:val="pl-PL"/>
              </w:rPr>
              <w:t xml:space="preserve">  </w:t>
            </w:r>
            <w:r>
              <w:rPr>
                <w:rFonts w:hint="eastAsia"/>
                <w:b/>
                <w:sz w:val="24"/>
                <w:lang w:val="pl-PL"/>
              </w:rPr>
              <w:t>+ （CH</w:t>
            </w:r>
            <w:r>
              <w:rPr>
                <w:rFonts w:hint="eastAsia"/>
                <w:b/>
                <w:sz w:val="24"/>
                <w:vertAlign w:val="subscript"/>
                <w:lang w:val="pl-PL"/>
              </w:rPr>
              <w:t>2</w:t>
            </w:r>
            <w:r>
              <w:rPr>
                <w:rFonts w:hint="eastAsia"/>
                <w:b/>
                <w:sz w:val="24"/>
                <w:lang w:val="pl-PL"/>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733" w:type="dxa"/>
            <w:gridSpan w:val="3"/>
            <w:vAlign w:val="center"/>
          </w:tcPr>
          <w:p>
            <w:pPr>
              <w:widowControl/>
              <w:rPr>
                <w:rFonts w:hint="eastAsia"/>
              </w:rPr>
            </w:pPr>
            <w:r>
              <w:rPr>
                <w:rFonts w:hint="eastAsia" w:ascii="宋体" w:hAnsi="宋体"/>
              </w:rPr>
              <w:t>光反应和暗反应的联系：</w:t>
            </w:r>
            <w:r>
              <w:rPr>
                <w:rFonts w:hint="eastAsia"/>
              </w:rPr>
              <w:t>光反应为暗反应提供</w:t>
            </w:r>
            <w:r>
              <w:rPr>
                <w:rFonts w:hint="eastAsia" w:ascii="宋体" w:hAnsi="宋体"/>
              </w:rPr>
              <w:t>[H]、ATP</w:t>
            </w:r>
          </w:p>
        </w:tc>
      </w:tr>
    </w:tbl>
    <w:p>
      <w:pPr>
        <w:tabs>
          <w:tab w:val="left" w:pos="2415"/>
        </w:tabs>
        <w:rPr>
          <w:rFonts w:hint="eastAsia"/>
        </w:rPr>
      </w:pPr>
      <w:r>
        <w:rPr>
          <w:rFonts w:hint="eastAsia"/>
        </w:rPr>
        <w:pict>
          <v:shape id="图片 613" o:spid="_x0000_s1063" o:spt="75" type="#_x0000_t75" style="position:absolute;left:0pt;margin-left:423pt;margin-top:11pt;height:56.1pt;width:81pt;mso-wrap-distance-bottom:0pt;mso-wrap-distance-left:9pt;mso-wrap-distance-right:9pt;mso-wrap-distance-top:0pt;z-index:251699200;mso-width-relative:page;mso-height-relative:page;" filled="f" o:preferrelative="t" stroked="f" coordsize="21600,21600">
            <v:path/>
            <v:fill on="f" focussize="0,0"/>
            <v:stroke on="f" joinstyle="miter"/>
            <v:imagedata r:id="rId44" o:title=""/>
            <o:lock v:ext="edit" aspectratio="t"/>
            <w10:wrap type="square"/>
          </v:shape>
        </w:pict>
      </w:r>
      <w:r>
        <w:rPr>
          <w:rFonts w:hint="eastAsia"/>
          <w:szCs w:val="21"/>
        </w:rPr>
        <w:pict>
          <v:shape id="图片 604" o:spid="_x0000_s1064" o:spt="75" type="#_x0000_t75" style="position:absolute;left:0pt;margin-left:315pt;margin-top:3.2pt;height:67.25pt;width:99pt;mso-wrap-distance-bottom:0pt;mso-wrap-distance-left:9pt;mso-wrap-distance-right:9pt;mso-wrap-distance-top:0pt;z-index:251697152;mso-width-relative:page;mso-height-relative:page;" filled="f" o:preferrelative="t" stroked="f" coordsize="21600,21600">
            <v:path/>
            <v:fill on="f" focussize="0,0"/>
            <v:stroke on="f" joinstyle="miter"/>
            <v:imagedata r:id="rId45" o:title=""/>
            <o:lock v:ext="edit" aspectratio="t"/>
            <w10:wrap type="square"/>
          </v:shape>
        </w:pict>
      </w:r>
      <w:r>
        <w:rPr>
          <w:rFonts w:hint="eastAsia"/>
        </w:rPr>
        <w:t>五、</w:t>
      </w:r>
      <w:r>
        <w:rPr>
          <w:rFonts w:hint="eastAsia"/>
          <w:b/>
          <w:szCs w:val="21"/>
        </w:rPr>
        <w:t>影响光合作用的外界因素主要有</w:t>
      </w:r>
      <w:r>
        <w:rPr>
          <w:rFonts w:hint="eastAsia"/>
        </w:rPr>
        <w:t>：</w:t>
      </w:r>
    </w:p>
    <w:p>
      <w:pPr>
        <w:ind w:left="1079" w:leftChars="172" w:hanging="718" w:hangingChars="342"/>
        <w:rPr>
          <w:rFonts w:hint="eastAsia"/>
          <w:szCs w:val="21"/>
        </w:rPr>
      </w:pPr>
      <w:r>
        <w:rPr>
          <w:rFonts w:hint="eastAsia"/>
          <w:szCs w:val="21"/>
        </w:rPr>
        <w:t xml:space="preserve">  1、</w:t>
      </w:r>
      <w:r>
        <w:rPr>
          <w:rFonts w:hint="eastAsia"/>
          <w:b/>
          <w:szCs w:val="21"/>
        </w:rPr>
        <w:t>光照强度</w:t>
      </w:r>
      <w:r>
        <w:rPr>
          <w:rFonts w:hint="eastAsia"/>
          <w:szCs w:val="21"/>
        </w:rPr>
        <w:t>：在一定</w:t>
      </w:r>
      <w:r>
        <w:rPr>
          <w:rFonts w:hint="eastAsia"/>
          <w:szCs w:val="32"/>
        </w:rPr>
        <w:t>光照强度</w:t>
      </w:r>
      <w:r>
        <w:rPr>
          <w:rFonts w:hint="eastAsia"/>
          <w:szCs w:val="21"/>
        </w:rPr>
        <w:t>范围内，光合速率随光强增强而加快，超过光饱合点，光合速率反而会下降。</w:t>
      </w:r>
    </w:p>
    <w:p>
      <w:pPr>
        <w:ind w:left="1079" w:leftChars="172" w:hanging="718" w:hangingChars="342"/>
        <w:rPr>
          <w:rFonts w:hint="eastAsia"/>
          <w:szCs w:val="32"/>
        </w:rPr>
      </w:pPr>
      <w:r>
        <w:rPr>
          <w:rFonts w:hint="eastAsia"/>
          <w:bCs/>
        </w:rPr>
        <w:pict>
          <v:shape id="图片 612" o:spid="_x0000_s1065" o:spt="75" type="#_x0000_t75" style="position:absolute;left:0pt;margin-left:423pt;margin-top:26.6pt;height:55.7pt;width:81pt;mso-wrap-distance-bottom:0pt;mso-wrap-distance-left:9pt;mso-wrap-distance-right:9pt;mso-wrap-distance-top:0pt;z-index:251698176;mso-width-relative:page;mso-height-relative:page;" filled="f" o:preferrelative="t" stroked="f" coordsize="21600,21600">
            <v:path/>
            <v:fill on="f" focussize="0,0"/>
            <v:stroke on="f" joinstyle="miter"/>
            <v:imagedata r:id="rId46" o:title=""/>
            <o:lock v:ext="edit" aspectratio="t"/>
            <w10:wrap type="square"/>
          </v:shape>
        </w:pict>
      </w:r>
      <w:r>
        <w:rPr>
          <w:rFonts w:hint="eastAsia"/>
        </w:rPr>
        <w:t xml:space="preserve">  2、</w:t>
      </w:r>
      <w:r>
        <w:rPr>
          <w:rFonts w:hint="eastAsia"/>
          <w:b/>
          <w:szCs w:val="21"/>
        </w:rPr>
        <w:t>温度</w:t>
      </w:r>
      <w:r>
        <w:rPr>
          <w:rFonts w:hint="eastAsia"/>
        </w:rPr>
        <w:t>：温度可影响酶的活性。</w:t>
      </w:r>
      <w:r>
        <w:rPr>
          <w:rFonts w:hint="eastAsia"/>
          <w:szCs w:val="32"/>
        </w:rPr>
        <w:t>光合作用只能在一定的温度范围内进行，在</w:t>
      </w:r>
      <w:r>
        <w:rPr>
          <w:rFonts w:hint="eastAsia" w:eastAsia="楷体_GB2312"/>
          <w:b/>
          <w:bCs/>
          <w:color w:val="FF0000"/>
          <w:u w:val="single"/>
          <w:lang w:val="zh-CN"/>
        </w:rPr>
        <w:t>最适温度</w:t>
      </w:r>
      <w:r>
        <w:rPr>
          <w:rFonts w:hint="eastAsia"/>
          <w:szCs w:val="32"/>
        </w:rPr>
        <w:t>时，光合作用速率最快，高于或低于最适温度，光合作用速率</w:t>
      </w:r>
      <w:r>
        <w:rPr>
          <w:rFonts w:hint="eastAsia" w:eastAsia="楷体_GB2312"/>
          <w:b/>
          <w:bCs/>
          <w:color w:val="FF0000"/>
          <w:u w:val="single"/>
          <w:lang w:val="zh-CN"/>
        </w:rPr>
        <w:t>下降</w:t>
      </w:r>
      <w:r>
        <w:rPr>
          <w:rFonts w:hint="eastAsia"/>
          <w:szCs w:val="32"/>
        </w:rPr>
        <w:t>。</w:t>
      </w:r>
    </w:p>
    <w:p>
      <w:pPr>
        <w:ind w:left="1079" w:leftChars="172" w:hanging="718" w:hangingChars="342"/>
        <w:rPr>
          <w:rFonts w:hint="eastAsia"/>
        </w:rPr>
      </w:pPr>
      <w:r>
        <w:rPr>
          <w:rFonts w:hint="eastAsia"/>
        </w:rPr>
        <w:t xml:space="preserve">  3、</w:t>
      </w:r>
      <w:r>
        <w:rPr>
          <w:rFonts w:hint="eastAsia"/>
          <w:b/>
          <w:szCs w:val="21"/>
        </w:rPr>
        <w:t>CO</w:t>
      </w:r>
      <w:r>
        <w:rPr>
          <w:rFonts w:hint="eastAsia"/>
          <w:vertAlign w:val="subscript"/>
        </w:rPr>
        <w:t>2</w:t>
      </w:r>
      <w:r>
        <w:rPr>
          <w:rFonts w:hint="eastAsia"/>
          <w:b/>
          <w:szCs w:val="21"/>
        </w:rPr>
        <w:t>浓度</w:t>
      </w:r>
      <w:r>
        <w:rPr>
          <w:rFonts w:hint="eastAsia"/>
        </w:rPr>
        <w:t>：在一定浓度范围内，光合速率随CO</w:t>
      </w:r>
      <w:r>
        <w:rPr>
          <w:rFonts w:hint="eastAsia"/>
          <w:vertAlign w:val="subscript"/>
        </w:rPr>
        <w:t>2</w:t>
      </w:r>
      <w:r>
        <w:rPr>
          <w:rFonts w:hint="eastAsia"/>
        </w:rPr>
        <w:t>浓度增加而加快，达到一定程度后，光合速率维持在一定的水平，不再增加。</w:t>
      </w:r>
    </w:p>
    <w:p>
      <w:pPr>
        <w:ind w:left="1075" w:leftChars="272" w:hanging="504" w:hangingChars="240"/>
        <w:rPr>
          <w:rFonts w:hint="eastAsia"/>
          <w:szCs w:val="21"/>
        </w:rPr>
      </w:pPr>
      <w:r>
        <w:rPr>
          <w:rFonts w:hint="eastAsia"/>
          <w:bCs/>
        </w:rPr>
        <w:t>4.</w:t>
      </w:r>
      <w:r>
        <w:rPr>
          <w:rFonts w:hint="eastAsia"/>
          <w:szCs w:val="21"/>
        </w:rPr>
        <w:t>必需矿质元素和水</w:t>
      </w:r>
    </w:p>
    <w:p>
      <w:pPr>
        <w:ind w:left="359" w:hanging="359" w:hangingChars="171"/>
        <w:rPr>
          <w:rFonts w:hint="eastAsia"/>
        </w:rPr>
      </w:pPr>
      <w:r>
        <w:rPr>
          <w:rFonts w:hint="eastAsia"/>
        </w:rPr>
        <w:t>六、</w:t>
      </w:r>
      <w:r>
        <w:rPr>
          <w:rFonts w:hint="eastAsia"/>
          <w:b/>
          <w:szCs w:val="21"/>
        </w:rPr>
        <w:t>净光合速率和真正光合速率</w:t>
      </w:r>
      <w:r>
        <w:rPr>
          <w:rFonts w:hint="eastAsia"/>
        </w:rPr>
        <w:t xml:space="preserve"> </w:t>
      </w:r>
    </w:p>
    <w:p>
      <w:pPr>
        <w:tabs>
          <w:tab w:val="left" w:pos="2415"/>
        </w:tabs>
        <w:ind w:left="420" w:leftChars="200"/>
        <w:rPr>
          <w:rFonts w:hint="eastAsia"/>
        </w:rPr>
      </w:pPr>
      <w:r>
        <w:rPr>
          <w:rFonts w:hint="eastAsia"/>
        </w:rPr>
        <w:t>① 净光合速率：常用一定时间内</w:t>
      </w:r>
      <w:r>
        <w:rPr>
          <w:rFonts w:hint="eastAsia"/>
          <w:sz w:val="24"/>
          <w:lang w:val="pl-PL"/>
        </w:rPr>
        <w:t>O</w:t>
      </w:r>
      <w:r>
        <w:rPr>
          <w:rFonts w:hint="eastAsia"/>
          <w:sz w:val="24"/>
          <w:vertAlign w:val="subscript"/>
          <w:lang w:val="pl-PL"/>
        </w:rPr>
        <w:t>2</w:t>
      </w:r>
      <w:r>
        <w:rPr>
          <w:rFonts w:hint="eastAsia"/>
        </w:rPr>
        <w:t>释放量、</w:t>
      </w:r>
      <w:r>
        <w:rPr>
          <w:rFonts w:hint="eastAsia"/>
          <w:sz w:val="24"/>
          <w:lang w:val="pl-PL"/>
        </w:rPr>
        <w:t>CO</w:t>
      </w:r>
      <w:r>
        <w:rPr>
          <w:rFonts w:hint="eastAsia"/>
          <w:sz w:val="24"/>
          <w:vertAlign w:val="subscript"/>
          <w:lang w:val="pl-PL"/>
        </w:rPr>
        <w:t>2</w:t>
      </w:r>
      <w:r>
        <w:rPr>
          <w:rFonts w:hint="eastAsia"/>
        </w:rPr>
        <w:t xml:space="preserve">吸收量或有机物积累量表示； </w:t>
      </w:r>
    </w:p>
    <w:p>
      <w:pPr>
        <w:tabs>
          <w:tab w:val="left" w:pos="2415"/>
        </w:tabs>
        <w:ind w:left="420" w:leftChars="200"/>
      </w:pPr>
      <w:r>
        <w:rPr>
          <w:rFonts w:hint="eastAsia"/>
        </w:rPr>
        <w:t xml:space="preserve">② 真正光合速率：常用一定时间内 </w:t>
      </w:r>
      <w:r>
        <w:rPr>
          <w:rFonts w:hint="eastAsia"/>
          <w:sz w:val="24"/>
          <w:lang w:val="pl-PL"/>
        </w:rPr>
        <w:t>O</w:t>
      </w:r>
      <w:r>
        <w:rPr>
          <w:rFonts w:hint="eastAsia"/>
          <w:sz w:val="24"/>
          <w:vertAlign w:val="subscript"/>
          <w:lang w:val="pl-PL"/>
        </w:rPr>
        <w:t>2</w:t>
      </w:r>
      <w:r>
        <w:rPr>
          <w:rFonts w:hint="eastAsia"/>
        </w:rPr>
        <w:t>产生量、</w:t>
      </w:r>
      <w:r>
        <w:rPr>
          <w:rFonts w:hint="eastAsia"/>
          <w:sz w:val="24"/>
          <w:lang w:val="pl-PL"/>
        </w:rPr>
        <w:t>CO</w:t>
      </w:r>
      <w:r>
        <w:rPr>
          <w:rFonts w:hint="eastAsia"/>
          <w:sz w:val="24"/>
          <w:vertAlign w:val="subscript"/>
          <w:lang w:val="pl-PL"/>
        </w:rPr>
        <w:t>2</w:t>
      </w:r>
      <w:r>
        <w:rPr>
          <w:rFonts w:hint="eastAsia"/>
        </w:rPr>
        <w:t>固定量或有机物产生量表示。</w:t>
      </w:r>
    </w:p>
    <w:p>
      <w:pPr>
        <w:ind w:left="359" w:hanging="359" w:hangingChars="171"/>
        <w:rPr>
          <w:rFonts w:hint="eastAsia"/>
          <w:b/>
        </w:rPr>
      </w:pPr>
      <w:r>
        <w:rPr>
          <w:rFonts w:hint="eastAsia"/>
        </w:rPr>
        <w:t>七、</w:t>
      </w:r>
      <w:r>
        <w:rPr>
          <w:rFonts w:hint="eastAsia"/>
          <w:b/>
        </w:rPr>
        <w:t>光合作用与呼吸速率的关系</w:t>
      </w:r>
    </w:p>
    <w:p>
      <w:pPr>
        <w:numPr>
          <w:ilvl w:val="0"/>
          <w:numId w:val="7"/>
        </w:numPr>
        <w:rPr>
          <w:rFonts w:hint="eastAsia"/>
        </w:rPr>
      </w:pPr>
      <w:r>
        <w:pict>
          <v:shape id="图片 259" o:spid="_x0000_s1066" o:spt="75" type="#_x0000_t75" style="position:absolute;left:0pt;margin-left:369pt;margin-top:0.1pt;height:98.7pt;width:144.8pt;mso-wrap-distance-bottom:0pt;mso-wrap-distance-left:9pt;mso-wrap-distance-right:9pt;mso-wrap-distance-top:0pt;z-index:251666432;mso-width-relative:page;mso-height-relative:page;" filled="f" o:preferrelative="t" stroked="t" coordsize="21600,21600">
            <v:path/>
            <v:fill on="f" focussize="0,0"/>
            <v:stroke joinstyle="miter"/>
            <v:imagedata r:id="rId47" cropleft="16661f" croptop="4349f" cropright="14578f" cropbottom="35513f" o:title=""/>
            <o:lock v:ext="edit" aspectratio="t"/>
            <w10:wrap type="square"/>
          </v:shape>
        </w:pict>
      </w:r>
      <w:r>
        <w:rPr>
          <w:rFonts w:hint="eastAsia"/>
        </w:rPr>
        <w:t>绿色组织在黑暗条件下或非绿色组织测得的数值为呼吸速率（A点）；</w:t>
      </w:r>
    </w:p>
    <w:p>
      <w:pPr>
        <w:numPr>
          <w:ilvl w:val="0"/>
          <w:numId w:val="7"/>
        </w:numPr>
        <w:rPr>
          <w:rFonts w:hint="eastAsia"/>
        </w:rPr>
      </w:pPr>
      <w:r>
        <w:rPr>
          <w:rFonts w:hint="eastAsia"/>
        </w:rPr>
        <w:t>绿色组织在有光条件下，光合作用与细胞呼吸同时进行，测得的数值为净光合速率；</w:t>
      </w:r>
    </w:p>
    <w:p>
      <w:pPr>
        <w:numPr>
          <w:ilvl w:val="0"/>
          <w:numId w:val="7"/>
        </w:numPr>
        <w:rPr>
          <w:rFonts w:hint="eastAsia"/>
        </w:rPr>
      </w:pPr>
      <w:r>
        <w:rPr>
          <w:rFonts w:hint="eastAsia"/>
        </w:rPr>
        <w:t>真正光合速率等于净光合速率与呼吸速率之和</w:t>
      </w:r>
    </w:p>
    <w:p>
      <w:pPr>
        <w:snapToGrid w:val="0"/>
        <w:ind w:left="437"/>
        <w:rPr>
          <w:rFonts w:hint="eastAsia"/>
          <w:b/>
          <w:color w:val="FF0000"/>
          <w:szCs w:val="21"/>
        </w:rPr>
      </w:pPr>
      <w:r>
        <w:rPr>
          <w:rFonts w:hint="eastAsia"/>
          <w:b/>
          <w:color w:val="FF0000"/>
          <w:szCs w:val="21"/>
        </w:rPr>
        <w:t>由关系式用O</w:t>
      </w:r>
      <w:r>
        <w:rPr>
          <w:rFonts w:hint="eastAsia"/>
          <w:b/>
          <w:color w:val="FF0000"/>
          <w:szCs w:val="21"/>
          <w:vertAlign w:val="subscript"/>
        </w:rPr>
        <w:t>2</w:t>
      </w:r>
      <w:r>
        <w:rPr>
          <w:rFonts w:hint="eastAsia"/>
          <w:b/>
          <w:color w:val="FF0000"/>
          <w:szCs w:val="21"/>
        </w:rPr>
        <w:t>、CO</w:t>
      </w:r>
      <w:r>
        <w:rPr>
          <w:rFonts w:hint="eastAsia"/>
          <w:b/>
          <w:color w:val="FF0000"/>
          <w:szCs w:val="21"/>
          <w:vertAlign w:val="subscript"/>
        </w:rPr>
        <w:t>2</w:t>
      </w:r>
      <w:r>
        <w:rPr>
          <w:rFonts w:hint="eastAsia"/>
          <w:b/>
          <w:color w:val="FF0000"/>
          <w:szCs w:val="21"/>
        </w:rPr>
        <w:t>或葡萄糖的量表示如下：</w:t>
      </w:r>
    </w:p>
    <w:p>
      <w:pPr>
        <w:snapToGrid w:val="0"/>
        <w:ind w:left="857" w:leftChars="408"/>
        <w:rPr>
          <w:rFonts w:hint="eastAsia"/>
          <w:szCs w:val="21"/>
        </w:rPr>
      </w:pPr>
      <w:r>
        <w:rPr>
          <w:rFonts w:hint="eastAsia"/>
          <w:szCs w:val="21"/>
        </w:rPr>
        <w:t>A. 光合作用产氧量＝氧气释放量＋细胞呼吸耗氧量；</w:t>
      </w:r>
    </w:p>
    <w:p>
      <w:pPr>
        <w:snapToGrid w:val="0"/>
        <w:ind w:left="857" w:leftChars="408"/>
        <w:rPr>
          <w:rFonts w:hint="eastAsia"/>
          <w:szCs w:val="21"/>
        </w:rPr>
      </w:pPr>
      <w:r>
        <w:rPr>
          <w:rFonts w:hint="eastAsia"/>
          <w:szCs w:val="21"/>
        </w:rPr>
        <w:t>B. 光合作用固定CO</w:t>
      </w:r>
      <w:r>
        <w:rPr>
          <w:rFonts w:hint="eastAsia"/>
          <w:szCs w:val="21"/>
          <w:vertAlign w:val="subscript"/>
        </w:rPr>
        <w:t>2</w:t>
      </w:r>
      <w:r>
        <w:rPr>
          <w:rFonts w:hint="eastAsia"/>
          <w:szCs w:val="21"/>
        </w:rPr>
        <w:t>量＝CO</w:t>
      </w:r>
      <w:r>
        <w:rPr>
          <w:rFonts w:hint="eastAsia"/>
          <w:szCs w:val="21"/>
          <w:vertAlign w:val="subscript"/>
        </w:rPr>
        <w:t>2</w:t>
      </w:r>
      <w:r>
        <w:rPr>
          <w:rFonts w:hint="eastAsia"/>
          <w:szCs w:val="21"/>
        </w:rPr>
        <w:t>吸收量＋细胞呼吸释放CO</w:t>
      </w:r>
      <w:r>
        <w:rPr>
          <w:rFonts w:hint="eastAsia"/>
          <w:szCs w:val="21"/>
          <w:vertAlign w:val="subscript"/>
        </w:rPr>
        <w:t>2</w:t>
      </w:r>
      <w:r>
        <w:rPr>
          <w:rFonts w:hint="eastAsia"/>
          <w:szCs w:val="21"/>
        </w:rPr>
        <w:t>量</w:t>
      </w:r>
    </w:p>
    <w:p>
      <w:pPr>
        <w:snapToGrid w:val="0"/>
        <w:ind w:left="857" w:leftChars="408"/>
        <w:rPr>
          <w:rFonts w:hint="eastAsia"/>
          <w:szCs w:val="21"/>
        </w:rPr>
      </w:pPr>
      <w:r>
        <w:rPr>
          <w:rFonts w:hint="eastAsia"/>
          <w:szCs w:val="21"/>
        </w:rPr>
        <w:t>C. 光合作用葡萄糖产生量＝葡萄糖积累量（增重部分）＋细胞呼吸消耗葡萄糖量</w:t>
      </w:r>
    </w:p>
    <w:p>
      <w:pPr>
        <w:ind w:left="359" w:hanging="359" w:hangingChars="171"/>
        <w:rPr>
          <w:rFonts w:hint="eastAsia"/>
        </w:rPr>
      </w:pPr>
      <w:r>
        <w:rPr>
          <w:rFonts w:hint="eastAsia"/>
        </w:rPr>
        <w:t>八、</w:t>
      </w:r>
      <w:r>
        <w:rPr>
          <w:rFonts w:hint="eastAsia"/>
          <w:b/>
          <w:szCs w:val="21"/>
        </w:rPr>
        <w:t>光合作用的应用</w:t>
      </w:r>
      <w:r>
        <w:rPr>
          <w:rFonts w:hint="eastAsia"/>
        </w:rPr>
        <w:t>：</w:t>
      </w:r>
    </w:p>
    <w:p>
      <w:pPr>
        <w:tabs>
          <w:tab w:val="left" w:pos="2415"/>
        </w:tabs>
        <w:ind w:firstLine="435"/>
        <w:rPr>
          <w:rFonts w:hint="eastAsia"/>
        </w:rPr>
      </w:pPr>
      <w:r>
        <w:rPr>
          <w:rFonts w:hint="eastAsia"/>
        </w:rPr>
        <w:t>农业生产以及温室中提高农作物产量的方法：</w:t>
      </w:r>
    </w:p>
    <w:p>
      <w:pPr>
        <w:tabs>
          <w:tab w:val="left" w:pos="2415"/>
        </w:tabs>
        <w:ind w:firstLine="435"/>
        <w:rPr>
          <w:rFonts w:hint="eastAsia"/>
        </w:rPr>
      </w:pPr>
      <w:r>
        <w:rPr>
          <w:rFonts w:hint="eastAsia"/>
        </w:rPr>
        <w:t>1、适当提高光照强度。</w:t>
      </w:r>
    </w:p>
    <w:p>
      <w:pPr>
        <w:tabs>
          <w:tab w:val="left" w:pos="2415"/>
        </w:tabs>
        <w:ind w:firstLine="435"/>
        <w:rPr>
          <w:rFonts w:hint="eastAsia"/>
        </w:rPr>
      </w:pPr>
      <w:r>
        <w:rPr>
          <w:rFonts w:hint="eastAsia"/>
        </w:rPr>
        <w:t>2、延长光合作用的时间。</w:t>
      </w:r>
    </w:p>
    <w:p>
      <w:pPr>
        <w:tabs>
          <w:tab w:val="left" w:pos="2415"/>
        </w:tabs>
        <w:ind w:firstLine="435"/>
        <w:rPr>
          <w:rFonts w:hint="eastAsia"/>
        </w:rPr>
      </w:pPr>
      <w:r>
        <w:rPr>
          <w:rFonts w:hint="eastAsia"/>
        </w:rPr>
        <w:t>3、增加光合作用的面积------合理密植，间作套种。</w:t>
      </w:r>
    </w:p>
    <w:p>
      <w:pPr>
        <w:tabs>
          <w:tab w:val="left" w:pos="2415"/>
        </w:tabs>
        <w:ind w:firstLine="435"/>
        <w:rPr>
          <w:rFonts w:hint="eastAsia"/>
        </w:rPr>
      </w:pPr>
      <w:r>
        <w:rPr>
          <w:rFonts w:hint="eastAsia"/>
        </w:rPr>
        <w:t>4、温室大棚用无色透明玻璃。</w:t>
      </w:r>
    </w:p>
    <w:p>
      <w:pPr>
        <w:tabs>
          <w:tab w:val="left" w:pos="2415"/>
        </w:tabs>
        <w:ind w:firstLine="435"/>
        <w:rPr>
          <w:rFonts w:hint="eastAsia"/>
        </w:rPr>
      </w:pPr>
      <w:r>
        <w:rPr>
          <w:rFonts w:hint="eastAsia"/>
        </w:rPr>
        <w:t>5、温室栽培植物时，白天适当提高温度，晚上适当降温。</w:t>
      </w:r>
    </w:p>
    <w:p>
      <w:pPr>
        <w:tabs>
          <w:tab w:val="left" w:pos="2415"/>
        </w:tabs>
        <w:ind w:firstLine="435"/>
        <w:rPr>
          <w:rFonts w:hint="eastAsia"/>
        </w:rPr>
      </w:pPr>
      <w:r>
        <w:rPr>
          <w:rFonts w:hint="eastAsia"/>
        </w:rPr>
        <w:t>6、温室栽培多施有机肥或放置干冰，提高二氧化碳浓度。</w:t>
      </w:r>
    </w:p>
    <w:p>
      <w:pPr>
        <w:ind w:left="357" w:leftChars="150" w:hanging="42" w:hangingChars="20"/>
        <w:rPr>
          <w:rFonts w:hint="eastAsia"/>
        </w:rPr>
      </w:pPr>
      <w:r>
        <w:rPr>
          <w:rFonts w:hint="eastAsia"/>
          <w:bCs/>
        </w:rPr>
        <w:t>例如</w:t>
      </w:r>
      <w:r>
        <w:rPr>
          <w:rFonts w:hint="eastAsia"/>
        </w:rPr>
        <w:t>：</w:t>
      </w: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农业上采用套种、合理密植等措施使农作物充分吸收阳光以达到增产的目的；</w:t>
      </w:r>
    </w:p>
    <w:p>
      <w:pPr>
        <w:ind w:left="357" w:leftChars="170" w:firstLine="525" w:firstLineChars="250"/>
        <w:rPr>
          <w:rFonts w:hint="eastAsia"/>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bCs/>
        </w:rPr>
        <w:t>利用大棚适当延长光照时间</w:t>
      </w:r>
      <w:r>
        <w:rPr>
          <w:rFonts w:hint="eastAsia"/>
        </w:rPr>
        <w:t>、提高CO</w:t>
      </w:r>
      <w:r>
        <w:rPr>
          <w:rFonts w:hint="eastAsia"/>
          <w:vertAlign w:val="subscript"/>
        </w:rPr>
        <w:t>2</w:t>
      </w:r>
      <w:r>
        <w:rPr>
          <w:rFonts w:hint="eastAsia"/>
        </w:rPr>
        <w:t>浓度和温度，提高光合作用的效率</w:t>
      </w:r>
    </w:p>
    <w:p>
      <w:pPr>
        <w:ind w:left="359" w:hanging="359" w:hangingChars="171"/>
        <w:rPr>
          <w:bCs/>
        </w:rPr>
      </w:pPr>
      <w:r>
        <w:rPr>
          <w:rFonts w:hint="eastAsia"/>
          <w:bCs/>
        </w:rPr>
        <w:t>九、</w:t>
      </w:r>
      <w:r>
        <w:rPr>
          <w:rFonts w:hint="eastAsia"/>
          <w:b/>
          <w:szCs w:val="21"/>
        </w:rPr>
        <w:t>化能合成作用</w:t>
      </w:r>
    </w:p>
    <w:p>
      <w:pPr>
        <w:ind w:left="210" w:leftChars="100"/>
        <w:rPr>
          <w:bCs/>
        </w:rPr>
      </w:pPr>
      <w:r>
        <w:rPr>
          <w:rFonts w:hint="eastAsia"/>
          <w:bCs/>
        </w:rPr>
        <w:t>1.概念：生物体利用体外环境中的某些无机物氧化时释放的能量来制造有机物</w:t>
      </w:r>
    </w:p>
    <w:p>
      <w:pPr>
        <w:ind w:left="210" w:leftChars="100"/>
        <w:rPr>
          <w:bCs/>
        </w:rPr>
      </w:pPr>
      <w:r>
        <w:rPr>
          <w:rFonts w:hint="eastAsia"/>
          <w:bCs/>
        </w:rPr>
        <w:t>2.举例：硝化细菌、硫细菌、铁细菌等</w:t>
      </w:r>
    </w:p>
    <w:p>
      <w:pPr>
        <w:ind w:left="210" w:leftChars="100"/>
        <w:rPr>
          <w:bCs/>
        </w:rPr>
      </w:pPr>
      <w:r>
        <w:pict>
          <v:shape id="图片 262" o:spid="_x0000_s1067" o:spt="75" type="#_x0000_t75" style="position:absolute;left:0pt;margin-left:243pt;margin-top:2.3pt;height:54.75pt;width:213.75pt;mso-wrap-distance-bottom:0pt;mso-wrap-distance-left:9pt;mso-wrap-distance-right:9pt;mso-wrap-distance-top:0pt;z-index:251668480;mso-width-relative:page;mso-height-relative:page;" filled="f" o:preferrelative="t" stroked="f" coordsize="21600,21600">
            <v:path/>
            <v:fill on="f" focussize="0,0"/>
            <v:stroke on="f" joinstyle="miter"/>
            <v:imagedata r:id="rId48" o:title=""/>
            <o:lock v:ext="edit" aspectratio="t"/>
            <w10:wrap type="square"/>
          </v:shape>
        </w:pict>
      </w:r>
      <w:r>
        <w:rPr>
          <w:rFonts w:hint="eastAsia"/>
          <w:bCs/>
        </w:rPr>
        <w:t>3.土壤中的硝化细菌的化能合成作用</w:t>
      </w:r>
    </w:p>
    <w:p>
      <w:pPr>
        <w:ind w:left="210" w:leftChars="100"/>
        <w:rPr>
          <w:rFonts w:hint="eastAsia"/>
        </w:rPr>
      </w:pPr>
    </w:p>
    <w:p>
      <w:pPr>
        <w:ind w:left="359" w:hanging="359" w:hangingChars="171"/>
      </w:pPr>
      <w:r>
        <w:rPr>
          <w:rFonts w:hint="eastAsia"/>
          <w:bCs/>
        </w:rPr>
        <w:t>十、</w:t>
      </w:r>
      <w:r>
        <w:rPr>
          <w:rFonts w:hint="eastAsia"/>
          <w:b/>
          <w:szCs w:val="21"/>
        </w:rPr>
        <w:t>新陈代谢的基本类型</w:t>
      </w:r>
    </w:p>
    <w:p>
      <w:pPr>
        <w:rPr>
          <w:rFonts w:hint="eastAsia"/>
        </w:rPr>
      </w:pPr>
      <w:r>
        <w:pict>
          <v:shape id="图片 261" o:spid="_x0000_s1068" o:spt="75" type="#_x0000_t75" style="position:absolute;left:0pt;margin-left:9pt;margin-top:10.1pt;height:66.2pt;width:213.75pt;mso-wrap-distance-bottom:0pt;mso-wrap-distance-left:9pt;mso-wrap-distance-right:9pt;mso-wrap-distance-top:0pt;z-index:251667456;mso-width-relative:page;mso-height-relative:page;" filled="f" o:preferrelative="t" stroked="f" coordsize="21600,21600">
            <v:path/>
            <v:fill on="f" focussize="0,0"/>
            <v:stroke on="f" joinstyle="miter"/>
            <v:imagedata r:id="rId49" croptop="1769f" o:title=""/>
            <o:lock v:ext="edit" aspectratio="t"/>
            <w10:wrap type="square"/>
          </v:shape>
        </w:pict>
      </w:r>
    </w:p>
    <w:p>
      <w:pPr>
        <w:rPr>
          <w:rFonts w:hint="eastAsia"/>
        </w:rPr>
      </w:pPr>
    </w:p>
    <w:p>
      <w:pPr>
        <w:rPr>
          <w:rFonts w:hint="eastAsia"/>
        </w:rPr>
      </w:pPr>
    </w:p>
    <w:p>
      <w:pPr>
        <w:rPr>
          <w:rFonts w:hint="eastAsia"/>
        </w:rPr>
      </w:pPr>
    </w:p>
    <w:p>
      <w:pPr>
        <w:rPr>
          <w:rFonts w:hint="eastAsia"/>
        </w:rPr>
      </w:pPr>
    </w:p>
    <w:p>
      <w:pPr>
        <w:pStyle w:val="3"/>
        <w:spacing w:before="0" w:after="0" w:line="415" w:lineRule="auto"/>
        <w:jc w:val="center"/>
        <w:rPr>
          <w:rFonts w:hint="eastAsia"/>
          <w:sz w:val="30"/>
          <w:szCs w:val="30"/>
        </w:rPr>
      </w:pPr>
      <w:r>
        <w:rPr>
          <w:rFonts w:hint="eastAsia"/>
          <w:sz w:val="30"/>
          <w:szCs w:val="30"/>
        </w:rPr>
        <w:t>第六章 细胞的生命历程</w:t>
      </w:r>
    </w:p>
    <w:p>
      <w:pPr>
        <w:pStyle w:val="4"/>
        <w:spacing w:before="0" w:after="0" w:line="300" w:lineRule="auto"/>
        <w:jc w:val="center"/>
        <w:rPr>
          <w:rFonts w:hint="eastAsia"/>
          <w:sz w:val="21"/>
          <w:szCs w:val="21"/>
        </w:rPr>
      </w:pPr>
      <w:r>
        <w:rPr>
          <w:rFonts w:hint="eastAsia"/>
          <w:sz w:val="21"/>
          <w:szCs w:val="21"/>
        </w:rPr>
        <w:t>第一节  细胞的增殖</w:t>
      </w:r>
    </w:p>
    <w:p>
      <w:pPr>
        <w:rPr>
          <w:rFonts w:hint="eastAsia"/>
          <w:szCs w:val="21"/>
        </w:rPr>
      </w:pPr>
      <w:r>
        <w:rPr>
          <w:rFonts w:hint="eastAsia"/>
          <w:b/>
          <w:szCs w:val="21"/>
        </w:rPr>
        <w:t>一、细胞不能无限长大（即限制细胞无限长大的原因和因素）</w:t>
      </w:r>
      <w:r>
        <w:rPr>
          <w:rFonts w:hint="eastAsia"/>
          <w:szCs w:val="21"/>
        </w:rPr>
        <w:t>：</w:t>
      </w:r>
    </w:p>
    <w:p>
      <w:pPr>
        <w:ind w:firstLine="735" w:firstLineChars="350"/>
        <w:rPr>
          <w:rFonts w:hint="eastAsia"/>
          <w:szCs w:val="21"/>
        </w:rPr>
      </w:pPr>
      <w:r>
        <w:rPr>
          <w:rFonts w:hint="eastAsia"/>
          <w:szCs w:val="21"/>
        </w:rPr>
        <w:t>1)细胞表面积与体积限制了细胞的长大（细胞体积越大，其相对表面积越小，物质运输效率就越低）；</w:t>
      </w:r>
    </w:p>
    <w:p>
      <w:pPr>
        <w:ind w:firstLine="735" w:firstLineChars="350"/>
        <w:rPr>
          <w:rFonts w:hint="eastAsia"/>
          <w:szCs w:val="21"/>
        </w:rPr>
      </w:pPr>
      <w:r>
        <w:rPr>
          <w:rFonts w:hint="eastAsia"/>
          <w:szCs w:val="21"/>
        </w:rPr>
        <w:t>2)细胞核中的DNA不会随细胞体积的扩大而增多，细胞太大，细胞核的负担就会过重</w:t>
      </w:r>
    </w:p>
    <w:p>
      <w:pPr>
        <w:rPr>
          <w:rFonts w:hint="eastAsia"/>
          <w:szCs w:val="21"/>
        </w:rPr>
      </w:pPr>
      <w:r>
        <w:pict>
          <v:shape id="sp-image" o:spid="_x0000_s1069" o:spt="75" type="#_x0000_t75" style="position:absolute;left:0pt;margin-left:405pt;margin-top:9.35pt;height:109.2pt;width:104.7pt;mso-wrap-distance-bottom:0pt;mso-wrap-distance-left:9pt;mso-wrap-distance-right:9pt;mso-wrap-distance-top:0pt;z-index:251673600;mso-width-relative:page;mso-height-relative:page;" filled="f" o:preferrelative="t" stroked="t" coordsize="21600,21600">
            <v:path/>
            <v:fill on="f" focussize="0,0"/>
            <v:stroke joinstyle="miter"/>
            <v:imagedata r:id="rId50" o:title=""/>
            <o:lock v:ext="edit" aspectratio="t"/>
            <w10:wrap type="square"/>
          </v:shape>
        </w:pict>
      </w:r>
      <w:r>
        <w:rPr>
          <w:rFonts w:hint="eastAsia"/>
          <w:szCs w:val="21"/>
        </w:rPr>
        <w:t>二、细胞的增殖通过分裂而完成</w:t>
      </w:r>
    </w:p>
    <w:p>
      <w:pPr>
        <w:ind w:firstLine="420" w:firstLineChars="200"/>
        <w:rPr>
          <w:rFonts w:hint="eastAsia"/>
          <w:szCs w:val="21"/>
        </w:rPr>
      </w:pPr>
      <w:r>
        <w:rPr>
          <w:rFonts w:hint="eastAsia"/>
          <w:szCs w:val="21"/>
        </w:rPr>
        <w:t>1．为什么说细胞增殖是生物体生长、发育、繁殖和遗传的基础？</w:t>
      </w:r>
    </w:p>
    <w:p>
      <w:pPr>
        <w:numPr>
          <w:ilvl w:val="0"/>
          <w:numId w:val="8"/>
        </w:numPr>
        <w:rPr>
          <w:rFonts w:hint="eastAsia"/>
          <w:szCs w:val="21"/>
        </w:rPr>
      </w:pPr>
      <w:r>
        <w:rPr>
          <w:rFonts w:hint="eastAsia"/>
          <w:szCs w:val="21"/>
        </w:rPr>
        <w:t>单细胞生物体通过细胞增殖而繁衍；</w:t>
      </w:r>
    </w:p>
    <w:p>
      <w:pPr>
        <w:numPr>
          <w:ilvl w:val="0"/>
          <w:numId w:val="8"/>
        </w:numPr>
        <w:rPr>
          <w:rFonts w:hint="eastAsia"/>
          <w:szCs w:val="21"/>
        </w:rPr>
      </w:pPr>
      <w:r>
        <w:rPr>
          <w:rFonts w:hint="eastAsia"/>
          <w:szCs w:val="21"/>
        </w:rPr>
        <w:t>多细胞生物从受精卵开始，要经过细胞增殖和分化逐渐发育成体；</w:t>
      </w:r>
    </w:p>
    <w:p>
      <w:pPr>
        <w:numPr>
          <w:ilvl w:val="0"/>
          <w:numId w:val="8"/>
        </w:numPr>
        <w:rPr>
          <w:rFonts w:hint="eastAsia"/>
          <w:szCs w:val="21"/>
        </w:rPr>
      </w:pPr>
      <w:r>
        <w:rPr>
          <w:rFonts w:hint="eastAsia"/>
          <w:szCs w:val="21"/>
        </w:rPr>
        <w:t>生物体内也不断有细胞衰老死亡，需要通过细胞增殖加以补充。</w:t>
      </w:r>
    </w:p>
    <w:p>
      <w:pPr>
        <w:ind w:firstLine="420" w:firstLineChars="200"/>
        <w:rPr>
          <w:rFonts w:hint="eastAsia"/>
          <w:szCs w:val="21"/>
        </w:rPr>
      </w:pPr>
      <w:r>
        <w:rPr>
          <w:rFonts w:hint="eastAsia"/>
          <w:szCs w:val="21"/>
        </w:rPr>
        <w:t>2．</w:t>
      </w:r>
      <w:r>
        <w:rPr>
          <w:rFonts w:hint="eastAsia"/>
          <w:b/>
          <w:szCs w:val="21"/>
        </w:rPr>
        <w:t>真核细胞分裂的方式</w:t>
      </w:r>
      <w:r>
        <w:rPr>
          <w:rFonts w:hint="eastAsia"/>
          <w:szCs w:val="21"/>
        </w:rPr>
        <w:t>：有丝分裂、无丝分裂和减数分裂，其中</w:t>
      </w:r>
      <w:r>
        <w:rPr>
          <w:rFonts w:hint="eastAsia"/>
          <w:b/>
          <w:szCs w:val="21"/>
        </w:rPr>
        <w:t>有丝分裂</w:t>
      </w:r>
      <w:r>
        <w:rPr>
          <w:rFonts w:hint="eastAsia"/>
          <w:szCs w:val="21"/>
        </w:rPr>
        <w:t>是真核细胞分裂的主要方式。</w:t>
      </w:r>
    </w:p>
    <w:p>
      <w:pPr>
        <w:spacing w:line="300" w:lineRule="exact"/>
        <w:ind w:firstLine="420"/>
        <w:rPr>
          <w:rFonts w:hint="eastAsia"/>
        </w:rPr>
      </w:pPr>
      <w:r>
        <w:rPr>
          <w:rFonts w:hint="eastAsia"/>
          <w:szCs w:val="21"/>
        </w:rPr>
        <w:t xml:space="preserve">    </w:t>
      </w:r>
      <w:r>
        <w:rPr>
          <w:rFonts w:hint="eastAsia"/>
          <w:b/>
        </w:rPr>
        <w:t>有丝分裂</w:t>
      </w:r>
      <w:r>
        <w:rPr>
          <w:rFonts w:hint="eastAsia"/>
        </w:rPr>
        <w:t>：体细胞增殖；</w:t>
      </w:r>
      <w:r>
        <w:rPr>
          <w:rFonts w:hint="eastAsia"/>
          <w:b/>
        </w:rPr>
        <w:t>减数分裂</w:t>
      </w:r>
      <w:r>
        <w:rPr>
          <w:rFonts w:hint="eastAsia"/>
        </w:rPr>
        <w:t>：生殖细胞（精子，卵细胞）增殖；</w:t>
      </w:r>
    </w:p>
    <w:p>
      <w:pPr>
        <w:spacing w:line="300" w:lineRule="exact"/>
        <w:ind w:firstLine="826" w:firstLineChars="392"/>
        <w:rPr>
          <w:rFonts w:hint="eastAsia"/>
          <w:szCs w:val="21"/>
        </w:rPr>
      </w:pPr>
      <w:r>
        <w:rPr>
          <w:rFonts w:hint="eastAsia"/>
          <w:b/>
        </w:rPr>
        <w:t>无丝分裂</w:t>
      </w:r>
      <w:r>
        <w:rPr>
          <w:rFonts w:hint="eastAsia"/>
        </w:rPr>
        <w:t>：蛙的红细胞。分裂过程中没有出现纺缍丝和染色体变化</w:t>
      </w:r>
    </w:p>
    <w:p>
      <w:pPr>
        <w:ind w:firstLine="422" w:firstLineChars="200"/>
        <w:rPr>
          <w:rFonts w:hint="eastAsia"/>
          <w:b/>
          <w:szCs w:val="21"/>
        </w:rPr>
      </w:pPr>
      <w:r>
        <w:rPr>
          <w:rFonts w:hint="eastAsia"/>
          <w:b/>
          <w:szCs w:val="21"/>
        </w:rPr>
        <w:t>3．有丝分裂：</w:t>
      </w:r>
    </w:p>
    <w:p>
      <w:pPr>
        <w:ind w:left="1976" w:leftChars="341" w:hanging="1260" w:hangingChars="600"/>
        <w:rPr>
          <w:rFonts w:hint="eastAsia"/>
          <w:szCs w:val="21"/>
        </w:rPr>
      </w:pPr>
      <w:r>
        <w:rPr>
          <w:rFonts w:hint="eastAsia"/>
          <w:szCs w:val="21"/>
        </w:rPr>
        <w:t xml:space="preserve">1) </w:t>
      </w:r>
      <w:r>
        <w:rPr>
          <w:rFonts w:hint="eastAsia"/>
          <w:b/>
          <w:szCs w:val="21"/>
        </w:rPr>
        <w:t>细胞周期</w:t>
      </w:r>
      <w:r>
        <w:rPr>
          <w:rFonts w:hint="eastAsia"/>
          <w:szCs w:val="21"/>
        </w:rPr>
        <w:t>：连续分裂的细胞，从一次分裂完成时开始，到下一次分裂完成时止。一个细胞周期包括包括分裂间期和分裂期两个阶段</w:t>
      </w:r>
    </w:p>
    <w:p>
      <w:pPr>
        <w:ind w:left="1976" w:leftChars="341" w:hanging="1260" w:hangingChars="600"/>
        <w:rPr>
          <w:rFonts w:hint="eastAsia"/>
          <w:szCs w:val="21"/>
        </w:rPr>
      </w:pPr>
      <w:r>
        <w:rPr>
          <w:rFonts w:hint="eastAsia"/>
          <w:szCs w:val="21"/>
        </w:rPr>
        <w:t xml:space="preserve">2) </w:t>
      </w:r>
      <w:r>
        <w:rPr>
          <w:rFonts w:hint="eastAsia"/>
          <w:b/>
          <w:szCs w:val="21"/>
        </w:rPr>
        <w:t>分裂间期</w:t>
      </w:r>
      <w:r>
        <w:rPr>
          <w:rFonts w:hint="eastAsia"/>
          <w:szCs w:val="21"/>
        </w:rPr>
        <w:t>：从细胞在一次分裂结束之后到下一次分裂之前。细胞周期的大部分时间处于分裂间期大约占细胞周期的90%～95%。为分裂期进行活跃的物质准备，完成DNA分子的复制和有关蛋白质的合成，同时细胞有适度的生长。（</w:t>
      </w:r>
      <w:r>
        <w:rPr>
          <w:rFonts w:hint="eastAsia"/>
        </w:rPr>
        <w:t>染色体数目不增加，DNA加倍）</w:t>
      </w:r>
    </w:p>
    <w:p>
      <w:pPr>
        <w:ind w:left="1976" w:leftChars="341" w:hanging="1260" w:hangingChars="600"/>
        <w:rPr>
          <w:rFonts w:hint="eastAsia"/>
          <w:szCs w:val="21"/>
        </w:rPr>
      </w:pPr>
      <w:r>
        <w:rPr>
          <w:rFonts w:hint="eastAsia"/>
          <w:szCs w:val="21"/>
        </w:rPr>
        <w:t xml:space="preserve">3) </w:t>
      </w:r>
      <w:r>
        <w:rPr>
          <w:rFonts w:hint="eastAsia"/>
          <w:b/>
          <w:szCs w:val="21"/>
        </w:rPr>
        <w:t>分裂期</w:t>
      </w:r>
      <w:r>
        <w:rPr>
          <w:rFonts w:hint="eastAsia"/>
          <w:szCs w:val="21"/>
        </w:rPr>
        <w:t>：分为前期、中期、后期和末期四个阶段。</w:t>
      </w:r>
    </w:p>
    <w:p>
      <w:pPr>
        <w:ind w:left="1785" w:hanging="1785" w:hangingChars="850"/>
        <w:rPr>
          <w:rFonts w:hint="eastAsia"/>
          <w:szCs w:val="21"/>
        </w:rPr>
      </w:pPr>
      <w:r>
        <w:rPr>
          <w:rFonts w:hint="eastAsia"/>
          <w:szCs w:val="21"/>
        </w:rPr>
        <w:t xml:space="preserve">          </w:t>
      </w:r>
      <w:r>
        <w:rPr>
          <w:rFonts w:hint="eastAsia"/>
          <w:b/>
          <w:szCs w:val="21"/>
        </w:rPr>
        <w:t>前期</w:t>
      </w:r>
      <w:r>
        <w:rPr>
          <w:rFonts w:hint="eastAsia"/>
          <w:szCs w:val="21"/>
        </w:rPr>
        <w:t>：</w:t>
      </w:r>
      <w:r>
        <w:rPr>
          <w:rFonts w:hint="eastAsia"/>
        </w:rPr>
        <w:t>核膜核仁逐渐</w:t>
      </w:r>
      <w:r>
        <w:rPr>
          <w:rFonts w:hint="eastAsia"/>
          <w:szCs w:val="21"/>
        </w:rPr>
        <w:t>消失出现</w:t>
      </w:r>
      <w:r>
        <w:rPr>
          <w:rFonts w:hint="eastAsia"/>
        </w:rPr>
        <w:t>纺缍体及染色体，染色体散乱排列（</w:t>
      </w:r>
      <w:r>
        <w:rPr>
          <w:rFonts w:hint="eastAsia"/>
          <w:b/>
          <w:color w:val="FF0000"/>
        </w:rPr>
        <w:t>膜仁</w:t>
      </w:r>
      <w:r>
        <w:rPr>
          <w:rFonts w:hint="eastAsia"/>
          <w:b/>
          <w:color w:val="FF0000"/>
          <w:szCs w:val="21"/>
        </w:rPr>
        <w:t>消失显两体）</w:t>
      </w:r>
    </w:p>
    <w:p>
      <w:pPr>
        <w:ind w:left="1785" w:hanging="1785" w:hangingChars="850"/>
        <w:rPr>
          <w:rFonts w:hint="eastAsia"/>
          <w:szCs w:val="21"/>
        </w:rPr>
      </w:pPr>
      <w:r>
        <w:rPr>
          <w:rFonts w:hint="eastAsia"/>
          <w:szCs w:val="21"/>
        </w:rPr>
        <w:t xml:space="preserve">                植物细胞：从细胞两极发出纺锤丝形成纺锤体</w:t>
      </w:r>
    </w:p>
    <w:p>
      <w:pPr>
        <w:ind w:left="1785" w:hanging="1785" w:hangingChars="850"/>
        <w:rPr>
          <w:rFonts w:hint="eastAsia"/>
          <w:szCs w:val="21"/>
        </w:rPr>
      </w:pPr>
      <w:r>
        <w:rPr>
          <w:rFonts w:hint="eastAsia"/>
          <w:szCs w:val="21"/>
        </w:rPr>
        <w:t xml:space="preserve">                动物细胞：在间期复制的两组中心粒分别移向两极，并发出星射线形成纺锤体。</w:t>
      </w:r>
    </w:p>
    <w:p>
      <w:pPr>
        <w:ind w:left="1785" w:hanging="1785" w:hangingChars="850"/>
        <w:rPr>
          <w:rFonts w:hint="eastAsia"/>
          <w:szCs w:val="21"/>
        </w:rPr>
      </w:pPr>
      <w:r>
        <w:rPr>
          <w:rFonts w:hint="eastAsia"/>
          <w:szCs w:val="21"/>
        </w:rPr>
        <w:t xml:space="preserve">          </w:t>
      </w:r>
      <w:r>
        <w:rPr>
          <w:rFonts w:hint="eastAsia"/>
          <w:b/>
          <w:szCs w:val="21"/>
        </w:rPr>
        <w:t>中期</w:t>
      </w:r>
      <w:r>
        <w:rPr>
          <w:rFonts w:hint="eastAsia"/>
          <w:szCs w:val="21"/>
        </w:rPr>
        <w:t>：</w:t>
      </w:r>
      <w:r>
        <w:rPr>
          <w:rFonts w:hint="eastAsia"/>
        </w:rPr>
        <w:t>染色体着丝点排列在赤道板上，染色体形态较稳定，数目较清晰便于观察（</w:t>
      </w:r>
      <w:r>
        <w:rPr>
          <w:rFonts w:hint="eastAsia"/>
          <w:b/>
          <w:color w:val="FF0000"/>
          <w:szCs w:val="21"/>
        </w:rPr>
        <w:t>形数清晰赤道齐）</w:t>
      </w:r>
    </w:p>
    <w:p>
      <w:pPr>
        <w:ind w:left="1785" w:hanging="1785" w:hangingChars="850"/>
        <w:rPr>
          <w:rFonts w:hint="eastAsia"/>
          <w:szCs w:val="21"/>
        </w:rPr>
      </w:pPr>
      <w:r>
        <w:rPr>
          <w:rFonts w:hint="eastAsia"/>
          <w:szCs w:val="21"/>
        </w:rPr>
        <w:t xml:space="preserve">          </w:t>
      </w:r>
      <w:r>
        <w:rPr>
          <w:rFonts w:hint="eastAsia"/>
          <w:b/>
          <w:szCs w:val="21"/>
        </w:rPr>
        <w:t>后期</w:t>
      </w:r>
      <w:r>
        <w:rPr>
          <w:rFonts w:hint="eastAsia"/>
          <w:szCs w:val="21"/>
        </w:rPr>
        <w:t>：</w:t>
      </w:r>
      <w:r>
        <w:rPr>
          <w:rFonts w:hint="eastAsia"/>
        </w:rPr>
        <w:t>着丝点分裂，姐妹染色单体分离，染色体数目加倍</w:t>
      </w:r>
      <w:r>
        <w:rPr>
          <w:rFonts w:hint="eastAsia"/>
          <w:szCs w:val="21"/>
        </w:rPr>
        <w:t>（</w:t>
      </w:r>
      <w:r>
        <w:rPr>
          <w:rFonts w:hint="eastAsia"/>
          <w:b/>
          <w:color w:val="FF0000"/>
          <w:szCs w:val="21"/>
        </w:rPr>
        <w:t>点裂数增均两极）</w:t>
      </w:r>
    </w:p>
    <w:p>
      <w:pPr>
        <w:ind w:left="1785" w:hanging="1785" w:hangingChars="850"/>
        <w:rPr>
          <w:rFonts w:hint="eastAsia"/>
          <w:szCs w:val="21"/>
        </w:rPr>
      </w:pPr>
      <w:r>
        <w:rPr>
          <w:rFonts w:hint="eastAsia"/>
          <w:szCs w:val="21"/>
        </w:rPr>
        <w:t xml:space="preserve">          </w:t>
      </w:r>
      <w:r>
        <w:rPr>
          <w:rFonts w:hint="eastAsia"/>
          <w:b/>
          <w:szCs w:val="21"/>
        </w:rPr>
        <w:t>末期</w:t>
      </w:r>
      <w:r>
        <w:rPr>
          <w:rFonts w:hint="eastAsia"/>
          <w:szCs w:val="21"/>
        </w:rPr>
        <w:t>：</w:t>
      </w:r>
      <w:r>
        <w:rPr>
          <w:rFonts w:hint="eastAsia"/>
        </w:rPr>
        <w:t>核膜，核仁重新出现，纺缍体，染色体逐渐消失。</w:t>
      </w:r>
      <w:r>
        <w:rPr>
          <w:rFonts w:hint="eastAsia"/>
          <w:szCs w:val="21"/>
        </w:rPr>
        <w:t>（</w:t>
      </w:r>
      <w:r>
        <w:rPr>
          <w:rFonts w:hint="eastAsia"/>
          <w:b/>
          <w:color w:val="FF0000"/>
          <w:szCs w:val="21"/>
        </w:rPr>
        <w:t>两消两现重开始）</w:t>
      </w:r>
    </w:p>
    <w:p>
      <w:pPr>
        <w:ind w:left="1785" w:hanging="1785" w:hangingChars="850"/>
        <w:rPr>
          <w:rFonts w:hint="eastAsia"/>
          <w:szCs w:val="21"/>
        </w:rPr>
      </w:pPr>
      <w:r>
        <w:rPr>
          <w:rFonts w:hint="eastAsia"/>
          <w:szCs w:val="21"/>
        </w:rPr>
        <w:t xml:space="preserve">                植物细胞：在赤道板位置上出现细胞板，并由细胞板扩展形成细胞壁。</w:t>
      </w:r>
    </w:p>
    <w:p>
      <w:pPr>
        <w:ind w:left="1785" w:hanging="1785" w:hangingChars="850"/>
        <w:rPr>
          <w:rFonts w:hint="eastAsia"/>
          <w:szCs w:val="21"/>
        </w:rPr>
      </w:pPr>
      <w:r>
        <w:rPr>
          <w:rFonts w:hint="eastAsia"/>
          <w:szCs w:val="21"/>
        </w:rPr>
        <w:t xml:space="preserve">                动物细胞：由细胞膜从细胞中部向内凹陷，把细胞缢裂成两部分</w:t>
      </w:r>
    </w:p>
    <w:p>
      <w:pPr>
        <w:ind w:left="1785" w:hanging="1785" w:hangingChars="850"/>
        <w:jc w:val="center"/>
        <w:rPr>
          <w:rFonts w:hint="eastAsia"/>
          <w:szCs w:val="21"/>
        </w:rPr>
      </w:pPr>
      <w:r>
        <w:rPr>
          <w:rFonts w:hint="eastAsia"/>
        </w:rPr>
        <w:t>动物和植物细胞的有丝分裂图像</w:t>
      </w:r>
    </w:p>
    <w:p>
      <w:pPr>
        <w:ind w:left="1981" w:leftChars="341" w:hanging="1265" w:hangingChars="600"/>
        <w:rPr>
          <w:rFonts w:hint="eastAsia"/>
          <w:b/>
        </w:rPr>
      </w:pPr>
      <w:r>
        <w:rPr>
          <w:rFonts w:hint="eastAsia"/>
          <w:b/>
          <w:szCs w:val="21"/>
        </w:rPr>
        <w:t>4)</w:t>
      </w:r>
      <w:bookmarkStart w:id="2" w:name="OLE_LINK3"/>
      <w:bookmarkStart w:id="3" w:name="OLE_LINK4"/>
      <w:r>
        <w:rPr>
          <w:rFonts w:hint="eastAsia"/>
          <w:b/>
          <w:szCs w:val="21"/>
        </w:rPr>
        <w:t>动、植物有丝分裂过程中各细胞周期的主要特点</w:t>
      </w:r>
      <w:bookmarkEnd w:id="2"/>
      <w:bookmarkEnd w:id="3"/>
    </w:p>
    <w:tbl>
      <w:tblPr>
        <w:tblStyle w:val="15"/>
        <w:tblW w:w="10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20"/>
        <w:gridCol w:w="900"/>
        <w:gridCol w:w="3780"/>
        <w:gridCol w:w="1080"/>
        <w:gridCol w:w="4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9" w:hRule="atLeast"/>
        </w:trPr>
        <w:tc>
          <w:tcPr>
            <w:tcW w:w="720" w:type="dxa"/>
          </w:tcPr>
          <w:p>
            <w:pPr>
              <w:adjustRightInd w:val="0"/>
              <w:snapToGrid w:val="0"/>
              <w:rPr>
                <w:rFonts w:hint="eastAsia"/>
                <w:sz w:val="18"/>
                <w:szCs w:val="18"/>
              </w:rPr>
            </w:pPr>
            <w:r>
              <w:rPr>
                <w:rFonts w:hint="eastAsia"/>
                <w:sz w:val="18"/>
                <w:szCs w:val="18"/>
              </w:rPr>
              <w:t>周期</w:t>
            </w:r>
          </w:p>
        </w:tc>
        <w:tc>
          <w:tcPr>
            <w:tcW w:w="900" w:type="dxa"/>
          </w:tcPr>
          <w:p>
            <w:pPr>
              <w:adjustRightInd w:val="0"/>
              <w:snapToGrid w:val="0"/>
              <w:rPr>
                <w:rFonts w:hint="eastAsia"/>
                <w:sz w:val="18"/>
                <w:szCs w:val="18"/>
              </w:rPr>
            </w:pPr>
            <w:r>
              <w:rPr>
                <w:rFonts w:hint="eastAsia"/>
                <w:sz w:val="18"/>
                <w:szCs w:val="18"/>
              </w:rPr>
              <w:t>动物细胞</w:t>
            </w:r>
          </w:p>
        </w:tc>
        <w:tc>
          <w:tcPr>
            <w:tcW w:w="3780" w:type="dxa"/>
          </w:tcPr>
          <w:p>
            <w:pPr>
              <w:adjustRightInd w:val="0"/>
              <w:snapToGrid w:val="0"/>
              <w:rPr>
                <w:rFonts w:hint="eastAsia"/>
                <w:sz w:val="18"/>
                <w:szCs w:val="18"/>
              </w:rPr>
            </w:pPr>
            <w:r>
              <w:rPr>
                <w:rFonts w:hint="eastAsia"/>
                <w:sz w:val="18"/>
                <w:szCs w:val="18"/>
              </w:rPr>
              <w:t>主要特点</w:t>
            </w:r>
          </w:p>
        </w:tc>
        <w:tc>
          <w:tcPr>
            <w:tcW w:w="1080" w:type="dxa"/>
          </w:tcPr>
          <w:p>
            <w:pPr>
              <w:adjustRightInd w:val="0"/>
              <w:snapToGrid w:val="0"/>
              <w:rPr>
                <w:rFonts w:hint="eastAsia"/>
                <w:sz w:val="18"/>
                <w:szCs w:val="18"/>
              </w:rPr>
            </w:pPr>
            <w:r>
              <w:rPr>
                <w:rFonts w:hint="eastAsia"/>
                <w:sz w:val="18"/>
                <w:szCs w:val="18"/>
              </w:rPr>
              <w:t>植物细胞</w:t>
            </w:r>
          </w:p>
        </w:tc>
        <w:tc>
          <w:tcPr>
            <w:tcW w:w="4511" w:type="dxa"/>
          </w:tcPr>
          <w:p>
            <w:pPr>
              <w:adjustRightInd w:val="0"/>
              <w:snapToGrid w:val="0"/>
              <w:rPr>
                <w:rFonts w:hint="eastAsia"/>
                <w:sz w:val="18"/>
                <w:szCs w:val="18"/>
              </w:rPr>
            </w:pPr>
            <w:r>
              <w:rPr>
                <w:rFonts w:hint="eastAsia"/>
                <w:sz w:val="18"/>
                <w:szCs w:val="18"/>
              </w:rPr>
              <w:t>主要特点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1" w:hRule="atLeast"/>
        </w:trPr>
        <w:tc>
          <w:tcPr>
            <w:tcW w:w="720" w:type="dxa"/>
          </w:tcPr>
          <w:p>
            <w:pPr>
              <w:adjustRightInd w:val="0"/>
              <w:snapToGrid w:val="0"/>
              <w:rPr>
                <w:rFonts w:hint="eastAsia"/>
                <w:sz w:val="18"/>
                <w:szCs w:val="18"/>
              </w:rPr>
            </w:pPr>
            <w:r>
              <w:rPr>
                <w:rFonts w:hint="eastAsia"/>
                <w:sz w:val="18"/>
                <w:szCs w:val="18"/>
              </w:rPr>
              <w:t>间期</w:t>
            </w:r>
          </w:p>
        </w:tc>
        <w:tc>
          <w:tcPr>
            <w:tcW w:w="900" w:type="dxa"/>
          </w:tcPr>
          <w:p>
            <w:pPr>
              <w:adjustRightInd w:val="0"/>
              <w:snapToGrid w:val="0"/>
              <w:rPr>
                <w:rFonts w:hint="eastAsia"/>
                <w:sz w:val="18"/>
                <w:szCs w:val="18"/>
              </w:rPr>
            </w:pPr>
            <w:r>
              <w:rPr>
                <w:rFonts w:hint="eastAsia" w:ascii="ˎ̥" w:hAnsi="ˎ̥"/>
                <w:color w:val="1989D7"/>
                <w:sz w:val="18"/>
                <w:szCs w:val="18"/>
              </w:rPr>
              <w:pict>
                <v:shape id="_x0000_i1043" o:spt="75" type="#_x0000_t75" style="height:32.4pt;width:34.35pt;" o:button="t" filled="f" o:preferrelative="t" stroked="f" coordsize="21600,21600">
                  <v:path/>
                  <v:fill on="f" focussize="0,0"/>
                  <v:stroke on="f" joinstyle="miter"/>
                  <v:imagedata r:id="rId51" cropright="47327f" cropbottom="43910f" o:title="687950772487"/>
                  <o:lock v:ext="edit" aspectratio="t"/>
                  <w10:wrap type="none"/>
                  <w10:anchorlock/>
                </v:shape>
              </w:pict>
            </w:r>
          </w:p>
        </w:tc>
        <w:tc>
          <w:tcPr>
            <w:tcW w:w="3780" w:type="dxa"/>
          </w:tcPr>
          <w:p>
            <w:pPr>
              <w:numPr>
                <w:ilvl w:val="0"/>
                <w:numId w:val="9"/>
              </w:numPr>
              <w:tabs>
                <w:tab w:val="left" w:pos="244"/>
                <w:tab w:val="clear" w:pos="420"/>
              </w:tabs>
              <w:adjustRightInd w:val="0"/>
              <w:snapToGrid w:val="0"/>
              <w:ind w:left="244" w:hanging="244"/>
              <w:rPr>
                <w:rFonts w:hint="eastAsia"/>
                <w:sz w:val="18"/>
                <w:szCs w:val="18"/>
              </w:rPr>
            </w:pPr>
            <w:r>
              <w:rPr>
                <w:rFonts w:hint="eastAsia"/>
                <w:sz w:val="18"/>
                <w:szCs w:val="18"/>
              </w:rPr>
              <w:t>完成DNA分子的复制和有关蛋白质的合成</w:t>
            </w:r>
          </w:p>
          <w:p>
            <w:pPr>
              <w:numPr>
                <w:ilvl w:val="0"/>
                <w:numId w:val="9"/>
              </w:numPr>
              <w:tabs>
                <w:tab w:val="left" w:pos="244"/>
                <w:tab w:val="clear" w:pos="420"/>
              </w:tabs>
              <w:adjustRightInd w:val="0"/>
              <w:snapToGrid w:val="0"/>
              <w:ind w:left="244" w:hanging="244"/>
              <w:rPr>
                <w:rFonts w:hint="eastAsia"/>
                <w:sz w:val="18"/>
                <w:szCs w:val="18"/>
              </w:rPr>
            </w:pPr>
            <w:r>
              <w:rPr>
                <w:rFonts w:hint="eastAsia"/>
                <w:sz w:val="18"/>
                <w:szCs w:val="18"/>
              </w:rPr>
              <w:t>细胞有适度的生长。（染色体数目不增加，DNA加倍）</w:t>
            </w:r>
          </w:p>
        </w:tc>
        <w:tc>
          <w:tcPr>
            <w:tcW w:w="1080" w:type="dxa"/>
            <w:vAlign w:val="center"/>
          </w:tcPr>
          <w:p>
            <w:pPr>
              <w:adjustRightInd w:val="0"/>
              <w:snapToGrid w:val="0"/>
              <w:jc w:val="center"/>
              <w:rPr>
                <w:rFonts w:hint="eastAsia"/>
                <w:sz w:val="18"/>
                <w:szCs w:val="18"/>
              </w:rPr>
            </w:pPr>
            <w:r>
              <w:rPr>
                <w:sz w:val="18"/>
                <w:szCs w:val="18"/>
              </w:rPr>
              <w:pict>
                <v:shape id="_x0000_i1044" o:spt="75" type="#_x0000_t75" style="height:32.4pt;width:32.85pt;" filled="f" o:preferrelative="t" stroked="f" coordsize="21600,21600">
                  <v:path/>
                  <v:fill on="f" focussize="0,0"/>
                  <v:stroke on="f" joinstyle="miter"/>
                  <v:imagedata r:id="rId52" cropleft="1900f" croptop="4710f" cropright="50838f" cropbottom="46574f" o:title="20061102141423961"/>
                  <o:lock v:ext="edit" aspectratio="t"/>
                  <w10:wrap type="none"/>
                  <w10:anchorlock/>
                </v:shape>
              </w:pict>
            </w:r>
          </w:p>
        </w:tc>
        <w:tc>
          <w:tcPr>
            <w:tcW w:w="4511" w:type="dxa"/>
          </w:tcPr>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细胞内DNA复制(S期)，DNA加倍；</w:t>
            </w:r>
          </w:p>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有关RNA和蛋白质合成</w:t>
            </w:r>
          </w:p>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每个染色体都形成两姐妹染色单体，呈染色质形态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9" w:hRule="atLeast"/>
        </w:trPr>
        <w:tc>
          <w:tcPr>
            <w:tcW w:w="720" w:type="dxa"/>
          </w:tcPr>
          <w:p>
            <w:pPr>
              <w:adjustRightInd w:val="0"/>
              <w:snapToGrid w:val="0"/>
              <w:rPr>
                <w:rFonts w:hint="eastAsia"/>
                <w:sz w:val="18"/>
                <w:szCs w:val="18"/>
              </w:rPr>
            </w:pPr>
            <w:r>
              <w:rPr>
                <w:rFonts w:hint="eastAsia"/>
                <w:sz w:val="18"/>
                <w:szCs w:val="18"/>
              </w:rPr>
              <w:t>前期</w:t>
            </w:r>
          </w:p>
        </w:tc>
        <w:tc>
          <w:tcPr>
            <w:tcW w:w="900" w:type="dxa"/>
          </w:tcPr>
          <w:p>
            <w:pPr>
              <w:adjustRightInd w:val="0"/>
              <w:snapToGrid w:val="0"/>
              <w:rPr>
                <w:rFonts w:hint="eastAsia" w:ascii="ˎ̥" w:hAnsi="ˎ̥"/>
                <w:color w:val="1989D7"/>
                <w:sz w:val="18"/>
                <w:szCs w:val="18"/>
              </w:rPr>
            </w:pPr>
            <w:r>
              <w:rPr>
                <w:rFonts w:hint="eastAsia" w:ascii="ˎ̥" w:hAnsi="ˎ̥"/>
                <w:color w:val="1989D7"/>
                <w:sz w:val="18"/>
                <w:szCs w:val="18"/>
              </w:rPr>
              <w:pict>
                <v:shape id="_x0000_i1045" o:spt="75" type="#_x0000_t75" style="height:33.25pt;width:34.35pt;" o:button="t" filled="f" o:preferrelative="t" stroked="f" coordsize="21600,21600">
                  <v:path/>
                  <v:fill on="f" focussize="0,0"/>
                  <v:stroke on="f" joinstyle="miter"/>
                  <v:imagedata r:id="rId51" cropleft="23935f" cropright="23935f" cropbottom="43910f" o:title="687950772487"/>
                  <o:lock v:ext="edit" aspectratio="t"/>
                  <w10:wrap type="none"/>
                  <w10:anchorlock/>
                </v:shape>
              </w:pict>
            </w:r>
          </w:p>
        </w:tc>
        <w:tc>
          <w:tcPr>
            <w:tcW w:w="3780" w:type="dxa"/>
          </w:tcPr>
          <w:p>
            <w:pPr>
              <w:numPr>
                <w:ilvl w:val="0"/>
                <w:numId w:val="9"/>
              </w:numPr>
              <w:tabs>
                <w:tab w:val="left" w:pos="244"/>
                <w:tab w:val="clear" w:pos="420"/>
              </w:tabs>
              <w:adjustRightInd w:val="0"/>
              <w:snapToGrid w:val="0"/>
              <w:ind w:left="244" w:hanging="244"/>
              <w:rPr>
                <w:rFonts w:hint="eastAsia"/>
                <w:sz w:val="18"/>
                <w:szCs w:val="18"/>
              </w:rPr>
            </w:pPr>
            <w:r>
              <w:rPr>
                <w:rFonts w:hint="eastAsia"/>
                <w:sz w:val="18"/>
                <w:szCs w:val="18"/>
              </w:rPr>
              <w:t>核膜核仁逐渐消失出现纺缍体及染色体，</w:t>
            </w:r>
          </w:p>
          <w:p>
            <w:pPr>
              <w:numPr>
                <w:ilvl w:val="0"/>
                <w:numId w:val="9"/>
              </w:numPr>
              <w:tabs>
                <w:tab w:val="left" w:pos="244"/>
                <w:tab w:val="clear" w:pos="420"/>
              </w:tabs>
              <w:adjustRightInd w:val="0"/>
              <w:snapToGrid w:val="0"/>
              <w:ind w:left="244" w:hanging="244"/>
              <w:rPr>
                <w:rFonts w:hint="eastAsia"/>
                <w:sz w:val="18"/>
                <w:szCs w:val="18"/>
              </w:rPr>
            </w:pPr>
            <w:r>
              <w:rPr>
                <w:rFonts w:hint="eastAsia"/>
                <w:sz w:val="18"/>
                <w:szCs w:val="18"/>
              </w:rPr>
              <w:t>在间期复制的两组中心粒分别移向两极，并发出星射线形成纺锤体。</w:t>
            </w:r>
          </w:p>
        </w:tc>
        <w:tc>
          <w:tcPr>
            <w:tcW w:w="1080" w:type="dxa"/>
            <w:vAlign w:val="center"/>
          </w:tcPr>
          <w:p>
            <w:pPr>
              <w:adjustRightInd w:val="0"/>
              <w:snapToGrid w:val="0"/>
              <w:jc w:val="center"/>
              <w:rPr>
                <w:rFonts w:hint="eastAsia"/>
                <w:sz w:val="18"/>
                <w:szCs w:val="18"/>
              </w:rPr>
            </w:pPr>
            <w:r>
              <w:rPr>
                <w:sz w:val="18"/>
                <w:szCs w:val="18"/>
              </w:rPr>
              <w:pict>
                <v:shape id="_x0000_i1046" o:spt="75" type="#_x0000_t75" style="height:43.35pt;width:31.55pt;" filled="f" o:preferrelative="t" stroked="f" coordsize="21600,21600">
                  <v:path/>
                  <v:fill on="f" focussize="0,0"/>
                  <v:stroke on="f" joinstyle="miter"/>
                  <v:imagedata r:id="rId52" cropleft="26132f" croptop="2093f" cropright="27557f" cropbottom="45004f" o:title="20061102141423961"/>
                  <o:lock v:ext="edit" aspectratio="t"/>
                  <w10:wrap type="none"/>
                  <w10:anchorlock/>
                </v:shape>
              </w:pict>
            </w:r>
          </w:p>
        </w:tc>
        <w:tc>
          <w:tcPr>
            <w:tcW w:w="4511" w:type="dxa"/>
          </w:tcPr>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细胞核内出现染色体(染色质-染色体)且每条染色体有2条染色单体并由着丝点相连</w:t>
            </w:r>
          </w:p>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出现纺锤体；</w:t>
            </w:r>
          </w:p>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核膜消失、核仁解体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1" w:hRule="atLeast"/>
        </w:trPr>
        <w:tc>
          <w:tcPr>
            <w:tcW w:w="720" w:type="dxa"/>
          </w:tcPr>
          <w:p>
            <w:pPr>
              <w:adjustRightInd w:val="0"/>
              <w:snapToGrid w:val="0"/>
              <w:rPr>
                <w:rFonts w:hint="eastAsia"/>
                <w:sz w:val="18"/>
                <w:szCs w:val="18"/>
              </w:rPr>
            </w:pPr>
            <w:r>
              <w:rPr>
                <w:rFonts w:hint="eastAsia"/>
                <w:sz w:val="18"/>
                <w:szCs w:val="18"/>
              </w:rPr>
              <w:t>中期</w:t>
            </w:r>
          </w:p>
        </w:tc>
        <w:tc>
          <w:tcPr>
            <w:tcW w:w="900" w:type="dxa"/>
          </w:tcPr>
          <w:p>
            <w:pPr>
              <w:adjustRightInd w:val="0"/>
              <w:snapToGrid w:val="0"/>
              <w:rPr>
                <w:rFonts w:hint="eastAsia" w:ascii="ˎ̥" w:hAnsi="ˎ̥"/>
                <w:color w:val="1989D7"/>
                <w:sz w:val="18"/>
                <w:szCs w:val="18"/>
              </w:rPr>
            </w:pPr>
            <w:r>
              <w:rPr>
                <w:rFonts w:hint="eastAsia" w:ascii="ˎ̥" w:hAnsi="ˎ̥"/>
                <w:color w:val="1989D7"/>
                <w:sz w:val="18"/>
                <w:szCs w:val="18"/>
              </w:rPr>
              <w:pict>
                <v:shape id="_x0000_i1047" o:spt="75" type="#_x0000_t75" style="height:31.3pt;width:34.35pt;" o:button="t" filled="f" o:preferrelative="t" stroked="f" coordsize="21600,21600">
                  <v:path/>
                  <v:fill on="f" focussize="0,0"/>
                  <v:stroke on="f" joinstyle="miter"/>
                  <v:imagedata r:id="rId51" cropleft="47055f" cropbottom="43910f" o:title="687950772487"/>
                  <o:lock v:ext="edit" aspectratio="t"/>
                  <w10:wrap type="none"/>
                  <w10:anchorlock/>
                </v:shape>
              </w:pict>
            </w:r>
          </w:p>
        </w:tc>
        <w:tc>
          <w:tcPr>
            <w:tcW w:w="3780" w:type="dxa"/>
          </w:tcPr>
          <w:p>
            <w:pPr>
              <w:numPr>
                <w:ilvl w:val="0"/>
                <w:numId w:val="9"/>
              </w:numPr>
              <w:tabs>
                <w:tab w:val="left" w:pos="244"/>
                <w:tab w:val="clear" w:pos="420"/>
              </w:tabs>
              <w:adjustRightInd w:val="0"/>
              <w:snapToGrid w:val="0"/>
              <w:ind w:left="244" w:hanging="244"/>
              <w:rPr>
                <w:rFonts w:hint="eastAsia"/>
                <w:sz w:val="18"/>
                <w:szCs w:val="18"/>
              </w:rPr>
            </w:pPr>
            <w:r>
              <w:rPr>
                <w:rFonts w:hint="eastAsia"/>
                <w:sz w:val="18"/>
                <w:szCs w:val="18"/>
              </w:rPr>
              <w:t>染色体着丝点排列在赤道板上，染色体形态较稳定，数目较清晰便于观察</w:t>
            </w:r>
          </w:p>
        </w:tc>
        <w:tc>
          <w:tcPr>
            <w:tcW w:w="1080" w:type="dxa"/>
            <w:vAlign w:val="center"/>
          </w:tcPr>
          <w:p>
            <w:pPr>
              <w:adjustRightInd w:val="0"/>
              <w:snapToGrid w:val="0"/>
              <w:jc w:val="center"/>
              <w:rPr>
                <w:rFonts w:hint="eastAsia"/>
                <w:sz w:val="18"/>
                <w:szCs w:val="18"/>
              </w:rPr>
            </w:pPr>
            <w:r>
              <w:rPr>
                <w:sz w:val="18"/>
                <w:szCs w:val="18"/>
              </w:rPr>
              <w:pict>
                <v:shape id="_x0000_i1048" o:spt="75" type="#_x0000_t75" style="height:32.4pt;width:32.85pt;" filled="f" o:preferrelative="t" stroked="f" coordsize="21600,21600">
                  <v:path/>
                  <v:fill on="f" focussize="0,0"/>
                  <v:stroke on="f" joinstyle="miter"/>
                  <v:imagedata r:id="rId52" cropleft="49887f" croptop="3140f" cropright="2851f" cropbottom="48144f" o:title="20061102141423961"/>
                  <o:lock v:ext="edit" aspectratio="t"/>
                  <w10:wrap type="none"/>
                  <w10:anchorlock/>
                </v:shape>
              </w:pict>
            </w:r>
          </w:p>
        </w:tc>
        <w:tc>
          <w:tcPr>
            <w:tcW w:w="4511" w:type="dxa"/>
          </w:tcPr>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染色体缩短到最小程度(最便于研究)</w:t>
            </w:r>
          </w:p>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所有染色体着丝点均排于赤道板上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9" w:hRule="atLeast"/>
        </w:trPr>
        <w:tc>
          <w:tcPr>
            <w:tcW w:w="720" w:type="dxa"/>
          </w:tcPr>
          <w:p>
            <w:pPr>
              <w:adjustRightInd w:val="0"/>
              <w:snapToGrid w:val="0"/>
              <w:rPr>
                <w:rFonts w:hint="eastAsia"/>
                <w:sz w:val="18"/>
                <w:szCs w:val="18"/>
              </w:rPr>
            </w:pPr>
            <w:r>
              <w:rPr>
                <w:rFonts w:hint="eastAsia"/>
                <w:sz w:val="18"/>
                <w:szCs w:val="18"/>
              </w:rPr>
              <w:t>后期</w:t>
            </w:r>
          </w:p>
        </w:tc>
        <w:tc>
          <w:tcPr>
            <w:tcW w:w="900" w:type="dxa"/>
          </w:tcPr>
          <w:p>
            <w:pPr>
              <w:adjustRightInd w:val="0"/>
              <w:snapToGrid w:val="0"/>
              <w:rPr>
                <w:rFonts w:hint="eastAsia" w:ascii="ˎ̥" w:hAnsi="ˎ̥"/>
                <w:color w:val="1989D7"/>
                <w:sz w:val="18"/>
                <w:szCs w:val="18"/>
              </w:rPr>
            </w:pPr>
            <w:r>
              <w:rPr>
                <w:rFonts w:hint="eastAsia" w:ascii="ˎ̥" w:hAnsi="ˎ̥"/>
                <w:color w:val="1989D7"/>
                <w:sz w:val="18"/>
                <w:szCs w:val="18"/>
              </w:rPr>
              <w:pict>
                <v:shape id="_x0000_i1049" o:spt="75" type="#_x0000_t75" style="height:28.1pt;width:43.2pt;" o:button="t" filled="f" o:preferrelative="t" stroked="f" coordsize="21600,21600">
                  <v:path/>
                  <v:fill on="f" focussize="0,0"/>
                  <v:stroke on="f" joinstyle="miter"/>
                  <v:imagedata r:id="rId51" cropleft="40799f" croptop="30399f" cropbottom="15199f" o:title="687950772487"/>
                  <o:lock v:ext="edit" aspectratio="t"/>
                  <w10:wrap type="none"/>
                  <w10:anchorlock/>
                </v:shape>
              </w:pict>
            </w:r>
          </w:p>
        </w:tc>
        <w:tc>
          <w:tcPr>
            <w:tcW w:w="3780" w:type="dxa"/>
          </w:tcPr>
          <w:p>
            <w:pPr>
              <w:numPr>
                <w:ilvl w:val="0"/>
                <w:numId w:val="9"/>
              </w:numPr>
              <w:tabs>
                <w:tab w:val="left" w:pos="244"/>
                <w:tab w:val="clear" w:pos="420"/>
              </w:tabs>
              <w:adjustRightInd w:val="0"/>
              <w:snapToGrid w:val="0"/>
              <w:ind w:left="244" w:hanging="244"/>
              <w:rPr>
                <w:rFonts w:hint="eastAsia"/>
                <w:sz w:val="18"/>
                <w:szCs w:val="18"/>
              </w:rPr>
            </w:pPr>
            <w:r>
              <w:rPr>
                <w:rFonts w:hint="eastAsia"/>
                <w:sz w:val="18"/>
                <w:szCs w:val="18"/>
              </w:rPr>
              <w:t>着丝点分裂，姐妹染色单体分离，染色体数目加倍</w:t>
            </w:r>
          </w:p>
        </w:tc>
        <w:tc>
          <w:tcPr>
            <w:tcW w:w="1080" w:type="dxa"/>
            <w:vAlign w:val="center"/>
          </w:tcPr>
          <w:p>
            <w:pPr>
              <w:adjustRightInd w:val="0"/>
              <w:snapToGrid w:val="0"/>
              <w:jc w:val="center"/>
              <w:rPr>
                <w:rFonts w:hint="eastAsia"/>
                <w:sz w:val="18"/>
                <w:szCs w:val="18"/>
              </w:rPr>
            </w:pPr>
            <w:r>
              <w:rPr>
                <w:sz w:val="18"/>
                <w:szCs w:val="18"/>
              </w:rPr>
              <w:pict>
                <v:shape id="_x0000_i1050" o:spt="75" type="#_x0000_t75" style="height:38.9pt;width:32.35pt;" filled="f" o:preferrelative="t" stroked="f" coordsize="21600,21600">
                  <v:path/>
                  <v:fill on="f" focussize="0,0"/>
                  <v:stroke on="f" joinstyle="miter"/>
                  <v:imagedata r:id="rId52" cropleft="49887f" croptop="33491f" cropright="2376f" cropbottom="13606f" o:title="20061102141423961"/>
                  <o:lock v:ext="edit" aspectratio="t"/>
                  <w10:wrap type="none"/>
                  <w10:anchorlock/>
                </v:shape>
              </w:pict>
            </w:r>
          </w:p>
        </w:tc>
        <w:tc>
          <w:tcPr>
            <w:tcW w:w="4511" w:type="dxa"/>
          </w:tcPr>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着丝点分裂为两个，姐妹染色单体分开成两条染色体－染色体数目加倍</w:t>
            </w:r>
          </w:p>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分开的子染色体逐渐向两极移动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1" w:hRule="atLeast"/>
        </w:trPr>
        <w:tc>
          <w:tcPr>
            <w:tcW w:w="720" w:type="dxa"/>
          </w:tcPr>
          <w:p>
            <w:pPr>
              <w:adjustRightInd w:val="0"/>
              <w:snapToGrid w:val="0"/>
              <w:rPr>
                <w:rFonts w:hint="eastAsia"/>
                <w:sz w:val="18"/>
                <w:szCs w:val="18"/>
              </w:rPr>
            </w:pPr>
            <w:r>
              <w:rPr>
                <w:rFonts w:hint="eastAsia"/>
                <w:sz w:val="18"/>
                <w:szCs w:val="18"/>
              </w:rPr>
              <w:t>末期</w:t>
            </w:r>
          </w:p>
        </w:tc>
        <w:tc>
          <w:tcPr>
            <w:tcW w:w="900" w:type="dxa"/>
          </w:tcPr>
          <w:p>
            <w:pPr>
              <w:adjustRightInd w:val="0"/>
              <w:snapToGrid w:val="0"/>
              <w:rPr>
                <w:rFonts w:hint="eastAsia" w:ascii="ˎ̥" w:hAnsi="ˎ̥"/>
                <w:color w:val="1989D7"/>
                <w:sz w:val="18"/>
                <w:szCs w:val="18"/>
              </w:rPr>
            </w:pPr>
            <w:r>
              <w:rPr>
                <w:rFonts w:hint="eastAsia" w:ascii="ˎ̥" w:hAnsi="ˎ̥"/>
                <w:color w:val="1989D7"/>
                <w:sz w:val="18"/>
                <w:szCs w:val="18"/>
              </w:rPr>
              <w:pict>
                <v:shape id="_x0000_i1051" o:spt="75" type="#_x0000_t75" style="height:26.35pt;width:43.2pt;" o:button="t" filled="f" o:preferrelative="t" stroked="f" coordsize="21600,21600">
                  <v:path/>
                  <v:fill on="f" focussize="0,0"/>
                  <v:stroke on="f" joinstyle="miter"/>
                  <v:imagedata r:id="rId51" cropleft="4080f" croptop="32088f" cropright="38079f" cropbottom="15875f" o:title="687950772487"/>
                  <o:lock v:ext="edit" aspectratio="t"/>
                  <w10:wrap type="none"/>
                  <w10:anchorlock/>
                </v:shape>
              </w:pict>
            </w:r>
          </w:p>
        </w:tc>
        <w:tc>
          <w:tcPr>
            <w:tcW w:w="3780" w:type="dxa"/>
          </w:tcPr>
          <w:p>
            <w:pPr>
              <w:numPr>
                <w:ilvl w:val="0"/>
                <w:numId w:val="9"/>
              </w:numPr>
              <w:tabs>
                <w:tab w:val="left" w:pos="244"/>
                <w:tab w:val="clear" w:pos="420"/>
              </w:tabs>
              <w:adjustRightInd w:val="0"/>
              <w:snapToGrid w:val="0"/>
              <w:ind w:left="244" w:hanging="244"/>
              <w:rPr>
                <w:rFonts w:hint="eastAsia"/>
                <w:sz w:val="18"/>
                <w:szCs w:val="18"/>
              </w:rPr>
            </w:pPr>
            <w:r>
              <w:rPr>
                <w:rFonts w:hint="eastAsia"/>
                <w:sz w:val="18"/>
                <w:szCs w:val="18"/>
              </w:rPr>
              <w:t>核膜，核仁重新出现，纺缍体，染色体逐渐消失。</w:t>
            </w:r>
          </w:p>
          <w:p>
            <w:pPr>
              <w:numPr>
                <w:ilvl w:val="0"/>
                <w:numId w:val="9"/>
              </w:numPr>
              <w:tabs>
                <w:tab w:val="left" w:pos="244"/>
                <w:tab w:val="clear" w:pos="420"/>
              </w:tabs>
              <w:adjustRightInd w:val="0"/>
              <w:snapToGrid w:val="0"/>
              <w:ind w:left="244" w:hanging="244"/>
              <w:rPr>
                <w:rFonts w:hint="eastAsia"/>
                <w:sz w:val="18"/>
                <w:szCs w:val="18"/>
              </w:rPr>
            </w:pPr>
            <w:r>
              <w:rPr>
                <w:rFonts w:hint="eastAsia"/>
                <w:sz w:val="18"/>
                <w:szCs w:val="18"/>
              </w:rPr>
              <w:t>细胞膜从细胞中部向内凹陷，把细胞缢裂成两部分，每部分各含有一个细胞核</w:t>
            </w:r>
          </w:p>
        </w:tc>
        <w:tc>
          <w:tcPr>
            <w:tcW w:w="1080" w:type="dxa"/>
          </w:tcPr>
          <w:p>
            <w:pPr>
              <w:adjustRightInd w:val="0"/>
              <w:snapToGrid w:val="0"/>
              <w:ind w:left="-107" w:leftChars="-51" w:right="-99" w:rightChars="-47"/>
              <w:rPr>
                <w:rFonts w:hint="eastAsia"/>
                <w:sz w:val="18"/>
                <w:szCs w:val="18"/>
              </w:rPr>
            </w:pPr>
            <w:r>
              <w:rPr>
                <w:sz w:val="18"/>
                <w:szCs w:val="18"/>
              </w:rPr>
              <w:pict>
                <v:shape id="_x0000_i1052" o:spt="75" type="#_x0000_t75" style="height:45.55pt;width:30.6pt;" filled="f" o:preferrelative="t" stroked="f" coordsize="21600,21600">
                  <v:path/>
                  <v:fill on="f" focussize="0,0"/>
                  <v:stroke on="f" joinstyle="miter"/>
                  <v:imagedata r:id="rId52" cropleft="26607f" croptop="34014f" cropright="28507f" cropbottom="13606f" o:title="20061102141423961"/>
                  <o:lock v:ext="edit" aspectratio="t"/>
                  <w10:wrap type="none"/>
                  <w10:anchorlock/>
                </v:shape>
              </w:pict>
            </w:r>
            <w:r>
              <w:rPr>
                <w:rFonts w:hint="eastAsia"/>
                <w:sz w:val="18"/>
                <w:szCs w:val="18"/>
              </w:rPr>
              <w:t xml:space="preserve"> </w:t>
            </w:r>
            <w:r>
              <w:rPr>
                <w:sz w:val="18"/>
                <w:szCs w:val="18"/>
              </w:rPr>
              <w:pict>
                <v:shape id="_x0000_i1053" o:spt="75" type="#_x0000_t75" style="height:45.55pt;width:23.1pt;" filled="f" o:preferrelative="t" stroked="f" coordsize="21600,21600">
                  <v:path/>
                  <v:fill on="f" focussize="0,0"/>
                  <v:stroke on="f" joinstyle="miter"/>
                  <v:imagedata r:id="rId52" cropleft="4514f" croptop="33491f" cropright="52025f" cropbottom="12036f" o:title="20061102141423961"/>
                  <o:lock v:ext="edit" aspectratio="t"/>
                  <w10:wrap type="none"/>
                  <w10:anchorlock/>
                </v:shape>
              </w:pict>
            </w:r>
          </w:p>
        </w:tc>
        <w:tc>
          <w:tcPr>
            <w:tcW w:w="4511" w:type="dxa"/>
          </w:tcPr>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染色体伸展重新变为染色质</w:t>
            </w:r>
          </w:p>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核膜、核仁重新出现；纺锤体消失</w:t>
            </w:r>
          </w:p>
          <w:p>
            <w:pPr>
              <w:numPr>
                <w:ilvl w:val="0"/>
                <w:numId w:val="9"/>
              </w:numPr>
              <w:tabs>
                <w:tab w:val="left" w:pos="244"/>
                <w:tab w:val="clear" w:pos="420"/>
              </w:tabs>
              <w:adjustRightInd w:val="0"/>
              <w:snapToGrid w:val="0"/>
              <w:ind w:left="244" w:right="-27" w:rightChars="-13" w:hanging="244"/>
              <w:rPr>
                <w:rFonts w:hint="eastAsia"/>
                <w:sz w:val="18"/>
                <w:szCs w:val="18"/>
              </w:rPr>
            </w:pPr>
            <w:r>
              <w:rPr>
                <w:rFonts w:hint="eastAsia"/>
                <w:sz w:val="18"/>
                <w:szCs w:val="18"/>
              </w:rPr>
              <w:t>赤道板位置出现细胞板并扩展成为分隔两个子细胞的细胞壁</w:t>
            </w:r>
          </w:p>
        </w:tc>
      </w:tr>
    </w:tbl>
    <w:p>
      <w:pPr>
        <w:ind w:left="1981" w:leftChars="341" w:hanging="1265" w:hangingChars="600"/>
        <w:rPr>
          <w:rFonts w:hint="eastAsia"/>
          <w:b/>
          <w:szCs w:val="21"/>
        </w:rPr>
      </w:pPr>
      <w:r>
        <w:rPr>
          <w:rFonts w:hint="eastAsia"/>
          <w:b/>
          <w:szCs w:val="21"/>
        </w:rPr>
        <w:t>5)间期植物细胞复制前、后的变化图（图1和图2）</w:t>
      </w:r>
    </w:p>
    <w:p>
      <w:pPr>
        <w:ind w:firstLine="840" w:firstLineChars="400"/>
        <w:rPr>
          <w:rFonts w:hint="eastAsia"/>
          <w:szCs w:val="21"/>
        </w:rPr>
      </w:pPr>
      <w:r>
        <w:rPr>
          <w:rFonts w:hint="eastAsia"/>
          <w:szCs w:val="21"/>
        </w:rPr>
        <w:t>染色质（染色体）是由DNA和蛋白质构成的</w:t>
      </w:r>
    </w:p>
    <w:p>
      <w:pPr>
        <w:ind w:firstLine="840" w:firstLineChars="400"/>
        <w:rPr>
          <w:rFonts w:hint="eastAsia"/>
          <w:szCs w:val="21"/>
        </w:rPr>
      </w:pPr>
      <w:r>
        <w:rPr>
          <w:rFonts w:hint="eastAsia"/>
          <w:szCs w:val="21"/>
        </w:rPr>
        <w:pict>
          <v:shape id="文本框 340" o:spid="_x0000_s1081" o:spt="202" type="#_x0000_t202" style="position:absolute;left:0pt;margin-left:126pt;margin-top:88.6pt;height:23.4pt;width:18.15pt;z-index:251677696;mso-width-relative:page;mso-height-relative:page;" filled="f" stroked="f" coordsize="21600,21600">
            <v:path/>
            <v:fill on="f" focussize="0,0"/>
            <v:stroke on="f" joinstyle="miter"/>
            <v:imagedata o:title=""/>
            <o:lock v:ext="edit"/>
            <v:textbox>
              <w:txbxContent>
                <w:p>
                  <w:pPr>
                    <w:rPr>
                      <w:rFonts w:hint="eastAsia"/>
                      <w:b/>
                      <w:color w:val="000000"/>
                    </w:rPr>
                  </w:pPr>
                  <w:r>
                    <w:rPr>
                      <w:rFonts w:hint="eastAsia"/>
                      <w:b/>
                      <w:color w:val="000000"/>
                    </w:rPr>
                    <w:t>3</w:t>
                  </w:r>
                </w:p>
              </w:txbxContent>
            </v:textbox>
          </v:shape>
        </w:pict>
      </w:r>
      <w:r>
        <w:rPr>
          <w:rFonts w:hint="eastAsia"/>
          <w:szCs w:val="21"/>
        </w:rPr>
        <w:pict>
          <v:shape id="文本框 339" o:spid="_x0000_s1082" o:spt="202" type="#_x0000_t202" style="position:absolute;left:0pt;margin-left:108pt;margin-top:104.2pt;height:23.4pt;width:18pt;z-index:251676672;mso-width-relative:page;mso-height-relative:page;" filled="f" stroked="f" coordsize="21600,21600">
            <v:path/>
            <v:fill on="f" focussize="0,0"/>
            <v:stroke on="f" joinstyle="miter"/>
            <v:imagedata o:title=""/>
            <o:lock v:ext="edit"/>
            <v:textbox>
              <w:txbxContent>
                <w:p>
                  <w:pPr>
                    <w:rPr>
                      <w:rFonts w:hint="eastAsia"/>
                      <w:b/>
                      <w:color w:val="000000"/>
                    </w:rPr>
                  </w:pPr>
                  <w:r>
                    <w:rPr>
                      <w:rFonts w:hint="eastAsia"/>
                      <w:b/>
                      <w:color w:val="000000"/>
                    </w:rPr>
                    <w:t>4</w:t>
                  </w:r>
                </w:p>
              </w:txbxContent>
            </v:textbox>
          </v:shape>
        </w:pict>
      </w:r>
      <w:r>
        <w:rPr>
          <w:rFonts w:hint="eastAsia"/>
          <w:szCs w:val="21"/>
        </w:rPr>
        <w:pict>
          <v:shape id="文本框 338" o:spid="_x0000_s1083" o:spt="202" type="#_x0000_t202" style="position:absolute;left:0pt;margin-left:99pt;margin-top:80.8pt;height:23.4pt;width:18pt;z-index:251675648;mso-width-relative:page;mso-height-relative:page;" filled="f" stroked="f" coordsize="21600,21600">
            <v:path/>
            <v:fill on="f" focussize="0,0"/>
            <v:stroke on="f" joinstyle="miter"/>
            <v:imagedata o:title=""/>
            <o:lock v:ext="edit"/>
            <v:textbox inset="0mm,1.27mm,2.54mm,1.27mm">
              <w:txbxContent>
                <w:p>
                  <w:pPr>
                    <w:snapToGrid w:val="0"/>
                    <w:jc w:val="center"/>
                    <w:rPr>
                      <w:rFonts w:hint="eastAsia"/>
                      <w:b/>
                      <w:color w:val="000000"/>
                    </w:rPr>
                  </w:pPr>
                  <w:r>
                    <w:rPr>
                      <w:rFonts w:hint="eastAsia"/>
                      <w:b/>
                      <w:color w:val="000000"/>
                    </w:rPr>
                    <w:t>2</w:t>
                  </w:r>
                </w:p>
              </w:txbxContent>
            </v:textbox>
          </v:shape>
        </w:pict>
      </w:r>
      <w:r>
        <w:rPr>
          <w:rFonts w:hint="eastAsia"/>
          <w:szCs w:val="21"/>
        </w:rPr>
        <w:pict>
          <v:shape id="文本框 341" o:spid="_x0000_s1084" o:spt="202" type="#_x0000_t202" style="position:absolute;left:0pt;margin-left:90pt;margin-top:104.2pt;height:23.4pt;width:18pt;z-index:251678720;mso-width-relative:page;mso-height-relative:page;" filled="f" stroked="f" coordsize="21600,21600">
            <v:path/>
            <v:fill on="f" focussize="0,0"/>
            <v:stroke on="f" joinstyle="miter"/>
            <v:imagedata o:title=""/>
            <o:lock v:ext="edit"/>
            <v:textbox>
              <w:txbxContent>
                <w:p>
                  <w:pPr>
                    <w:rPr>
                      <w:rFonts w:hint="eastAsia"/>
                      <w:b/>
                      <w:color w:val="000000"/>
                    </w:rPr>
                  </w:pPr>
                  <w:r>
                    <w:rPr>
                      <w:rFonts w:hint="eastAsia"/>
                      <w:b/>
                      <w:color w:val="000000"/>
                    </w:rPr>
                    <w:t>5</w:t>
                  </w:r>
                </w:p>
              </w:txbxContent>
            </v:textbox>
          </v:shape>
        </w:pict>
      </w:r>
      <w:r>
        <w:rPr>
          <w:rFonts w:hint="eastAsia"/>
          <w:szCs w:val="21"/>
        </w:rPr>
        <w:pict>
          <v:shape id="文本框 337" o:spid="_x0000_s1085" o:spt="202" type="#_x0000_t202" style="position:absolute;left:0pt;margin-left:81pt;margin-top:127.6pt;height:23.4pt;width:18pt;z-index:251674624;mso-width-relative:page;mso-height-relative:page;" filled="f" stroked="f" coordsize="21600,21600">
            <v:path/>
            <v:fill on="f" focussize="0,0"/>
            <v:stroke on="f" joinstyle="miter"/>
            <v:imagedata o:title=""/>
            <o:lock v:ext="edit"/>
            <v:textbox>
              <w:txbxContent>
                <w:p>
                  <w:pPr>
                    <w:rPr>
                      <w:rFonts w:hint="eastAsia"/>
                      <w:b/>
                      <w:color w:val="000000"/>
                    </w:rPr>
                  </w:pPr>
                  <w:r>
                    <w:rPr>
                      <w:rFonts w:hint="eastAsia"/>
                      <w:b/>
                      <w:color w:val="000000"/>
                    </w:rPr>
                    <w:t>1</w:t>
                  </w:r>
                </w:p>
              </w:txbxContent>
            </v:textbox>
          </v:shape>
        </w:pict>
      </w:r>
      <w:r>
        <w:rPr>
          <w:szCs w:val="21"/>
        </w:rPr>
        <w:pict>
          <v:shape id="文本框 336" o:spid="_x0000_s1086" o:spt="202" type="#_x0000_t202" style="height:226.35pt;width:335.6pt;" coordsize="21600,21600">
            <v:path/>
            <v:fill focussize="0,0"/>
            <v:stroke joinstyle="miter"/>
            <v:imagedata o:title=""/>
            <o:lock v:ext="edit"/>
            <v:textbox style="mso-fit-shape-to-text:t;">
              <w:txbxContent>
                <w:p>
                  <w:pPr>
                    <w:rPr>
                      <w:rFonts w:hint="eastAsia"/>
                    </w:rPr>
                  </w:pPr>
                  <w:r>
                    <w:pict>
                      <v:shape id="_x0000_i1054" o:spt="75" type="#_x0000_t75" style="height:174.55pt;width:120.95pt;" filled="f" o:preferrelative="t" stroked="f" coordsize="21600,21600">
                        <v:path/>
                        <v:fill on="f" focussize="0,0"/>
                        <v:stroke on="f" joinstyle="miter"/>
                        <v:imagedata r:id="rId53" o:title=""/>
                        <o:lock v:ext="edit" aspectratio="t"/>
                        <w10:wrap type="none"/>
                        <w10:anchorlock/>
                      </v:shape>
                    </w:pict>
                  </w:r>
                  <w:r>
                    <w:rPr>
                      <w:rFonts w:hint="eastAsia"/>
                    </w:rPr>
                    <w:t xml:space="preserve">           </w:t>
                  </w:r>
                  <w:r>
                    <w:pict>
                      <v:shape id="_x0000_i1055" o:spt="75" type="#_x0000_t75" style="height:174.6pt;width:121.35pt;" filled="f" o:preferrelative="t" stroked="f" coordsize="21600,21600">
                        <v:path/>
                        <v:fill on="f" focussize="0,0"/>
                        <v:stroke on="f" joinstyle="miter"/>
                        <v:imagedata r:id="rId54" o:title=""/>
                        <o:lock v:ext="edit" aspectratio="t"/>
                        <w10:wrap type="none"/>
                        <w10:anchorlock/>
                      </v:shape>
                    </w:pict>
                  </w:r>
                </w:p>
                <w:p>
                  <w:pPr>
                    <w:ind w:firstLine="270" w:firstLineChars="150"/>
                    <w:rPr>
                      <w:rFonts w:hint="eastAsia"/>
                    </w:rPr>
                  </w:pPr>
                  <w:r>
                    <w:rPr>
                      <w:rFonts w:hint="eastAsia" w:ascii="宋体" w:hAnsi="宋体"/>
                      <w:sz w:val="18"/>
                      <w:szCs w:val="18"/>
                    </w:rPr>
                    <w:t>图1  间期(复制前)的植物细胞图        图2  间期（复制后）的植物细胞图</w:t>
                  </w:r>
                </w:p>
                <w:p>
                  <w:pPr>
                    <w:rPr>
                      <w:rFonts w:hint="eastAsia"/>
                      <w:sz w:val="18"/>
                      <w:szCs w:val="18"/>
                    </w:rPr>
                  </w:pPr>
                  <w:r>
                    <w:rPr>
                      <w:rFonts w:hint="eastAsia"/>
                      <w:sz w:val="18"/>
                      <w:szCs w:val="18"/>
                    </w:rPr>
                    <w:t>1核膜；2核仁；3染色质；4着丝点；5细胞核</w:t>
                  </w:r>
                </w:p>
              </w:txbxContent>
            </v:textbox>
            <w10:wrap type="none"/>
            <w10:anchorlock/>
          </v:shape>
        </w:pict>
      </w:r>
    </w:p>
    <w:p>
      <w:pPr>
        <w:ind w:firstLine="422" w:firstLineChars="200"/>
        <w:rPr>
          <w:rFonts w:hint="eastAsia"/>
          <w:b/>
          <w:szCs w:val="21"/>
        </w:rPr>
      </w:pPr>
      <w:r>
        <w:rPr>
          <w:b/>
        </w:rPr>
        <w:t>6)、</w:t>
      </w:r>
      <w:r>
        <w:rPr>
          <w:rFonts w:hint="eastAsia"/>
          <w:b/>
          <w:szCs w:val="21"/>
        </w:rPr>
        <w:t>动、植物细胞有丝分裂的区别：</w:t>
      </w:r>
    </w:p>
    <w:tbl>
      <w:tblPr>
        <w:tblStyle w:val="15"/>
        <w:tblW w:w="107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874"/>
        <w:gridCol w:w="3049"/>
        <w:gridCol w:w="4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snapToGrid w:val="0"/>
              <w:rPr>
                <w:rFonts w:hint="eastAsia"/>
                <w:sz w:val="18"/>
                <w:szCs w:val="18"/>
              </w:rPr>
            </w:pPr>
          </w:p>
        </w:tc>
        <w:tc>
          <w:tcPr>
            <w:tcW w:w="1874" w:type="dxa"/>
          </w:tcPr>
          <w:p>
            <w:pPr>
              <w:snapToGrid w:val="0"/>
              <w:rPr>
                <w:rFonts w:hint="eastAsia"/>
                <w:b/>
                <w:sz w:val="18"/>
                <w:szCs w:val="18"/>
              </w:rPr>
            </w:pPr>
          </w:p>
        </w:tc>
        <w:tc>
          <w:tcPr>
            <w:tcW w:w="3049" w:type="dxa"/>
          </w:tcPr>
          <w:p>
            <w:pPr>
              <w:snapToGrid w:val="0"/>
              <w:rPr>
                <w:rFonts w:hint="eastAsia"/>
                <w:b/>
                <w:sz w:val="18"/>
                <w:szCs w:val="18"/>
              </w:rPr>
            </w:pPr>
            <w:r>
              <w:rPr>
                <w:rFonts w:hint="eastAsia"/>
                <w:b/>
                <w:sz w:val="18"/>
                <w:szCs w:val="18"/>
              </w:rPr>
              <w:t>植物细胞</w:t>
            </w:r>
          </w:p>
        </w:tc>
        <w:tc>
          <w:tcPr>
            <w:tcW w:w="4871" w:type="dxa"/>
          </w:tcPr>
          <w:p>
            <w:pPr>
              <w:snapToGrid w:val="0"/>
              <w:rPr>
                <w:rFonts w:hint="eastAsia"/>
                <w:b/>
                <w:sz w:val="18"/>
                <w:szCs w:val="18"/>
              </w:rPr>
            </w:pPr>
            <w:r>
              <w:rPr>
                <w:rFonts w:hint="eastAsia"/>
                <w:b/>
                <w:sz w:val="18"/>
                <w:szCs w:val="18"/>
              </w:rPr>
              <w:t>动物细胞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snapToGrid w:val="0"/>
              <w:rPr>
                <w:rFonts w:hint="eastAsia"/>
                <w:szCs w:val="21"/>
              </w:rPr>
            </w:pPr>
            <w:r>
              <w:rPr>
                <w:rFonts w:hint="eastAsia"/>
                <w:b/>
                <w:szCs w:val="21"/>
              </w:rPr>
              <w:t>相同点</w:t>
            </w:r>
          </w:p>
        </w:tc>
        <w:tc>
          <w:tcPr>
            <w:tcW w:w="9794" w:type="dxa"/>
            <w:gridSpan w:val="3"/>
          </w:tcPr>
          <w:p>
            <w:pPr>
              <w:numPr>
                <w:ilvl w:val="0"/>
                <w:numId w:val="10"/>
              </w:numPr>
              <w:snapToGrid w:val="0"/>
              <w:rPr>
                <w:rFonts w:hint="eastAsia"/>
                <w:sz w:val="18"/>
                <w:szCs w:val="18"/>
              </w:rPr>
            </w:pPr>
            <w:r>
              <w:rPr>
                <w:rFonts w:hint="eastAsia"/>
                <w:sz w:val="18"/>
                <w:szCs w:val="18"/>
              </w:rPr>
              <w:t>都有间期和分裂期。分裂期都有前、中、后、末期四个阶段</w:t>
            </w:r>
          </w:p>
          <w:p>
            <w:pPr>
              <w:numPr>
                <w:ilvl w:val="0"/>
                <w:numId w:val="10"/>
              </w:numPr>
              <w:snapToGrid w:val="0"/>
              <w:rPr>
                <w:rFonts w:hint="eastAsia"/>
                <w:sz w:val="18"/>
                <w:szCs w:val="18"/>
              </w:rPr>
            </w:pPr>
            <w:r>
              <w:rPr>
                <w:rFonts w:hint="eastAsia"/>
                <w:sz w:val="18"/>
                <w:szCs w:val="18"/>
              </w:rPr>
              <w:t>分裂产生的两个细胞的染色体数目和组成相同且与母细胞完全相同。染色体在各期的变化也完全相同</w:t>
            </w:r>
          </w:p>
          <w:p>
            <w:pPr>
              <w:numPr>
                <w:ilvl w:val="0"/>
                <w:numId w:val="10"/>
              </w:numPr>
              <w:snapToGrid w:val="0"/>
              <w:rPr>
                <w:rFonts w:hint="eastAsia"/>
                <w:sz w:val="18"/>
                <w:szCs w:val="18"/>
              </w:rPr>
            </w:pPr>
            <w:r>
              <w:rPr>
                <w:rFonts w:hint="eastAsia"/>
                <w:sz w:val="18"/>
                <w:szCs w:val="18"/>
              </w:rPr>
              <w:t>有丝分裂过程中染色体、DNA分子数目的变化规律，动物细胞和植物细胞完全相同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Merge w:val="restart"/>
          </w:tcPr>
          <w:p>
            <w:pPr>
              <w:snapToGrid w:val="0"/>
              <w:rPr>
                <w:rFonts w:hint="eastAsia"/>
                <w:b/>
                <w:szCs w:val="21"/>
              </w:rPr>
            </w:pPr>
            <w:r>
              <w:rPr>
                <w:rFonts w:hint="eastAsia"/>
                <w:b/>
                <w:szCs w:val="21"/>
              </w:rPr>
              <w:t>差异</w:t>
            </w:r>
          </w:p>
        </w:tc>
        <w:tc>
          <w:tcPr>
            <w:tcW w:w="1874" w:type="dxa"/>
          </w:tcPr>
          <w:p>
            <w:pPr>
              <w:snapToGrid w:val="0"/>
              <w:rPr>
                <w:rFonts w:hint="eastAsia"/>
                <w:b/>
                <w:sz w:val="18"/>
                <w:szCs w:val="18"/>
              </w:rPr>
            </w:pPr>
            <w:r>
              <w:rPr>
                <w:rFonts w:hint="eastAsia"/>
                <w:b/>
                <w:sz w:val="18"/>
                <w:szCs w:val="18"/>
              </w:rPr>
              <w:t>前期的纺锤体的形成方式（来源）不同</w:t>
            </w:r>
          </w:p>
        </w:tc>
        <w:tc>
          <w:tcPr>
            <w:tcW w:w="3049" w:type="dxa"/>
          </w:tcPr>
          <w:p>
            <w:pPr>
              <w:snapToGrid w:val="0"/>
              <w:ind w:left="-107" w:leftChars="-51" w:right="-107" w:rightChars="-51"/>
              <w:rPr>
                <w:rFonts w:hint="eastAsia"/>
                <w:sz w:val="18"/>
                <w:szCs w:val="18"/>
              </w:rPr>
            </w:pPr>
            <w:r>
              <w:rPr>
                <w:rFonts w:hint="eastAsia"/>
                <w:sz w:val="18"/>
                <w:szCs w:val="18"/>
              </w:rPr>
              <w:t>由细胞的两极直接发出纺锤丝，构成纺锤体</w:t>
            </w:r>
          </w:p>
        </w:tc>
        <w:tc>
          <w:tcPr>
            <w:tcW w:w="4871" w:type="dxa"/>
          </w:tcPr>
          <w:p>
            <w:pPr>
              <w:snapToGrid w:val="0"/>
              <w:rPr>
                <w:rFonts w:hint="eastAsia"/>
                <w:sz w:val="18"/>
                <w:szCs w:val="18"/>
              </w:rPr>
            </w:pPr>
            <w:r>
              <w:rPr>
                <w:rFonts w:hint="eastAsia"/>
                <w:sz w:val="18"/>
                <w:szCs w:val="18"/>
              </w:rPr>
              <w:t>由中心体周围发出星射线，构成纺锤体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Merge w:val="continue"/>
          </w:tcPr>
          <w:p>
            <w:pPr>
              <w:snapToGrid w:val="0"/>
              <w:rPr>
                <w:rFonts w:hint="eastAsia"/>
                <w:b/>
                <w:sz w:val="18"/>
                <w:szCs w:val="18"/>
              </w:rPr>
            </w:pPr>
          </w:p>
        </w:tc>
        <w:tc>
          <w:tcPr>
            <w:tcW w:w="1874" w:type="dxa"/>
          </w:tcPr>
          <w:p>
            <w:pPr>
              <w:snapToGrid w:val="0"/>
              <w:rPr>
                <w:rFonts w:hint="eastAsia"/>
                <w:b/>
                <w:sz w:val="18"/>
                <w:szCs w:val="18"/>
              </w:rPr>
            </w:pPr>
            <w:r>
              <w:rPr>
                <w:rFonts w:hint="eastAsia"/>
                <w:b/>
                <w:sz w:val="18"/>
                <w:szCs w:val="18"/>
              </w:rPr>
              <w:t>末期子细胞的形成方式不同</w:t>
            </w:r>
          </w:p>
        </w:tc>
        <w:tc>
          <w:tcPr>
            <w:tcW w:w="3049" w:type="dxa"/>
          </w:tcPr>
          <w:p>
            <w:pPr>
              <w:snapToGrid w:val="0"/>
              <w:ind w:left="-107" w:leftChars="-51" w:right="-107" w:rightChars="-51"/>
              <w:rPr>
                <w:rFonts w:hint="eastAsia"/>
                <w:sz w:val="18"/>
                <w:szCs w:val="18"/>
              </w:rPr>
            </w:pPr>
            <w:r>
              <w:rPr>
                <w:rFonts w:hint="eastAsia"/>
                <w:sz w:val="18"/>
                <w:szCs w:val="18"/>
              </w:rPr>
              <w:t>在赤道板的位置形成细胞板，细胞板向周围扩散形成细胞壁</w:t>
            </w:r>
          </w:p>
        </w:tc>
        <w:tc>
          <w:tcPr>
            <w:tcW w:w="4871" w:type="dxa"/>
          </w:tcPr>
          <w:p>
            <w:pPr>
              <w:snapToGrid w:val="0"/>
              <w:rPr>
                <w:rFonts w:hint="eastAsia"/>
                <w:sz w:val="18"/>
                <w:szCs w:val="18"/>
              </w:rPr>
            </w:pPr>
            <w:r>
              <w:rPr>
                <w:rFonts w:hint="eastAsia"/>
                <w:sz w:val="18"/>
                <w:szCs w:val="18"/>
              </w:rPr>
              <w:t>细胞膜从细胞的中部向内凹陷，直接缢裂成两个子细胞</w:t>
            </w:r>
          </w:p>
        </w:tc>
      </w:tr>
    </w:tbl>
    <w:p>
      <w:pPr>
        <w:rPr>
          <w:b/>
        </w:rPr>
      </w:pPr>
      <w:r>
        <w:rPr>
          <w:rFonts w:hint="eastAsia"/>
          <w:b/>
        </w:rPr>
        <w:t>7)</w:t>
      </w:r>
      <w:r>
        <w:rPr>
          <w:b/>
          <w:szCs w:val="21"/>
        </w:rPr>
        <w:t>有丝分裂特征及意义</w:t>
      </w:r>
      <w:r>
        <w:rPr>
          <w:b/>
        </w:rPr>
        <w:t>：</w:t>
      </w:r>
    </w:p>
    <w:p>
      <w:pPr>
        <w:ind w:left="540"/>
        <w:rPr>
          <w:rFonts w:hint="eastAsia"/>
        </w:rPr>
      </w:pPr>
      <w:r>
        <w:rPr>
          <w:rFonts w:hint="eastAsia"/>
          <w:b/>
        </w:rPr>
        <w:t>特征</w:t>
      </w:r>
      <w:r>
        <w:rPr>
          <w:rFonts w:hint="eastAsia"/>
        </w:rPr>
        <w:t>：在有丝分裂过程中，染色体复制一次，细胞分裂一次，分裂结果是染色体平均分配到两个子细胞中。</w:t>
      </w:r>
    </w:p>
    <w:p>
      <w:pPr>
        <w:ind w:left="540"/>
        <w:rPr>
          <w:rFonts w:hint="eastAsia"/>
        </w:rPr>
      </w:pPr>
      <w:r>
        <w:rPr>
          <w:rFonts w:hint="eastAsia"/>
          <w:b/>
        </w:rPr>
        <w:t>意义</w:t>
      </w:r>
      <w:r>
        <w:rPr>
          <w:rFonts w:hint="eastAsia"/>
        </w:rPr>
        <w:t>：将亲代细胞的染色体经复制（实质为DNA复制）后，精确地平均分配到两个子细胞中。因而在细胞的亲代和子代之间保持了遗传性状的稳定性，对于生物遗传有重要意义。</w:t>
      </w:r>
    </w:p>
    <w:p>
      <w:pPr>
        <w:rPr>
          <w:rFonts w:hint="eastAsia"/>
          <w:b/>
        </w:rPr>
      </w:pPr>
      <w:r>
        <w:pict>
          <v:shape id="Object 342" o:spid="_x0000_s1089" o:spt="75" type="#_x0000_t75" style="position:absolute;left:0pt;margin-left:270pt;margin-top:3.85pt;height:189pt;width:252pt;mso-wrap-distance-bottom:0pt;mso-wrap-distance-left:9pt;mso-wrap-distance-right:9pt;mso-wrap-distance-top:0pt;z-index:251679744;mso-width-relative:page;mso-height-relative:page;" o:ole="t" filled="f" o:preferrelative="t" stroked="f" coordsize="21600,21600">
            <v:path/>
            <v:fill on="f" focussize="0,0"/>
            <v:stroke on="f" joinstyle="miter"/>
            <v:imagedata r:id="rId56" o:title=""/>
            <o:lock v:ext="edit" aspectratio="t"/>
            <w10:wrap type="square"/>
          </v:shape>
          <o:OLEObject Type="Embed" ProgID="PowerPoint.Slide.8" ShapeID="Object 342" DrawAspect="Content" ObjectID="_1468075741" r:id="rId55">
            <o:LockedField>false</o:LockedField>
          </o:OLEObject>
        </w:pict>
      </w:r>
      <w:r>
        <w:rPr>
          <w:b/>
          <w:szCs w:val="21"/>
        </w:rPr>
        <w:t>8)</w:t>
      </w:r>
      <w:r>
        <w:rPr>
          <w:rFonts w:hint="eastAsia"/>
          <w:b/>
        </w:rPr>
        <w:t xml:space="preserve"> 有丝分裂中，染色体形态、位置及数目的变化（图1）</w:t>
      </w:r>
    </w:p>
    <w:p>
      <w:pPr>
        <w:rPr>
          <w:rFonts w:hint="eastAsia"/>
          <w:b/>
        </w:rPr>
      </w:pPr>
      <w:r>
        <w:rPr>
          <w:rFonts w:hint="eastAsia"/>
          <w:b/>
          <w:szCs w:val="21"/>
        </w:rPr>
        <w:t>9）</w:t>
      </w:r>
      <w:r>
        <w:rPr>
          <w:b/>
          <w:szCs w:val="21"/>
        </w:rPr>
        <w:t>细胞周期中染色体、染色单体和DNA数量变化曲线图</w:t>
      </w:r>
      <w:r>
        <w:rPr>
          <w:rFonts w:hint="eastAsia"/>
          <w:b/>
          <w:szCs w:val="21"/>
        </w:rPr>
        <w:t>（图2）</w:t>
      </w:r>
    </w:p>
    <w:p>
      <w:pPr>
        <w:ind w:firstLine="360" w:firstLineChars="200"/>
        <w:rPr>
          <w:rFonts w:hint="eastAsia"/>
          <w:sz w:val="18"/>
          <w:szCs w:val="18"/>
        </w:rPr>
      </w:pPr>
      <w:r>
        <w:rPr>
          <w:sz w:val="18"/>
          <w:szCs w:val="18"/>
        </w:rPr>
        <w:object>
          <v:shape id="_x0000_i1056" o:spt="75" type="#_x0000_t75" style="height:145pt;width:242.7pt;" o:ole="t" filled="f" o:preferrelative="t" stroked="f" coordsize="21600,21600">
            <v:path/>
            <v:fill on="f" focussize="0,0"/>
            <v:stroke on="f" joinstyle="miter"/>
            <v:imagedata r:id="rId58" cropleft="4643f" croptop="12380f" cropright="5159f" cropbottom="8941f" o:title=""/>
            <o:lock v:ext="edit" aspectratio="t"/>
            <w10:wrap type="none"/>
            <w10:anchorlock/>
          </v:shape>
          <o:OLEObject Type="Embed" ProgID="PowerPoint.Slide.8" ShapeID="_x0000_i1056" DrawAspect="Content" ObjectID="_1468075742" r:id="rId57">
            <o:LockedField>false</o:LockedField>
          </o:OLEObject>
        </w:object>
      </w:r>
      <w:r>
        <w:rPr>
          <w:rFonts w:hint="eastAsia"/>
          <w:sz w:val="18"/>
          <w:szCs w:val="18"/>
        </w:rPr>
        <w:t xml:space="preserve"> 图2  DNA（红实线）、染色体（黑点线）、染色单体（绿点线）的变化曲线</w:t>
      </w:r>
    </w:p>
    <w:p>
      <w:pPr>
        <w:rPr>
          <w:rFonts w:hint="eastAsia"/>
        </w:rPr>
      </w:pPr>
      <w:r>
        <w:object>
          <v:shape id="_x0000_i1057" o:spt="75" type="#_x0000_t75" style="height:188.8pt;width:251.7pt;" o:ole="t" filled="f" o:preferrelative="t" stroked="f" coordsize="21600,21600">
            <v:path/>
            <v:fill on="f" focussize="0,0"/>
            <v:stroke on="f" joinstyle="miter"/>
            <v:imagedata r:id="rId60" o:title=""/>
            <o:lock v:ext="edit" aspectratio="t"/>
            <w10:wrap type="none"/>
            <w10:anchorlock/>
          </v:shape>
          <o:OLEObject Type="Embed" ProgID="PowerPoint.Slide.8" ShapeID="_x0000_i1057" DrawAspect="Content" ObjectID="_1468075743" r:id="rId59">
            <o:LockedField>false</o:LockedField>
          </o:OLEObject>
        </w:object>
      </w:r>
      <w:r>
        <w:object>
          <v:shape id="_x0000_i1058" o:spt="75" type="#_x0000_t75" style="height:188.8pt;width:251.7pt;" o:ole="t" filled="f" o:preferrelative="t" stroked="f" coordsize="21600,21600">
            <v:path/>
            <v:fill on="f" focussize="0,0"/>
            <v:stroke on="f" joinstyle="miter"/>
            <v:imagedata r:id="rId62" o:title=""/>
            <o:lock v:ext="edit" aspectratio="t"/>
            <w10:wrap type="none"/>
            <w10:anchorlock/>
          </v:shape>
          <o:OLEObject Type="Embed" ProgID="PowerPoint.Slide.8" ShapeID="_x0000_i1058" DrawAspect="Content" ObjectID="_1468075744" r:id="rId61">
            <o:LockedField>false</o:LockedField>
          </o:OLEObject>
        </w:object>
      </w:r>
    </w:p>
    <w:p>
      <w:pPr>
        <w:rPr>
          <w:rFonts w:hint="eastAsia"/>
          <w:b/>
          <w:szCs w:val="21"/>
        </w:rPr>
      </w:pPr>
      <w:r>
        <w:rPr>
          <w:rFonts w:ascii="Arial Black" w:hAnsi="Arial"/>
          <w:b/>
          <w:bCs/>
          <w:color w:val="000000"/>
          <w:sz w:val="40"/>
          <w:szCs w:val="40"/>
        </w:rPr>
        <w:pict>
          <v:shape id="图片 457" o:spid="_x0000_s1093" o:spt="75" type="#_x0000_t75" style="position:absolute;left:0pt;margin-left:342pt;margin-top:10pt;height:88.2pt;width:176.2pt;mso-wrap-distance-bottom:0pt;mso-wrap-distance-left:9pt;mso-wrap-distance-right:9pt;mso-wrap-distance-top:0pt;z-index:251681792;mso-width-relative:page;mso-height-relative:page;" filled="f" o:preferrelative="t" stroked="f" coordsize="21600,21600">
            <v:path/>
            <v:fill on="f" focussize="0,0"/>
            <v:stroke on="f" joinstyle="miter"/>
            <v:imagedata r:id="rId63" o:title="pic_135227"/>
            <o:lock v:ext="edit" aspectratio="t"/>
            <w10:wrap type="square"/>
          </v:shape>
        </w:pict>
      </w:r>
      <w:r>
        <w:rPr>
          <w:rFonts w:hint="eastAsia"/>
          <w:b/>
          <w:szCs w:val="21"/>
        </w:rPr>
        <w:t>4．无丝分裂：</w:t>
      </w:r>
    </w:p>
    <w:p>
      <w:pPr>
        <w:numPr>
          <w:ilvl w:val="0"/>
          <w:numId w:val="11"/>
        </w:numPr>
        <w:rPr>
          <w:rFonts w:hint="eastAsia" w:ascii="Arial Black" w:hAnsi="Arial"/>
          <w:bCs/>
          <w:color w:val="000000"/>
          <w:szCs w:val="21"/>
        </w:rPr>
      </w:pPr>
      <w:r>
        <w:rPr>
          <w:rFonts w:hint="eastAsia" w:ascii="Arial Black" w:hAnsi="Arial"/>
          <w:bCs/>
          <w:color w:val="000000"/>
          <w:szCs w:val="21"/>
        </w:rPr>
        <w:t>细胞的无丝分裂过程比较简单，一般是细胞核先延长，核中部向内凹陷，溢裂成两个细胞核；接着，整个细胞从中部溢裂成两部分，形成两个子细胞（右图）。</w:t>
      </w:r>
    </w:p>
    <w:p>
      <w:pPr>
        <w:numPr>
          <w:ilvl w:val="0"/>
          <w:numId w:val="11"/>
        </w:numPr>
        <w:rPr>
          <w:rFonts w:ascii="Arial Black" w:hAnsi="Arial"/>
          <w:bCs/>
          <w:color w:val="000000"/>
          <w:szCs w:val="21"/>
        </w:rPr>
      </w:pPr>
      <w:r>
        <w:rPr>
          <w:rFonts w:hint="eastAsia" w:ascii="Arial Black" w:hAnsi="Arial"/>
          <w:bCs/>
          <w:color w:val="000000"/>
          <w:szCs w:val="21"/>
        </w:rPr>
        <w:t>因为分裂过程中没有出现纺锤丝和染色体的变化</w:t>
      </w:r>
      <w:r>
        <w:rPr>
          <w:rFonts w:hint="eastAsia"/>
          <w:bCs/>
          <w:szCs w:val="21"/>
        </w:rPr>
        <w:t>（但</w:t>
      </w:r>
      <w:r>
        <w:rPr>
          <w:rFonts w:hint="eastAsia" w:eastAsia="楷体_GB2312"/>
          <w:b/>
          <w:bCs/>
          <w:color w:val="FF0000"/>
          <w:u w:val="single"/>
          <w:lang w:val="zh-CN"/>
        </w:rPr>
        <w:t>有</w:t>
      </w:r>
      <w:r>
        <w:rPr>
          <w:rFonts w:eastAsia="楷体_GB2312"/>
          <w:b/>
          <w:bCs/>
          <w:color w:val="FF0000"/>
          <w:u w:val="single"/>
          <w:lang w:val="zh-CN"/>
        </w:rPr>
        <w:t>DNA</w:t>
      </w:r>
      <w:r>
        <w:rPr>
          <w:rFonts w:hint="eastAsia" w:eastAsia="楷体_GB2312"/>
          <w:b/>
          <w:bCs/>
          <w:color w:val="FF0000"/>
          <w:u w:val="single"/>
          <w:lang w:val="zh-CN"/>
        </w:rPr>
        <w:t>的复制</w:t>
      </w:r>
      <w:r>
        <w:rPr>
          <w:rFonts w:hint="eastAsia"/>
          <w:bCs/>
          <w:szCs w:val="21"/>
        </w:rPr>
        <w:t>）</w:t>
      </w:r>
      <w:r>
        <w:rPr>
          <w:rFonts w:hint="eastAsia" w:ascii="Arial Black" w:hAnsi="Arial"/>
          <w:bCs/>
          <w:color w:val="000000"/>
          <w:szCs w:val="21"/>
        </w:rPr>
        <w:t>，因此称之为无丝分裂。</w:t>
      </w:r>
    </w:p>
    <w:p>
      <w:pPr>
        <w:numPr>
          <w:ilvl w:val="0"/>
          <w:numId w:val="11"/>
        </w:numPr>
        <w:rPr>
          <w:rFonts w:hint="eastAsia"/>
          <w:szCs w:val="21"/>
        </w:rPr>
      </w:pPr>
      <w:r>
        <w:rPr>
          <w:rFonts w:hint="eastAsia" w:ascii="Arial Black" w:hAnsi="Arial"/>
          <w:bCs/>
          <w:color w:val="000000"/>
          <w:szCs w:val="21"/>
        </w:rPr>
        <w:t>如</w:t>
      </w:r>
      <w:r>
        <w:rPr>
          <w:rFonts w:hint="eastAsia" w:eastAsia="楷体_GB2312"/>
          <w:b/>
          <w:bCs/>
          <w:color w:val="FF0000"/>
          <w:u w:val="single"/>
          <w:lang w:val="zh-CN"/>
        </w:rPr>
        <w:t>草履虫、</w:t>
      </w:r>
      <w:r>
        <w:rPr>
          <w:rFonts w:hint="eastAsia" w:ascii="Arial Black" w:hAnsi="Arial"/>
          <w:bCs/>
          <w:color w:val="000000"/>
          <w:szCs w:val="21"/>
        </w:rPr>
        <w:t>蛙的红细胞的无丝分裂。</w:t>
      </w:r>
      <w:r>
        <w:rPr>
          <w:rFonts w:hint="eastAsia"/>
        </w:rPr>
        <w:pict>
          <v:line id="直线 385" o:spid="_x0000_s1094" o:spt="20" style="position:absolute;left:0pt;margin-left:-48.55pt;margin-top:-322.35pt;height:0pt;width:7pt;z-index:251680768;mso-width-relative:page;mso-height-relative:page;" stroked="t" coordsize="21600,21600">
            <v:path arrowok="t"/>
            <v:fill focussize="0,0"/>
            <v:stroke weight="4.5pt"/>
            <v:imagedata o:title=""/>
            <o:lock v:ext="edit"/>
          </v:line>
        </w:pict>
      </w:r>
    </w:p>
    <w:p>
      <w:pPr>
        <w:pStyle w:val="4"/>
        <w:spacing w:before="0" w:after="0" w:line="300" w:lineRule="auto"/>
        <w:jc w:val="center"/>
        <w:rPr>
          <w:rFonts w:hint="eastAsia"/>
          <w:sz w:val="21"/>
          <w:szCs w:val="21"/>
        </w:rPr>
      </w:pPr>
      <w:r>
        <w:rPr>
          <w:rFonts w:hint="eastAsia"/>
          <w:sz w:val="21"/>
          <w:szCs w:val="21"/>
        </w:rPr>
        <w:t>第二节  细胞的分化</w:t>
      </w:r>
    </w:p>
    <w:p>
      <w:pPr>
        <w:rPr>
          <w:rFonts w:hint="eastAsia"/>
          <w:szCs w:val="21"/>
        </w:rPr>
      </w:pPr>
      <w:r>
        <w:rPr>
          <w:rFonts w:hint="eastAsia"/>
          <w:szCs w:val="21"/>
        </w:rPr>
        <w:t>细胞的生命历程包括：细胞的分化、衰老和凋亡、癌变</w:t>
      </w:r>
    </w:p>
    <w:p>
      <w:pPr>
        <w:numPr>
          <w:ilvl w:val="0"/>
          <w:numId w:val="12"/>
        </w:numPr>
        <w:tabs>
          <w:tab w:val="left" w:pos="420"/>
          <w:tab w:val="clear" w:pos="840"/>
        </w:tabs>
        <w:ind w:left="420"/>
        <w:rPr>
          <w:rFonts w:hint="eastAsia"/>
          <w:szCs w:val="21"/>
        </w:rPr>
      </w:pPr>
      <w:r>
        <w:rPr>
          <w:rFonts w:hint="eastAsia"/>
          <w:b/>
          <w:szCs w:val="21"/>
        </w:rPr>
        <w:t>细胞的分化</w:t>
      </w:r>
      <w:r>
        <w:rPr>
          <w:rFonts w:hint="eastAsia"/>
          <w:szCs w:val="21"/>
        </w:rPr>
        <w:t>：在个体发育中，由一个或一种细胞增殖产生的后代，在</w:t>
      </w:r>
      <w:r>
        <w:rPr>
          <w:rFonts w:hint="eastAsia"/>
          <w:b/>
          <w:szCs w:val="21"/>
        </w:rPr>
        <w:t>形态、结构</w:t>
      </w:r>
      <w:r>
        <w:rPr>
          <w:rFonts w:hint="eastAsia"/>
          <w:szCs w:val="21"/>
        </w:rPr>
        <w:t>和</w:t>
      </w:r>
      <w:r>
        <w:rPr>
          <w:rFonts w:hint="eastAsia"/>
          <w:b/>
          <w:szCs w:val="21"/>
        </w:rPr>
        <w:t>生理功能</w:t>
      </w:r>
      <w:r>
        <w:rPr>
          <w:rFonts w:hint="eastAsia"/>
          <w:szCs w:val="21"/>
        </w:rPr>
        <w:t>上发生</w:t>
      </w:r>
      <w:r>
        <w:rPr>
          <w:rFonts w:hint="eastAsia"/>
          <w:b/>
          <w:szCs w:val="21"/>
        </w:rPr>
        <w:t>稳定性</w:t>
      </w:r>
      <w:r>
        <w:rPr>
          <w:rFonts w:hint="eastAsia"/>
          <w:szCs w:val="21"/>
        </w:rPr>
        <w:t>差异，</w:t>
      </w:r>
      <w:r>
        <w:rPr>
          <w:rFonts w:hint="eastAsia"/>
          <w:bCs/>
          <w:szCs w:val="21"/>
        </w:rPr>
        <w:t>产生不同的</w:t>
      </w:r>
      <w:r>
        <w:rPr>
          <w:rFonts w:hint="eastAsia" w:eastAsia="楷体_GB2312"/>
          <w:b/>
          <w:bCs/>
          <w:color w:val="FF0000"/>
          <w:u w:val="single"/>
          <w:lang w:val="zh-CN"/>
        </w:rPr>
        <w:t>细胞类群</w:t>
      </w:r>
      <w:r>
        <w:rPr>
          <w:rFonts w:hint="eastAsia"/>
          <w:szCs w:val="21"/>
        </w:rPr>
        <w:t>差异的过程。</w:t>
      </w:r>
    </w:p>
    <w:p>
      <w:pPr>
        <w:numPr>
          <w:ilvl w:val="0"/>
          <w:numId w:val="12"/>
        </w:numPr>
        <w:tabs>
          <w:tab w:val="left" w:pos="420"/>
          <w:tab w:val="clear" w:pos="840"/>
        </w:tabs>
        <w:ind w:left="420"/>
        <w:rPr>
          <w:rFonts w:hint="eastAsia"/>
        </w:rPr>
      </w:pPr>
      <w:r>
        <w:rPr>
          <w:rFonts w:hint="eastAsia"/>
          <w:szCs w:val="21"/>
        </w:rPr>
        <w:t>细胞分化的原因：</w:t>
      </w:r>
      <w:r>
        <w:rPr>
          <w:rFonts w:hint="eastAsia"/>
        </w:rPr>
        <w:t>细胞分化是基因选择性表达的结果。</w:t>
      </w:r>
    </w:p>
    <w:p>
      <w:pPr>
        <w:numPr>
          <w:ilvl w:val="0"/>
          <w:numId w:val="12"/>
        </w:numPr>
        <w:tabs>
          <w:tab w:val="left" w:pos="420"/>
          <w:tab w:val="clear" w:pos="840"/>
        </w:tabs>
        <w:ind w:left="420"/>
        <w:rPr>
          <w:rFonts w:hint="eastAsia"/>
          <w:szCs w:val="21"/>
        </w:rPr>
      </w:pPr>
      <w:r>
        <w:rPr>
          <w:rFonts w:hint="eastAsia"/>
          <w:b/>
          <w:szCs w:val="21"/>
        </w:rPr>
        <w:t>细胞分化的意义</w:t>
      </w:r>
      <w:r>
        <w:rPr>
          <w:rFonts w:hint="eastAsia"/>
          <w:szCs w:val="21"/>
        </w:rPr>
        <w:t>：</w:t>
      </w:r>
    </w:p>
    <w:p>
      <w:pPr>
        <w:numPr>
          <w:ilvl w:val="1"/>
          <w:numId w:val="12"/>
        </w:numPr>
        <w:tabs>
          <w:tab w:val="left" w:pos="840"/>
          <w:tab w:val="clear" w:pos="1260"/>
        </w:tabs>
        <w:ind w:left="420" w:leftChars="200"/>
        <w:rPr>
          <w:rFonts w:hint="eastAsia"/>
          <w:szCs w:val="21"/>
        </w:rPr>
      </w:pPr>
      <w:r>
        <w:rPr>
          <w:rFonts w:hint="eastAsia"/>
        </w:rPr>
        <w:t>细胞分化</w:t>
      </w:r>
      <w:r>
        <w:rPr>
          <w:rFonts w:hint="eastAsia"/>
          <w:szCs w:val="21"/>
        </w:rPr>
        <w:t>是生物个体发育的基础。</w:t>
      </w:r>
    </w:p>
    <w:p>
      <w:pPr>
        <w:numPr>
          <w:ilvl w:val="1"/>
          <w:numId w:val="12"/>
        </w:numPr>
        <w:tabs>
          <w:tab w:val="left" w:pos="840"/>
          <w:tab w:val="clear" w:pos="1260"/>
        </w:tabs>
        <w:ind w:left="420" w:leftChars="200"/>
        <w:rPr>
          <w:rFonts w:hint="eastAsia"/>
          <w:szCs w:val="21"/>
        </w:rPr>
      </w:pPr>
      <w:r>
        <w:rPr>
          <w:rFonts w:hint="eastAsia"/>
          <w:szCs w:val="21"/>
        </w:rPr>
        <w:t>细胞分化使多细胞生物体中的细胞趋向专门化，有利于提高各种生理功能的效率。</w:t>
      </w:r>
    </w:p>
    <w:p>
      <w:pPr>
        <w:numPr>
          <w:ilvl w:val="0"/>
          <w:numId w:val="12"/>
        </w:numPr>
        <w:tabs>
          <w:tab w:val="left" w:pos="420"/>
          <w:tab w:val="clear" w:pos="840"/>
        </w:tabs>
        <w:ind w:left="420"/>
        <w:rPr>
          <w:rFonts w:hint="eastAsia"/>
          <w:b/>
          <w:szCs w:val="21"/>
        </w:rPr>
      </w:pPr>
      <w:r>
        <w:rPr>
          <w:rFonts w:hint="eastAsia"/>
          <w:b/>
          <w:szCs w:val="21"/>
        </w:rPr>
        <w:t>细胞分化和细胞分裂的区别：</w:t>
      </w:r>
    </w:p>
    <w:p>
      <w:pPr>
        <w:numPr>
          <w:ilvl w:val="0"/>
          <w:numId w:val="13"/>
        </w:numPr>
        <w:tabs>
          <w:tab w:val="left" w:pos="840"/>
          <w:tab w:val="clear" w:pos="1260"/>
        </w:tabs>
        <w:spacing w:line="300" w:lineRule="exact"/>
        <w:ind w:left="420" w:leftChars="200"/>
        <w:rPr>
          <w:rFonts w:hint="eastAsia"/>
          <w:szCs w:val="21"/>
        </w:rPr>
      </w:pPr>
      <w:r>
        <w:rPr>
          <w:rFonts w:hint="eastAsia"/>
          <w:szCs w:val="21"/>
        </w:rPr>
        <w:t>细胞分裂的结果是：细胞</w:t>
      </w:r>
      <w:r>
        <w:rPr>
          <w:rFonts w:hint="eastAsia" w:eastAsia="楷体_GB2312"/>
          <w:b/>
          <w:bCs/>
          <w:color w:val="FF0000"/>
          <w:u w:val="single"/>
          <w:lang w:val="zh-CN"/>
        </w:rPr>
        <w:t>数目</w:t>
      </w:r>
      <w:r>
        <w:rPr>
          <w:rFonts w:hint="eastAsia"/>
          <w:szCs w:val="21"/>
        </w:rPr>
        <w:t>的增加；</w:t>
      </w:r>
    </w:p>
    <w:p>
      <w:pPr>
        <w:numPr>
          <w:ilvl w:val="0"/>
          <w:numId w:val="13"/>
        </w:numPr>
        <w:tabs>
          <w:tab w:val="left" w:pos="840"/>
          <w:tab w:val="clear" w:pos="1260"/>
        </w:tabs>
        <w:spacing w:line="300" w:lineRule="exact"/>
        <w:ind w:left="420" w:leftChars="200"/>
        <w:rPr>
          <w:rFonts w:hint="eastAsia"/>
          <w:szCs w:val="21"/>
        </w:rPr>
      </w:pPr>
      <w:r>
        <w:rPr>
          <w:rFonts w:hint="eastAsia"/>
          <w:szCs w:val="21"/>
        </w:rPr>
        <w:t>细胞分化的结果是：细胞</w:t>
      </w:r>
      <w:r>
        <w:rPr>
          <w:rFonts w:hint="eastAsia" w:eastAsia="楷体_GB2312"/>
          <w:b/>
          <w:bCs/>
          <w:color w:val="FF0000"/>
          <w:u w:val="single"/>
          <w:lang w:val="zh-CN"/>
        </w:rPr>
        <w:t>种类</w:t>
      </w:r>
      <w:r>
        <w:rPr>
          <w:rFonts w:hint="eastAsia"/>
          <w:szCs w:val="21"/>
        </w:rPr>
        <w:t>的增加</w:t>
      </w:r>
    </w:p>
    <w:p>
      <w:pPr>
        <w:numPr>
          <w:ilvl w:val="0"/>
          <w:numId w:val="12"/>
        </w:numPr>
        <w:tabs>
          <w:tab w:val="left" w:pos="420"/>
          <w:tab w:val="clear" w:pos="840"/>
        </w:tabs>
        <w:ind w:left="420"/>
        <w:rPr>
          <w:rFonts w:hint="eastAsia"/>
          <w:szCs w:val="21"/>
        </w:rPr>
      </w:pPr>
      <w:r>
        <w:rPr>
          <w:rFonts w:hint="eastAsia"/>
          <w:szCs w:val="21"/>
        </w:rPr>
        <w:t>细胞分化的过程：</w:t>
      </w:r>
    </w:p>
    <w:p>
      <w:pPr>
        <w:numPr>
          <w:ilvl w:val="0"/>
          <w:numId w:val="12"/>
        </w:numPr>
        <w:tabs>
          <w:tab w:val="left" w:pos="420"/>
          <w:tab w:val="clear" w:pos="840"/>
        </w:tabs>
        <w:ind w:left="420"/>
        <w:rPr>
          <w:rFonts w:hint="eastAsia"/>
          <w:szCs w:val="21"/>
        </w:rPr>
      </w:pPr>
      <w:r>
        <w:rPr>
          <w:rFonts w:hint="eastAsia"/>
          <w:b/>
          <w:szCs w:val="21"/>
        </w:rPr>
        <w:t>细胞的全能性</w:t>
      </w:r>
      <w:r>
        <w:rPr>
          <w:rFonts w:hint="eastAsia"/>
          <w:szCs w:val="21"/>
        </w:rPr>
        <w:t>：</w:t>
      </w:r>
    </w:p>
    <w:p>
      <w:pPr>
        <w:numPr>
          <w:ilvl w:val="0"/>
          <w:numId w:val="14"/>
        </w:numPr>
        <w:tabs>
          <w:tab w:val="left" w:pos="840"/>
          <w:tab w:val="clear" w:pos="1260"/>
        </w:tabs>
        <w:ind w:left="420" w:leftChars="200"/>
        <w:rPr>
          <w:rFonts w:hint="eastAsia"/>
          <w:szCs w:val="21"/>
        </w:rPr>
      </w:pPr>
      <w:r>
        <w:rPr>
          <w:rFonts w:hint="eastAsia"/>
          <w:szCs w:val="21"/>
        </w:rPr>
        <w:t>指已经分化的细胞，仍然具有发育成完整个体的能力。</w:t>
      </w:r>
    </w:p>
    <w:p>
      <w:pPr>
        <w:numPr>
          <w:ilvl w:val="0"/>
          <w:numId w:val="14"/>
        </w:numPr>
        <w:tabs>
          <w:tab w:val="left" w:pos="840"/>
          <w:tab w:val="clear" w:pos="1260"/>
        </w:tabs>
        <w:ind w:left="420" w:leftChars="200"/>
        <w:rPr>
          <w:rFonts w:hint="eastAsia"/>
          <w:szCs w:val="21"/>
        </w:rPr>
      </w:pPr>
      <w:r>
        <w:rPr>
          <w:rFonts w:hint="eastAsia"/>
          <w:szCs w:val="21"/>
        </w:rPr>
        <w:t>植物细胞具全能性，</w:t>
      </w:r>
      <w:r>
        <w:rPr>
          <w:rFonts w:hint="eastAsia"/>
          <w:b/>
          <w:bCs/>
          <w:szCs w:val="21"/>
        </w:rPr>
        <w:t>植物细胞全能性的原因：</w:t>
      </w:r>
      <w:r>
        <w:rPr>
          <w:rFonts w:hint="eastAsia"/>
          <w:bCs/>
          <w:szCs w:val="21"/>
        </w:rPr>
        <w:t>植物细胞中具有发育成完整个体的</w:t>
      </w:r>
      <w:r>
        <w:rPr>
          <w:rFonts w:hint="eastAsia" w:eastAsia="楷体_GB2312"/>
          <w:b/>
          <w:bCs/>
          <w:color w:val="FF0000"/>
          <w:u w:val="single"/>
          <w:lang w:val="zh-CN"/>
        </w:rPr>
        <w:t>全部遗传物质</w:t>
      </w:r>
      <w:r>
        <w:rPr>
          <w:rFonts w:hint="eastAsia"/>
          <w:bCs/>
          <w:szCs w:val="21"/>
        </w:rPr>
        <w:t>。</w:t>
      </w:r>
    </w:p>
    <w:p>
      <w:pPr>
        <w:numPr>
          <w:ilvl w:val="0"/>
          <w:numId w:val="14"/>
        </w:numPr>
        <w:tabs>
          <w:tab w:val="left" w:pos="840"/>
          <w:tab w:val="clear" w:pos="1260"/>
        </w:tabs>
        <w:ind w:left="420" w:leftChars="200"/>
        <w:rPr>
          <w:rFonts w:hint="eastAsia"/>
          <w:szCs w:val="21"/>
        </w:rPr>
      </w:pPr>
      <w:r>
        <w:rPr>
          <w:rFonts w:hint="eastAsia"/>
          <w:szCs w:val="21"/>
        </w:rPr>
        <w:t>动物细胞的细胞核具全能性。</w:t>
      </w:r>
      <w:r>
        <w:rPr>
          <w:rFonts w:hint="eastAsia"/>
          <w:szCs w:val="32"/>
        </w:rPr>
        <w:t>已分化的动物体细胞的</w:t>
      </w:r>
      <w:r>
        <w:rPr>
          <w:rFonts w:hint="eastAsia" w:eastAsia="楷体_GB2312"/>
          <w:b/>
          <w:bCs/>
          <w:color w:val="FF0000"/>
          <w:u w:val="single"/>
          <w:lang w:val="zh-CN"/>
        </w:rPr>
        <w:t>细胞核</w:t>
      </w:r>
      <w:r>
        <w:rPr>
          <w:rFonts w:hint="eastAsia"/>
          <w:szCs w:val="32"/>
        </w:rPr>
        <w:t>也具有全能性</w:t>
      </w:r>
    </w:p>
    <w:p>
      <w:pPr>
        <w:numPr>
          <w:ilvl w:val="0"/>
          <w:numId w:val="14"/>
        </w:numPr>
        <w:tabs>
          <w:tab w:val="left" w:pos="840"/>
          <w:tab w:val="clear" w:pos="1260"/>
        </w:tabs>
        <w:ind w:left="420" w:leftChars="200"/>
        <w:rPr>
          <w:rFonts w:hint="eastAsia"/>
          <w:szCs w:val="21"/>
        </w:rPr>
      </w:pPr>
      <w:r>
        <w:rPr>
          <w:rFonts w:hint="eastAsia"/>
        </w:rPr>
        <w:t>在构成生物体的细胞中，受精卵的全能性最容易表达出来（全能性最高）。</w:t>
      </w:r>
    </w:p>
    <w:p>
      <w:pPr>
        <w:numPr>
          <w:ilvl w:val="0"/>
          <w:numId w:val="12"/>
        </w:numPr>
        <w:tabs>
          <w:tab w:val="left" w:pos="420"/>
          <w:tab w:val="clear" w:pos="840"/>
        </w:tabs>
        <w:ind w:left="420"/>
        <w:rPr>
          <w:rFonts w:hint="eastAsia"/>
          <w:szCs w:val="21"/>
        </w:rPr>
      </w:pPr>
      <w:r>
        <w:rPr>
          <w:rFonts w:hint="eastAsia"/>
          <w:b/>
          <w:szCs w:val="21"/>
        </w:rPr>
        <w:t>干细胞</w:t>
      </w:r>
      <w:r>
        <w:rPr>
          <w:rFonts w:hint="eastAsia"/>
          <w:szCs w:val="21"/>
        </w:rPr>
        <w:t>：动物和人体内仍保留着少数具有分裂和分化能力的细胞。如骨髓中的造血干细胞，能分裂分化产生血细胞(如血小板、红细胞和白细胞)</w:t>
      </w:r>
    </w:p>
    <w:p>
      <w:pPr>
        <w:numPr>
          <w:ilvl w:val="0"/>
          <w:numId w:val="12"/>
        </w:numPr>
        <w:tabs>
          <w:tab w:val="left" w:pos="420"/>
          <w:tab w:val="clear" w:pos="840"/>
        </w:tabs>
        <w:ind w:left="420"/>
        <w:rPr>
          <w:rFonts w:hint="eastAsia"/>
          <w:szCs w:val="21"/>
        </w:rPr>
      </w:pPr>
      <w:r>
        <w:rPr>
          <w:rFonts w:hint="eastAsia"/>
        </w:rPr>
        <w:t>细胞分化的特点：</w:t>
      </w:r>
    </w:p>
    <w:p>
      <w:pPr>
        <w:ind w:left="1680" w:leftChars="350" w:hanging="945" w:hangingChars="450"/>
        <w:rPr>
          <w:rFonts w:hint="eastAsia"/>
        </w:rPr>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细胞分化是一种持久性的变化，一般来说，分化了的细胞将一直保持分化后的状态，直到死亡；</w:t>
      </w:r>
    </w:p>
    <w:p>
      <w:pPr>
        <w:ind w:left="1680" w:leftChars="350" w:hanging="945" w:hangingChars="450"/>
        <w:rPr>
          <w:rFonts w:hint="eastAsia"/>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在生物个体发育的过程中，都可能发生细胞分化；</w:t>
      </w:r>
    </w:p>
    <w:p>
      <w:pPr>
        <w:ind w:left="1680" w:leftChars="350" w:hanging="945" w:hangingChars="450"/>
        <w:rPr>
          <w:rFonts w:hint="eastAsia"/>
          <w:szCs w:val="21"/>
        </w:rPr>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细胞分化的过程中，细胞内遗传物质一般不会发生改变，但细胞的形态、结构和功能会发生变化。</w:t>
      </w:r>
    </w:p>
    <w:p>
      <w:pPr>
        <w:numPr>
          <w:ilvl w:val="0"/>
          <w:numId w:val="12"/>
        </w:numPr>
        <w:tabs>
          <w:tab w:val="left" w:pos="420"/>
          <w:tab w:val="clear" w:pos="840"/>
        </w:tabs>
        <w:ind w:left="420"/>
        <w:rPr>
          <w:rFonts w:hint="eastAsia"/>
          <w:szCs w:val="21"/>
        </w:rPr>
      </w:pPr>
      <w:r>
        <w:rPr>
          <w:rFonts w:hint="eastAsia"/>
        </w:rPr>
        <w:t>细胞分化实例：</w:t>
      </w:r>
    </w:p>
    <w:p>
      <w:pPr>
        <w:numPr>
          <w:ilvl w:val="1"/>
          <w:numId w:val="12"/>
        </w:numPr>
        <w:tabs>
          <w:tab w:val="left" w:pos="840"/>
          <w:tab w:val="clear" w:pos="1260"/>
        </w:tabs>
        <w:ind w:left="420" w:leftChars="200"/>
        <w:rPr>
          <w:rFonts w:hint="eastAsia"/>
          <w:szCs w:val="21"/>
        </w:rPr>
      </w:pPr>
      <w:r>
        <w:rPr>
          <w:rFonts w:hint="eastAsia"/>
        </w:rPr>
        <w:pict>
          <v:shape id="自选图形 458" o:spid="_x0000_s1095" o:spt="87" type="#_x0000_t87" style="position:absolute;left:0pt;flip:x;margin-left:306pt;margin-top:29.5pt;height:31.2pt;width:9.5pt;z-index:251682816;mso-width-relative:page;mso-height-relative:page;" filled="f" coordsize="21600,21600">
            <v:path arrowok="t"/>
            <v:fill on="f" focussize="0,0"/>
            <v:stroke/>
            <v:imagedata o:title=""/>
            <o:lock v:ext="edit"/>
          </v:shape>
        </w:pict>
      </w:r>
      <w:r>
        <w:rPr>
          <w:rFonts w:hint="eastAsia"/>
        </w:rPr>
        <w:t>红细胞与肌细胞具有完全相同遗传信息，（同一受精卵有丝分裂形成）；形态、功能不同  原因是不同细胞中遗传信息执行情况不同。</w:t>
      </w:r>
    </w:p>
    <w:p>
      <w:pPr>
        <w:numPr>
          <w:ilvl w:val="1"/>
          <w:numId w:val="12"/>
        </w:numPr>
        <w:tabs>
          <w:tab w:val="left" w:pos="840"/>
          <w:tab w:val="clear" w:pos="1260"/>
        </w:tabs>
        <w:ind w:left="420" w:leftChars="200"/>
        <w:rPr>
          <w:rFonts w:hint="eastAsia"/>
        </w:rPr>
      </w:pPr>
      <w:r>
        <w:rPr>
          <w:rFonts w:hint="eastAsia"/>
        </w:rPr>
        <w:t>高度分化的植物细胞具有全能性，如植物组织培养     因为细胞（细胞核）具有该生生长发育所</w:t>
      </w:r>
    </w:p>
    <w:p>
      <w:pPr>
        <w:numPr>
          <w:ilvl w:val="1"/>
          <w:numId w:val="12"/>
        </w:numPr>
        <w:tabs>
          <w:tab w:val="left" w:pos="840"/>
          <w:tab w:val="clear" w:pos="1260"/>
        </w:tabs>
        <w:ind w:left="420" w:leftChars="200"/>
        <w:rPr>
          <w:rFonts w:hint="eastAsia"/>
          <w:szCs w:val="21"/>
        </w:rPr>
      </w:pPr>
      <w:r>
        <w:rPr>
          <w:rFonts w:hint="eastAsia"/>
        </w:rPr>
        <w:t>高度分化的动物细胞核具有全能性，如克隆羊             需的全部遗传信息物</w:t>
      </w:r>
    </w:p>
    <w:p>
      <w:pPr>
        <w:pStyle w:val="4"/>
        <w:spacing w:before="0" w:after="0" w:line="300" w:lineRule="auto"/>
        <w:jc w:val="center"/>
        <w:rPr>
          <w:rFonts w:hint="eastAsia"/>
          <w:sz w:val="21"/>
          <w:szCs w:val="21"/>
        </w:rPr>
      </w:pPr>
      <w:r>
        <w:rPr>
          <w:rFonts w:hint="eastAsia"/>
          <w:sz w:val="21"/>
          <w:szCs w:val="21"/>
        </w:rPr>
        <w:t>第三节  细胞的衰老和凋亡</w:t>
      </w:r>
    </w:p>
    <w:p>
      <w:pPr>
        <w:numPr>
          <w:ilvl w:val="0"/>
          <w:numId w:val="15"/>
        </w:numPr>
        <w:tabs>
          <w:tab w:val="left" w:pos="630"/>
          <w:tab w:val="clear" w:pos="840"/>
        </w:tabs>
        <w:ind w:left="210" w:leftChars="100"/>
        <w:rPr>
          <w:rFonts w:hint="eastAsia"/>
          <w:szCs w:val="21"/>
        </w:rPr>
      </w:pPr>
      <w:r>
        <w:rPr>
          <w:rFonts w:hint="eastAsia"/>
          <w:szCs w:val="21"/>
        </w:rPr>
        <w:t>细胞衰老的特征：</w:t>
      </w:r>
    </w:p>
    <w:p>
      <w:pPr>
        <w:ind w:left="630" w:leftChars="300"/>
        <w:rPr>
          <w:rFonts w:hint="eastAsia"/>
          <w:szCs w:val="21"/>
        </w:rPr>
      </w:pPr>
      <w:r>
        <w:rPr>
          <w:rFonts w:hint="eastAsia"/>
          <w:szCs w:val="21"/>
        </w:rPr>
        <w:t>1)细胞内的</w:t>
      </w:r>
      <w:r>
        <w:rPr>
          <w:rFonts w:hint="eastAsia"/>
          <w:b/>
          <w:szCs w:val="21"/>
        </w:rPr>
        <w:t>水分减少</w:t>
      </w:r>
      <w:r>
        <w:rPr>
          <w:rFonts w:hint="eastAsia"/>
          <w:szCs w:val="21"/>
        </w:rPr>
        <w:t>，细胞萎缩，</w:t>
      </w:r>
      <w:r>
        <w:rPr>
          <w:rFonts w:hint="eastAsia"/>
          <w:b/>
          <w:szCs w:val="21"/>
        </w:rPr>
        <w:t>新陈代谢速率减慢</w:t>
      </w:r>
      <w:r>
        <w:rPr>
          <w:rFonts w:hint="eastAsia"/>
          <w:szCs w:val="21"/>
        </w:rPr>
        <w:t>。</w:t>
      </w:r>
    </w:p>
    <w:p>
      <w:pPr>
        <w:ind w:left="630" w:leftChars="300"/>
        <w:rPr>
          <w:rFonts w:hint="eastAsia"/>
          <w:szCs w:val="21"/>
        </w:rPr>
      </w:pPr>
      <w:r>
        <w:rPr>
          <w:rFonts w:hint="eastAsia"/>
          <w:szCs w:val="21"/>
        </w:rPr>
        <w:t>2)细胞内多种酶的</w:t>
      </w:r>
      <w:r>
        <w:rPr>
          <w:rFonts w:hint="eastAsia"/>
          <w:b/>
          <w:szCs w:val="21"/>
        </w:rPr>
        <w:t>活性降低</w:t>
      </w:r>
    </w:p>
    <w:p>
      <w:pPr>
        <w:ind w:left="630" w:leftChars="300"/>
        <w:rPr>
          <w:rFonts w:hint="eastAsia"/>
          <w:szCs w:val="21"/>
        </w:rPr>
      </w:pPr>
      <w:r>
        <w:rPr>
          <w:rFonts w:hint="eastAsia"/>
          <w:szCs w:val="21"/>
        </w:rPr>
        <w:t>3)细胞内的</w:t>
      </w:r>
      <w:r>
        <w:rPr>
          <w:rFonts w:hint="eastAsia"/>
          <w:b/>
          <w:szCs w:val="21"/>
        </w:rPr>
        <w:t>色素</w:t>
      </w:r>
      <w:r>
        <w:rPr>
          <w:rFonts w:hint="eastAsia"/>
          <w:szCs w:val="21"/>
        </w:rPr>
        <w:t>会随着衰老而逐渐</w:t>
      </w:r>
      <w:r>
        <w:rPr>
          <w:rFonts w:hint="eastAsia"/>
          <w:b/>
          <w:szCs w:val="21"/>
        </w:rPr>
        <w:t>积累</w:t>
      </w:r>
      <w:r>
        <w:rPr>
          <w:rFonts w:hint="eastAsia"/>
          <w:szCs w:val="21"/>
        </w:rPr>
        <w:t>，它们会妨碍细胞内物质的交流和传递。</w:t>
      </w:r>
    </w:p>
    <w:p>
      <w:pPr>
        <w:ind w:left="630" w:leftChars="300"/>
        <w:rPr>
          <w:rFonts w:hint="eastAsia"/>
          <w:szCs w:val="21"/>
        </w:rPr>
      </w:pPr>
      <w:r>
        <w:rPr>
          <w:rFonts w:hint="eastAsia"/>
          <w:szCs w:val="21"/>
        </w:rPr>
        <w:t>4)</w:t>
      </w:r>
      <w:r>
        <w:rPr>
          <w:rFonts w:hint="eastAsia"/>
          <w:b/>
          <w:szCs w:val="21"/>
        </w:rPr>
        <w:t>细胞内呼吸速率减慢</w:t>
      </w:r>
      <w:r>
        <w:rPr>
          <w:rFonts w:hint="eastAsia"/>
          <w:szCs w:val="21"/>
        </w:rPr>
        <w:t>，细胞核的体积增大，核膜内折，染色质收缩、染色加深</w:t>
      </w:r>
    </w:p>
    <w:p>
      <w:pPr>
        <w:ind w:left="630" w:leftChars="300"/>
        <w:rPr>
          <w:rFonts w:hint="eastAsia"/>
          <w:szCs w:val="21"/>
        </w:rPr>
      </w:pPr>
      <w:r>
        <w:rPr>
          <w:rFonts w:hint="eastAsia"/>
          <w:szCs w:val="21"/>
        </w:rPr>
        <w:t>5)细胞膜</w:t>
      </w:r>
      <w:r>
        <w:rPr>
          <w:rFonts w:hint="eastAsia"/>
          <w:b/>
          <w:szCs w:val="21"/>
        </w:rPr>
        <w:t>通透性</w:t>
      </w:r>
      <w:r>
        <w:rPr>
          <w:rFonts w:hint="eastAsia"/>
          <w:szCs w:val="21"/>
        </w:rPr>
        <w:t>改变，使物质运输功能</w:t>
      </w:r>
      <w:r>
        <w:rPr>
          <w:rFonts w:hint="eastAsia"/>
          <w:b/>
          <w:szCs w:val="21"/>
        </w:rPr>
        <w:t>降低</w:t>
      </w:r>
      <w:r>
        <w:rPr>
          <w:rFonts w:hint="eastAsia"/>
          <w:szCs w:val="21"/>
        </w:rPr>
        <w:t>。</w:t>
      </w:r>
    </w:p>
    <w:p>
      <w:pPr>
        <w:numPr>
          <w:ilvl w:val="0"/>
          <w:numId w:val="15"/>
        </w:numPr>
        <w:tabs>
          <w:tab w:val="left" w:pos="630"/>
          <w:tab w:val="clear" w:pos="840"/>
        </w:tabs>
        <w:ind w:left="210" w:leftChars="100"/>
        <w:rPr>
          <w:szCs w:val="21"/>
        </w:rPr>
      </w:pPr>
      <w:r>
        <w:rPr>
          <w:rFonts w:hint="eastAsia"/>
          <w:szCs w:val="21"/>
        </w:rPr>
        <w:t>决定细胞衰老的主要原因</w:t>
      </w:r>
    </w:p>
    <w:p>
      <w:pPr>
        <w:ind w:left="420" w:leftChars="200" w:firstLine="210" w:firstLineChars="100"/>
        <w:rPr>
          <w:rFonts w:hint="eastAsia"/>
          <w:bCs/>
          <w:szCs w:val="21"/>
        </w:rPr>
      </w:pPr>
      <w:r>
        <w:rPr>
          <w:rFonts w:hint="eastAsia"/>
          <w:bCs/>
          <w:szCs w:val="21"/>
        </w:rPr>
        <w:t>细胞的增殖能力是</w:t>
      </w:r>
      <w:r>
        <w:rPr>
          <w:rFonts w:hint="eastAsia" w:eastAsia="楷体_GB2312"/>
          <w:b/>
          <w:bCs/>
          <w:color w:val="FF0000"/>
          <w:u w:val="single"/>
          <w:lang w:val="zh-CN"/>
        </w:rPr>
        <w:t>有限</w:t>
      </w:r>
      <w:r>
        <w:rPr>
          <w:rFonts w:hint="eastAsia"/>
          <w:bCs/>
          <w:szCs w:val="21"/>
        </w:rPr>
        <w:t>的，体细胞的衰老是由细胞</w:t>
      </w:r>
      <w:r>
        <w:rPr>
          <w:rFonts w:hint="eastAsia" w:eastAsia="楷体_GB2312"/>
          <w:b/>
          <w:bCs/>
          <w:color w:val="FF0000"/>
          <w:u w:val="single"/>
          <w:lang w:val="zh-CN"/>
        </w:rPr>
        <w:t>自身的因素</w:t>
      </w:r>
      <w:r>
        <w:rPr>
          <w:rFonts w:hint="eastAsia"/>
          <w:bCs/>
          <w:szCs w:val="21"/>
        </w:rPr>
        <w:t>决定的</w:t>
      </w:r>
    </w:p>
    <w:p>
      <w:pPr>
        <w:numPr>
          <w:ilvl w:val="0"/>
          <w:numId w:val="15"/>
        </w:numPr>
        <w:tabs>
          <w:tab w:val="left" w:pos="630"/>
          <w:tab w:val="clear" w:pos="840"/>
        </w:tabs>
        <w:ind w:left="210" w:leftChars="100"/>
        <w:rPr>
          <w:rFonts w:hint="eastAsia"/>
          <w:szCs w:val="21"/>
        </w:rPr>
      </w:pPr>
      <w:r>
        <w:rPr>
          <w:rFonts w:hint="eastAsia"/>
          <w:b/>
          <w:szCs w:val="21"/>
        </w:rPr>
        <w:t>细胞凋亡</w:t>
      </w:r>
      <w:r>
        <w:rPr>
          <w:rFonts w:hint="eastAsia"/>
          <w:szCs w:val="21"/>
        </w:rPr>
        <w:t>：由基因所决定的细胞自动结束生命的过程。也称细胞编程性死亡。</w:t>
      </w:r>
    </w:p>
    <w:p>
      <w:pPr>
        <w:numPr>
          <w:ilvl w:val="0"/>
          <w:numId w:val="15"/>
        </w:numPr>
        <w:tabs>
          <w:tab w:val="left" w:pos="630"/>
          <w:tab w:val="clear" w:pos="840"/>
        </w:tabs>
        <w:ind w:left="210" w:leftChars="100"/>
        <w:rPr>
          <w:rFonts w:hint="eastAsia"/>
          <w:szCs w:val="21"/>
        </w:rPr>
      </w:pPr>
      <w:r>
        <w:rPr>
          <w:rFonts w:hint="eastAsia"/>
          <w:b/>
          <w:szCs w:val="21"/>
        </w:rPr>
        <w:t>细胞凋亡的</w:t>
      </w:r>
      <w:r>
        <w:rPr>
          <w:rFonts w:hint="eastAsia"/>
          <w:szCs w:val="21"/>
        </w:rPr>
        <w:t>意义：对于多细胞生物体完成</w:t>
      </w:r>
      <w:r>
        <w:rPr>
          <w:rFonts w:hint="eastAsia"/>
          <w:b/>
          <w:szCs w:val="21"/>
        </w:rPr>
        <w:t>正常发育</w:t>
      </w:r>
      <w:r>
        <w:rPr>
          <w:rFonts w:hint="eastAsia"/>
          <w:szCs w:val="21"/>
        </w:rPr>
        <w:t>，维持内部</w:t>
      </w:r>
      <w:r>
        <w:rPr>
          <w:rFonts w:hint="eastAsia"/>
          <w:b/>
          <w:szCs w:val="21"/>
        </w:rPr>
        <w:t>环境的稳定</w:t>
      </w:r>
      <w:r>
        <w:rPr>
          <w:rFonts w:hint="eastAsia"/>
          <w:szCs w:val="21"/>
        </w:rPr>
        <w:t>，以及抵御外界各种因素的干扰都起着非常关键的作用。</w:t>
      </w:r>
    </w:p>
    <w:p>
      <w:pPr>
        <w:numPr>
          <w:ilvl w:val="0"/>
          <w:numId w:val="15"/>
        </w:numPr>
        <w:tabs>
          <w:tab w:val="left" w:pos="630"/>
          <w:tab w:val="clear" w:pos="840"/>
        </w:tabs>
        <w:ind w:left="210" w:leftChars="100"/>
        <w:rPr>
          <w:rFonts w:hint="eastAsia"/>
          <w:szCs w:val="21"/>
        </w:rPr>
      </w:pPr>
      <w:r>
        <w:rPr>
          <w:rFonts w:hint="eastAsia"/>
          <w:szCs w:val="21"/>
        </w:rPr>
        <w:t>细胞衰老和凋亡与人体健康的关系</w:t>
      </w:r>
    </w:p>
    <w:p>
      <w:pPr>
        <w:ind w:left="630" w:leftChars="300"/>
        <w:rPr>
          <w:rFonts w:hint="eastAsia"/>
          <w:szCs w:val="21"/>
        </w:rPr>
      </w:pPr>
      <w:r>
        <w:rPr>
          <w:rFonts w:hint="eastAsia"/>
          <w:szCs w:val="21"/>
        </w:rPr>
        <w:t>研究细胞衰老和凋亡的机制，对于全面认识细胞各种生命活动规律，探究人类健康、寿命长短的奥</w:t>
      </w:r>
      <w:r>
        <w:rPr>
          <w:rFonts w:hint="eastAsia"/>
        </w:rPr>
        <w:t>秘，有目的的治疗有关疾病都有重要意义。</w:t>
      </w:r>
    </w:p>
    <w:p>
      <w:pPr>
        <w:pStyle w:val="4"/>
        <w:spacing w:before="0" w:after="0" w:line="300" w:lineRule="auto"/>
        <w:jc w:val="center"/>
        <w:rPr>
          <w:rFonts w:hint="eastAsia"/>
          <w:sz w:val="21"/>
          <w:szCs w:val="21"/>
        </w:rPr>
      </w:pPr>
      <w:r>
        <w:rPr>
          <w:rFonts w:hint="eastAsia"/>
          <w:sz w:val="21"/>
          <w:szCs w:val="21"/>
        </w:rPr>
        <w:t>第四节  细胞的癌变</w:t>
      </w:r>
    </w:p>
    <w:p>
      <w:pPr>
        <w:numPr>
          <w:ilvl w:val="0"/>
          <w:numId w:val="16"/>
        </w:numPr>
        <w:tabs>
          <w:tab w:val="left" w:pos="420"/>
          <w:tab w:val="clear" w:pos="840"/>
        </w:tabs>
        <w:ind w:left="420"/>
        <w:rPr>
          <w:rFonts w:hint="eastAsia"/>
          <w:szCs w:val="21"/>
        </w:rPr>
      </w:pPr>
      <w:r>
        <w:rPr>
          <w:rFonts w:hint="eastAsia"/>
          <w:szCs w:val="21"/>
        </w:rPr>
        <w:t>癌细胞：有的细胞受到致癌因子的作用，细胞中遗传物质发生变化，就变成不受机体控制的、连续进行分裂的恶性增殖细胞。</w:t>
      </w:r>
    </w:p>
    <w:p>
      <w:pPr>
        <w:numPr>
          <w:ilvl w:val="0"/>
          <w:numId w:val="16"/>
        </w:numPr>
        <w:tabs>
          <w:tab w:val="left" w:pos="420"/>
          <w:tab w:val="clear" w:pos="840"/>
        </w:tabs>
        <w:ind w:left="420"/>
        <w:rPr>
          <w:rFonts w:hint="eastAsia"/>
          <w:szCs w:val="21"/>
        </w:rPr>
      </w:pPr>
      <w:r>
        <w:rPr>
          <w:rFonts w:hint="eastAsia"/>
          <w:szCs w:val="21"/>
        </w:rPr>
        <w:t>癌细胞的特征：1)能够无限增殖；2)形态结构发生显著变化；3)癌细胞的表面发生了变化，由于细胞膜上糖蛋白等物质减少，使得癌细胞彼此之间的黏着性显著降低，容易在体内分散和转移。</w:t>
      </w:r>
    </w:p>
    <w:p>
      <w:pPr>
        <w:numPr>
          <w:ilvl w:val="0"/>
          <w:numId w:val="16"/>
        </w:numPr>
        <w:tabs>
          <w:tab w:val="left" w:pos="420"/>
          <w:tab w:val="clear" w:pos="840"/>
        </w:tabs>
        <w:ind w:left="420"/>
        <w:rPr>
          <w:rFonts w:hint="eastAsia"/>
          <w:szCs w:val="21"/>
        </w:rPr>
      </w:pPr>
      <w:r>
        <w:rPr>
          <w:rFonts w:hint="eastAsia"/>
          <w:szCs w:val="21"/>
        </w:rPr>
        <w:t>细胞癌变的原因：</w:t>
      </w:r>
    </w:p>
    <w:p>
      <w:pPr>
        <w:numPr>
          <w:ilvl w:val="0"/>
          <w:numId w:val="17"/>
        </w:numPr>
        <w:tabs>
          <w:tab w:val="left" w:pos="722"/>
          <w:tab w:val="clear" w:pos="1142"/>
        </w:tabs>
        <w:ind w:left="302" w:leftChars="144"/>
        <w:rPr>
          <w:rFonts w:hint="eastAsia"/>
          <w:szCs w:val="21"/>
        </w:rPr>
      </w:pPr>
      <w:r>
        <w:rPr>
          <w:rFonts w:hint="eastAsia"/>
          <w:bCs/>
          <w:szCs w:val="21"/>
        </w:rPr>
        <w:t>内因：</w:t>
      </w:r>
      <w:r>
        <w:rPr>
          <w:rFonts w:hint="eastAsia"/>
          <w:b/>
          <w:szCs w:val="21"/>
        </w:rPr>
        <w:t>原癌基因</w:t>
      </w:r>
      <w:r>
        <w:rPr>
          <w:rFonts w:hint="eastAsia"/>
          <w:szCs w:val="21"/>
        </w:rPr>
        <w:t>和</w:t>
      </w:r>
      <w:r>
        <w:rPr>
          <w:rFonts w:hint="eastAsia"/>
          <w:b/>
          <w:szCs w:val="21"/>
        </w:rPr>
        <w:t>抑癌基因突变</w:t>
      </w:r>
    </w:p>
    <w:p>
      <w:pPr>
        <w:numPr>
          <w:ilvl w:val="0"/>
          <w:numId w:val="18"/>
        </w:numPr>
        <w:tabs>
          <w:tab w:val="left" w:pos="722"/>
          <w:tab w:val="clear" w:pos="1142"/>
        </w:tabs>
        <w:ind w:left="302" w:leftChars="144"/>
        <w:rPr>
          <w:rFonts w:hint="eastAsia"/>
          <w:szCs w:val="21"/>
        </w:rPr>
      </w:pPr>
      <w:r>
        <w:rPr>
          <w:rFonts w:hint="eastAsia"/>
          <w:szCs w:val="21"/>
        </w:rPr>
        <w:t>外因：致癌因子：物理致癌因子：主要指辐射，如紫外线、X射线等；</w:t>
      </w:r>
    </w:p>
    <w:p>
      <w:pPr>
        <w:ind w:left="302" w:leftChars="144" w:firstLine="2100" w:firstLineChars="1000"/>
        <w:rPr>
          <w:rFonts w:hint="eastAsia"/>
          <w:szCs w:val="21"/>
        </w:rPr>
      </w:pPr>
      <w:r>
        <w:rPr>
          <w:rFonts w:hint="eastAsia"/>
          <w:szCs w:val="21"/>
        </w:rPr>
        <w:t>化学致癌因子：无机化合物-石棉、砷化物、铬化物、镉化物等</w:t>
      </w:r>
    </w:p>
    <w:p>
      <w:pPr>
        <w:ind w:left="302" w:leftChars="144" w:firstLine="210" w:firstLineChars="100"/>
        <w:rPr>
          <w:rFonts w:hint="eastAsia"/>
          <w:szCs w:val="21"/>
        </w:rPr>
      </w:pPr>
      <w:r>
        <w:rPr>
          <w:rFonts w:hint="eastAsia"/>
          <w:szCs w:val="21"/>
        </w:rPr>
        <w:t xml:space="preserve">                                有机化合物：苏丹红、二恶英、亚硝胺、黄曲霉素等 </w:t>
      </w:r>
    </w:p>
    <w:p>
      <w:pPr>
        <w:ind w:left="302" w:leftChars="144" w:firstLine="2100" w:firstLineChars="1000"/>
        <w:rPr>
          <w:rFonts w:hint="eastAsia"/>
          <w:szCs w:val="21"/>
        </w:rPr>
      </w:pPr>
      <w:r>
        <w:rPr>
          <w:rFonts w:hint="eastAsia"/>
          <w:szCs w:val="21"/>
        </w:rPr>
        <w:t>病毒致癌因子：</w:t>
      </w:r>
    </w:p>
    <w:p>
      <w:pPr>
        <w:numPr>
          <w:ilvl w:val="0"/>
          <w:numId w:val="16"/>
        </w:numPr>
        <w:tabs>
          <w:tab w:val="left" w:pos="420"/>
          <w:tab w:val="clear" w:pos="840"/>
        </w:tabs>
        <w:ind w:left="420"/>
        <w:rPr>
          <w:rFonts w:hint="eastAsia"/>
          <w:szCs w:val="21"/>
        </w:rPr>
      </w:pPr>
      <w:r>
        <w:rPr>
          <w:rFonts w:hint="eastAsia"/>
          <w:szCs w:val="21"/>
        </w:rPr>
        <w:t>健康的生活方式与防癌：</w:t>
      </w:r>
    </w:p>
    <w:p>
      <w:pPr>
        <w:numPr>
          <w:ilvl w:val="0"/>
          <w:numId w:val="19"/>
        </w:numPr>
        <w:tabs>
          <w:tab w:val="left" w:pos="840"/>
          <w:tab w:val="clear" w:pos="1260"/>
        </w:tabs>
        <w:ind w:left="420" w:leftChars="200"/>
        <w:rPr>
          <w:rFonts w:hint="eastAsia"/>
          <w:szCs w:val="21"/>
        </w:rPr>
      </w:pPr>
      <w:r>
        <w:rPr>
          <w:rFonts w:hint="eastAsia"/>
          <w:szCs w:val="21"/>
        </w:rPr>
        <w:t>注意远离致癌因子；</w:t>
      </w:r>
    </w:p>
    <w:p>
      <w:pPr>
        <w:numPr>
          <w:ilvl w:val="0"/>
          <w:numId w:val="20"/>
        </w:numPr>
        <w:tabs>
          <w:tab w:val="left" w:pos="840"/>
          <w:tab w:val="clear" w:pos="1260"/>
        </w:tabs>
        <w:ind w:left="420" w:leftChars="200"/>
        <w:rPr>
          <w:rFonts w:hint="eastAsia"/>
          <w:szCs w:val="21"/>
        </w:rPr>
      </w:pPr>
      <w:r>
        <w:rPr>
          <w:rFonts w:hint="eastAsia"/>
          <w:szCs w:val="21"/>
        </w:rPr>
        <w:t>诊断：切片的显微观察、CT、核磁共振以及癌基因检测</w:t>
      </w:r>
    </w:p>
    <w:p>
      <w:pPr>
        <w:numPr>
          <w:ilvl w:val="0"/>
          <w:numId w:val="20"/>
        </w:numPr>
        <w:tabs>
          <w:tab w:val="left" w:pos="840"/>
          <w:tab w:val="clear" w:pos="1260"/>
        </w:tabs>
        <w:ind w:left="420" w:leftChars="200"/>
        <w:rPr>
          <w:rFonts w:hint="eastAsia"/>
          <w:sz w:val="18"/>
          <w:szCs w:val="18"/>
        </w:rPr>
      </w:pPr>
      <w:r>
        <w:rPr>
          <w:rFonts w:hint="eastAsia"/>
        </w:rPr>
        <w:t>癌症的</w:t>
      </w:r>
      <w:r>
        <w:rPr>
          <w:rFonts w:hint="eastAsia"/>
          <w:szCs w:val="21"/>
        </w:rPr>
        <w:t>治疗：手术切除、</w:t>
      </w:r>
      <w:r>
        <w:rPr>
          <w:rFonts w:hint="eastAsia"/>
        </w:rPr>
        <w:t>化学治疗（化疗）</w:t>
      </w:r>
      <w:r>
        <w:rPr>
          <w:rFonts w:hint="eastAsia"/>
          <w:szCs w:val="21"/>
        </w:rPr>
        <w:t>和</w:t>
      </w:r>
      <w:r>
        <w:rPr>
          <w:rFonts w:hint="eastAsia"/>
        </w:rPr>
        <w:t>放射治疗（放疗）</w:t>
      </w:r>
      <w:r>
        <w:rPr>
          <w:rFonts w:hint="eastAsia"/>
          <w:szCs w:val="21"/>
        </w:rPr>
        <w:t>等技术。</w:t>
      </w:r>
    </w:p>
    <w:p>
      <w:pPr>
        <w:rPr>
          <w:rFonts w:hint="eastAsia"/>
          <w:sz w:val="18"/>
          <w:szCs w:val="18"/>
        </w:rPr>
      </w:pPr>
    </w:p>
    <w:p>
      <w:pPr>
        <w:pStyle w:val="3"/>
        <w:spacing w:before="0" w:after="0" w:line="415" w:lineRule="auto"/>
        <w:jc w:val="center"/>
        <w:rPr>
          <w:rFonts w:hint="eastAsia"/>
          <w:sz w:val="30"/>
          <w:szCs w:val="30"/>
        </w:rPr>
      </w:pPr>
      <w:r>
        <w:rPr>
          <w:rFonts w:hint="eastAsia"/>
          <w:sz w:val="30"/>
          <w:szCs w:val="30"/>
        </w:rPr>
        <w:t>必修1的生物实验知识汇编</w:t>
      </w:r>
    </w:p>
    <w:p>
      <w:pPr>
        <w:pStyle w:val="4"/>
        <w:spacing w:before="0" w:after="0" w:line="300" w:lineRule="auto"/>
        <w:rPr>
          <w:rFonts w:hint="eastAsia"/>
          <w:sz w:val="21"/>
          <w:szCs w:val="21"/>
        </w:rPr>
      </w:pPr>
      <w:r>
        <w:rPr>
          <w:rFonts w:hint="eastAsia"/>
          <w:sz w:val="21"/>
          <w:szCs w:val="21"/>
        </w:rPr>
        <w:t>实验一、检测生物组织还原糖，脂肪和蛋白质</w:t>
      </w:r>
    </w:p>
    <w:p>
      <w:pPr>
        <w:ind w:firstLine="420"/>
        <w:rPr>
          <w:rFonts w:hint="eastAsia"/>
        </w:rPr>
      </w:pPr>
      <w:r>
        <w:rPr>
          <w:rFonts w:hint="eastAsia"/>
        </w:rPr>
        <w:t>1、原理：还原糖（如：果糖、葡萄糖、麦芽糖）与斐林试剂，在加热后作用生成砖红色沉淀；脂肪可被苏丹III染成橘黄色（或被苏丹IV染成红色），蛋白质与双缩脲试剂发生紫色反应。</w:t>
      </w:r>
    </w:p>
    <w:p>
      <w:pPr>
        <w:ind w:firstLine="420"/>
        <w:rPr>
          <w:rFonts w:hint="eastAsia"/>
        </w:rPr>
      </w:pPr>
      <w:r>
        <w:rPr>
          <w:rFonts w:hint="eastAsia"/>
        </w:rPr>
        <w:t>2、材料：</w:t>
      </w:r>
      <w:r>
        <w:rPr>
          <w:rFonts w:hint="eastAsia"/>
          <w:b/>
        </w:rPr>
        <w:t>还原糖</w:t>
      </w:r>
      <w:r>
        <w:rPr>
          <w:rFonts w:hint="eastAsia"/>
        </w:rPr>
        <w:t>：苹果或梨、马铃薯，不能用甘蔗；</w:t>
      </w:r>
      <w:r>
        <w:rPr>
          <w:rFonts w:hint="eastAsia"/>
          <w:b/>
        </w:rPr>
        <w:t>脂肪</w:t>
      </w:r>
      <w:r>
        <w:rPr>
          <w:rFonts w:hint="eastAsia"/>
        </w:rPr>
        <w:t>：花生；</w:t>
      </w:r>
      <w:r>
        <w:rPr>
          <w:rFonts w:hint="eastAsia"/>
          <w:b/>
        </w:rPr>
        <w:t>蛋白质</w:t>
      </w:r>
      <w:r>
        <w:rPr>
          <w:rFonts w:hint="eastAsia"/>
        </w:rPr>
        <w:t>：蛋白质豆浆、鲜肝脏提取液</w:t>
      </w:r>
    </w:p>
    <w:p>
      <w:pPr>
        <w:ind w:firstLine="420"/>
        <w:rPr>
          <w:rFonts w:hint="eastAsia"/>
        </w:rPr>
      </w:pPr>
      <w:r>
        <w:rPr>
          <w:rFonts w:hint="eastAsia"/>
        </w:rPr>
        <w:t>3、步骤中注意点：（1）斐林试剂必须现配现用，且须水浴加热</w:t>
      </w:r>
    </w:p>
    <w:p>
      <w:pPr>
        <w:ind w:firstLine="2100" w:firstLineChars="1000"/>
        <w:rPr>
          <w:rFonts w:hint="eastAsia"/>
        </w:rPr>
      </w:pPr>
      <w:r>
        <w:rPr>
          <w:rFonts w:hint="eastAsia"/>
        </w:rPr>
        <w:t>（2）脂肪鉴定中，需要制作切片，利用显微镜观察</w:t>
      </w:r>
    </w:p>
    <w:p>
      <w:pPr>
        <w:ind w:firstLine="2100" w:firstLineChars="1000"/>
        <w:rPr>
          <w:rFonts w:hint="eastAsia"/>
        </w:rPr>
      </w:pPr>
      <w:r>
        <w:rPr>
          <w:rFonts w:hint="eastAsia"/>
        </w:rPr>
        <w:t>（3）双缩脲试剂先加A液，再加B液</w:t>
      </w:r>
    </w:p>
    <w:p>
      <w:pPr>
        <w:pStyle w:val="4"/>
        <w:spacing w:before="0" w:after="0" w:line="300" w:lineRule="auto"/>
        <w:rPr>
          <w:rFonts w:hint="eastAsia"/>
          <w:sz w:val="21"/>
          <w:szCs w:val="21"/>
        </w:rPr>
      </w:pPr>
      <w:r>
        <w:rPr>
          <w:rFonts w:hint="eastAsia"/>
          <w:sz w:val="21"/>
          <w:szCs w:val="21"/>
        </w:rPr>
        <w:t>实验二、观察植物细胞的质壁分离和复原</w:t>
      </w:r>
    </w:p>
    <w:p>
      <w:pPr>
        <w:rPr>
          <w:rFonts w:hint="eastAsia" w:ascii="宋体" w:hAnsi="宋体"/>
          <w:szCs w:val="21"/>
        </w:rPr>
      </w:pPr>
      <w:r>
        <w:rPr>
          <w:rFonts w:hint="eastAsia"/>
        </w:rPr>
        <w:t>1、</w:t>
      </w:r>
      <w:r>
        <w:rPr>
          <w:rFonts w:hint="eastAsia" w:ascii="宋体" w:hAnsi="宋体"/>
          <w:b/>
          <w:szCs w:val="21"/>
        </w:rPr>
        <w:t>实验</w:t>
      </w:r>
      <w:r>
        <w:rPr>
          <w:rFonts w:hint="eastAsia"/>
        </w:rPr>
        <w:t>原理：</w:t>
      </w:r>
      <w:r>
        <w:rPr>
          <w:rFonts w:hint="eastAsia" w:ascii="宋体" w:hAnsi="宋体"/>
          <w:szCs w:val="21"/>
        </w:rPr>
        <w:t>原生质层（细胞膜、液泡膜、两层膜之间细胞质）相当于半透膜，</w:t>
      </w:r>
    </w:p>
    <w:p>
      <w:pPr>
        <w:numPr>
          <w:ilvl w:val="0"/>
          <w:numId w:val="21"/>
        </w:numPr>
        <w:rPr>
          <w:rFonts w:hint="eastAsia" w:ascii="宋体" w:hAnsi="宋体"/>
          <w:szCs w:val="21"/>
        </w:rPr>
      </w:pPr>
      <w:r>
        <w:rPr>
          <w:rFonts w:hint="eastAsia" w:ascii="宋体" w:hAnsi="宋体"/>
          <w:szCs w:val="21"/>
        </w:rPr>
        <w:t>当外界溶液的浓度大于细胞液浓度时，细胞将失水，原生质层和细胞壁都会收缩，但原生质层伸缩性比细胞壁大，所以原生质层就会与细胞壁分开，发生“质壁分离”。</w:t>
      </w:r>
    </w:p>
    <w:p>
      <w:pPr>
        <w:numPr>
          <w:ilvl w:val="0"/>
          <w:numId w:val="21"/>
        </w:numPr>
        <w:rPr>
          <w:rFonts w:hint="eastAsia" w:ascii="宋体" w:hAnsi="宋体"/>
          <w:szCs w:val="21"/>
        </w:rPr>
      </w:pPr>
      <w:r>
        <w:rPr>
          <w:rFonts w:hint="eastAsia" w:ascii="宋体" w:hAnsi="宋体"/>
          <w:szCs w:val="21"/>
        </w:rPr>
        <w:t>当外界溶液的浓度大于细胞液浓度时，细胞将失水，原生质层和细胞壁都会收缩，但原生质层伸缩性比细胞壁大，所以原生质层就会与细胞壁分开，发生“质壁分离”。</w:t>
      </w:r>
    </w:p>
    <w:p>
      <w:pPr>
        <w:numPr>
          <w:ilvl w:val="0"/>
          <w:numId w:val="21"/>
        </w:numPr>
        <w:rPr>
          <w:rFonts w:hint="eastAsia" w:ascii="宋体" w:hAnsi="宋体"/>
          <w:szCs w:val="21"/>
        </w:rPr>
      </w:pPr>
      <w:r>
        <w:rPr>
          <w:rFonts w:hint="eastAsia" w:ascii="宋体" w:hAnsi="宋体"/>
          <w:szCs w:val="21"/>
        </w:rPr>
        <w:t>反之，当外界溶液的浓度小于细胞液浓度时，细胞将吸水，原生质层会慢慢恢复原来状态，使细胞发生“质壁分离复原</w:t>
      </w:r>
      <w:r>
        <w:rPr>
          <w:rFonts w:ascii="宋体" w:hAnsi="宋体"/>
          <w:szCs w:val="21"/>
        </w:rPr>
        <w:t>”</w:t>
      </w:r>
      <w:r>
        <w:rPr>
          <w:rFonts w:hint="eastAsia" w:ascii="宋体" w:hAnsi="宋体"/>
          <w:szCs w:val="21"/>
        </w:rPr>
        <w:t>。</w:t>
      </w:r>
    </w:p>
    <w:p>
      <w:pPr>
        <w:rPr>
          <w:rFonts w:hint="eastAsia"/>
        </w:rPr>
      </w:pPr>
      <w:r>
        <w:rPr>
          <w:rFonts w:hint="eastAsia"/>
        </w:rPr>
        <w:t>2、材料：</w:t>
      </w:r>
      <w:r>
        <w:rPr>
          <w:rFonts w:hint="eastAsia" w:ascii="宋体" w:hAnsi="宋体"/>
          <w:szCs w:val="21"/>
        </w:rPr>
        <w:t>紫色洋葱鳞片叶</w:t>
      </w:r>
      <w:r>
        <w:rPr>
          <w:rFonts w:hint="eastAsia"/>
        </w:rPr>
        <w:t>（含成熟的液泡），0.3g/ml的蔗糖溶液，清水</w:t>
      </w:r>
      <w:r>
        <w:rPr>
          <w:rFonts w:hint="eastAsia" w:ascii="宋体" w:hAnsi="宋体"/>
          <w:szCs w:val="21"/>
        </w:rPr>
        <w:t>，载玻片，镊子，滴管，显微镜等</w:t>
      </w:r>
      <w:r>
        <w:rPr>
          <w:rFonts w:hint="eastAsia"/>
        </w:rPr>
        <w:t>。</w:t>
      </w:r>
    </w:p>
    <w:p>
      <w:pPr>
        <w:rPr>
          <w:rFonts w:hint="eastAsia" w:ascii="宋体" w:hAnsi="宋体"/>
          <w:b/>
          <w:szCs w:val="21"/>
        </w:rPr>
      </w:pPr>
      <w:r>
        <w:rPr>
          <w:rFonts w:ascii="宋体" w:hAnsi="宋体"/>
          <w:szCs w:val="21"/>
        </w:rPr>
        <w:pict>
          <v:shape id="图片 470" o:spid="_x0000_s1096" o:spt="75" type="#_x0000_t75" style="position:absolute;left:0pt;margin-left:351pt;margin-top:10pt;height:95.55pt;width:171pt;mso-wrap-distance-bottom:0pt;mso-wrap-distance-left:9pt;mso-wrap-distance-right:9pt;mso-wrap-distance-top:0pt;z-index:251683840;mso-width-relative:page;mso-height-relative:page;" filled="f" o:preferrelative="t" stroked="f" coordsize="21600,21600">
            <v:path/>
            <v:fill on="f" focussize="0,0"/>
            <v:stroke on="f" joinstyle="miter"/>
            <v:imagedata r:id="rId64" o:title=""/>
            <o:lock v:ext="edit" aspectratio="t"/>
            <w10:wrap type="square"/>
          </v:shape>
        </w:pict>
      </w:r>
      <w:r>
        <w:rPr>
          <w:rFonts w:hint="eastAsia"/>
        </w:rPr>
        <w:t>3、</w:t>
      </w:r>
      <w:r>
        <w:rPr>
          <w:rFonts w:hint="eastAsia" w:ascii="宋体" w:hAnsi="宋体"/>
          <w:b/>
          <w:szCs w:val="21"/>
        </w:rPr>
        <w:t>方法步骤：</w:t>
      </w:r>
    </w:p>
    <w:p>
      <w:pPr>
        <w:ind w:left="420" w:leftChars="200"/>
        <w:rPr>
          <w:rFonts w:hint="eastAsia" w:ascii="宋体" w:hAnsi="宋体"/>
          <w:szCs w:val="21"/>
        </w:rPr>
      </w:pPr>
      <w:r>
        <w:rPr>
          <w:rFonts w:hint="eastAsia" w:ascii="宋体" w:hAnsi="宋体"/>
          <w:szCs w:val="21"/>
        </w:rPr>
        <w:t>（1）制作洋葱表皮临时装片。</w:t>
      </w:r>
    </w:p>
    <w:p>
      <w:pPr>
        <w:ind w:left="420" w:leftChars="200"/>
        <w:rPr>
          <w:rFonts w:hint="eastAsia" w:ascii="宋体" w:hAnsi="宋体"/>
          <w:szCs w:val="21"/>
        </w:rPr>
      </w:pPr>
      <w:r>
        <w:rPr>
          <w:rFonts w:hint="eastAsia" w:ascii="宋体" w:hAnsi="宋体"/>
          <w:szCs w:val="21"/>
        </w:rPr>
        <w:t>（2）低倍镜下观察原生质层位置。</w:t>
      </w:r>
    </w:p>
    <w:p>
      <w:pPr>
        <w:ind w:left="420" w:leftChars="200"/>
        <w:rPr>
          <w:rFonts w:hint="eastAsia" w:ascii="宋体" w:hAnsi="宋体"/>
          <w:szCs w:val="21"/>
        </w:rPr>
      </w:pPr>
      <w:r>
        <w:rPr>
          <w:rFonts w:hint="eastAsia" w:ascii="宋体" w:hAnsi="宋体"/>
          <w:szCs w:val="21"/>
        </w:rPr>
        <w:t>（3）在盖玻片一侧滴一滴蔗糖溶液，另一侧用吸水纸吸，</w:t>
      </w:r>
      <w:r>
        <w:rPr>
          <w:rFonts w:hint="eastAsia" w:eastAsia="楷体_GB2312"/>
          <w:b/>
          <w:bCs/>
          <w:color w:val="FF0000"/>
          <w:u w:val="single"/>
          <w:lang w:val="zh-CN"/>
        </w:rPr>
        <w:t>重复</w:t>
      </w:r>
      <w:r>
        <w:rPr>
          <w:rFonts w:hint="eastAsia" w:ascii="宋体" w:hAnsi="宋体"/>
          <w:szCs w:val="21"/>
        </w:rPr>
        <w:t>几次，让洋葱表皮浸润在蔗糖溶液中。</w:t>
      </w:r>
    </w:p>
    <w:p>
      <w:pPr>
        <w:ind w:left="420" w:leftChars="200"/>
        <w:rPr>
          <w:rFonts w:hint="eastAsia" w:ascii="宋体" w:hAnsi="宋体"/>
          <w:szCs w:val="21"/>
        </w:rPr>
      </w:pPr>
      <w:r>
        <w:rPr>
          <w:rFonts w:hint="eastAsia" w:ascii="宋体" w:hAnsi="宋体"/>
          <w:szCs w:val="21"/>
        </w:rPr>
        <w:t>（4）低倍镜下观察原生质层位置、细胞大小变化（</w:t>
      </w:r>
      <w:r>
        <w:rPr>
          <w:rFonts w:hint="eastAsia" w:eastAsia="楷体_GB2312"/>
          <w:b/>
          <w:bCs/>
          <w:color w:val="FF0000"/>
          <w:u w:val="single"/>
          <w:lang w:val="zh-CN"/>
        </w:rPr>
        <w:t>变小</w:t>
      </w:r>
      <w:r>
        <w:rPr>
          <w:rFonts w:hint="eastAsia" w:ascii="宋体" w:hAnsi="宋体"/>
          <w:szCs w:val="21"/>
        </w:rPr>
        <w:t>），观察细胞是否发生质壁分离。</w:t>
      </w:r>
    </w:p>
    <w:p>
      <w:pPr>
        <w:ind w:left="420" w:leftChars="200"/>
        <w:rPr>
          <w:rFonts w:hint="eastAsia" w:ascii="宋体" w:hAnsi="宋体"/>
          <w:szCs w:val="21"/>
        </w:rPr>
      </w:pPr>
      <w:r>
        <w:rPr>
          <w:rFonts w:hint="eastAsia" w:ascii="宋体" w:hAnsi="宋体"/>
          <w:szCs w:val="21"/>
        </w:rPr>
        <w:t>（5）在盖玻片一侧滴一滴清水，另一侧用吸水纸吸，</w:t>
      </w:r>
      <w:r>
        <w:rPr>
          <w:rFonts w:hint="eastAsia" w:eastAsia="楷体_GB2312"/>
          <w:b/>
          <w:bCs/>
          <w:color w:val="FF0000"/>
          <w:u w:val="single"/>
          <w:lang w:val="zh-CN"/>
        </w:rPr>
        <w:t>重复</w:t>
      </w:r>
      <w:r>
        <w:rPr>
          <w:rFonts w:hint="eastAsia" w:ascii="宋体" w:hAnsi="宋体"/>
          <w:szCs w:val="21"/>
        </w:rPr>
        <w:t>几次，让洋葱表皮浸润在清水中。</w:t>
      </w:r>
    </w:p>
    <w:p>
      <w:pPr>
        <w:ind w:left="420" w:leftChars="200"/>
        <w:rPr>
          <w:rFonts w:hint="eastAsia" w:ascii="宋体" w:hAnsi="宋体"/>
          <w:szCs w:val="21"/>
        </w:rPr>
      </w:pPr>
      <w:r>
        <w:rPr>
          <w:rFonts w:hint="eastAsia" w:ascii="宋体" w:hAnsi="宋体"/>
          <w:szCs w:val="21"/>
        </w:rPr>
        <w:t>（6）低倍镜下观察原生质层位置、细胞大小变化（</w:t>
      </w:r>
      <w:r>
        <w:rPr>
          <w:rFonts w:hint="eastAsia" w:eastAsia="楷体_GB2312"/>
          <w:b/>
          <w:bCs/>
          <w:color w:val="FF0000"/>
          <w:u w:val="single"/>
          <w:lang w:val="zh-CN"/>
        </w:rPr>
        <w:t>变大</w:t>
      </w:r>
      <w:r>
        <w:rPr>
          <w:rFonts w:hint="eastAsia" w:ascii="宋体" w:hAnsi="宋体"/>
          <w:szCs w:val="21"/>
        </w:rPr>
        <w:t>），观察是否质壁分离复原。</w:t>
      </w:r>
    </w:p>
    <w:p>
      <w:pPr>
        <w:rPr>
          <w:rFonts w:hint="eastAsia" w:ascii="宋体" w:hAnsi="宋体"/>
          <w:b/>
          <w:szCs w:val="21"/>
        </w:rPr>
      </w:pPr>
      <w:r>
        <w:rPr>
          <w:rFonts w:hint="eastAsia" w:ascii="宋体" w:hAnsi="宋体"/>
          <w:b/>
          <w:szCs w:val="21"/>
        </w:rPr>
        <w:t>4、实验结果：</w:t>
      </w:r>
    </w:p>
    <w:p>
      <w:pPr>
        <w:ind w:left="630" w:leftChars="300"/>
        <w:rPr>
          <w:rFonts w:hint="eastAsia" w:ascii="宋体" w:hAnsi="宋体"/>
          <w:szCs w:val="21"/>
        </w:rPr>
      </w:pPr>
      <w:r>
        <w:rPr>
          <w:rFonts w:hint="eastAsia" w:ascii="宋体" w:hAnsi="宋体"/>
          <w:szCs w:val="21"/>
        </w:rPr>
        <w:t>细胞液浓度＜外界溶液浓度  细胞</w:t>
      </w:r>
      <w:r>
        <w:rPr>
          <w:rFonts w:hint="eastAsia" w:eastAsia="楷体_GB2312"/>
          <w:b/>
          <w:bCs/>
          <w:color w:val="FF0000"/>
          <w:u w:val="single"/>
          <w:lang w:val="zh-CN"/>
        </w:rPr>
        <w:t>失水</w:t>
      </w:r>
      <w:r>
        <w:rPr>
          <w:rFonts w:hint="eastAsia" w:ascii="宋体" w:hAnsi="宋体"/>
          <w:szCs w:val="21"/>
        </w:rPr>
        <w:t>（</w:t>
      </w:r>
      <w:r>
        <w:rPr>
          <w:rFonts w:hint="eastAsia" w:eastAsia="楷体_GB2312"/>
          <w:b/>
          <w:bCs/>
          <w:color w:val="FF0000"/>
          <w:u w:val="single"/>
          <w:lang w:val="zh-CN"/>
        </w:rPr>
        <w:t>质壁分离</w:t>
      </w:r>
      <w:r>
        <w:rPr>
          <w:rFonts w:hint="eastAsia" w:ascii="宋体" w:hAnsi="宋体"/>
          <w:szCs w:val="21"/>
        </w:rPr>
        <w:t>）</w:t>
      </w:r>
    </w:p>
    <w:p>
      <w:pPr>
        <w:ind w:left="630" w:leftChars="300"/>
        <w:rPr>
          <w:rFonts w:hint="eastAsia" w:ascii="宋体" w:hAnsi="宋体"/>
          <w:szCs w:val="21"/>
        </w:rPr>
      </w:pPr>
      <w:r>
        <w:rPr>
          <w:rFonts w:hint="eastAsia" w:ascii="宋体" w:hAnsi="宋体"/>
          <w:szCs w:val="21"/>
        </w:rPr>
        <w:t>细胞液浓度＞外界溶液浓度  细胞</w:t>
      </w:r>
      <w:r>
        <w:rPr>
          <w:rFonts w:hint="eastAsia" w:eastAsia="楷体_GB2312"/>
          <w:b/>
          <w:bCs/>
          <w:color w:val="FF0000"/>
          <w:u w:val="single"/>
          <w:lang w:val="zh-CN"/>
        </w:rPr>
        <w:t>吸水</w:t>
      </w:r>
      <w:r>
        <w:rPr>
          <w:rFonts w:hint="eastAsia" w:ascii="宋体" w:hAnsi="宋体"/>
          <w:szCs w:val="21"/>
        </w:rPr>
        <w:t>（</w:t>
      </w:r>
      <w:r>
        <w:rPr>
          <w:rFonts w:hint="eastAsia" w:eastAsia="楷体_GB2312"/>
          <w:b/>
          <w:bCs/>
          <w:color w:val="FF0000"/>
          <w:u w:val="single"/>
          <w:lang w:val="zh-CN"/>
        </w:rPr>
        <w:t>质壁分离复原</w:t>
      </w:r>
      <w:r>
        <w:rPr>
          <w:rFonts w:hint="eastAsia" w:ascii="宋体" w:hAnsi="宋体"/>
          <w:szCs w:val="21"/>
        </w:rPr>
        <w:t xml:space="preserve">）   </w:t>
      </w:r>
    </w:p>
    <w:p>
      <w:pPr>
        <w:pStyle w:val="4"/>
        <w:spacing w:before="0" w:after="0" w:line="300" w:lineRule="auto"/>
        <w:rPr>
          <w:rFonts w:hint="eastAsia"/>
          <w:sz w:val="21"/>
          <w:szCs w:val="21"/>
        </w:rPr>
      </w:pPr>
      <w:r>
        <w:rPr>
          <w:rFonts w:hint="eastAsia"/>
          <w:sz w:val="21"/>
          <w:szCs w:val="21"/>
        </w:rPr>
        <w:t>实验三：探究影响酶活性的因素</w:t>
      </w:r>
    </w:p>
    <w:p>
      <w:pPr>
        <w:ind w:firstLine="420"/>
        <w:rPr>
          <w:rFonts w:hint="eastAsia"/>
        </w:rPr>
      </w:pPr>
      <w:r>
        <w:pict>
          <v:shape id="图片 266" o:spid="_x0000_s1097" o:spt="75" type="#_x0000_t75" style="position:absolute;left:0pt;margin-left:414pt;margin-top:13.9pt;height:78.55pt;width:114.7pt;mso-wrap-distance-bottom:0pt;mso-wrap-distance-left:9pt;mso-wrap-distance-right:9pt;mso-wrap-distance-top:0pt;z-index:-251644928;mso-width-relative:page;mso-height-relative:page;" filled="f" o:preferrelative="t" stroked="f" coordsize="21600,21600">
            <v:path/>
            <v:fill on="f" focussize="0,0"/>
            <v:stroke on="f" joinstyle="miter"/>
            <v:imagedata r:id="rId65" o:title=""/>
            <o:lock v:ext="edit" aspectratio="t"/>
            <w10:wrap type="square"/>
          </v:shape>
        </w:pict>
      </w:r>
      <w:r>
        <w:rPr>
          <w:rFonts w:hint="eastAsia"/>
        </w:rPr>
        <w:pict>
          <v:shape id="图片 267" o:spid="_x0000_s1098" o:spt="75" type="#_x0000_t75" style="position:absolute;left:0pt;margin-left:288pt;margin-top:6.1pt;height:88.05pt;width:117pt;mso-wrap-distance-bottom:0pt;mso-wrap-distance-left:9pt;mso-wrap-distance-right:9pt;mso-wrap-distance-top:0pt;z-index:-251643904;mso-width-relative:page;mso-height-relative:page;" filled="f" o:preferrelative="t" stroked="f" coordsize="21600,21600">
            <v:path/>
            <v:fill on="f" focussize="0,0"/>
            <v:stroke on="f" joinstyle="miter"/>
            <v:imagedata r:id="rId66" o:title=""/>
            <o:lock v:ext="edit" aspectratio="t"/>
            <w10:wrap type="square"/>
          </v:shape>
        </w:pict>
      </w:r>
      <w:r>
        <w:rPr>
          <w:rFonts w:hint="eastAsia"/>
        </w:rPr>
        <w:t>1、原理：（1）酶的作用条件较温和，高温、过酸、过碱均会使酶的空间结构遭到破坏，使酶永久失活，低温使酶活性明显降低。</w:t>
      </w:r>
    </w:p>
    <w:p>
      <w:pPr>
        <w:ind w:firstLine="945" w:firstLineChars="450"/>
        <w:rPr>
          <w:rFonts w:hint="eastAsia"/>
        </w:rPr>
      </w:pPr>
      <w:r>
        <w:rPr>
          <w:rFonts w:hint="eastAsia"/>
        </w:rPr>
        <w:t>（2）在最适宜的温度和pH条件下，酶活性最高。</w:t>
      </w:r>
    </w:p>
    <w:p>
      <w:pPr>
        <w:pStyle w:val="4"/>
        <w:spacing w:before="0" w:after="0" w:line="300" w:lineRule="auto"/>
        <w:rPr>
          <w:rFonts w:hint="eastAsia"/>
          <w:sz w:val="21"/>
          <w:szCs w:val="21"/>
        </w:rPr>
      </w:pPr>
      <w:r>
        <w:rPr>
          <w:rFonts w:hint="eastAsia"/>
          <w:sz w:val="21"/>
          <w:szCs w:val="21"/>
        </w:rPr>
        <w:t>实验四：探究酵母菌的呼吸方式：</w:t>
      </w:r>
    </w:p>
    <w:p>
      <w:pPr>
        <w:ind w:firstLine="420"/>
        <w:rPr>
          <w:rFonts w:hint="eastAsia"/>
        </w:rPr>
      </w:pPr>
      <w:r>
        <w:rPr>
          <w:rFonts w:hint="eastAsia"/>
        </w:rPr>
        <w:t>1、原理：酵母菌是一种单细胞真菌（真核生物），在有氧和无氧条件下都能生存，属于兼性</w:t>
      </w:r>
    </w:p>
    <w:p>
      <w:pPr>
        <w:ind w:firstLine="420"/>
        <w:rPr>
          <w:rFonts w:hint="eastAsia"/>
        </w:rPr>
      </w:pPr>
      <w:r>
        <w:rPr>
          <w:rFonts w:hint="eastAsia"/>
        </w:rPr>
        <w:tab/>
      </w:r>
      <w:r>
        <w:rPr>
          <w:rFonts w:hint="eastAsia"/>
        </w:rPr>
        <w:tab/>
      </w:r>
      <w:r>
        <w:rPr>
          <w:rFonts w:hint="eastAsia"/>
        </w:rPr>
        <w:t>厌氧菌，便于探究细胞呼吸方式。</w:t>
      </w:r>
    </w:p>
    <w:p>
      <w:pPr>
        <w:rPr>
          <w:rFonts w:hint="eastAsia"/>
        </w:rPr>
      </w:pPr>
      <w:r>
        <w:rPr>
          <w:rFonts w:hint="eastAsia"/>
        </w:rPr>
        <w:t>酵母菌有氧呼吸反应式：C</w:t>
      </w:r>
      <w:r>
        <w:rPr>
          <w:rFonts w:hint="eastAsia"/>
          <w:vertAlign w:val="subscript"/>
        </w:rPr>
        <w:t>6</w:t>
      </w:r>
      <w:r>
        <w:rPr>
          <w:rFonts w:hint="eastAsia"/>
        </w:rPr>
        <w:t>H</w:t>
      </w:r>
      <w:r>
        <w:rPr>
          <w:rFonts w:hint="eastAsia"/>
          <w:vertAlign w:val="subscript"/>
        </w:rPr>
        <w:t>12</w:t>
      </w:r>
      <w:r>
        <w:rPr>
          <w:rFonts w:hint="eastAsia"/>
        </w:rPr>
        <w:t>O</w:t>
      </w:r>
      <w:r>
        <w:rPr>
          <w:rFonts w:hint="eastAsia"/>
          <w:vertAlign w:val="subscript"/>
        </w:rPr>
        <w:t>6</w:t>
      </w:r>
      <w:r>
        <w:rPr>
          <w:rFonts w:hint="eastAsia"/>
        </w:rPr>
        <w:t>+6O</w:t>
      </w:r>
      <w:r>
        <w:rPr>
          <w:rFonts w:hint="eastAsia"/>
          <w:vertAlign w:val="subscript"/>
        </w:rPr>
        <w:t>2</w:t>
      </w:r>
      <w:r>
        <w:rPr>
          <w:position w:val="-6"/>
        </w:rPr>
        <w:object>
          <v:shape id="_x0000_i1059" o:spt="75" type="#_x0000_t75" style="height:26.7pt;width:54.65pt;" o:ole="t" filled="f" o:preferrelative="t" stroked="f" coordsize="21600,21600">
            <v:path/>
            <v:fill on="f" focussize="0,0"/>
            <v:stroke on="f" joinstyle="miter"/>
            <v:imagedata r:id="rId68" o:title=""/>
            <o:lock v:ext="edit" aspectratio="t"/>
            <w10:wrap type="none"/>
            <w10:anchorlock/>
          </v:shape>
          <o:OLEObject Type="Embed" ProgID="Equation.3" ShapeID="_x0000_i1059" DrawAspect="Content" ObjectID="_1468075745" r:id="rId67">
            <o:LockedField>false</o:LockedField>
          </o:OLEObject>
        </w:object>
      </w:r>
      <w:r>
        <w:t> </w:t>
      </w:r>
      <w:r>
        <w:rPr>
          <w:rFonts w:hint="eastAsia"/>
        </w:rPr>
        <w:t>6CO</w:t>
      </w:r>
      <w:r>
        <w:rPr>
          <w:rFonts w:hint="eastAsia"/>
          <w:vertAlign w:val="subscript"/>
        </w:rPr>
        <w:t>2</w:t>
      </w:r>
      <w:r>
        <w:rPr>
          <w:rFonts w:hint="eastAsia"/>
        </w:rPr>
        <w:t>+6H</w:t>
      </w:r>
      <w:r>
        <w:rPr>
          <w:rFonts w:hint="eastAsia"/>
          <w:vertAlign w:val="subscript"/>
        </w:rPr>
        <w:t>2</w:t>
      </w:r>
      <w:r>
        <w:rPr>
          <w:rFonts w:hint="eastAsia"/>
        </w:rPr>
        <w:t>O+能量</w:t>
      </w:r>
    </w:p>
    <w:p>
      <w:pPr>
        <w:rPr>
          <w:rFonts w:hint="eastAsia"/>
        </w:rPr>
      </w:pPr>
      <w:r>
        <w:rPr>
          <w:rFonts w:hint="eastAsia"/>
        </w:rPr>
        <w:t>酵母菌无氧呼吸反应式：C</w:t>
      </w:r>
      <w:r>
        <w:rPr>
          <w:rFonts w:hint="eastAsia"/>
          <w:vertAlign w:val="subscript"/>
        </w:rPr>
        <w:t>6</w:t>
      </w:r>
      <w:r>
        <w:rPr>
          <w:rFonts w:hint="eastAsia"/>
        </w:rPr>
        <w:t>H</w:t>
      </w:r>
      <w:r>
        <w:rPr>
          <w:rFonts w:hint="eastAsia"/>
          <w:vertAlign w:val="subscript"/>
        </w:rPr>
        <w:t>12</w:t>
      </w:r>
      <w:r>
        <w:rPr>
          <w:rFonts w:hint="eastAsia"/>
        </w:rPr>
        <w:t>O</w:t>
      </w:r>
      <w:r>
        <w:rPr>
          <w:rFonts w:hint="eastAsia"/>
          <w:vertAlign w:val="subscript"/>
        </w:rPr>
        <w:t>6</w:t>
      </w:r>
      <w:r>
        <w:rPr>
          <w:position w:val="-6"/>
        </w:rPr>
        <w:object>
          <v:shape id="_x0000_i1060" o:spt="75" type="#_x0000_t75" style="height:26.35pt;width:53.8pt;" o:ole="t" filled="f" o:preferrelative="t" stroked="f" coordsize="21600,21600">
            <v:path/>
            <v:fill on="f" focussize="0,0"/>
            <v:stroke on="f" joinstyle="miter"/>
            <v:imagedata r:id="rId70" o:title=""/>
            <o:lock v:ext="edit" aspectratio="t"/>
            <w10:wrap type="none"/>
            <w10:anchorlock/>
          </v:shape>
          <o:OLEObject Type="Embed" ProgID="Equation.3" ShapeID="_x0000_i1060" DrawAspect="Content" ObjectID="_1468075746" r:id="rId69">
            <o:LockedField>false</o:LockedField>
          </o:OLEObject>
        </w:object>
      </w:r>
      <w:r>
        <w:t> </w:t>
      </w:r>
      <w:r>
        <w:rPr>
          <w:rFonts w:hint="eastAsia"/>
        </w:rPr>
        <w:t>2C</w:t>
      </w:r>
      <w:r>
        <w:rPr>
          <w:rFonts w:hint="eastAsia"/>
          <w:vertAlign w:val="subscript"/>
        </w:rPr>
        <w:t>2</w:t>
      </w:r>
      <w:r>
        <w:rPr>
          <w:rFonts w:hint="eastAsia"/>
        </w:rPr>
        <w:t>H</w:t>
      </w:r>
      <w:r>
        <w:rPr>
          <w:rFonts w:hint="eastAsia"/>
          <w:vertAlign w:val="subscript"/>
        </w:rPr>
        <w:t>5</w:t>
      </w:r>
      <w:r>
        <w:rPr>
          <w:rFonts w:hint="eastAsia"/>
        </w:rPr>
        <w:t>OH+2CO</w:t>
      </w:r>
      <w:r>
        <w:rPr>
          <w:rFonts w:hint="eastAsia"/>
          <w:vertAlign w:val="subscript"/>
        </w:rPr>
        <w:t>2</w:t>
      </w:r>
      <w:r>
        <w:rPr>
          <w:rFonts w:hint="eastAsia"/>
        </w:rPr>
        <w:t>+能量</w:t>
      </w:r>
    </w:p>
    <w:p>
      <w:pPr>
        <w:rPr>
          <w:rFonts w:hint="eastAsia"/>
        </w:rPr>
      </w:pPr>
      <w:r>
        <w:rPr>
          <w:rFonts w:hint="eastAsia"/>
        </w:rPr>
        <w:t>CO</w:t>
      </w:r>
      <w:r>
        <w:rPr>
          <w:rFonts w:hint="eastAsia"/>
          <w:vertAlign w:val="subscript"/>
        </w:rPr>
        <w:t>2</w:t>
      </w:r>
      <w:r>
        <w:rPr>
          <w:rFonts w:hint="eastAsia"/>
        </w:rPr>
        <w:t xml:space="preserve">检验：通入澄清石灰水，石灰水变浑浊   </w:t>
      </w:r>
    </w:p>
    <w:p>
      <w:pPr>
        <w:rPr>
          <w:rFonts w:hint="eastAsia"/>
        </w:rPr>
      </w:pPr>
      <w:r>
        <w:rPr>
          <w:rFonts w:hint="eastAsia"/>
        </w:rPr>
        <w:t>C</w:t>
      </w:r>
      <w:r>
        <w:rPr>
          <w:rFonts w:hint="eastAsia"/>
          <w:vertAlign w:val="subscript"/>
        </w:rPr>
        <w:t>2</w:t>
      </w:r>
      <w:r>
        <w:rPr>
          <w:rFonts w:hint="eastAsia"/>
        </w:rPr>
        <w:t>H</w:t>
      </w:r>
      <w:r>
        <w:rPr>
          <w:rFonts w:hint="eastAsia"/>
          <w:vertAlign w:val="subscript"/>
        </w:rPr>
        <w:t>5</w:t>
      </w:r>
      <w:r>
        <w:rPr>
          <w:rFonts w:hint="eastAsia"/>
        </w:rPr>
        <w:t>OH（酒精）检验：橙色重铬酸钾，变成灰绿色</w:t>
      </w:r>
    </w:p>
    <w:p>
      <w:pPr>
        <w:ind w:firstLine="420"/>
        <w:rPr>
          <w:rFonts w:hint="eastAsia"/>
        </w:rPr>
      </w:pPr>
      <w:r>
        <w:rPr>
          <w:rFonts w:hint="eastAsia"/>
          <w:b/>
          <w:bCs/>
          <w:szCs w:val="21"/>
        </w:rPr>
        <w:t>2、结论：</w:t>
      </w:r>
      <w:r>
        <w:rPr>
          <w:rFonts w:hint="eastAsia"/>
        </w:rPr>
        <w:t>酵母能进行</w:t>
      </w:r>
      <w:r>
        <w:rPr>
          <w:rFonts w:hint="eastAsia" w:eastAsia="楷体_GB2312"/>
          <w:b/>
          <w:color w:val="FF0000"/>
          <w:u w:val="single"/>
          <w:lang w:val="zh-CN"/>
        </w:rPr>
        <w:t>有氧呼吸</w:t>
      </w:r>
      <w:r>
        <w:rPr>
          <w:rFonts w:hint="eastAsia"/>
          <w:bCs/>
          <w:szCs w:val="21"/>
        </w:rPr>
        <w:t>，也能进行</w:t>
      </w:r>
      <w:r>
        <w:rPr>
          <w:rFonts w:hint="eastAsia" w:eastAsia="楷体_GB2312"/>
          <w:b/>
          <w:bCs/>
          <w:color w:val="FF0000"/>
          <w:u w:val="single"/>
          <w:lang w:val="zh-CN"/>
        </w:rPr>
        <w:t>无氧呼吸</w:t>
      </w:r>
      <w:r>
        <w:rPr>
          <w:rFonts w:hint="eastAsia"/>
          <w:bCs/>
          <w:szCs w:val="21"/>
        </w:rPr>
        <w:t>。</w:t>
      </w:r>
    </w:p>
    <w:p>
      <w:pPr>
        <w:pStyle w:val="4"/>
        <w:spacing w:before="0" w:after="0" w:line="300" w:lineRule="auto"/>
        <w:rPr>
          <w:rFonts w:hint="eastAsia"/>
          <w:sz w:val="21"/>
          <w:szCs w:val="21"/>
        </w:rPr>
      </w:pPr>
      <w:r>
        <w:rPr>
          <w:rFonts w:hint="eastAsia"/>
          <w:sz w:val="21"/>
          <w:szCs w:val="21"/>
        </w:rPr>
        <w:t>实验五：绿叶中色素提取和分离</w:t>
      </w:r>
    </w:p>
    <w:p>
      <w:pPr>
        <w:ind w:firstLine="420"/>
        <w:rPr>
          <w:rFonts w:hint="eastAsia"/>
        </w:rPr>
      </w:pPr>
      <w:r>
        <w:rPr>
          <w:rFonts w:hint="eastAsia"/>
        </w:rPr>
        <w:t>1、原理：</w:t>
      </w:r>
    </w:p>
    <w:p>
      <w:pPr>
        <w:ind w:left="210" w:leftChars="100" w:firstLine="420"/>
        <w:rPr>
          <w:rFonts w:hint="eastAsia"/>
        </w:rPr>
      </w:pPr>
      <w:r>
        <w:rPr>
          <w:rFonts w:hint="eastAsia"/>
        </w:rPr>
        <w:t>（1）提取原理：</w:t>
      </w:r>
      <w:r>
        <w:rPr>
          <w:rFonts w:hint="eastAsia"/>
          <w:bCs/>
          <w:szCs w:val="32"/>
        </w:rPr>
        <w:t>叶绿体中的色素能溶解于</w:t>
      </w:r>
      <w:r>
        <w:rPr>
          <w:rFonts w:hint="eastAsia" w:eastAsia="楷体_GB2312"/>
          <w:b/>
          <w:bCs/>
          <w:color w:val="FF0000"/>
          <w:u w:val="single"/>
          <w:lang w:val="zh-CN"/>
        </w:rPr>
        <w:t>有机溶剂</w:t>
      </w:r>
      <w:r>
        <w:rPr>
          <w:rFonts w:hint="eastAsia"/>
          <w:bCs/>
          <w:szCs w:val="32"/>
        </w:rPr>
        <w:t>（如</w:t>
      </w:r>
      <w:r>
        <w:rPr>
          <w:rFonts w:hint="eastAsia" w:eastAsia="楷体_GB2312"/>
          <w:b/>
          <w:bCs/>
          <w:color w:val="FF0000"/>
          <w:u w:val="single"/>
          <w:lang w:val="zh-CN"/>
        </w:rPr>
        <w:t>丙酮</w:t>
      </w:r>
      <w:r>
        <w:rPr>
          <w:rFonts w:hint="eastAsia"/>
          <w:bCs/>
          <w:szCs w:val="32"/>
        </w:rPr>
        <w:t>、</w:t>
      </w:r>
      <w:r>
        <w:rPr>
          <w:rFonts w:hint="eastAsia" w:eastAsia="楷体_GB2312"/>
          <w:b/>
          <w:bCs/>
          <w:color w:val="FF0000"/>
          <w:u w:val="single"/>
          <w:lang w:val="zh-CN"/>
        </w:rPr>
        <w:t>酒精（</w:t>
      </w:r>
      <w:r>
        <w:rPr>
          <w:rFonts w:hint="eastAsia"/>
        </w:rPr>
        <w:t>无水乙醇）</w:t>
      </w:r>
      <w:r>
        <w:rPr>
          <w:rFonts w:hint="eastAsia"/>
          <w:bCs/>
          <w:szCs w:val="32"/>
        </w:rPr>
        <w:t>等）中</w:t>
      </w:r>
      <w:r>
        <w:rPr>
          <w:rFonts w:hint="eastAsia"/>
        </w:rPr>
        <w:t>。</w:t>
      </w:r>
    </w:p>
    <w:p>
      <w:pPr>
        <w:ind w:left="210" w:leftChars="100" w:firstLine="420"/>
        <w:rPr>
          <w:rFonts w:hint="eastAsia"/>
        </w:rPr>
      </w:pPr>
      <w:r>
        <w:rPr>
          <w:rFonts w:hint="eastAsia"/>
        </w:rPr>
        <w:t>（2）分离原理：</w:t>
      </w:r>
      <w:r>
        <w:rPr>
          <w:rFonts w:hint="eastAsia"/>
          <w:bCs/>
          <w:szCs w:val="32"/>
        </w:rPr>
        <w:t>叶绿体中的</w:t>
      </w:r>
      <w:r>
        <w:rPr>
          <w:rFonts w:hint="eastAsia"/>
        </w:rPr>
        <w:t>色素在</w:t>
      </w:r>
      <w:r>
        <w:rPr>
          <w:rFonts w:hint="eastAsia"/>
          <w:color w:val="FF0000"/>
        </w:rPr>
        <w:t>层析液</w:t>
      </w:r>
      <w:r>
        <w:rPr>
          <w:rFonts w:hint="eastAsia"/>
        </w:rPr>
        <w:t>中溶解度不同，溶解度高的随层析液在滤纸上扩散快，反之慢。</w:t>
      </w:r>
    </w:p>
    <w:p>
      <w:pPr>
        <w:ind w:firstLine="420"/>
        <w:rPr>
          <w:rFonts w:hint="eastAsia"/>
          <w:vertAlign w:val="subscript"/>
        </w:rPr>
      </w:pPr>
      <w:r>
        <w:rPr>
          <w:rFonts w:hint="eastAsia"/>
        </w:rPr>
        <w:pict>
          <v:shape id="图片 265" o:spid="_x0000_s1101" o:spt="75" type="#_x0000_t75" style="position:absolute;left:0pt;margin-left:387pt;margin-top:10pt;height:89.95pt;width:122.85pt;mso-wrap-distance-bottom:0pt;mso-wrap-distance-left:9pt;mso-wrap-distance-right:9pt;mso-wrap-distance-top:0pt;z-index:251670528;mso-width-relative:page;mso-height-relative:page;" filled="f" o:preferrelative="t" stroked="f" coordsize="21600,21600">
            <v:path/>
            <v:fill on="f" focussize="0,0"/>
            <v:stroke on="f" joinstyle="miter"/>
            <v:imagedata r:id="rId71" o:title="1"/>
            <o:lock v:ext="edit" aspectratio="t"/>
            <w10:wrap type="square"/>
          </v:shape>
        </w:pict>
      </w:r>
      <w:r>
        <w:rPr>
          <w:rFonts w:hint="eastAsia"/>
        </w:rPr>
        <w:t>2、材料，新鲜菠菜叶：SiO</w:t>
      </w:r>
      <w:r>
        <w:rPr>
          <w:rFonts w:hint="eastAsia"/>
          <w:vertAlign w:val="subscript"/>
        </w:rPr>
        <w:t>2</w:t>
      </w:r>
      <w:r>
        <w:rPr>
          <w:rFonts w:hint="eastAsia"/>
        </w:rPr>
        <w:t>、CaCO</w:t>
      </w:r>
      <w:r>
        <w:rPr>
          <w:rFonts w:hint="eastAsia"/>
          <w:vertAlign w:val="subscript"/>
        </w:rPr>
        <w:t>3</w:t>
      </w:r>
    </w:p>
    <w:p>
      <w:pPr>
        <w:ind w:firstLine="420"/>
        <w:rPr>
          <w:rFonts w:hint="eastAsia"/>
          <w:b/>
          <w:bCs/>
          <w:szCs w:val="32"/>
        </w:rPr>
      </w:pPr>
      <w:r>
        <w:rPr>
          <w:rFonts w:hint="eastAsia"/>
          <w:b/>
          <w:bCs/>
          <w:szCs w:val="32"/>
        </w:rPr>
        <w:t>2、</w:t>
      </w:r>
      <w:r>
        <w:rPr>
          <w:rFonts w:hint="eastAsia"/>
        </w:rPr>
        <w:t>过程</w:t>
      </w:r>
      <w:r>
        <w:rPr>
          <w:rFonts w:hint="eastAsia" w:ascii="宋体" w:cs="宋体"/>
          <w:b/>
          <w:bCs/>
          <w:szCs w:val="21"/>
          <w:lang w:val="zh-CN"/>
        </w:rPr>
        <w:t>：（见书</w:t>
      </w:r>
      <w:r>
        <w:rPr>
          <w:b/>
          <w:bCs/>
          <w:szCs w:val="21"/>
        </w:rPr>
        <w:t>P6</w:t>
      </w:r>
      <w:r>
        <w:rPr>
          <w:rFonts w:hint="eastAsia"/>
          <w:b/>
          <w:bCs/>
          <w:szCs w:val="21"/>
        </w:rPr>
        <w:t>1</w:t>
      </w:r>
      <w:r>
        <w:rPr>
          <w:rFonts w:hint="eastAsia" w:ascii="宋体" w:cs="宋体"/>
          <w:b/>
          <w:bCs/>
          <w:szCs w:val="21"/>
          <w:lang w:val="zh-CN"/>
        </w:rPr>
        <w:t>）</w:t>
      </w:r>
    </w:p>
    <w:p>
      <w:pPr>
        <w:ind w:firstLine="420"/>
        <w:rPr>
          <w:rFonts w:hint="eastAsia"/>
        </w:rPr>
      </w:pPr>
      <w:r>
        <w:rPr>
          <w:rFonts w:hint="eastAsia"/>
        </w:rPr>
        <w:t>3、步骤中注意点：</w:t>
      </w:r>
    </w:p>
    <w:p>
      <w:pPr>
        <w:ind w:left="420" w:leftChars="200" w:firstLine="420"/>
        <w:rPr>
          <w:rFonts w:hint="eastAsia"/>
        </w:rPr>
      </w:pPr>
      <w:r>
        <w:rPr>
          <w:rFonts w:hint="eastAsia"/>
        </w:rPr>
        <w:t>（1）SiO</w:t>
      </w:r>
      <w:r>
        <w:rPr>
          <w:rFonts w:hint="eastAsia"/>
          <w:vertAlign w:val="subscript"/>
        </w:rPr>
        <w:t>2</w:t>
      </w:r>
      <w:r>
        <w:rPr>
          <w:rFonts w:hint="eastAsia"/>
        </w:rPr>
        <w:t>有助于研磨充分；CaCO</w:t>
      </w:r>
      <w:r>
        <w:rPr>
          <w:rFonts w:hint="eastAsia"/>
          <w:vertAlign w:val="subscript"/>
        </w:rPr>
        <w:t>3</w:t>
      </w:r>
      <w:r>
        <w:rPr>
          <w:rFonts w:hint="eastAsia"/>
        </w:rPr>
        <w:t>可防止研磨中色素被破坏</w:t>
      </w:r>
    </w:p>
    <w:p>
      <w:pPr>
        <w:ind w:left="420" w:leftChars="200" w:firstLine="420"/>
        <w:rPr>
          <w:rFonts w:hint="eastAsia"/>
        </w:rPr>
      </w:pPr>
      <w:r>
        <w:rPr>
          <w:rFonts w:hint="eastAsia"/>
        </w:rPr>
        <w:t>（2）滤纸条一端必须剪去两角目的：</w:t>
      </w:r>
      <w:r>
        <w:rPr>
          <w:rFonts w:hint="eastAsia" w:ascii="宋体" w:hAnsi="宋体"/>
        </w:rPr>
        <w:t>①</w:t>
      </w:r>
      <w:r>
        <w:rPr>
          <w:rFonts w:hint="eastAsia"/>
        </w:rPr>
        <w:t>作标记；</w:t>
      </w:r>
      <w:r>
        <w:rPr>
          <w:rFonts w:hint="eastAsia" w:ascii="宋体" w:hAnsi="宋体"/>
        </w:rPr>
        <w:t>②</w:t>
      </w:r>
      <w:r>
        <w:rPr>
          <w:rFonts w:hint="eastAsia"/>
        </w:rPr>
        <w:t>使扩散速度均匀。</w:t>
      </w:r>
    </w:p>
    <w:p>
      <w:pPr>
        <w:ind w:left="420" w:leftChars="200" w:firstLine="420"/>
        <w:rPr>
          <w:rFonts w:hint="eastAsia"/>
        </w:rPr>
      </w:pPr>
      <w:r>
        <w:rPr>
          <w:rFonts w:hint="eastAsia"/>
        </w:rPr>
        <w:t>（3）不能让滤液细线触及层析线，因为防止色素溶解到层析液中。</w:t>
      </w:r>
    </w:p>
    <w:p>
      <w:pPr>
        <w:ind w:firstLine="420"/>
        <w:rPr>
          <w:rFonts w:hint="eastAsia" w:ascii="宋体" w:cs="宋体"/>
          <w:bCs/>
          <w:szCs w:val="21"/>
          <w:lang w:val="zh-CN"/>
        </w:rPr>
      </w:pPr>
      <w:r>
        <w:rPr>
          <w:rFonts w:hint="eastAsia"/>
        </w:rPr>
        <w:t>4、实验结果：</w:t>
      </w:r>
      <w:r>
        <w:rPr>
          <w:rFonts w:hint="eastAsia" w:ascii="宋体" w:cs="宋体"/>
          <w:bCs/>
          <w:szCs w:val="21"/>
          <w:lang w:val="zh-CN"/>
        </w:rPr>
        <w:t>色素在滤纸条上的分布自上而下：</w:t>
      </w:r>
    </w:p>
    <w:p>
      <w:pPr>
        <w:autoSpaceDE w:val="0"/>
        <w:autoSpaceDN w:val="0"/>
        <w:adjustRightInd w:val="0"/>
        <w:spacing w:line="300" w:lineRule="exact"/>
        <w:rPr>
          <w:bCs/>
          <w:szCs w:val="21"/>
        </w:rPr>
      </w:pPr>
      <w:r>
        <w:rPr>
          <w:bCs/>
          <w:szCs w:val="21"/>
        </w:rPr>
        <w:t xml:space="preserve">        </w:t>
      </w:r>
      <w:r>
        <w:rPr>
          <w:rFonts w:hint="eastAsia" w:ascii="宋体" w:cs="宋体"/>
          <w:bCs/>
          <w:szCs w:val="21"/>
          <w:lang w:val="zh-CN"/>
        </w:rPr>
        <w:t>胡萝卜素（橙黄色）</w:t>
      </w:r>
      <w:r>
        <w:rPr>
          <w:bCs/>
          <w:szCs w:val="21"/>
        </w:rPr>
        <w:t xml:space="preserve">        </w:t>
      </w:r>
      <w:r>
        <w:rPr>
          <w:rFonts w:hint="eastAsia"/>
          <w:bCs/>
          <w:szCs w:val="21"/>
        </w:rPr>
        <w:t>最快（</w:t>
      </w:r>
      <w:r>
        <w:rPr>
          <w:rFonts w:hint="eastAsia" w:ascii="宋体" w:cs="宋体"/>
          <w:bCs/>
          <w:szCs w:val="21"/>
          <w:lang w:val="zh-CN"/>
        </w:rPr>
        <w:t>溶解度</w:t>
      </w:r>
      <w:r>
        <w:rPr>
          <w:rFonts w:hint="eastAsia" w:eastAsia="楷体_GB2312"/>
          <w:b/>
          <w:bCs/>
          <w:color w:val="FF0000"/>
          <w:u w:val="single"/>
          <w:lang w:val="zh-CN"/>
        </w:rPr>
        <w:t>最大</w:t>
      </w:r>
      <w:r>
        <w:rPr>
          <w:rFonts w:hint="eastAsia" w:ascii="宋体" w:cs="宋体"/>
          <w:bCs/>
          <w:szCs w:val="21"/>
          <w:lang w:val="zh-CN"/>
        </w:rPr>
        <w:t>）</w:t>
      </w:r>
    </w:p>
    <w:p>
      <w:pPr>
        <w:autoSpaceDE w:val="0"/>
        <w:autoSpaceDN w:val="0"/>
        <w:adjustRightInd w:val="0"/>
        <w:spacing w:line="300" w:lineRule="exact"/>
        <w:rPr>
          <w:bCs/>
          <w:szCs w:val="21"/>
        </w:rPr>
      </w:pPr>
      <w:r>
        <w:rPr>
          <w:bCs/>
          <w:szCs w:val="21"/>
        </w:rPr>
        <w:t xml:space="preserve">        </w:t>
      </w:r>
      <w:r>
        <w:rPr>
          <w:rFonts w:hint="eastAsia" w:ascii="宋体" w:cs="宋体"/>
          <w:bCs/>
          <w:szCs w:val="21"/>
          <w:lang w:val="zh-CN"/>
        </w:rPr>
        <w:t>叶黄素</w:t>
      </w:r>
      <w:r>
        <w:rPr>
          <w:bCs/>
          <w:szCs w:val="21"/>
        </w:rPr>
        <w:t xml:space="preserve">  </w:t>
      </w:r>
      <w:r>
        <w:rPr>
          <w:rFonts w:hint="eastAsia" w:ascii="宋体" w:cs="宋体"/>
          <w:bCs/>
          <w:szCs w:val="21"/>
          <w:lang w:val="zh-CN"/>
        </w:rPr>
        <w:t>（黄</w:t>
      </w:r>
      <w:r>
        <w:rPr>
          <w:bCs/>
          <w:szCs w:val="21"/>
        </w:rPr>
        <w:t xml:space="preserve">  </w:t>
      </w:r>
      <w:r>
        <w:rPr>
          <w:rFonts w:hint="eastAsia" w:ascii="宋体" w:cs="宋体"/>
          <w:bCs/>
          <w:szCs w:val="21"/>
          <w:lang w:val="zh-CN"/>
        </w:rPr>
        <w:t>色）</w:t>
      </w:r>
    </w:p>
    <w:p>
      <w:pPr>
        <w:autoSpaceDE w:val="0"/>
        <w:autoSpaceDN w:val="0"/>
        <w:adjustRightInd w:val="0"/>
        <w:spacing w:line="300" w:lineRule="exact"/>
        <w:rPr>
          <w:bCs/>
          <w:szCs w:val="21"/>
        </w:rPr>
      </w:pPr>
      <w:r>
        <w:rPr>
          <w:bCs/>
          <w:szCs w:val="21"/>
        </w:rPr>
        <w:t xml:space="preserve">        </w:t>
      </w:r>
      <w:r>
        <w:rPr>
          <w:rFonts w:hint="eastAsia" w:ascii="宋体" w:cs="宋体"/>
          <w:bCs/>
          <w:szCs w:val="21"/>
          <w:lang w:val="zh-CN"/>
        </w:rPr>
        <w:t>叶绿素</w:t>
      </w:r>
      <w:r>
        <w:rPr>
          <w:bCs/>
          <w:szCs w:val="21"/>
        </w:rPr>
        <w:t>a</w:t>
      </w:r>
      <w:r>
        <w:rPr>
          <w:rFonts w:hint="eastAsia"/>
          <w:bCs/>
          <w:szCs w:val="21"/>
        </w:rPr>
        <w:t xml:space="preserve"> </w:t>
      </w:r>
      <w:r>
        <w:rPr>
          <w:rFonts w:hint="eastAsia" w:ascii="宋体" w:cs="宋体"/>
          <w:bCs/>
          <w:szCs w:val="21"/>
          <w:lang w:val="zh-CN"/>
        </w:rPr>
        <w:t>（蓝绿色）        最宽（</w:t>
      </w:r>
      <w:r>
        <w:rPr>
          <w:rFonts w:hint="eastAsia" w:eastAsia="楷体_GB2312"/>
          <w:b/>
          <w:bCs/>
          <w:color w:val="FF0000"/>
          <w:u w:val="single"/>
          <w:lang w:val="zh-CN"/>
        </w:rPr>
        <w:t>最多</w:t>
      </w:r>
      <w:r>
        <w:rPr>
          <w:rFonts w:hint="eastAsia" w:ascii="宋体" w:cs="宋体"/>
          <w:bCs/>
          <w:szCs w:val="21"/>
          <w:lang w:val="zh-CN"/>
        </w:rPr>
        <w:t>）</w:t>
      </w:r>
    </w:p>
    <w:p>
      <w:pPr>
        <w:autoSpaceDE w:val="0"/>
        <w:autoSpaceDN w:val="0"/>
        <w:adjustRightInd w:val="0"/>
        <w:spacing w:line="300" w:lineRule="exact"/>
        <w:rPr>
          <w:bCs/>
          <w:szCs w:val="21"/>
        </w:rPr>
      </w:pPr>
      <w:r>
        <w:rPr>
          <w:bCs/>
          <w:szCs w:val="21"/>
        </w:rPr>
        <w:t xml:space="preserve">        </w:t>
      </w:r>
      <w:r>
        <w:rPr>
          <w:rFonts w:hint="eastAsia" w:ascii="宋体" w:cs="宋体"/>
          <w:bCs/>
          <w:szCs w:val="21"/>
          <w:lang w:val="zh-CN"/>
        </w:rPr>
        <w:t>叶绿素</w:t>
      </w:r>
      <w:r>
        <w:rPr>
          <w:bCs/>
          <w:szCs w:val="21"/>
        </w:rPr>
        <w:t>b</w:t>
      </w:r>
      <w:r>
        <w:rPr>
          <w:rFonts w:hint="eastAsia"/>
          <w:bCs/>
          <w:szCs w:val="21"/>
        </w:rPr>
        <w:t xml:space="preserve"> </w:t>
      </w:r>
      <w:r>
        <w:rPr>
          <w:rFonts w:hint="eastAsia" w:ascii="宋体" w:cs="宋体"/>
          <w:bCs/>
          <w:szCs w:val="21"/>
          <w:lang w:val="zh-CN"/>
        </w:rPr>
        <w:t>（黄绿色）</w:t>
      </w:r>
      <w:r>
        <w:rPr>
          <w:bCs/>
          <w:szCs w:val="21"/>
        </w:rPr>
        <w:t xml:space="preserve">        </w:t>
      </w:r>
      <w:r>
        <w:rPr>
          <w:rFonts w:hint="eastAsia"/>
          <w:bCs/>
          <w:szCs w:val="21"/>
        </w:rPr>
        <w:t>最慢（</w:t>
      </w:r>
      <w:r>
        <w:rPr>
          <w:rFonts w:hint="eastAsia" w:ascii="宋体" w:cs="宋体"/>
          <w:bCs/>
          <w:szCs w:val="21"/>
          <w:lang w:val="zh-CN"/>
        </w:rPr>
        <w:t>溶解度</w:t>
      </w:r>
      <w:r>
        <w:rPr>
          <w:rFonts w:hint="eastAsia" w:eastAsia="楷体_GB2312"/>
          <w:b/>
          <w:bCs/>
          <w:color w:val="FF0000"/>
          <w:u w:val="single"/>
          <w:lang w:val="zh-CN"/>
        </w:rPr>
        <w:t>最小</w:t>
      </w:r>
      <w:r>
        <w:rPr>
          <w:rFonts w:hint="eastAsia" w:ascii="宋体" w:cs="宋体"/>
          <w:bCs/>
          <w:szCs w:val="21"/>
          <w:lang w:val="zh-CN"/>
        </w:rPr>
        <w:t>）</w:t>
      </w:r>
    </w:p>
    <w:p>
      <w:pPr>
        <w:ind w:firstLine="420"/>
        <w:rPr>
          <w:rFonts w:hint="eastAsia"/>
        </w:rPr>
      </w:pPr>
      <w:r>
        <w:rPr>
          <w:rFonts w:hint="eastAsia"/>
        </w:rPr>
        <w:t>扩散最快的是橙黄色的胡萝卜素、色素带最宽的是蓝绿色的叶绿素a。</w:t>
      </w:r>
    </w:p>
    <w:p>
      <w:pPr>
        <w:rPr>
          <w:rFonts w:hint="eastAsia"/>
          <w:b/>
          <w:bCs/>
          <w:szCs w:val="32"/>
        </w:rPr>
      </w:pPr>
      <w:r>
        <w:rPr>
          <w:rFonts w:hint="eastAsia"/>
          <w:b/>
          <w:bCs/>
          <w:szCs w:val="32"/>
        </w:rPr>
        <w:t>4、注意：</w:t>
      </w:r>
    </w:p>
    <w:p>
      <w:pPr>
        <w:widowControl/>
        <w:numPr>
          <w:ilvl w:val="0"/>
          <w:numId w:val="22"/>
        </w:numPr>
        <w:jc w:val="left"/>
        <w:rPr>
          <w:rFonts w:hint="eastAsia"/>
          <w:szCs w:val="32"/>
        </w:rPr>
      </w:pPr>
      <w:r>
        <w:rPr>
          <w:rFonts w:hint="eastAsia"/>
          <w:szCs w:val="32"/>
        </w:rPr>
        <w:t>丙酮的用途是</w:t>
      </w:r>
      <w:r>
        <w:rPr>
          <w:rFonts w:hint="eastAsia" w:eastAsia="楷体_GB2312"/>
          <w:b/>
          <w:bCs/>
          <w:color w:val="FF0000"/>
          <w:u w:val="single"/>
          <w:lang w:val="zh-CN"/>
        </w:rPr>
        <w:t>提取（溶解）叶绿体中的色素</w:t>
      </w:r>
      <w:r>
        <w:rPr>
          <w:rFonts w:hint="eastAsia"/>
          <w:szCs w:val="32"/>
        </w:rPr>
        <w:t>，</w:t>
      </w:r>
    </w:p>
    <w:p>
      <w:pPr>
        <w:widowControl/>
        <w:numPr>
          <w:ilvl w:val="0"/>
          <w:numId w:val="22"/>
        </w:numPr>
        <w:jc w:val="left"/>
        <w:rPr>
          <w:rFonts w:hint="eastAsia"/>
          <w:szCs w:val="32"/>
        </w:rPr>
      </w:pPr>
      <w:r>
        <w:rPr>
          <w:rFonts w:hint="eastAsia"/>
          <w:szCs w:val="32"/>
        </w:rPr>
        <w:t>层析液的的用途是</w:t>
      </w:r>
      <w:r>
        <w:rPr>
          <w:rFonts w:hint="eastAsia" w:eastAsia="楷体_GB2312"/>
          <w:b/>
          <w:bCs/>
          <w:color w:val="FF0000"/>
          <w:u w:val="single"/>
          <w:lang w:val="zh-CN"/>
        </w:rPr>
        <w:t>分离叶绿体中的色素</w:t>
      </w:r>
      <w:r>
        <w:rPr>
          <w:rFonts w:hint="eastAsia"/>
          <w:szCs w:val="32"/>
        </w:rPr>
        <w:t>；</w:t>
      </w:r>
    </w:p>
    <w:p>
      <w:pPr>
        <w:widowControl/>
        <w:numPr>
          <w:ilvl w:val="0"/>
          <w:numId w:val="22"/>
        </w:numPr>
        <w:jc w:val="left"/>
        <w:rPr>
          <w:rFonts w:hint="eastAsia"/>
          <w:szCs w:val="32"/>
        </w:rPr>
      </w:pPr>
      <w:r>
        <w:rPr>
          <w:rFonts w:hint="eastAsia"/>
          <w:szCs w:val="32"/>
        </w:rPr>
        <w:t>石英砂的作用是</w:t>
      </w:r>
      <w:r>
        <w:rPr>
          <w:rFonts w:hint="eastAsia" w:eastAsia="楷体_GB2312"/>
          <w:b/>
          <w:bCs/>
          <w:color w:val="FF0000"/>
          <w:u w:val="single"/>
          <w:lang w:val="zh-CN"/>
        </w:rPr>
        <w:t>为了研磨充分</w:t>
      </w:r>
      <w:r>
        <w:rPr>
          <w:rFonts w:hint="eastAsia"/>
          <w:szCs w:val="32"/>
        </w:rPr>
        <w:t>，</w:t>
      </w:r>
    </w:p>
    <w:p>
      <w:pPr>
        <w:widowControl/>
        <w:numPr>
          <w:ilvl w:val="0"/>
          <w:numId w:val="22"/>
        </w:numPr>
        <w:jc w:val="left"/>
        <w:rPr>
          <w:rFonts w:hint="eastAsia"/>
          <w:szCs w:val="32"/>
        </w:rPr>
      </w:pPr>
      <w:r>
        <w:rPr>
          <w:rFonts w:hint="eastAsia"/>
          <w:szCs w:val="32"/>
        </w:rPr>
        <w:t>碳酸钙的作用是</w:t>
      </w:r>
      <w:r>
        <w:rPr>
          <w:rFonts w:hint="eastAsia" w:eastAsia="楷体_GB2312"/>
          <w:b/>
          <w:bCs/>
          <w:color w:val="FF0000"/>
          <w:u w:val="single"/>
          <w:lang w:val="zh-CN"/>
        </w:rPr>
        <w:t>防止研磨时叶绿体中的色素受到破坏</w:t>
      </w:r>
      <w:r>
        <w:rPr>
          <w:rFonts w:hint="eastAsia"/>
          <w:szCs w:val="32"/>
        </w:rPr>
        <w:t>；</w:t>
      </w:r>
    </w:p>
    <w:p>
      <w:pPr>
        <w:widowControl/>
        <w:numPr>
          <w:ilvl w:val="0"/>
          <w:numId w:val="22"/>
        </w:numPr>
        <w:jc w:val="left"/>
        <w:rPr>
          <w:rFonts w:hint="eastAsia"/>
          <w:szCs w:val="32"/>
        </w:rPr>
      </w:pPr>
      <w:r>
        <w:rPr>
          <w:rFonts w:hint="eastAsia"/>
          <w:szCs w:val="32"/>
        </w:rPr>
        <w:t>分离色素时，层析液不能没及滤液细线的原因是</w:t>
      </w:r>
      <w:r>
        <w:rPr>
          <w:rFonts w:hint="eastAsia" w:eastAsia="楷体_GB2312"/>
          <w:b/>
          <w:bCs/>
          <w:color w:val="FF0000"/>
          <w:u w:val="single"/>
          <w:lang w:val="zh-CN"/>
        </w:rPr>
        <w:t>滤液细线上的色素会溶解到层析液中</w:t>
      </w:r>
      <w:r>
        <w:rPr>
          <w:rFonts w:hint="eastAsia"/>
          <w:szCs w:val="32"/>
        </w:rPr>
        <w:t>；</w:t>
      </w:r>
    </w:p>
    <w:p>
      <w:pPr>
        <w:widowControl/>
        <w:jc w:val="left"/>
        <w:rPr>
          <w:rFonts w:hint="eastAsia"/>
          <w:szCs w:val="32"/>
        </w:rPr>
      </w:pPr>
      <w:r>
        <w:rPr>
          <w:rFonts w:hint="eastAsia"/>
          <w:b/>
          <w:szCs w:val="32"/>
        </w:rPr>
        <w:t>5、</w:t>
      </w:r>
      <w:r>
        <w:rPr>
          <w:rFonts w:hint="eastAsia"/>
          <w:b/>
          <w:bCs/>
          <w:szCs w:val="32"/>
        </w:rPr>
        <w:t>色素的位置和功能</w:t>
      </w:r>
    </w:p>
    <w:p>
      <w:pPr>
        <w:widowControl/>
        <w:ind w:firstLine="315" w:firstLineChars="150"/>
        <w:jc w:val="left"/>
        <w:rPr>
          <w:rFonts w:hint="eastAsia"/>
          <w:szCs w:val="32"/>
        </w:rPr>
      </w:pPr>
      <w:r>
        <w:rPr>
          <w:rFonts w:hint="eastAsia"/>
          <w:szCs w:val="32"/>
        </w:rPr>
        <w:t>叶绿体中的</w:t>
      </w:r>
      <w:r>
        <w:rPr>
          <w:rFonts w:hint="eastAsia"/>
          <w:bCs/>
          <w:szCs w:val="32"/>
        </w:rPr>
        <w:t>色素</w:t>
      </w:r>
      <w:r>
        <w:rPr>
          <w:rFonts w:hint="eastAsia"/>
          <w:szCs w:val="32"/>
        </w:rPr>
        <w:t>存在于</w:t>
      </w:r>
      <w:r>
        <w:rPr>
          <w:rFonts w:hint="eastAsia" w:eastAsia="楷体_GB2312"/>
          <w:b/>
          <w:bCs/>
          <w:color w:val="FF0000"/>
          <w:u w:val="single"/>
          <w:lang w:val="zh-CN"/>
        </w:rPr>
        <w:t>叶绿体类囊体薄膜</w:t>
      </w:r>
      <w:r>
        <w:rPr>
          <w:rFonts w:hint="eastAsia"/>
          <w:kern w:val="0"/>
          <w:szCs w:val="32"/>
        </w:rPr>
        <w:t>上</w:t>
      </w:r>
      <w:r>
        <w:rPr>
          <w:rFonts w:hint="eastAsia"/>
          <w:szCs w:val="32"/>
        </w:rPr>
        <w:t>。</w:t>
      </w:r>
    </w:p>
    <w:p>
      <w:pPr>
        <w:widowControl/>
        <w:ind w:firstLine="315" w:firstLineChars="150"/>
        <w:jc w:val="left"/>
        <w:rPr>
          <w:rFonts w:hint="eastAsia"/>
          <w:szCs w:val="32"/>
        </w:rPr>
      </w:pPr>
      <w:r>
        <w:rPr>
          <w:rFonts w:hint="eastAsia"/>
          <w:szCs w:val="32"/>
        </w:rPr>
        <w:t>叶绿素a和叶绿素b主要吸收</w:t>
      </w:r>
      <w:r>
        <w:rPr>
          <w:rFonts w:hint="eastAsia" w:eastAsia="楷体_GB2312"/>
          <w:b/>
          <w:bCs/>
          <w:color w:val="FF0000"/>
          <w:u w:val="single"/>
          <w:lang w:val="zh-CN"/>
        </w:rPr>
        <w:t>红光</w:t>
      </w:r>
      <w:r>
        <w:rPr>
          <w:rFonts w:hint="eastAsia"/>
          <w:szCs w:val="32"/>
        </w:rPr>
        <w:t>和</w:t>
      </w:r>
      <w:r>
        <w:rPr>
          <w:rFonts w:hint="eastAsia" w:eastAsia="楷体_GB2312"/>
          <w:b/>
          <w:bCs/>
          <w:color w:val="FF0000"/>
          <w:u w:val="single"/>
          <w:lang w:val="zh-CN"/>
        </w:rPr>
        <w:t>蓝紫光</w:t>
      </w:r>
      <w:r>
        <w:rPr>
          <w:rFonts w:hint="eastAsia"/>
          <w:szCs w:val="32"/>
        </w:rPr>
        <w:t>；</w:t>
      </w:r>
    </w:p>
    <w:p>
      <w:pPr>
        <w:widowControl/>
        <w:ind w:firstLine="315" w:firstLineChars="150"/>
        <w:jc w:val="left"/>
        <w:rPr>
          <w:rFonts w:hint="eastAsia"/>
          <w:szCs w:val="32"/>
        </w:rPr>
      </w:pPr>
      <w:r>
        <w:rPr>
          <w:rFonts w:hint="eastAsia"/>
          <w:szCs w:val="32"/>
        </w:rPr>
        <w:t>胡萝卜素和叶黄素主要吸收</w:t>
      </w:r>
      <w:r>
        <w:rPr>
          <w:rFonts w:hint="eastAsia" w:eastAsia="楷体_GB2312"/>
          <w:b/>
          <w:bCs/>
          <w:color w:val="FF0000"/>
          <w:u w:val="single"/>
          <w:lang w:val="zh-CN"/>
        </w:rPr>
        <w:t>蓝紫光</w:t>
      </w:r>
      <w:r>
        <w:rPr>
          <w:rFonts w:hint="eastAsia"/>
          <w:szCs w:val="32"/>
        </w:rPr>
        <w:t>及</w:t>
      </w:r>
      <w:r>
        <w:rPr>
          <w:rFonts w:hint="eastAsia" w:eastAsia="楷体_GB2312"/>
          <w:b/>
          <w:bCs/>
          <w:color w:val="FF0000"/>
          <w:u w:val="single"/>
          <w:lang w:val="zh-CN"/>
        </w:rPr>
        <w:t>保护叶绿素免受强光伤害</w:t>
      </w:r>
      <w:r>
        <w:rPr>
          <w:rFonts w:hint="eastAsia"/>
          <w:szCs w:val="32"/>
        </w:rPr>
        <w:t>的作用。</w:t>
      </w:r>
    </w:p>
    <w:p>
      <w:pPr>
        <w:widowControl/>
        <w:ind w:firstLine="310" w:firstLineChars="147"/>
        <w:jc w:val="left"/>
        <w:rPr>
          <w:rFonts w:hint="eastAsia"/>
          <w:szCs w:val="32"/>
        </w:rPr>
      </w:pPr>
      <w:r>
        <w:rPr>
          <w:rFonts w:eastAsia="楷体_GB2312"/>
          <w:b/>
          <w:bCs/>
          <w:color w:val="FF0000"/>
          <w:u w:val="single"/>
          <w:lang w:val="zh-CN"/>
        </w:rPr>
        <w:t>Mg</w:t>
      </w:r>
      <w:r>
        <w:rPr>
          <w:rFonts w:hint="eastAsia"/>
          <w:szCs w:val="32"/>
        </w:rPr>
        <w:t>是构成叶绿素分子必需的元素。</w:t>
      </w:r>
    </w:p>
    <w:p>
      <w:pPr>
        <w:widowControl/>
        <w:ind w:firstLine="308" w:firstLineChars="147"/>
        <w:jc w:val="left"/>
        <w:rPr>
          <w:rFonts w:hint="eastAsia"/>
          <w:szCs w:val="32"/>
        </w:rPr>
      </w:pPr>
    </w:p>
    <w:p>
      <w:pPr>
        <w:pStyle w:val="2"/>
        <w:spacing w:before="0" w:after="0"/>
        <w:jc w:val="center"/>
        <w:rPr>
          <w:rFonts w:hint="eastAsia"/>
        </w:rPr>
      </w:pPr>
      <w:r>
        <w:rPr>
          <w:rFonts w:hint="eastAsia"/>
        </w:rPr>
        <w:t>必修二 《遗传与进化》</w:t>
      </w:r>
    </w:p>
    <w:p>
      <w:pPr>
        <w:pStyle w:val="3"/>
        <w:spacing w:before="0" w:after="0" w:line="415" w:lineRule="auto"/>
        <w:jc w:val="center"/>
        <w:rPr>
          <w:rFonts w:hint="eastAsia"/>
          <w:sz w:val="30"/>
          <w:szCs w:val="30"/>
        </w:rPr>
      </w:pPr>
      <w:r>
        <w:rPr>
          <w:rFonts w:hint="eastAsia"/>
          <w:sz w:val="30"/>
          <w:szCs w:val="30"/>
        </w:rPr>
        <w:t>第一章 遗传因子的发现</w:t>
      </w:r>
    </w:p>
    <w:p>
      <w:pPr>
        <w:pStyle w:val="4"/>
        <w:spacing w:before="0" w:after="0" w:line="300" w:lineRule="auto"/>
        <w:jc w:val="center"/>
        <w:rPr>
          <w:rFonts w:hint="eastAsia"/>
          <w:sz w:val="24"/>
          <w:szCs w:val="24"/>
        </w:rPr>
      </w:pPr>
      <w:r>
        <w:rPr>
          <w:rFonts w:hint="eastAsia"/>
          <w:sz w:val="24"/>
          <w:szCs w:val="24"/>
        </w:rPr>
        <w:t>第1节 孟德尔的豌豆杂交实验（一）</w:t>
      </w:r>
    </w:p>
    <w:p>
      <w:pPr>
        <w:rPr>
          <w:rFonts w:hint="eastAsia" w:cs="宋体"/>
          <w:b/>
          <w:bCs/>
          <w:color w:val="000000"/>
          <w:kern w:val="0"/>
          <w:szCs w:val="21"/>
        </w:rPr>
      </w:pPr>
      <w:r>
        <w:rPr>
          <w:rFonts w:hint="eastAsia" w:hAnsi="宋体" w:cs="宋体"/>
          <w:b/>
          <w:bCs/>
          <w:color w:val="000000"/>
          <w:kern w:val="0"/>
          <w:szCs w:val="21"/>
        </w:rPr>
        <w:t>一、相对性状</w:t>
      </w:r>
    </w:p>
    <w:p>
      <w:pPr>
        <w:ind w:left="420" w:leftChars="200"/>
        <w:rPr>
          <w:rFonts w:hint="eastAsia" w:cs="宋体"/>
          <w:b/>
          <w:bCs/>
          <w:color w:val="000000"/>
          <w:kern w:val="0"/>
          <w:szCs w:val="21"/>
        </w:rPr>
      </w:pPr>
      <w:r>
        <w:rPr>
          <w:rFonts w:hint="eastAsia" w:hAnsi="宋体" w:cs="宋体"/>
          <w:b/>
          <w:bCs/>
          <w:color w:val="000000"/>
          <w:kern w:val="0"/>
          <w:szCs w:val="21"/>
        </w:rPr>
        <w:t>性状：</w:t>
      </w:r>
      <w:r>
        <w:rPr>
          <w:rFonts w:hint="eastAsia" w:hAnsi="宋体" w:cs="宋体"/>
          <w:bCs/>
          <w:color w:val="000000"/>
          <w:kern w:val="0"/>
          <w:szCs w:val="21"/>
        </w:rPr>
        <w:t>生物体所表现出来的的</w:t>
      </w:r>
      <w:r>
        <w:rPr>
          <w:rFonts w:hint="eastAsia" w:ascii="楷体_GB2312" w:eastAsia="楷体_GB2312"/>
          <w:b/>
          <w:color w:val="000000"/>
          <w:szCs w:val="21"/>
          <w:u w:val="single"/>
        </w:rPr>
        <w:t>形态特征</w:t>
      </w:r>
      <w:r>
        <w:rPr>
          <w:rFonts w:hint="eastAsia" w:hAnsi="宋体" w:cs="宋体"/>
          <w:bCs/>
          <w:color w:val="000000"/>
          <w:kern w:val="0"/>
          <w:szCs w:val="21"/>
        </w:rPr>
        <w:t>、</w:t>
      </w:r>
      <w:r>
        <w:rPr>
          <w:rFonts w:hint="eastAsia" w:ascii="楷体_GB2312" w:eastAsia="楷体_GB2312"/>
          <w:b/>
          <w:color w:val="000000"/>
          <w:szCs w:val="21"/>
          <w:u w:val="single"/>
        </w:rPr>
        <w:t>生理生化特征</w:t>
      </w:r>
      <w:r>
        <w:rPr>
          <w:rFonts w:hint="eastAsia" w:hAnsi="宋体" w:cs="宋体"/>
          <w:bCs/>
          <w:color w:val="000000"/>
          <w:kern w:val="0"/>
          <w:szCs w:val="21"/>
        </w:rPr>
        <w:t>或</w:t>
      </w:r>
      <w:r>
        <w:rPr>
          <w:rFonts w:hint="eastAsia" w:ascii="楷体_GB2312" w:eastAsia="楷体_GB2312"/>
          <w:b/>
          <w:color w:val="000000"/>
          <w:szCs w:val="21"/>
          <w:u w:val="single"/>
        </w:rPr>
        <w:t>行为方式</w:t>
      </w:r>
      <w:r>
        <w:rPr>
          <w:rFonts w:hint="eastAsia" w:hAnsi="宋体" w:cs="宋体"/>
          <w:bCs/>
          <w:color w:val="000000"/>
          <w:kern w:val="0"/>
          <w:szCs w:val="21"/>
        </w:rPr>
        <w:t>等。</w:t>
      </w:r>
    </w:p>
    <w:p>
      <w:pPr>
        <w:ind w:left="420" w:leftChars="200"/>
        <w:rPr>
          <w:rFonts w:hint="eastAsia" w:cs="宋体"/>
          <w:bCs/>
          <w:color w:val="000000"/>
          <w:kern w:val="0"/>
          <w:szCs w:val="21"/>
        </w:rPr>
      </w:pPr>
      <w:r>
        <w:rPr>
          <w:rFonts w:hint="eastAsia" w:hAnsi="宋体" w:cs="宋体"/>
          <w:b/>
          <w:bCs/>
          <w:color w:val="000000"/>
          <w:kern w:val="0"/>
          <w:szCs w:val="21"/>
        </w:rPr>
        <w:t>相对性状：</w:t>
      </w:r>
      <w:r>
        <w:rPr>
          <w:rFonts w:hint="eastAsia" w:ascii="楷体_GB2312" w:eastAsia="楷体_GB2312"/>
          <w:b/>
          <w:color w:val="000000"/>
          <w:szCs w:val="21"/>
          <w:u w:val="single"/>
        </w:rPr>
        <w:t>同一</w:t>
      </w:r>
      <w:r>
        <w:rPr>
          <w:rFonts w:hint="eastAsia" w:hAnsi="宋体" w:cs="宋体"/>
          <w:bCs/>
          <w:color w:val="000000"/>
          <w:kern w:val="0"/>
          <w:szCs w:val="21"/>
        </w:rPr>
        <w:t>种生物的</w:t>
      </w:r>
      <w:r>
        <w:rPr>
          <w:rFonts w:hint="eastAsia" w:ascii="楷体_GB2312" w:eastAsia="楷体_GB2312"/>
          <w:b/>
          <w:color w:val="000000"/>
          <w:szCs w:val="21"/>
          <w:u w:val="single"/>
        </w:rPr>
        <w:t>同一</w:t>
      </w:r>
      <w:r>
        <w:rPr>
          <w:rFonts w:hint="eastAsia" w:hAnsi="宋体" w:cs="宋体"/>
          <w:bCs/>
          <w:color w:val="000000"/>
          <w:kern w:val="0"/>
          <w:szCs w:val="21"/>
        </w:rPr>
        <w:t>种性状的</w:t>
      </w:r>
      <w:r>
        <w:rPr>
          <w:rFonts w:hint="eastAsia" w:ascii="楷体_GB2312" w:eastAsia="楷体_GB2312"/>
          <w:b/>
          <w:color w:val="000000"/>
          <w:szCs w:val="21"/>
          <w:u w:val="single"/>
        </w:rPr>
        <w:t>不同</w:t>
      </w:r>
      <w:r>
        <w:rPr>
          <w:rFonts w:hint="eastAsia" w:hAnsi="宋体" w:cs="宋体"/>
          <w:bCs/>
          <w:color w:val="000000"/>
          <w:kern w:val="0"/>
          <w:szCs w:val="21"/>
        </w:rPr>
        <w:t>表现类型。</w:t>
      </w:r>
    </w:p>
    <w:p>
      <w:pPr>
        <w:rPr>
          <w:rFonts w:hint="eastAsia" w:cs="宋体"/>
          <w:b/>
          <w:bCs/>
          <w:color w:val="000000"/>
          <w:kern w:val="0"/>
          <w:szCs w:val="21"/>
        </w:rPr>
      </w:pPr>
      <w:r>
        <w:rPr>
          <w:rFonts w:hint="eastAsia" w:cs="宋体"/>
          <w:b/>
          <w:bCs/>
          <w:color w:val="000000"/>
          <w:kern w:val="0"/>
          <w:szCs w:val="21"/>
        </w:rPr>
        <w:t>二、</w:t>
      </w:r>
      <w:r>
        <w:rPr>
          <w:rFonts w:hint="eastAsia" w:hAnsi="宋体" w:cs="宋体"/>
          <w:b/>
          <w:bCs/>
          <w:color w:val="000000"/>
          <w:kern w:val="0"/>
          <w:szCs w:val="21"/>
        </w:rPr>
        <w:t>孟德尔</w:t>
      </w:r>
      <w:r>
        <w:rPr>
          <w:rFonts w:hint="eastAsia" w:cs="宋体"/>
          <w:b/>
          <w:bCs/>
          <w:color w:val="000000"/>
          <w:kern w:val="0"/>
          <w:szCs w:val="21"/>
        </w:rPr>
        <w:t>一对相对性状的杂交实验</w:t>
      </w:r>
    </w:p>
    <w:p>
      <w:pPr>
        <w:numPr>
          <w:ilvl w:val="0"/>
          <w:numId w:val="23"/>
        </w:numPr>
        <w:rPr>
          <w:rFonts w:hint="eastAsia"/>
          <w:b/>
          <w:u w:val="single"/>
        </w:rPr>
      </w:pPr>
      <w:r>
        <w:rPr>
          <w:rFonts w:hint="eastAsia"/>
        </w:rPr>
        <w:t>孟德尔遗传实验运用了现代科学研究中常用的假说－演绎法，其一般过程是</w:t>
      </w:r>
      <w:r>
        <w:rPr>
          <w:rFonts w:hint="eastAsia"/>
          <w:b/>
          <w:u w:val="single"/>
        </w:rPr>
        <w:t>观察实验，发现问题、分析问题，</w:t>
      </w:r>
      <w:r>
        <w:rPr>
          <w:rFonts w:hint="eastAsia" w:hAnsi="宋体" w:cs="宋体"/>
          <w:b/>
          <w:bCs/>
          <w:color w:val="000000"/>
          <w:kern w:val="0"/>
          <w:szCs w:val="21"/>
        </w:rPr>
        <w:t>提出假说</w:t>
      </w:r>
      <w:r>
        <w:rPr>
          <w:rFonts w:hint="eastAsia"/>
          <w:b/>
          <w:u w:val="single"/>
        </w:rPr>
        <w:t>（假设）、设计实验，检验假说（假设）、归纳综合，得出结论。</w:t>
      </w:r>
    </w:p>
    <w:p>
      <w:pPr>
        <w:numPr>
          <w:ilvl w:val="0"/>
          <w:numId w:val="23"/>
        </w:numPr>
        <w:rPr>
          <w:rFonts w:hint="eastAsia"/>
          <w:b/>
        </w:rPr>
      </w:pPr>
      <w:r>
        <w:rPr>
          <w:rFonts w:hint="eastAsia"/>
          <w:b/>
        </w:rPr>
        <w:t>孟德尔遗传实验获得成功的原因是</w:t>
      </w:r>
    </w:p>
    <w:p>
      <w:pPr>
        <w:numPr>
          <w:ilvl w:val="1"/>
          <w:numId w:val="24"/>
        </w:numPr>
        <w:jc w:val="left"/>
        <w:rPr>
          <w:rFonts w:hint="eastAsia"/>
          <w:b/>
          <w:u w:val="single"/>
        </w:rPr>
      </w:pPr>
      <w:r>
        <w:rPr>
          <w:rFonts w:hint="eastAsia"/>
          <w:b/>
          <w:u w:val="single"/>
        </w:rPr>
        <w:t>正确地选用实验材料。豌豆自花授粉，闭花受粉，自然状态下是纯种；品种多，差异大相对性状明显，易于区分。</w:t>
      </w:r>
    </w:p>
    <w:p>
      <w:pPr>
        <w:numPr>
          <w:ilvl w:val="1"/>
          <w:numId w:val="24"/>
        </w:numPr>
        <w:jc w:val="left"/>
        <w:rPr>
          <w:rFonts w:hint="eastAsia"/>
          <w:b/>
          <w:u w:val="single"/>
        </w:rPr>
      </w:pPr>
      <w:r>
        <w:rPr>
          <w:rFonts w:hint="eastAsia"/>
          <w:b/>
          <w:u w:val="single"/>
        </w:rPr>
        <w:t>由单基因到多基因地研究方法。</w:t>
      </w:r>
    </w:p>
    <w:p>
      <w:pPr>
        <w:numPr>
          <w:ilvl w:val="1"/>
          <w:numId w:val="24"/>
        </w:numPr>
        <w:jc w:val="left"/>
        <w:rPr>
          <w:rFonts w:hint="eastAsia"/>
          <w:b/>
          <w:u w:val="single"/>
        </w:rPr>
      </w:pPr>
      <w:r>
        <w:rPr>
          <w:rFonts w:hint="eastAsia"/>
          <w:b/>
          <w:u w:val="single"/>
        </w:rPr>
        <w:t>应用统计学方法对实验结果进行分析。</w:t>
      </w:r>
    </w:p>
    <w:p>
      <w:pPr>
        <w:numPr>
          <w:ilvl w:val="1"/>
          <w:numId w:val="24"/>
        </w:numPr>
        <w:jc w:val="left"/>
        <w:rPr>
          <w:rFonts w:hint="eastAsia"/>
          <w:b/>
          <w:u w:val="single"/>
        </w:rPr>
      </w:pPr>
      <w:r>
        <w:rPr>
          <w:rFonts w:hint="eastAsia"/>
          <w:b/>
          <w:u w:val="single"/>
        </w:rPr>
        <w:t>科学地设计实验程序。</w:t>
      </w:r>
    </w:p>
    <w:p>
      <w:pPr>
        <w:numPr>
          <w:ilvl w:val="0"/>
          <w:numId w:val="23"/>
        </w:numPr>
        <w:rPr>
          <w:rFonts w:hint="eastAsia" w:cs="宋体"/>
          <w:b/>
          <w:bCs/>
          <w:color w:val="000000"/>
          <w:kern w:val="0"/>
          <w:szCs w:val="21"/>
        </w:rPr>
      </w:pPr>
      <w:r>
        <w:rPr>
          <w:rFonts w:hint="eastAsia"/>
          <w:b/>
        </w:rPr>
        <w:t>相关概念</w:t>
      </w:r>
    </w:p>
    <w:p>
      <w:pPr>
        <w:ind w:left="630" w:leftChars="300"/>
        <w:rPr>
          <w:rFonts w:hint="eastAsia" w:cs="宋体"/>
          <w:b/>
          <w:bCs/>
          <w:color w:val="000000"/>
          <w:kern w:val="0"/>
          <w:szCs w:val="21"/>
        </w:rPr>
      </w:pPr>
      <w:r>
        <w:rPr>
          <w:rFonts w:hint="eastAsia" w:hAnsi="宋体" w:cs="宋体"/>
          <w:b/>
          <w:bCs/>
          <w:color w:val="000000"/>
          <w:kern w:val="0"/>
          <w:szCs w:val="21"/>
        </w:rPr>
        <w:t>(1)、显性性状与隐性性状</w:t>
      </w:r>
    </w:p>
    <w:p>
      <w:pPr>
        <w:ind w:left="1050" w:leftChars="500"/>
        <w:rPr>
          <w:rFonts w:cs="宋体"/>
          <w:bCs/>
          <w:color w:val="000000"/>
          <w:kern w:val="0"/>
          <w:szCs w:val="21"/>
        </w:rPr>
      </w:pPr>
      <w:r>
        <w:rPr>
          <w:rFonts w:hint="eastAsia" w:hAnsi="宋体" w:cs="宋体"/>
          <w:b/>
          <w:bCs/>
          <w:color w:val="000000"/>
          <w:kern w:val="0"/>
          <w:szCs w:val="21"/>
        </w:rPr>
        <w:t>显性性状：</w:t>
      </w:r>
      <w:r>
        <w:rPr>
          <w:rFonts w:hint="eastAsia" w:hAnsi="宋体" w:cs="宋体"/>
          <w:bCs/>
          <w:color w:val="000000"/>
          <w:kern w:val="0"/>
          <w:szCs w:val="21"/>
        </w:rPr>
        <w:t>具有相对性状的两个亲本杂交</w:t>
      </w:r>
      <w:r>
        <w:rPr>
          <w:rFonts w:hint="eastAsia" w:hAnsi="宋体" w:cs="宋体"/>
          <w:b/>
          <w:bCs/>
          <w:color w:val="000000"/>
          <w:kern w:val="0"/>
          <w:szCs w:val="21"/>
        </w:rPr>
        <w:t>，</w:t>
      </w:r>
      <w:r>
        <w:rPr>
          <w:rFonts w:hint="eastAsia" w:cs="宋体"/>
          <w:b/>
          <w:bCs/>
          <w:color w:val="000000"/>
          <w:kern w:val="0"/>
          <w:szCs w:val="21"/>
        </w:rPr>
        <w:t>F1</w:t>
      </w:r>
      <w:r>
        <w:rPr>
          <w:rFonts w:hint="eastAsia" w:ascii="楷体_GB2312" w:eastAsia="楷体_GB2312"/>
          <w:b/>
          <w:color w:val="000000"/>
          <w:szCs w:val="21"/>
          <w:u w:val="single"/>
        </w:rPr>
        <w:t>表现出来</w:t>
      </w:r>
      <w:r>
        <w:rPr>
          <w:rFonts w:hint="eastAsia" w:hAnsi="宋体" w:cs="宋体"/>
          <w:bCs/>
          <w:color w:val="000000"/>
          <w:kern w:val="0"/>
          <w:szCs w:val="21"/>
        </w:rPr>
        <w:t>的性状。</w:t>
      </w:r>
    </w:p>
    <w:p>
      <w:pPr>
        <w:ind w:left="1050" w:leftChars="500"/>
        <w:rPr>
          <w:rFonts w:hint="eastAsia" w:cs="宋体"/>
          <w:bCs/>
          <w:color w:val="000000"/>
          <w:kern w:val="0"/>
          <w:szCs w:val="21"/>
        </w:rPr>
      </w:pPr>
      <w:r>
        <w:rPr>
          <w:rFonts w:hint="eastAsia" w:hAnsi="宋体" w:cs="宋体"/>
          <w:b/>
          <w:bCs/>
          <w:color w:val="000000"/>
          <w:kern w:val="0"/>
          <w:szCs w:val="21"/>
        </w:rPr>
        <w:t>隐性性状：</w:t>
      </w:r>
      <w:r>
        <w:rPr>
          <w:rFonts w:hint="eastAsia" w:hAnsi="宋体" w:cs="宋体"/>
          <w:bCs/>
          <w:color w:val="000000"/>
          <w:kern w:val="0"/>
          <w:szCs w:val="21"/>
        </w:rPr>
        <w:t>具有相对性状的两个亲本杂交</w:t>
      </w:r>
      <w:r>
        <w:rPr>
          <w:rFonts w:hint="eastAsia" w:hAnsi="宋体" w:cs="宋体"/>
          <w:b/>
          <w:bCs/>
          <w:color w:val="000000"/>
          <w:kern w:val="0"/>
          <w:szCs w:val="21"/>
        </w:rPr>
        <w:t>，</w:t>
      </w:r>
      <w:r>
        <w:rPr>
          <w:rFonts w:hint="eastAsia" w:cs="宋体"/>
          <w:b/>
          <w:bCs/>
          <w:color w:val="000000"/>
          <w:kern w:val="0"/>
          <w:szCs w:val="21"/>
        </w:rPr>
        <w:t>F1</w:t>
      </w:r>
      <w:r>
        <w:rPr>
          <w:rFonts w:hint="eastAsia" w:ascii="楷体_GB2312" w:eastAsia="楷体_GB2312"/>
          <w:b/>
          <w:color w:val="000000"/>
          <w:szCs w:val="21"/>
          <w:u w:val="single"/>
        </w:rPr>
        <w:t>没有表现出来</w:t>
      </w:r>
      <w:r>
        <w:rPr>
          <w:rFonts w:hint="eastAsia" w:hAnsi="宋体" w:cs="宋体"/>
          <w:bCs/>
          <w:color w:val="000000"/>
          <w:kern w:val="0"/>
          <w:szCs w:val="21"/>
        </w:rPr>
        <w:t>的性状。</w:t>
      </w:r>
    </w:p>
    <w:p>
      <w:pPr>
        <w:ind w:left="1050" w:leftChars="500" w:firstLine="207" w:firstLineChars="98"/>
        <w:rPr>
          <w:rFonts w:hint="eastAsia" w:cs="宋体"/>
          <w:bCs/>
          <w:color w:val="000000"/>
          <w:kern w:val="0"/>
          <w:szCs w:val="21"/>
        </w:rPr>
      </w:pPr>
      <w:r>
        <w:rPr>
          <w:rFonts w:hint="eastAsia" w:hAnsi="宋体" w:cs="宋体"/>
          <w:b/>
          <w:bCs/>
          <w:color w:val="000000"/>
          <w:kern w:val="0"/>
          <w:szCs w:val="21"/>
        </w:rPr>
        <w:t>附：性状分离：</w:t>
      </w:r>
      <w:r>
        <w:rPr>
          <w:rFonts w:hint="eastAsia" w:hAnsi="宋体" w:cs="宋体"/>
          <w:bCs/>
          <w:color w:val="000000"/>
          <w:kern w:val="0"/>
          <w:szCs w:val="21"/>
        </w:rPr>
        <w:t>在杂种后代中出现不同于亲本性状的现象）</w:t>
      </w:r>
    </w:p>
    <w:p>
      <w:pPr>
        <w:ind w:left="630" w:leftChars="300"/>
        <w:rPr>
          <w:rFonts w:hint="eastAsia" w:hAnsi="宋体" w:cs="宋体"/>
          <w:b/>
          <w:bCs/>
          <w:color w:val="000000"/>
          <w:kern w:val="0"/>
          <w:szCs w:val="21"/>
        </w:rPr>
      </w:pPr>
      <w:r>
        <w:rPr>
          <w:rFonts w:hint="eastAsia" w:hAnsi="宋体" w:cs="宋体"/>
          <w:b/>
          <w:bCs/>
          <w:color w:val="000000"/>
          <w:kern w:val="0"/>
          <w:szCs w:val="21"/>
        </w:rPr>
        <w:t>(2)、显性基因与隐性基因</w:t>
      </w:r>
    </w:p>
    <w:p>
      <w:pPr>
        <w:ind w:left="1050" w:leftChars="500"/>
        <w:rPr>
          <w:rFonts w:cs="宋体"/>
          <w:bCs/>
          <w:color w:val="000000"/>
          <w:kern w:val="0"/>
          <w:szCs w:val="21"/>
        </w:rPr>
      </w:pPr>
      <w:r>
        <w:rPr>
          <w:rFonts w:hint="eastAsia" w:hAnsi="宋体" w:cs="宋体"/>
          <w:b/>
          <w:bCs/>
          <w:color w:val="000000"/>
          <w:kern w:val="0"/>
          <w:szCs w:val="21"/>
        </w:rPr>
        <w:t>显性基因：</w:t>
      </w:r>
      <w:r>
        <w:rPr>
          <w:rFonts w:hint="eastAsia" w:hAnsi="宋体" w:cs="宋体"/>
          <w:bCs/>
          <w:color w:val="000000"/>
          <w:kern w:val="0"/>
          <w:szCs w:val="21"/>
        </w:rPr>
        <w:t>控制</w:t>
      </w:r>
      <w:r>
        <w:rPr>
          <w:rFonts w:hint="eastAsia" w:ascii="楷体_GB2312" w:eastAsia="楷体_GB2312"/>
          <w:b/>
          <w:color w:val="000000"/>
          <w:szCs w:val="21"/>
          <w:u w:val="single"/>
        </w:rPr>
        <w:t>显性性状</w:t>
      </w:r>
      <w:r>
        <w:rPr>
          <w:rFonts w:hint="eastAsia" w:hAnsi="宋体" w:cs="宋体"/>
          <w:bCs/>
          <w:color w:val="000000"/>
          <w:kern w:val="0"/>
          <w:szCs w:val="21"/>
        </w:rPr>
        <w:t>的基因。</w:t>
      </w:r>
    </w:p>
    <w:p>
      <w:pPr>
        <w:ind w:left="1050" w:leftChars="500"/>
        <w:rPr>
          <w:rFonts w:hint="eastAsia" w:cs="宋体"/>
          <w:bCs/>
          <w:color w:val="000000"/>
          <w:kern w:val="0"/>
          <w:szCs w:val="21"/>
        </w:rPr>
      </w:pPr>
      <w:r>
        <w:rPr>
          <w:rFonts w:hint="eastAsia" w:hAnsi="宋体" w:cs="宋体"/>
          <w:b/>
          <w:bCs/>
          <w:color w:val="000000"/>
          <w:kern w:val="0"/>
          <w:szCs w:val="21"/>
        </w:rPr>
        <w:t>隐性基因：</w:t>
      </w:r>
      <w:r>
        <w:rPr>
          <w:rFonts w:hint="eastAsia" w:hAnsi="宋体" w:cs="宋体"/>
          <w:bCs/>
          <w:color w:val="000000"/>
          <w:kern w:val="0"/>
          <w:szCs w:val="21"/>
        </w:rPr>
        <w:t>控制</w:t>
      </w:r>
      <w:r>
        <w:rPr>
          <w:rFonts w:hint="eastAsia" w:ascii="楷体_GB2312" w:eastAsia="楷体_GB2312"/>
          <w:b/>
          <w:color w:val="000000"/>
          <w:szCs w:val="21"/>
          <w:u w:val="single"/>
        </w:rPr>
        <w:t>隐性性状</w:t>
      </w:r>
      <w:r>
        <w:rPr>
          <w:rFonts w:hint="eastAsia" w:hAnsi="宋体" w:cs="宋体"/>
          <w:bCs/>
          <w:color w:val="000000"/>
          <w:kern w:val="0"/>
          <w:szCs w:val="21"/>
        </w:rPr>
        <w:t>的基因。</w:t>
      </w:r>
    </w:p>
    <w:p>
      <w:pPr>
        <w:ind w:left="1470" w:leftChars="700"/>
        <w:rPr>
          <w:rFonts w:hint="eastAsia" w:cs="宋体"/>
          <w:bCs/>
          <w:color w:val="000000"/>
          <w:kern w:val="0"/>
          <w:szCs w:val="21"/>
        </w:rPr>
      </w:pPr>
      <w:r>
        <w:rPr>
          <w:rFonts w:hint="eastAsia" w:hAnsi="宋体" w:cs="宋体"/>
          <w:b/>
          <w:bCs/>
          <w:color w:val="000000"/>
          <w:kern w:val="0"/>
          <w:szCs w:val="21"/>
        </w:rPr>
        <w:t>附：基因：</w:t>
      </w:r>
      <w:r>
        <w:rPr>
          <w:rFonts w:hint="eastAsia" w:hAnsi="宋体" w:cs="宋体"/>
          <w:bCs/>
          <w:color w:val="000000"/>
          <w:kern w:val="0"/>
          <w:szCs w:val="21"/>
        </w:rPr>
        <w:t>控制性状的遗传因子（</w:t>
      </w:r>
      <w:r>
        <w:rPr>
          <w:rFonts w:cs="宋体"/>
          <w:bCs/>
          <w:color w:val="000000"/>
          <w:kern w:val="0"/>
          <w:szCs w:val="21"/>
        </w:rPr>
        <w:t xml:space="preserve"> </w:t>
      </w:r>
      <w:r>
        <w:rPr>
          <w:rFonts w:hint="eastAsia" w:cs="宋体"/>
          <w:bCs/>
          <w:color w:val="000000"/>
          <w:kern w:val="0"/>
          <w:szCs w:val="21"/>
        </w:rPr>
        <w:t>DNA</w:t>
      </w:r>
      <w:r>
        <w:rPr>
          <w:rFonts w:hint="eastAsia" w:hAnsi="宋体" w:cs="宋体"/>
          <w:bCs/>
          <w:color w:val="000000"/>
          <w:kern w:val="0"/>
          <w:szCs w:val="21"/>
        </w:rPr>
        <w:t>分子上</w:t>
      </w:r>
      <w:r>
        <w:rPr>
          <w:rFonts w:hint="eastAsia" w:ascii="楷体_GB2312" w:eastAsia="楷体_GB2312"/>
          <w:b/>
          <w:color w:val="000000"/>
          <w:szCs w:val="21"/>
          <w:u w:val="single"/>
        </w:rPr>
        <w:t>有遗传效应</w:t>
      </w:r>
      <w:r>
        <w:rPr>
          <w:rFonts w:hint="eastAsia" w:hAnsi="宋体" w:cs="宋体"/>
          <w:bCs/>
          <w:color w:val="000000"/>
          <w:kern w:val="0"/>
          <w:szCs w:val="21"/>
        </w:rPr>
        <w:t>的片段</w:t>
      </w:r>
      <w:r>
        <w:rPr>
          <w:rFonts w:cs="宋体"/>
          <w:bCs/>
          <w:color w:val="000000"/>
          <w:kern w:val="0"/>
          <w:szCs w:val="21"/>
        </w:rPr>
        <w:t>P</w:t>
      </w:r>
      <w:r>
        <w:rPr>
          <w:rFonts w:cs="宋体"/>
          <w:bCs/>
          <w:color w:val="000000"/>
          <w:kern w:val="0"/>
          <w:szCs w:val="21"/>
          <w:vertAlign w:val="subscript"/>
        </w:rPr>
        <w:t>67</w:t>
      </w:r>
      <w:r>
        <w:rPr>
          <w:rFonts w:hint="eastAsia" w:hAnsi="宋体" w:cs="宋体"/>
          <w:bCs/>
          <w:color w:val="000000"/>
          <w:kern w:val="0"/>
          <w:szCs w:val="21"/>
        </w:rPr>
        <w:t>）</w:t>
      </w:r>
    </w:p>
    <w:p>
      <w:pPr>
        <w:ind w:left="1470" w:leftChars="700"/>
        <w:rPr>
          <w:rFonts w:hint="eastAsia" w:hAnsi="宋体" w:cs="宋体"/>
          <w:bCs/>
          <w:color w:val="000000"/>
          <w:kern w:val="0"/>
          <w:szCs w:val="21"/>
        </w:rPr>
      </w:pPr>
      <w:r>
        <w:rPr>
          <w:rFonts w:hint="eastAsia" w:hAnsi="宋体" w:cs="宋体"/>
          <w:b/>
          <w:bCs/>
          <w:color w:val="000000"/>
          <w:kern w:val="0"/>
          <w:szCs w:val="21"/>
        </w:rPr>
        <w:t>等位基因：</w:t>
      </w:r>
      <w:r>
        <w:rPr>
          <w:rFonts w:hint="eastAsia" w:hAnsi="宋体" w:cs="宋体"/>
          <w:bCs/>
          <w:color w:val="000000"/>
          <w:kern w:val="0"/>
          <w:szCs w:val="21"/>
        </w:rPr>
        <w:t>决定</w:t>
      </w:r>
      <w:r>
        <w:rPr>
          <w:rFonts w:cs="宋体"/>
          <w:bCs/>
          <w:color w:val="000000"/>
          <w:kern w:val="0"/>
          <w:szCs w:val="21"/>
        </w:rPr>
        <w:t>1</w:t>
      </w:r>
      <w:r>
        <w:rPr>
          <w:rFonts w:hint="eastAsia" w:hAnsi="宋体" w:cs="宋体"/>
          <w:bCs/>
          <w:color w:val="000000"/>
          <w:kern w:val="0"/>
          <w:szCs w:val="21"/>
        </w:rPr>
        <w:t>对相对性状的两个基因（位于一对同源染色体上的</w:t>
      </w:r>
      <w:r>
        <w:rPr>
          <w:rFonts w:hint="eastAsia" w:ascii="楷体_GB2312" w:eastAsia="楷体_GB2312"/>
          <w:b/>
          <w:color w:val="000000"/>
          <w:szCs w:val="21"/>
          <w:u w:val="single"/>
        </w:rPr>
        <w:t>相同</w:t>
      </w:r>
      <w:r>
        <w:rPr>
          <w:rFonts w:hint="eastAsia" w:hAnsi="宋体" w:cs="宋体"/>
          <w:bCs/>
          <w:color w:val="000000"/>
          <w:kern w:val="0"/>
          <w:szCs w:val="21"/>
        </w:rPr>
        <w:t>位置上）。</w:t>
      </w:r>
    </w:p>
    <w:p>
      <w:pPr>
        <w:ind w:left="630" w:leftChars="300"/>
        <w:rPr>
          <w:rFonts w:hint="eastAsia" w:hAnsi="宋体" w:cs="宋体"/>
          <w:b/>
          <w:bCs/>
          <w:color w:val="000000"/>
          <w:kern w:val="0"/>
          <w:szCs w:val="21"/>
        </w:rPr>
      </w:pPr>
      <w:r>
        <w:rPr>
          <w:rFonts w:hint="eastAsia" w:hAnsi="宋体" w:cs="宋体"/>
          <w:b/>
          <w:bCs/>
          <w:color w:val="000000"/>
          <w:kern w:val="0"/>
          <w:szCs w:val="21"/>
        </w:rPr>
        <w:t>(3)、纯合子与杂合子</w:t>
      </w:r>
    </w:p>
    <w:p>
      <w:pPr>
        <w:ind w:left="1050" w:leftChars="500"/>
        <w:rPr>
          <w:rFonts w:hint="eastAsia" w:cs="宋体"/>
          <w:bCs/>
          <w:color w:val="000000"/>
          <w:kern w:val="0"/>
          <w:szCs w:val="21"/>
        </w:rPr>
      </w:pPr>
      <w:r>
        <w:rPr>
          <w:rFonts w:hint="eastAsia" w:hAnsi="宋体" w:cs="宋体"/>
          <w:b/>
          <w:bCs/>
          <w:color w:val="000000"/>
          <w:kern w:val="0"/>
          <w:szCs w:val="21"/>
        </w:rPr>
        <w:t>纯合子：</w:t>
      </w:r>
      <w:r>
        <w:rPr>
          <w:rFonts w:hint="eastAsia" w:hAnsi="宋体" w:cs="宋体"/>
          <w:bCs/>
          <w:color w:val="000000"/>
          <w:kern w:val="0"/>
          <w:szCs w:val="21"/>
        </w:rPr>
        <w:t>由</w:t>
      </w:r>
      <w:r>
        <w:rPr>
          <w:rFonts w:hint="eastAsia" w:ascii="楷体_GB2312" w:eastAsia="楷体_GB2312"/>
          <w:b/>
          <w:color w:val="000000"/>
          <w:szCs w:val="21"/>
          <w:u w:val="single"/>
        </w:rPr>
        <w:t>相同</w:t>
      </w:r>
      <w:r>
        <w:rPr>
          <w:rFonts w:hint="eastAsia" w:hAnsi="宋体" w:cs="宋体"/>
          <w:bCs/>
          <w:color w:val="000000"/>
          <w:kern w:val="0"/>
          <w:szCs w:val="21"/>
        </w:rPr>
        <w:t>基因的配子结合成的合子发育成的个体</w:t>
      </w:r>
      <w:r>
        <w:rPr>
          <w:rFonts w:hAnsi="Tahoma" w:cs="Tahoma"/>
          <w:color w:val="000000"/>
          <w:szCs w:val="21"/>
        </w:rPr>
        <w:t>（</w:t>
      </w:r>
      <w:r>
        <w:rPr>
          <w:rFonts w:ascii="楷体_GB2312" w:eastAsia="楷体_GB2312"/>
          <w:b/>
          <w:color w:val="000000"/>
          <w:szCs w:val="21"/>
          <w:u w:val="single"/>
        </w:rPr>
        <w:t>能</w:t>
      </w:r>
      <w:r>
        <w:rPr>
          <w:rFonts w:hAnsi="Tahoma" w:cs="Tahoma"/>
          <w:color w:val="000000"/>
          <w:szCs w:val="21"/>
        </w:rPr>
        <w:t>稳定的遗传，</w:t>
      </w:r>
      <w:r>
        <w:rPr>
          <w:rFonts w:ascii="楷体_GB2312" w:eastAsia="楷体_GB2312"/>
          <w:b/>
          <w:color w:val="000000"/>
          <w:szCs w:val="21"/>
          <w:u w:val="single"/>
        </w:rPr>
        <w:t>不发生</w:t>
      </w:r>
      <w:r>
        <w:rPr>
          <w:rFonts w:hAnsi="Tahoma" w:cs="Tahoma"/>
          <w:color w:val="000000"/>
          <w:szCs w:val="21"/>
        </w:rPr>
        <w:t>性状分离）</w:t>
      </w:r>
      <w:r>
        <w:rPr>
          <w:rFonts w:hint="eastAsia" w:hAnsi="宋体" w:cs="宋体"/>
          <w:bCs/>
          <w:color w:val="000000"/>
          <w:kern w:val="0"/>
          <w:szCs w:val="21"/>
        </w:rPr>
        <w:t>：</w:t>
      </w:r>
    </w:p>
    <w:p>
      <w:pPr>
        <w:ind w:left="989" w:leftChars="471" w:firstLine="420" w:firstLineChars="200"/>
        <w:rPr>
          <w:rFonts w:cs="宋体"/>
          <w:bCs/>
          <w:color w:val="000000"/>
          <w:kern w:val="0"/>
          <w:szCs w:val="21"/>
        </w:rPr>
      </w:pPr>
      <w:r>
        <w:rPr>
          <w:rFonts w:hint="eastAsia" w:hAnsi="宋体" w:cs="宋体"/>
          <w:bCs/>
          <w:color w:val="000000"/>
          <w:kern w:val="0"/>
          <w:szCs w:val="21"/>
        </w:rPr>
        <w:pict>
          <v:shape id="自选图形 617" o:spid="_x0000_s1102" o:spt="87" type="#_x0000_t87" style="position:absolute;left:0pt;margin-left:54pt;margin-top:-0.3pt;height:23.4pt;width:9pt;z-index:251702272;mso-width-relative:page;mso-height-relative:page;" filled="f" stroked="t" coordsize="21600,21600">
            <v:path arrowok="t"/>
            <v:fill on="f" focussize="0,0"/>
            <v:stroke/>
            <v:imagedata o:title=""/>
            <o:lock v:ext="edit"/>
          </v:shape>
        </w:pict>
      </w:r>
      <w:r>
        <w:rPr>
          <w:rFonts w:hint="eastAsia" w:hAnsi="宋体" w:cs="宋体"/>
          <w:bCs/>
          <w:color w:val="000000"/>
          <w:kern w:val="0"/>
          <w:szCs w:val="21"/>
        </w:rPr>
        <w:t>显性纯合子（如</w:t>
      </w:r>
      <w:r>
        <w:rPr>
          <w:rFonts w:cs="宋体"/>
          <w:bCs/>
          <w:color w:val="000000"/>
          <w:kern w:val="0"/>
          <w:szCs w:val="21"/>
        </w:rPr>
        <w:t>AA</w:t>
      </w:r>
      <w:r>
        <w:rPr>
          <w:rFonts w:hint="eastAsia" w:hAnsi="宋体" w:cs="宋体"/>
          <w:bCs/>
          <w:color w:val="000000"/>
          <w:kern w:val="0"/>
          <w:szCs w:val="21"/>
        </w:rPr>
        <w:t>的个体）</w:t>
      </w:r>
    </w:p>
    <w:p>
      <w:pPr>
        <w:ind w:left="989" w:leftChars="471" w:firstLine="420" w:firstLineChars="200"/>
        <w:rPr>
          <w:rFonts w:hint="eastAsia" w:cs="宋体"/>
          <w:bCs/>
          <w:color w:val="000000"/>
          <w:kern w:val="0"/>
          <w:szCs w:val="21"/>
        </w:rPr>
      </w:pPr>
      <w:r>
        <w:rPr>
          <w:rFonts w:hint="eastAsia" w:hAnsi="宋体" w:cs="宋体"/>
          <w:bCs/>
          <w:color w:val="000000"/>
          <w:kern w:val="0"/>
          <w:szCs w:val="21"/>
        </w:rPr>
        <w:t>隐性纯合子（如</w:t>
      </w:r>
      <w:r>
        <w:rPr>
          <w:rFonts w:cs="宋体"/>
          <w:bCs/>
          <w:color w:val="000000"/>
          <w:kern w:val="0"/>
          <w:szCs w:val="21"/>
        </w:rPr>
        <w:t>aa</w:t>
      </w:r>
      <w:r>
        <w:rPr>
          <w:rFonts w:hint="eastAsia" w:hAnsi="宋体" w:cs="宋体"/>
          <w:bCs/>
          <w:color w:val="000000"/>
          <w:kern w:val="0"/>
          <w:szCs w:val="21"/>
        </w:rPr>
        <w:t>的个体）</w:t>
      </w:r>
    </w:p>
    <w:p>
      <w:pPr>
        <w:ind w:left="1050" w:leftChars="500"/>
        <w:rPr>
          <w:rFonts w:hint="eastAsia" w:cs="宋体"/>
          <w:bCs/>
          <w:color w:val="000000"/>
          <w:kern w:val="0"/>
          <w:szCs w:val="21"/>
        </w:rPr>
      </w:pPr>
      <w:r>
        <w:rPr>
          <w:rFonts w:hint="eastAsia" w:hAnsi="宋体" w:cs="宋体"/>
          <w:b/>
          <w:bCs/>
          <w:color w:val="000000"/>
          <w:kern w:val="0"/>
          <w:szCs w:val="21"/>
        </w:rPr>
        <w:t>杂合子：</w:t>
      </w:r>
      <w:r>
        <w:rPr>
          <w:rFonts w:hint="eastAsia" w:hAnsi="宋体" w:cs="宋体"/>
          <w:bCs/>
          <w:color w:val="000000"/>
          <w:kern w:val="0"/>
          <w:szCs w:val="21"/>
        </w:rPr>
        <w:t>由</w:t>
      </w:r>
      <w:r>
        <w:rPr>
          <w:rFonts w:hint="eastAsia" w:ascii="楷体_GB2312" w:eastAsia="楷体_GB2312"/>
          <w:b/>
          <w:color w:val="000000"/>
          <w:szCs w:val="21"/>
          <w:u w:val="single"/>
        </w:rPr>
        <w:t>不同</w:t>
      </w:r>
      <w:r>
        <w:rPr>
          <w:rFonts w:hint="eastAsia" w:hAnsi="宋体" w:cs="宋体"/>
          <w:bCs/>
          <w:color w:val="000000"/>
          <w:kern w:val="0"/>
          <w:szCs w:val="21"/>
        </w:rPr>
        <w:t>基因的配子结合成的合子发育成的个体</w:t>
      </w:r>
      <w:r>
        <w:rPr>
          <w:rFonts w:hAnsi="Tahoma" w:cs="Tahoma"/>
          <w:color w:val="000000"/>
          <w:szCs w:val="21"/>
        </w:rPr>
        <w:t>（</w:t>
      </w:r>
      <w:r>
        <w:rPr>
          <w:rFonts w:ascii="楷体_GB2312" w:eastAsia="楷体_GB2312"/>
          <w:b/>
          <w:color w:val="000000"/>
          <w:szCs w:val="21"/>
          <w:u w:val="single"/>
        </w:rPr>
        <w:t>不能</w:t>
      </w:r>
      <w:r>
        <w:rPr>
          <w:rFonts w:hAnsi="Tahoma" w:cs="Tahoma"/>
          <w:color w:val="000000"/>
          <w:szCs w:val="21"/>
        </w:rPr>
        <w:t>稳定的遗传，后代</w:t>
      </w:r>
      <w:r>
        <w:rPr>
          <w:rFonts w:ascii="楷体_GB2312" w:eastAsia="楷体_GB2312"/>
          <w:b/>
          <w:color w:val="000000"/>
          <w:szCs w:val="21"/>
          <w:u w:val="single"/>
        </w:rPr>
        <w:t>会发生</w:t>
      </w:r>
      <w:r>
        <w:rPr>
          <w:rFonts w:hAnsi="Tahoma" w:cs="Tahoma"/>
          <w:color w:val="000000"/>
          <w:szCs w:val="21"/>
        </w:rPr>
        <w:t>性状分离）</w:t>
      </w:r>
    </w:p>
    <w:p>
      <w:pPr>
        <w:ind w:left="630" w:leftChars="300"/>
        <w:jc w:val="left"/>
        <w:rPr>
          <w:rFonts w:cs="宋体"/>
          <w:bCs/>
          <w:color w:val="000000"/>
          <w:kern w:val="0"/>
          <w:szCs w:val="21"/>
        </w:rPr>
      </w:pPr>
      <w:r>
        <w:rPr>
          <w:rFonts w:hint="eastAsia" w:hAnsi="宋体" w:cs="宋体"/>
          <w:b/>
          <w:bCs/>
          <w:color w:val="000000"/>
          <w:kern w:val="0"/>
          <w:szCs w:val="21"/>
        </w:rPr>
        <w:t>(4)、表现型与基因型：表现型：</w:t>
      </w:r>
      <w:r>
        <w:rPr>
          <w:rFonts w:hint="eastAsia" w:hAnsi="宋体" w:cs="宋体"/>
          <w:bCs/>
          <w:color w:val="000000"/>
          <w:kern w:val="0"/>
          <w:szCs w:val="21"/>
        </w:rPr>
        <w:t>指生物个体实际表现出来的</w:t>
      </w:r>
      <w:r>
        <w:rPr>
          <w:rFonts w:hint="eastAsia" w:ascii="楷体_GB2312" w:eastAsia="楷体_GB2312"/>
          <w:b/>
          <w:color w:val="000000"/>
          <w:szCs w:val="21"/>
          <w:u w:val="single"/>
        </w:rPr>
        <w:t>性状</w:t>
      </w:r>
      <w:r>
        <w:rPr>
          <w:rFonts w:hint="eastAsia" w:hAnsi="宋体" w:cs="宋体"/>
          <w:bCs/>
          <w:color w:val="000000"/>
          <w:kern w:val="0"/>
          <w:szCs w:val="21"/>
        </w:rPr>
        <w:t>。</w:t>
      </w:r>
    </w:p>
    <w:p>
      <w:pPr>
        <w:ind w:left="1050" w:leftChars="500" w:firstLine="1756" w:firstLineChars="833"/>
        <w:rPr>
          <w:rFonts w:cs="宋体"/>
          <w:bCs/>
          <w:color w:val="000000"/>
          <w:kern w:val="0"/>
          <w:szCs w:val="21"/>
        </w:rPr>
      </w:pPr>
      <w:r>
        <w:rPr>
          <w:rFonts w:hint="eastAsia" w:hAnsi="宋体" w:cs="宋体"/>
          <w:b/>
          <w:bCs/>
          <w:color w:val="000000"/>
          <w:kern w:val="0"/>
          <w:szCs w:val="21"/>
        </w:rPr>
        <w:t>基因型：</w:t>
      </w:r>
      <w:r>
        <w:rPr>
          <w:rFonts w:hint="eastAsia" w:hAnsi="宋体" w:cs="宋体"/>
          <w:bCs/>
          <w:color w:val="000000"/>
          <w:kern w:val="0"/>
          <w:szCs w:val="21"/>
        </w:rPr>
        <w:t>与表现型有关的</w:t>
      </w:r>
      <w:r>
        <w:rPr>
          <w:rFonts w:hint="eastAsia" w:ascii="楷体_GB2312" w:eastAsia="楷体_GB2312"/>
          <w:b/>
          <w:color w:val="000000"/>
          <w:szCs w:val="21"/>
          <w:u w:val="single"/>
        </w:rPr>
        <w:t>基因组成</w:t>
      </w:r>
      <w:r>
        <w:rPr>
          <w:rFonts w:hint="eastAsia" w:hAnsi="宋体" w:cs="宋体"/>
          <w:bCs/>
          <w:color w:val="000000"/>
          <w:kern w:val="0"/>
          <w:szCs w:val="21"/>
        </w:rPr>
        <w:t>。    （关系：</w:t>
      </w:r>
      <w:r>
        <w:rPr>
          <w:rFonts w:hint="eastAsia" w:ascii="楷体_GB2312" w:eastAsia="楷体_GB2312"/>
          <w:b/>
          <w:color w:val="000000"/>
          <w:szCs w:val="21"/>
          <w:u w:val="single"/>
        </w:rPr>
        <w:t>基因型＋环境</w:t>
      </w:r>
      <w:r>
        <w:rPr>
          <w:rFonts w:ascii="楷体_GB2312" w:eastAsia="楷体_GB2312"/>
          <w:b/>
          <w:color w:val="000000"/>
          <w:szCs w:val="21"/>
          <w:u w:val="single"/>
        </w:rPr>
        <w:t xml:space="preserve"> </w:t>
      </w:r>
      <w:r>
        <w:rPr>
          <w:rFonts w:hint="eastAsia" w:ascii="楷体_GB2312" w:eastAsia="楷体_GB2312"/>
          <w:b/>
          <w:color w:val="000000"/>
          <w:szCs w:val="21"/>
          <w:u w:val="single"/>
        </w:rPr>
        <w:t>→</w:t>
      </w:r>
      <w:r>
        <w:rPr>
          <w:rFonts w:ascii="楷体_GB2312" w:eastAsia="楷体_GB2312"/>
          <w:b/>
          <w:color w:val="000000"/>
          <w:szCs w:val="21"/>
          <w:u w:val="single"/>
        </w:rPr>
        <w:t xml:space="preserve"> </w:t>
      </w:r>
      <w:r>
        <w:rPr>
          <w:rFonts w:hint="eastAsia" w:ascii="楷体_GB2312" w:eastAsia="楷体_GB2312"/>
          <w:b/>
          <w:color w:val="000000"/>
          <w:szCs w:val="21"/>
          <w:u w:val="single"/>
        </w:rPr>
        <w:t>表现型</w:t>
      </w:r>
      <w:r>
        <w:rPr>
          <w:rFonts w:hint="eastAsia" w:hAnsi="宋体" w:cs="宋体"/>
          <w:bCs/>
          <w:color w:val="000000"/>
          <w:kern w:val="0"/>
          <w:szCs w:val="21"/>
        </w:rPr>
        <w:t>）</w:t>
      </w:r>
    </w:p>
    <w:p>
      <w:pPr>
        <w:ind w:left="630" w:leftChars="300"/>
        <w:rPr>
          <w:rFonts w:cs="宋体"/>
          <w:b/>
          <w:bCs/>
          <w:color w:val="000000"/>
          <w:kern w:val="0"/>
          <w:szCs w:val="21"/>
        </w:rPr>
      </w:pPr>
      <w:r>
        <w:rPr>
          <w:rFonts w:hint="eastAsia" w:hAnsi="宋体" w:cs="宋体"/>
          <w:b/>
          <w:bCs/>
          <w:color w:val="000000"/>
          <w:kern w:val="0"/>
          <w:szCs w:val="21"/>
        </w:rPr>
        <w:t>(5)杂交与自交</w:t>
      </w:r>
    </w:p>
    <w:p>
      <w:pPr>
        <w:ind w:left="1050" w:leftChars="500"/>
        <w:rPr>
          <w:rFonts w:cs="宋体"/>
          <w:bCs/>
          <w:color w:val="000000"/>
          <w:kern w:val="0"/>
          <w:szCs w:val="21"/>
        </w:rPr>
      </w:pPr>
      <w:r>
        <w:rPr>
          <w:rFonts w:hint="eastAsia" w:hAnsi="宋体" w:cs="宋体"/>
          <w:b/>
          <w:bCs/>
          <w:color w:val="000000"/>
          <w:kern w:val="0"/>
          <w:szCs w:val="21"/>
        </w:rPr>
        <w:t>杂交：</w:t>
      </w:r>
      <w:r>
        <w:rPr>
          <w:rFonts w:hint="eastAsia" w:hAnsi="宋体" w:cs="宋体"/>
          <w:bCs/>
          <w:color w:val="000000"/>
          <w:kern w:val="0"/>
          <w:szCs w:val="21"/>
        </w:rPr>
        <w:t>基因型</w:t>
      </w:r>
      <w:r>
        <w:rPr>
          <w:rFonts w:hint="eastAsia" w:ascii="楷体_GB2312" w:eastAsia="楷体_GB2312"/>
          <w:b/>
          <w:color w:val="000000"/>
          <w:szCs w:val="21"/>
          <w:u w:val="single"/>
        </w:rPr>
        <w:t>不同</w:t>
      </w:r>
      <w:r>
        <w:rPr>
          <w:rFonts w:hint="eastAsia" w:hAnsi="宋体" w:cs="宋体"/>
          <w:bCs/>
          <w:color w:val="000000"/>
          <w:kern w:val="0"/>
          <w:szCs w:val="21"/>
        </w:rPr>
        <w:t>的生物体间相互交配的过程。</w:t>
      </w:r>
    </w:p>
    <w:p>
      <w:pPr>
        <w:ind w:left="1050" w:leftChars="500"/>
        <w:rPr>
          <w:rFonts w:hint="eastAsia" w:cs="宋体"/>
          <w:bCs/>
          <w:color w:val="000000"/>
          <w:kern w:val="0"/>
          <w:szCs w:val="21"/>
        </w:rPr>
      </w:pPr>
      <w:r>
        <w:rPr>
          <w:rFonts w:hint="eastAsia" w:hAnsi="宋体" w:cs="宋体"/>
          <w:b/>
          <w:bCs/>
          <w:color w:val="000000"/>
          <w:kern w:val="0"/>
          <w:szCs w:val="21"/>
        </w:rPr>
        <w:t>自交：</w:t>
      </w:r>
      <w:r>
        <w:rPr>
          <w:rFonts w:hint="eastAsia" w:hAnsi="宋体" w:cs="宋体"/>
          <w:bCs/>
          <w:color w:val="000000"/>
          <w:kern w:val="0"/>
          <w:szCs w:val="21"/>
        </w:rPr>
        <w:t>基因型</w:t>
      </w:r>
      <w:r>
        <w:rPr>
          <w:rFonts w:hint="eastAsia" w:ascii="楷体_GB2312" w:eastAsia="楷体_GB2312"/>
          <w:b/>
          <w:color w:val="000000"/>
          <w:szCs w:val="21"/>
          <w:u w:val="single"/>
        </w:rPr>
        <w:t>相同</w:t>
      </w:r>
      <w:r>
        <w:rPr>
          <w:rFonts w:hint="eastAsia" w:hAnsi="宋体" w:cs="宋体"/>
          <w:bCs/>
          <w:color w:val="000000"/>
          <w:kern w:val="0"/>
          <w:szCs w:val="21"/>
        </w:rPr>
        <w:t>的生物体间相互交配的过程。（指植物体中自花传粉和雌雄异花植物的同株受粉）</w:t>
      </w:r>
    </w:p>
    <w:p>
      <w:pPr>
        <w:ind w:left="1050" w:leftChars="500" w:firstLine="207" w:firstLineChars="98"/>
        <w:rPr>
          <w:rFonts w:hint="eastAsia" w:cs="宋体"/>
          <w:bCs/>
          <w:color w:val="000000"/>
          <w:kern w:val="0"/>
          <w:szCs w:val="21"/>
        </w:rPr>
      </w:pPr>
      <w:r>
        <w:rPr>
          <w:rFonts w:hint="eastAsia" w:hAnsi="宋体" w:cs="宋体"/>
          <w:b/>
          <w:bCs/>
          <w:color w:val="000000"/>
          <w:kern w:val="0"/>
          <w:szCs w:val="21"/>
        </w:rPr>
        <w:t>附：测交：</w:t>
      </w:r>
      <w:r>
        <w:rPr>
          <w:rFonts w:hint="eastAsia" w:hAnsi="宋体" w:cs="宋体"/>
          <w:bCs/>
          <w:color w:val="000000"/>
          <w:kern w:val="0"/>
          <w:szCs w:val="21"/>
        </w:rPr>
        <w:t>让</w:t>
      </w:r>
      <w:r>
        <w:rPr>
          <w:rFonts w:cs="宋体"/>
          <w:bCs/>
          <w:color w:val="000000"/>
          <w:kern w:val="0"/>
          <w:szCs w:val="21"/>
        </w:rPr>
        <w:t>F1</w:t>
      </w:r>
      <w:r>
        <w:rPr>
          <w:rFonts w:hint="eastAsia" w:hAnsi="宋体" w:cs="宋体"/>
          <w:bCs/>
          <w:color w:val="000000"/>
          <w:kern w:val="0"/>
          <w:szCs w:val="21"/>
        </w:rPr>
        <w:t>与隐性纯合子杂交。（可用来测定</w:t>
      </w:r>
      <w:r>
        <w:rPr>
          <w:rFonts w:cs="宋体"/>
          <w:bCs/>
          <w:color w:val="000000"/>
          <w:kern w:val="0"/>
          <w:szCs w:val="21"/>
        </w:rPr>
        <w:t>F1</w:t>
      </w:r>
      <w:r>
        <w:rPr>
          <w:rFonts w:hint="eastAsia" w:hAnsi="宋体" w:cs="宋体"/>
          <w:bCs/>
          <w:color w:val="000000"/>
          <w:kern w:val="0"/>
          <w:szCs w:val="21"/>
        </w:rPr>
        <w:t>的基因型，属于杂交）</w:t>
      </w:r>
    </w:p>
    <w:p>
      <w:pPr>
        <w:rPr>
          <w:rFonts w:cs="宋体"/>
          <w:b/>
          <w:bCs/>
          <w:color w:val="000000"/>
          <w:kern w:val="0"/>
          <w:szCs w:val="21"/>
        </w:rPr>
      </w:pPr>
      <w:r>
        <w:rPr>
          <w:rFonts w:hint="eastAsia" w:cs="宋体"/>
          <w:b/>
          <w:bCs/>
          <w:color w:val="000000"/>
          <w:kern w:val="0"/>
          <w:szCs w:val="21"/>
        </w:rPr>
        <w:t>三</w:t>
      </w:r>
      <w:r>
        <w:rPr>
          <w:rFonts w:hint="eastAsia" w:hAnsi="宋体" w:cs="宋体"/>
          <w:b/>
          <w:bCs/>
          <w:color w:val="000000"/>
          <w:kern w:val="0"/>
          <w:szCs w:val="21"/>
        </w:rPr>
        <w:t>、孟德尔遗传实验的科学方法：</w:t>
      </w:r>
    </w:p>
    <w:p>
      <w:pPr>
        <w:numPr>
          <w:ilvl w:val="0"/>
          <w:numId w:val="25"/>
        </w:numPr>
        <w:rPr>
          <w:rFonts w:cs="宋体"/>
          <w:bCs/>
          <w:color w:val="000000"/>
          <w:kern w:val="0"/>
          <w:szCs w:val="21"/>
        </w:rPr>
      </w:pPr>
      <w:r>
        <w:rPr>
          <w:rFonts w:hint="eastAsia" w:hAnsi="宋体" w:cs="宋体"/>
          <w:bCs/>
          <w:color w:val="000000"/>
          <w:kern w:val="0"/>
          <w:szCs w:val="21"/>
        </w:rPr>
        <w:t>正确地选用试验材料；</w:t>
      </w:r>
    </w:p>
    <w:p>
      <w:pPr>
        <w:numPr>
          <w:ilvl w:val="0"/>
          <w:numId w:val="25"/>
        </w:numPr>
        <w:rPr>
          <w:rFonts w:hint="eastAsia" w:cs="宋体"/>
          <w:bCs/>
          <w:color w:val="000000"/>
          <w:kern w:val="0"/>
          <w:szCs w:val="21"/>
        </w:rPr>
      </w:pPr>
      <w:r>
        <w:rPr>
          <w:rFonts w:hint="eastAsia" w:hAnsi="宋体" w:cs="宋体"/>
          <w:bCs/>
          <w:color w:val="000000"/>
          <w:kern w:val="0"/>
          <w:szCs w:val="21"/>
        </w:rPr>
        <w:t>分析方法科学；（单因子</w:t>
      </w:r>
      <w:r>
        <w:rPr>
          <w:rFonts w:hint="eastAsia" w:cs="宋体"/>
          <w:bCs/>
          <w:color w:val="000000"/>
          <w:kern w:val="0"/>
          <w:szCs w:val="21"/>
        </w:rPr>
        <w:t>→</w:t>
      </w:r>
      <w:r>
        <w:rPr>
          <w:rFonts w:hint="eastAsia" w:hAnsi="宋体" w:cs="宋体"/>
          <w:bCs/>
          <w:color w:val="000000"/>
          <w:kern w:val="0"/>
          <w:szCs w:val="21"/>
        </w:rPr>
        <w:t>多因子）</w:t>
      </w:r>
    </w:p>
    <w:p>
      <w:pPr>
        <w:numPr>
          <w:ilvl w:val="0"/>
          <w:numId w:val="25"/>
        </w:numPr>
        <w:rPr>
          <w:rFonts w:hint="eastAsia" w:cs="宋体"/>
          <w:bCs/>
          <w:color w:val="000000"/>
          <w:kern w:val="0"/>
          <w:szCs w:val="21"/>
        </w:rPr>
      </w:pPr>
      <w:r>
        <w:rPr>
          <w:rFonts w:hint="eastAsia" w:hAnsi="宋体" w:cs="宋体"/>
          <w:bCs/>
          <w:color w:val="000000"/>
          <w:kern w:val="0"/>
          <w:szCs w:val="21"/>
        </w:rPr>
        <w:t>应用统计学方法对实验结果进行分析；</w:t>
      </w:r>
    </w:p>
    <w:p>
      <w:pPr>
        <w:numPr>
          <w:ilvl w:val="0"/>
          <w:numId w:val="25"/>
        </w:numPr>
        <w:rPr>
          <w:rFonts w:hint="eastAsia" w:cs="宋体"/>
          <w:bCs/>
          <w:color w:val="000000"/>
          <w:kern w:val="0"/>
          <w:szCs w:val="21"/>
        </w:rPr>
      </w:pPr>
      <w:r>
        <w:rPr>
          <w:rFonts w:hint="eastAsia" w:hAnsi="宋体" w:cs="宋体"/>
          <w:bCs/>
          <w:color w:val="000000"/>
          <w:kern w:val="0"/>
          <w:szCs w:val="21"/>
        </w:rPr>
        <w:t>科学地设计了试验的程序。</w:t>
      </w:r>
    </w:p>
    <w:p>
      <w:pPr>
        <w:rPr>
          <w:rFonts w:cs="宋体"/>
          <w:bCs/>
          <w:color w:val="000000"/>
          <w:kern w:val="0"/>
          <w:szCs w:val="21"/>
        </w:rPr>
      </w:pPr>
      <w:r>
        <w:rPr>
          <w:rFonts w:hint="eastAsia" w:cs="宋体"/>
          <w:b/>
          <w:bCs/>
          <w:color w:val="000000"/>
          <w:kern w:val="0"/>
          <w:szCs w:val="21"/>
        </w:rPr>
        <w:t>四、</w:t>
      </w:r>
      <w:r>
        <w:rPr>
          <w:rFonts w:hint="eastAsia" w:hAnsi="宋体" w:cs="宋体"/>
          <w:b/>
          <w:bCs/>
          <w:color w:val="000000"/>
          <w:kern w:val="0"/>
          <w:szCs w:val="21"/>
        </w:rPr>
        <w:t>基因分离定律的实质</w:t>
      </w:r>
      <w:r>
        <w:rPr>
          <w:rFonts w:hint="eastAsia" w:cs="宋体"/>
          <w:b/>
          <w:bCs/>
          <w:color w:val="000000"/>
          <w:kern w:val="0"/>
          <w:szCs w:val="21"/>
        </w:rPr>
        <w:t>:</w:t>
      </w:r>
      <w:r>
        <w:rPr>
          <w:rFonts w:hint="eastAsia" w:cs="Tahoma"/>
          <w:color w:val="000000"/>
          <w:szCs w:val="21"/>
        </w:rPr>
        <w:t xml:space="preserve"> </w:t>
      </w:r>
      <w:r>
        <w:rPr>
          <w:rFonts w:hint="eastAsia" w:hAnsi="Tahoma" w:cs="Tahoma"/>
          <w:color w:val="000000"/>
          <w:szCs w:val="21"/>
        </w:rPr>
        <w:t>在</w:t>
      </w:r>
      <w:r>
        <w:rPr>
          <w:rFonts w:hAnsi="Tahoma" w:cs="Tahoma"/>
          <w:color w:val="000000"/>
          <w:szCs w:val="21"/>
        </w:rPr>
        <w:t>减</w:t>
      </w:r>
      <w:r>
        <w:rPr>
          <w:rFonts w:cs="Tahoma"/>
          <w:color w:val="000000"/>
          <w:szCs w:val="21"/>
        </w:rPr>
        <w:t>I</w:t>
      </w:r>
      <w:r>
        <w:rPr>
          <w:rFonts w:hAnsi="Tahoma" w:cs="Tahoma"/>
          <w:color w:val="000000"/>
          <w:szCs w:val="21"/>
        </w:rPr>
        <w:t>分裂后期</w:t>
      </w:r>
      <w:r>
        <w:rPr>
          <w:rFonts w:hint="eastAsia" w:hAnsi="Tahoma" w:cs="Tahoma"/>
          <w:color w:val="000000"/>
          <w:szCs w:val="21"/>
        </w:rPr>
        <w:t>，</w:t>
      </w:r>
      <w:r>
        <w:rPr>
          <w:rFonts w:hint="eastAsia" w:ascii="楷体_GB2312" w:eastAsia="楷体_GB2312"/>
          <w:b/>
          <w:color w:val="000000"/>
          <w:szCs w:val="21"/>
          <w:u w:val="single"/>
        </w:rPr>
        <w:t>等位基因随着同源染色体的分开而分离</w:t>
      </w:r>
      <w:r>
        <w:rPr>
          <w:rFonts w:hint="eastAsia" w:hAnsi="宋体" w:cs="宋体"/>
          <w:bCs/>
          <w:color w:val="000000"/>
          <w:kern w:val="0"/>
          <w:szCs w:val="21"/>
        </w:rPr>
        <w:t>。</w:t>
      </w:r>
    </w:p>
    <w:p>
      <w:pPr>
        <w:rPr>
          <w:rFonts w:cs="宋体"/>
          <w:b/>
          <w:bCs/>
          <w:color w:val="000000"/>
          <w:kern w:val="0"/>
          <w:szCs w:val="21"/>
        </w:rPr>
      </w:pPr>
      <w:r>
        <w:rPr>
          <w:rFonts w:hint="eastAsia" w:cs="宋体"/>
          <w:b/>
          <w:bCs/>
          <w:color w:val="000000"/>
          <w:kern w:val="0"/>
          <w:szCs w:val="21"/>
        </w:rPr>
        <w:t>五</w:t>
      </w:r>
      <w:r>
        <w:rPr>
          <w:rFonts w:hint="eastAsia" w:hAnsi="宋体" w:cs="宋体"/>
          <w:b/>
          <w:bCs/>
          <w:color w:val="000000"/>
          <w:kern w:val="0"/>
          <w:szCs w:val="21"/>
        </w:rPr>
        <w:t>、基因分离定律的两种基本题型：</w:t>
      </w:r>
    </w:p>
    <w:p>
      <w:pPr>
        <w:numPr>
          <w:ilvl w:val="0"/>
          <w:numId w:val="26"/>
        </w:numPr>
        <w:rPr>
          <w:rFonts w:hint="eastAsia" w:cs="宋体"/>
          <w:b/>
          <w:bCs/>
          <w:color w:val="000000"/>
          <w:kern w:val="0"/>
          <w:szCs w:val="21"/>
        </w:rPr>
      </w:pPr>
      <w:r>
        <w:rPr>
          <w:rFonts w:hint="eastAsia" w:hAnsi="宋体" w:cs="宋体"/>
          <w:b/>
          <w:bCs/>
          <w:color w:val="000000"/>
          <w:kern w:val="0"/>
          <w:szCs w:val="21"/>
        </w:rPr>
        <w:t>正推类型：（亲代</w:t>
      </w:r>
      <w:r>
        <w:rPr>
          <w:rFonts w:hint="eastAsia" w:cs="宋体"/>
          <w:b/>
          <w:bCs/>
          <w:color w:val="000000"/>
          <w:kern w:val="0"/>
          <w:szCs w:val="21"/>
        </w:rPr>
        <w:t>→</w:t>
      </w:r>
      <w:r>
        <w:rPr>
          <w:rFonts w:hint="eastAsia" w:hAnsi="宋体" w:cs="宋体"/>
          <w:b/>
          <w:bCs/>
          <w:color w:val="000000"/>
          <w:kern w:val="0"/>
          <w:szCs w:val="21"/>
        </w:rPr>
        <w:t>子代）</w:t>
      </w:r>
    </w:p>
    <w:tbl>
      <w:tblPr>
        <w:tblStyle w:val="15"/>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3194"/>
        <w:gridCol w:w="2461"/>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080" w:type="dxa"/>
          </w:tcPr>
          <w:p>
            <w:pPr>
              <w:jc w:val="center"/>
              <w:rPr>
                <w:rFonts w:cs="宋体"/>
                <w:bCs/>
                <w:color w:val="000000"/>
                <w:kern w:val="0"/>
                <w:szCs w:val="21"/>
              </w:rPr>
            </w:pPr>
          </w:p>
        </w:tc>
        <w:tc>
          <w:tcPr>
            <w:tcW w:w="3194" w:type="dxa"/>
          </w:tcPr>
          <w:p>
            <w:pPr>
              <w:jc w:val="center"/>
              <w:rPr>
                <w:rFonts w:cs="宋体"/>
                <w:bCs/>
                <w:color w:val="000000"/>
                <w:kern w:val="0"/>
                <w:szCs w:val="21"/>
              </w:rPr>
            </w:pPr>
            <w:r>
              <w:rPr>
                <w:rFonts w:hint="eastAsia" w:hAnsi="宋体" w:cs="宋体"/>
                <w:bCs/>
                <w:color w:val="000000"/>
                <w:kern w:val="0"/>
                <w:szCs w:val="21"/>
              </w:rPr>
              <w:t>亲代基因型</w:t>
            </w:r>
          </w:p>
        </w:tc>
        <w:tc>
          <w:tcPr>
            <w:tcW w:w="2461" w:type="dxa"/>
          </w:tcPr>
          <w:p>
            <w:pPr>
              <w:jc w:val="center"/>
              <w:rPr>
                <w:rFonts w:cs="宋体"/>
                <w:bCs/>
                <w:color w:val="000000"/>
                <w:kern w:val="0"/>
                <w:szCs w:val="21"/>
              </w:rPr>
            </w:pPr>
            <w:r>
              <w:rPr>
                <w:rFonts w:hint="eastAsia" w:hAnsi="宋体" w:cs="宋体"/>
                <w:bCs/>
                <w:color w:val="000000"/>
                <w:kern w:val="0"/>
                <w:szCs w:val="21"/>
              </w:rPr>
              <w:t>子代基因型及比例</w:t>
            </w:r>
          </w:p>
        </w:tc>
        <w:tc>
          <w:tcPr>
            <w:tcW w:w="2461" w:type="dxa"/>
          </w:tcPr>
          <w:p>
            <w:pPr>
              <w:jc w:val="center"/>
              <w:rPr>
                <w:rFonts w:cs="宋体"/>
                <w:bCs/>
                <w:color w:val="000000"/>
                <w:kern w:val="0"/>
                <w:szCs w:val="21"/>
              </w:rPr>
            </w:pPr>
            <w:r>
              <w:rPr>
                <w:rFonts w:hint="eastAsia" w:hAnsi="宋体" w:cs="宋体"/>
                <w:bCs/>
                <w:color w:val="000000"/>
                <w:kern w:val="0"/>
                <w:szCs w:val="21"/>
              </w:rPr>
              <w:t>子代表现型及比例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80" w:type="dxa"/>
          </w:tcPr>
          <w:p>
            <w:pPr>
              <w:jc w:val="center"/>
              <w:rPr>
                <w:rFonts w:cs="宋体"/>
                <w:bCs/>
                <w:color w:val="000000"/>
                <w:kern w:val="0"/>
                <w:szCs w:val="21"/>
              </w:rPr>
            </w:pPr>
            <w:r>
              <w:rPr>
                <w:rFonts w:hint="eastAsia" w:hAnsi="宋体" w:cs="宋体"/>
                <w:bCs/>
                <w:color w:val="000000"/>
                <w:kern w:val="0"/>
                <w:szCs w:val="21"/>
              </w:rPr>
              <w:t>⑴</w:t>
            </w:r>
          </w:p>
        </w:tc>
        <w:tc>
          <w:tcPr>
            <w:tcW w:w="3194" w:type="dxa"/>
          </w:tcPr>
          <w:p>
            <w:pPr>
              <w:ind w:firstLine="102" w:firstLineChars="49"/>
              <w:rPr>
                <w:rFonts w:cs="宋体"/>
                <w:bCs/>
                <w:color w:val="000000"/>
                <w:kern w:val="0"/>
                <w:szCs w:val="21"/>
              </w:rPr>
            </w:pPr>
            <w:r>
              <w:rPr>
                <w:rFonts w:cs="宋体"/>
                <w:bCs/>
                <w:color w:val="000000"/>
                <w:kern w:val="0"/>
                <w:szCs w:val="21"/>
              </w:rPr>
              <w:t>AA</w:t>
            </w:r>
            <w:r>
              <w:rPr>
                <w:rFonts w:hint="eastAsia" w:cs="宋体"/>
                <w:bCs/>
                <w:color w:val="000000"/>
                <w:kern w:val="0"/>
                <w:szCs w:val="21"/>
              </w:rPr>
              <w:t>×</w:t>
            </w:r>
            <w:r>
              <w:rPr>
                <w:rFonts w:cs="宋体"/>
                <w:bCs/>
                <w:color w:val="000000"/>
                <w:kern w:val="0"/>
                <w:szCs w:val="21"/>
              </w:rPr>
              <w:t>AA</w:t>
            </w:r>
          </w:p>
        </w:tc>
        <w:tc>
          <w:tcPr>
            <w:tcW w:w="2461" w:type="dxa"/>
          </w:tcPr>
          <w:p>
            <w:pPr>
              <w:ind w:firstLine="105" w:firstLineChars="50"/>
              <w:rPr>
                <w:rFonts w:hint="eastAsia" w:ascii="楷体_GB2312" w:eastAsia="楷体_GB2312"/>
                <w:b/>
                <w:color w:val="000000"/>
                <w:szCs w:val="21"/>
                <w:u w:val="single"/>
              </w:rPr>
            </w:pPr>
            <w:r>
              <w:rPr>
                <w:rFonts w:hint="eastAsia" w:ascii="楷体_GB2312" w:eastAsia="楷体_GB2312"/>
                <w:b/>
                <w:color w:val="000000"/>
                <w:szCs w:val="21"/>
                <w:u w:val="single"/>
              </w:rPr>
              <w:t>AA</w:t>
            </w:r>
          </w:p>
        </w:tc>
        <w:tc>
          <w:tcPr>
            <w:tcW w:w="2461" w:type="dxa"/>
          </w:tcPr>
          <w:p>
            <w:pPr>
              <w:ind w:firstLine="207" w:firstLineChars="98"/>
              <w:rPr>
                <w:rFonts w:hint="eastAsia" w:ascii="楷体_GB2312" w:eastAsia="楷体_GB2312"/>
                <w:b/>
                <w:color w:val="000000"/>
                <w:szCs w:val="21"/>
                <w:u w:val="single"/>
              </w:rPr>
            </w:pPr>
            <w:r>
              <w:rPr>
                <w:rFonts w:hint="eastAsia" w:ascii="楷体_GB2312" w:eastAsia="楷体_GB2312"/>
                <w:b/>
                <w:color w:val="000000"/>
                <w:szCs w:val="21"/>
                <w:u w:val="single"/>
              </w:rPr>
              <w:t>全显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80" w:type="dxa"/>
          </w:tcPr>
          <w:p>
            <w:pPr>
              <w:jc w:val="center"/>
              <w:rPr>
                <w:rFonts w:cs="宋体"/>
                <w:bCs/>
                <w:color w:val="000000"/>
                <w:kern w:val="0"/>
                <w:szCs w:val="21"/>
              </w:rPr>
            </w:pPr>
            <w:r>
              <w:rPr>
                <w:rFonts w:hint="eastAsia" w:hAnsi="宋体" w:cs="宋体"/>
                <w:bCs/>
                <w:color w:val="000000"/>
                <w:kern w:val="0"/>
                <w:szCs w:val="21"/>
              </w:rPr>
              <w:t>⑵</w:t>
            </w:r>
          </w:p>
        </w:tc>
        <w:tc>
          <w:tcPr>
            <w:tcW w:w="3194" w:type="dxa"/>
          </w:tcPr>
          <w:p>
            <w:pPr>
              <w:ind w:firstLine="102" w:firstLineChars="49"/>
              <w:rPr>
                <w:rFonts w:cs="宋体"/>
                <w:bCs/>
                <w:color w:val="000000"/>
                <w:kern w:val="0"/>
                <w:szCs w:val="21"/>
              </w:rPr>
            </w:pPr>
            <w:r>
              <w:rPr>
                <w:rFonts w:cs="宋体"/>
                <w:bCs/>
                <w:color w:val="000000"/>
                <w:kern w:val="0"/>
                <w:szCs w:val="21"/>
              </w:rPr>
              <w:t>AA</w:t>
            </w:r>
            <w:r>
              <w:rPr>
                <w:rFonts w:hint="eastAsia" w:cs="宋体"/>
                <w:bCs/>
                <w:color w:val="000000"/>
                <w:kern w:val="0"/>
                <w:szCs w:val="21"/>
              </w:rPr>
              <w:t>×</w:t>
            </w:r>
            <w:r>
              <w:rPr>
                <w:rFonts w:cs="宋体"/>
                <w:bCs/>
                <w:color w:val="000000"/>
                <w:kern w:val="0"/>
                <w:szCs w:val="21"/>
              </w:rPr>
              <w:t>Aa</w:t>
            </w:r>
          </w:p>
        </w:tc>
        <w:tc>
          <w:tcPr>
            <w:tcW w:w="2461" w:type="dxa"/>
          </w:tcPr>
          <w:p>
            <w:pPr>
              <w:ind w:firstLine="103" w:firstLineChars="49"/>
              <w:rPr>
                <w:rFonts w:hint="eastAsia" w:ascii="楷体_GB2312" w:eastAsia="楷体_GB2312"/>
                <w:b/>
                <w:color w:val="000000"/>
                <w:szCs w:val="21"/>
                <w:u w:val="single"/>
              </w:rPr>
            </w:pPr>
            <w:r>
              <w:rPr>
                <w:rFonts w:hint="eastAsia" w:ascii="楷体_GB2312" w:eastAsia="楷体_GB2312"/>
                <w:b/>
                <w:color w:val="000000"/>
                <w:szCs w:val="21"/>
                <w:u w:val="single"/>
              </w:rPr>
              <w:t>AA : Aa=1 : 1</w:t>
            </w:r>
          </w:p>
        </w:tc>
        <w:tc>
          <w:tcPr>
            <w:tcW w:w="2461" w:type="dxa"/>
          </w:tcPr>
          <w:p>
            <w:pPr>
              <w:ind w:firstLine="207" w:firstLineChars="98"/>
              <w:rPr>
                <w:rFonts w:hint="eastAsia" w:ascii="楷体_GB2312" w:eastAsia="楷体_GB2312"/>
                <w:b/>
                <w:color w:val="000000"/>
                <w:szCs w:val="21"/>
                <w:u w:val="single"/>
              </w:rPr>
            </w:pPr>
            <w:r>
              <w:rPr>
                <w:rFonts w:hint="eastAsia" w:ascii="楷体_GB2312" w:eastAsia="楷体_GB2312"/>
                <w:b/>
                <w:color w:val="000000"/>
                <w:szCs w:val="21"/>
                <w:u w:val="single"/>
              </w:rPr>
              <w:t>全显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80" w:type="dxa"/>
          </w:tcPr>
          <w:p>
            <w:pPr>
              <w:jc w:val="center"/>
              <w:rPr>
                <w:rFonts w:cs="宋体"/>
                <w:bCs/>
                <w:color w:val="000000"/>
                <w:kern w:val="0"/>
                <w:szCs w:val="21"/>
              </w:rPr>
            </w:pPr>
            <w:r>
              <w:rPr>
                <w:rFonts w:hint="eastAsia" w:hAnsi="宋体" w:cs="宋体"/>
                <w:bCs/>
                <w:color w:val="000000"/>
                <w:kern w:val="0"/>
                <w:szCs w:val="21"/>
              </w:rPr>
              <w:t>⑶</w:t>
            </w:r>
          </w:p>
        </w:tc>
        <w:tc>
          <w:tcPr>
            <w:tcW w:w="3194" w:type="dxa"/>
          </w:tcPr>
          <w:p>
            <w:pPr>
              <w:ind w:firstLine="102" w:firstLineChars="49"/>
              <w:rPr>
                <w:rFonts w:cs="宋体"/>
                <w:bCs/>
                <w:color w:val="000000"/>
                <w:kern w:val="0"/>
                <w:szCs w:val="21"/>
              </w:rPr>
            </w:pPr>
            <w:r>
              <w:rPr>
                <w:rFonts w:cs="宋体"/>
                <w:bCs/>
                <w:color w:val="000000"/>
                <w:kern w:val="0"/>
                <w:szCs w:val="21"/>
              </w:rPr>
              <w:t>AA</w:t>
            </w:r>
            <w:r>
              <w:rPr>
                <w:rFonts w:hint="eastAsia" w:cs="宋体"/>
                <w:bCs/>
                <w:color w:val="000000"/>
                <w:kern w:val="0"/>
                <w:szCs w:val="21"/>
              </w:rPr>
              <w:t>×</w:t>
            </w:r>
            <w:r>
              <w:rPr>
                <w:rFonts w:cs="宋体"/>
                <w:bCs/>
                <w:color w:val="000000"/>
                <w:kern w:val="0"/>
                <w:szCs w:val="21"/>
              </w:rPr>
              <w:t>aa</w:t>
            </w:r>
          </w:p>
        </w:tc>
        <w:tc>
          <w:tcPr>
            <w:tcW w:w="2461" w:type="dxa"/>
          </w:tcPr>
          <w:p>
            <w:pPr>
              <w:ind w:firstLine="103" w:firstLineChars="49"/>
              <w:rPr>
                <w:rFonts w:hint="eastAsia" w:ascii="楷体_GB2312" w:eastAsia="楷体_GB2312"/>
                <w:b/>
                <w:color w:val="000000"/>
                <w:szCs w:val="21"/>
                <w:u w:val="single"/>
              </w:rPr>
            </w:pPr>
            <w:r>
              <w:rPr>
                <w:rFonts w:hint="eastAsia" w:ascii="楷体_GB2312" w:eastAsia="楷体_GB2312"/>
                <w:b/>
                <w:color w:val="000000"/>
                <w:szCs w:val="21"/>
                <w:u w:val="single"/>
              </w:rPr>
              <w:t>Aa</w:t>
            </w:r>
          </w:p>
        </w:tc>
        <w:tc>
          <w:tcPr>
            <w:tcW w:w="2461" w:type="dxa"/>
          </w:tcPr>
          <w:p>
            <w:pPr>
              <w:ind w:firstLine="207" w:firstLineChars="98"/>
              <w:rPr>
                <w:rFonts w:hint="eastAsia" w:ascii="楷体_GB2312" w:eastAsia="楷体_GB2312"/>
                <w:b/>
                <w:color w:val="000000"/>
                <w:szCs w:val="21"/>
                <w:u w:val="single"/>
              </w:rPr>
            </w:pPr>
            <w:r>
              <w:rPr>
                <w:rFonts w:hint="eastAsia" w:ascii="楷体_GB2312" w:eastAsia="楷体_GB2312"/>
                <w:b/>
                <w:color w:val="000000"/>
                <w:szCs w:val="21"/>
                <w:u w:val="single"/>
              </w:rPr>
              <w:t>全显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80" w:type="dxa"/>
          </w:tcPr>
          <w:p>
            <w:pPr>
              <w:jc w:val="center"/>
              <w:rPr>
                <w:rFonts w:cs="宋体"/>
                <w:bCs/>
                <w:color w:val="000000"/>
                <w:kern w:val="0"/>
                <w:szCs w:val="21"/>
              </w:rPr>
            </w:pPr>
            <w:r>
              <w:rPr>
                <w:rFonts w:hint="eastAsia" w:hAnsi="宋体" w:cs="宋体"/>
                <w:bCs/>
                <w:color w:val="000000"/>
                <w:kern w:val="0"/>
                <w:szCs w:val="21"/>
              </w:rPr>
              <w:t>⑷</w:t>
            </w:r>
          </w:p>
        </w:tc>
        <w:tc>
          <w:tcPr>
            <w:tcW w:w="3194" w:type="dxa"/>
          </w:tcPr>
          <w:p>
            <w:pPr>
              <w:ind w:firstLine="102" w:firstLineChars="49"/>
              <w:rPr>
                <w:rFonts w:cs="宋体"/>
                <w:bCs/>
                <w:color w:val="000000"/>
                <w:kern w:val="0"/>
                <w:szCs w:val="21"/>
              </w:rPr>
            </w:pPr>
            <w:r>
              <w:rPr>
                <w:rFonts w:cs="宋体"/>
                <w:bCs/>
                <w:color w:val="000000"/>
                <w:kern w:val="0"/>
                <w:szCs w:val="21"/>
              </w:rPr>
              <w:t>Aa</w:t>
            </w:r>
            <w:r>
              <w:rPr>
                <w:rFonts w:hint="eastAsia" w:cs="宋体"/>
                <w:bCs/>
                <w:color w:val="000000"/>
                <w:kern w:val="0"/>
                <w:szCs w:val="21"/>
              </w:rPr>
              <w:t>×</w:t>
            </w:r>
            <w:r>
              <w:rPr>
                <w:rFonts w:cs="宋体"/>
                <w:bCs/>
                <w:color w:val="000000"/>
                <w:kern w:val="0"/>
                <w:szCs w:val="21"/>
              </w:rPr>
              <w:t>Aa</w:t>
            </w:r>
          </w:p>
        </w:tc>
        <w:tc>
          <w:tcPr>
            <w:tcW w:w="2461" w:type="dxa"/>
          </w:tcPr>
          <w:p>
            <w:pPr>
              <w:ind w:firstLine="103" w:firstLineChars="49"/>
              <w:rPr>
                <w:rFonts w:hint="eastAsia" w:ascii="楷体_GB2312" w:eastAsia="楷体_GB2312"/>
                <w:b/>
                <w:color w:val="000000"/>
                <w:szCs w:val="21"/>
                <w:u w:val="single"/>
              </w:rPr>
            </w:pPr>
            <w:r>
              <w:rPr>
                <w:rFonts w:hint="eastAsia" w:ascii="楷体_GB2312" w:eastAsia="楷体_GB2312"/>
                <w:b/>
                <w:color w:val="000000"/>
                <w:szCs w:val="21"/>
                <w:u w:val="single"/>
              </w:rPr>
              <w:t>AA : Aa : aa=1 : 2 : 1</w:t>
            </w:r>
          </w:p>
        </w:tc>
        <w:tc>
          <w:tcPr>
            <w:tcW w:w="2461" w:type="dxa"/>
          </w:tcPr>
          <w:p>
            <w:pPr>
              <w:ind w:firstLine="207" w:firstLineChars="98"/>
              <w:rPr>
                <w:rFonts w:hint="eastAsia" w:ascii="楷体_GB2312" w:eastAsia="楷体_GB2312"/>
                <w:b/>
                <w:color w:val="000000"/>
                <w:szCs w:val="21"/>
                <w:u w:val="single"/>
              </w:rPr>
            </w:pPr>
            <w:r>
              <w:rPr>
                <w:rFonts w:hint="eastAsia" w:ascii="楷体_GB2312" w:eastAsia="楷体_GB2312"/>
                <w:b/>
                <w:color w:val="000000"/>
                <w:szCs w:val="21"/>
                <w:u w:val="single"/>
              </w:rPr>
              <w:t>显:隐=3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80" w:type="dxa"/>
          </w:tcPr>
          <w:p>
            <w:pPr>
              <w:jc w:val="center"/>
              <w:rPr>
                <w:rFonts w:cs="宋体"/>
                <w:bCs/>
                <w:color w:val="000000"/>
                <w:kern w:val="0"/>
                <w:szCs w:val="21"/>
              </w:rPr>
            </w:pPr>
            <w:r>
              <w:rPr>
                <w:rFonts w:hint="eastAsia" w:hAnsi="宋体" w:cs="宋体"/>
                <w:bCs/>
                <w:color w:val="000000"/>
                <w:kern w:val="0"/>
                <w:szCs w:val="21"/>
              </w:rPr>
              <w:t>⑸</w:t>
            </w:r>
          </w:p>
        </w:tc>
        <w:tc>
          <w:tcPr>
            <w:tcW w:w="3194" w:type="dxa"/>
          </w:tcPr>
          <w:p>
            <w:pPr>
              <w:ind w:firstLine="102" w:firstLineChars="49"/>
              <w:rPr>
                <w:rFonts w:cs="宋体"/>
                <w:bCs/>
                <w:color w:val="000000"/>
                <w:kern w:val="0"/>
                <w:szCs w:val="21"/>
              </w:rPr>
            </w:pPr>
            <w:r>
              <w:rPr>
                <w:rFonts w:cs="宋体"/>
                <w:bCs/>
                <w:color w:val="000000"/>
                <w:kern w:val="0"/>
                <w:szCs w:val="21"/>
              </w:rPr>
              <w:t>Aa</w:t>
            </w:r>
            <w:r>
              <w:rPr>
                <w:rFonts w:hint="eastAsia" w:cs="宋体"/>
                <w:bCs/>
                <w:color w:val="000000"/>
                <w:kern w:val="0"/>
                <w:szCs w:val="21"/>
              </w:rPr>
              <w:t>×</w:t>
            </w:r>
            <w:r>
              <w:rPr>
                <w:rFonts w:cs="宋体"/>
                <w:bCs/>
                <w:color w:val="000000"/>
                <w:kern w:val="0"/>
                <w:szCs w:val="21"/>
              </w:rPr>
              <w:t>aa</w:t>
            </w:r>
          </w:p>
        </w:tc>
        <w:tc>
          <w:tcPr>
            <w:tcW w:w="2461" w:type="dxa"/>
          </w:tcPr>
          <w:p>
            <w:pPr>
              <w:ind w:firstLine="103" w:firstLineChars="49"/>
              <w:rPr>
                <w:rFonts w:hint="eastAsia" w:ascii="楷体_GB2312" w:eastAsia="楷体_GB2312"/>
                <w:b/>
                <w:color w:val="000000"/>
                <w:szCs w:val="21"/>
                <w:u w:val="single"/>
              </w:rPr>
            </w:pPr>
            <w:r>
              <w:rPr>
                <w:rFonts w:hint="eastAsia" w:ascii="楷体_GB2312" w:eastAsia="楷体_GB2312"/>
                <w:b/>
                <w:color w:val="000000"/>
                <w:szCs w:val="21"/>
                <w:u w:val="single"/>
              </w:rPr>
              <w:t>Aa : aa =1 : 1</w:t>
            </w:r>
          </w:p>
        </w:tc>
        <w:tc>
          <w:tcPr>
            <w:tcW w:w="2461" w:type="dxa"/>
          </w:tcPr>
          <w:p>
            <w:pPr>
              <w:ind w:firstLine="207" w:firstLineChars="98"/>
              <w:rPr>
                <w:rFonts w:hint="eastAsia" w:ascii="楷体_GB2312" w:eastAsia="楷体_GB2312"/>
                <w:b/>
                <w:color w:val="000000"/>
                <w:szCs w:val="21"/>
                <w:u w:val="single"/>
              </w:rPr>
            </w:pPr>
            <w:r>
              <w:rPr>
                <w:rFonts w:hint="eastAsia" w:ascii="楷体_GB2312" w:eastAsia="楷体_GB2312"/>
                <w:b/>
                <w:color w:val="000000"/>
                <w:szCs w:val="21"/>
                <w:u w:val="single"/>
              </w:rPr>
              <w:t>显:隐=1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80" w:type="dxa"/>
          </w:tcPr>
          <w:p>
            <w:pPr>
              <w:jc w:val="center"/>
              <w:rPr>
                <w:rFonts w:cs="宋体"/>
                <w:bCs/>
                <w:color w:val="000000"/>
                <w:kern w:val="0"/>
                <w:szCs w:val="21"/>
              </w:rPr>
            </w:pPr>
            <w:r>
              <w:rPr>
                <w:rFonts w:hint="eastAsia" w:hAnsi="宋体" w:cs="宋体"/>
                <w:bCs/>
                <w:color w:val="000000"/>
                <w:kern w:val="0"/>
                <w:szCs w:val="21"/>
              </w:rPr>
              <w:t>⑹</w:t>
            </w:r>
          </w:p>
        </w:tc>
        <w:tc>
          <w:tcPr>
            <w:tcW w:w="3194" w:type="dxa"/>
          </w:tcPr>
          <w:p>
            <w:pPr>
              <w:ind w:firstLine="102" w:firstLineChars="49"/>
              <w:rPr>
                <w:rFonts w:cs="宋体"/>
                <w:bCs/>
                <w:color w:val="000000"/>
                <w:kern w:val="0"/>
                <w:szCs w:val="21"/>
              </w:rPr>
            </w:pPr>
            <w:r>
              <w:rPr>
                <w:rFonts w:cs="宋体"/>
                <w:bCs/>
                <w:color w:val="000000"/>
                <w:kern w:val="0"/>
                <w:szCs w:val="21"/>
              </w:rPr>
              <w:t>aa</w:t>
            </w:r>
            <w:r>
              <w:rPr>
                <w:rFonts w:hint="eastAsia" w:cs="宋体"/>
                <w:bCs/>
                <w:color w:val="000000"/>
                <w:kern w:val="0"/>
                <w:szCs w:val="21"/>
              </w:rPr>
              <w:t>×</w:t>
            </w:r>
            <w:r>
              <w:rPr>
                <w:rFonts w:cs="宋体"/>
                <w:bCs/>
                <w:color w:val="000000"/>
                <w:kern w:val="0"/>
                <w:szCs w:val="21"/>
              </w:rPr>
              <w:t>aa</w:t>
            </w:r>
          </w:p>
        </w:tc>
        <w:tc>
          <w:tcPr>
            <w:tcW w:w="2461" w:type="dxa"/>
          </w:tcPr>
          <w:p>
            <w:pPr>
              <w:ind w:firstLine="103" w:firstLineChars="49"/>
              <w:rPr>
                <w:rFonts w:hint="eastAsia" w:ascii="楷体_GB2312" w:eastAsia="楷体_GB2312"/>
                <w:b/>
                <w:color w:val="000000"/>
                <w:szCs w:val="21"/>
                <w:u w:val="single"/>
              </w:rPr>
            </w:pPr>
            <w:r>
              <w:rPr>
                <w:rFonts w:hint="eastAsia" w:ascii="楷体_GB2312" w:eastAsia="楷体_GB2312"/>
                <w:b/>
                <w:color w:val="000000"/>
                <w:szCs w:val="21"/>
                <w:u w:val="single"/>
              </w:rPr>
              <w:t>aa</w:t>
            </w:r>
          </w:p>
        </w:tc>
        <w:tc>
          <w:tcPr>
            <w:tcW w:w="2461" w:type="dxa"/>
          </w:tcPr>
          <w:p>
            <w:pPr>
              <w:ind w:firstLine="207" w:firstLineChars="98"/>
              <w:rPr>
                <w:rFonts w:hint="eastAsia" w:ascii="楷体_GB2312" w:eastAsia="楷体_GB2312"/>
                <w:b/>
                <w:color w:val="000000"/>
                <w:szCs w:val="21"/>
                <w:u w:val="single"/>
              </w:rPr>
            </w:pPr>
            <w:r>
              <w:rPr>
                <w:rFonts w:hint="eastAsia" w:ascii="楷体_GB2312" w:eastAsia="楷体_GB2312"/>
                <w:b/>
                <w:color w:val="000000"/>
                <w:szCs w:val="21"/>
                <w:u w:val="single"/>
              </w:rPr>
              <w:t>全隐</w:t>
            </w:r>
          </w:p>
        </w:tc>
      </w:tr>
    </w:tbl>
    <w:p>
      <w:pPr>
        <w:numPr>
          <w:ilvl w:val="0"/>
          <w:numId w:val="26"/>
        </w:numPr>
        <w:rPr>
          <w:rFonts w:hint="eastAsia" w:cs="宋体"/>
          <w:b/>
          <w:bCs/>
          <w:color w:val="000000"/>
          <w:kern w:val="0"/>
          <w:szCs w:val="21"/>
        </w:rPr>
      </w:pPr>
      <w:r>
        <w:rPr>
          <w:rFonts w:hint="eastAsia" w:hAnsi="宋体" w:cs="宋体"/>
          <w:b/>
          <w:bCs/>
          <w:color w:val="000000"/>
          <w:kern w:val="0"/>
          <w:szCs w:val="21"/>
        </w:rPr>
        <w:t>逆推类型：（子代</w:t>
      </w:r>
      <w:r>
        <w:rPr>
          <w:rFonts w:hint="eastAsia" w:cs="宋体"/>
          <w:b/>
          <w:bCs/>
          <w:color w:val="000000"/>
          <w:kern w:val="0"/>
          <w:szCs w:val="21"/>
        </w:rPr>
        <w:t>→</w:t>
      </w:r>
      <w:r>
        <w:rPr>
          <w:rFonts w:hint="eastAsia" w:hAnsi="宋体" w:cs="宋体"/>
          <w:b/>
          <w:bCs/>
          <w:color w:val="000000"/>
          <w:kern w:val="0"/>
          <w:szCs w:val="21"/>
        </w:rPr>
        <w:t>亲代）</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4974"/>
        <w:gridCol w:w="3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080" w:type="dxa"/>
          </w:tcPr>
          <w:p>
            <w:pPr>
              <w:rPr>
                <w:rFonts w:cs="宋体"/>
                <w:b/>
                <w:bCs/>
                <w:color w:val="000000"/>
                <w:kern w:val="0"/>
                <w:szCs w:val="21"/>
              </w:rPr>
            </w:pPr>
          </w:p>
        </w:tc>
        <w:tc>
          <w:tcPr>
            <w:tcW w:w="4974" w:type="dxa"/>
          </w:tcPr>
          <w:p>
            <w:pPr>
              <w:jc w:val="center"/>
              <w:rPr>
                <w:rFonts w:cs="宋体"/>
                <w:bCs/>
                <w:color w:val="000000"/>
                <w:kern w:val="0"/>
                <w:szCs w:val="21"/>
              </w:rPr>
            </w:pPr>
            <w:r>
              <w:rPr>
                <w:rFonts w:hint="eastAsia" w:hAnsi="宋体" w:cs="宋体"/>
                <w:bCs/>
                <w:color w:val="000000"/>
                <w:kern w:val="0"/>
                <w:szCs w:val="21"/>
              </w:rPr>
              <w:t>亲代基因型</w:t>
            </w:r>
          </w:p>
        </w:tc>
        <w:tc>
          <w:tcPr>
            <w:tcW w:w="3142" w:type="dxa"/>
          </w:tcPr>
          <w:p>
            <w:pPr>
              <w:jc w:val="center"/>
              <w:rPr>
                <w:rFonts w:cs="宋体"/>
                <w:bCs/>
                <w:color w:val="000000"/>
                <w:kern w:val="0"/>
                <w:szCs w:val="21"/>
              </w:rPr>
            </w:pPr>
            <w:r>
              <w:rPr>
                <w:rFonts w:hint="eastAsia" w:hAnsi="宋体" w:cs="宋体"/>
                <w:bCs/>
                <w:color w:val="000000"/>
                <w:kern w:val="0"/>
                <w:szCs w:val="21"/>
              </w:rPr>
              <w:t>子代表现型及比例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080" w:type="dxa"/>
          </w:tcPr>
          <w:p>
            <w:pPr>
              <w:jc w:val="center"/>
              <w:rPr>
                <w:rFonts w:cs="宋体"/>
                <w:bCs/>
                <w:color w:val="000000"/>
                <w:kern w:val="0"/>
                <w:szCs w:val="21"/>
              </w:rPr>
            </w:pPr>
            <w:r>
              <w:rPr>
                <w:rFonts w:hint="eastAsia" w:hAnsi="宋体" w:cs="宋体"/>
                <w:bCs/>
                <w:color w:val="000000"/>
                <w:kern w:val="0"/>
                <w:szCs w:val="21"/>
              </w:rPr>
              <w:t>⑴</w:t>
            </w:r>
          </w:p>
        </w:tc>
        <w:tc>
          <w:tcPr>
            <w:tcW w:w="4974" w:type="dxa"/>
          </w:tcPr>
          <w:p>
            <w:pPr>
              <w:ind w:firstLine="310" w:firstLineChars="147"/>
              <w:rPr>
                <w:rFonts w:hint="eastAsia" w:ascii="楷体_GB2312" w:eastAsia="楷体_GB2312"/>
                <w:b/>
                <w:color w:val="000000"/>
                <w:szCs w:val="21"/>
                <w:u w:val="single"/>
              </w:rPr>
            </w:pPr>
            <w:r>
              <w:rPr>
                <w:rFonts w:hint="eastAsia" w:ascii="楷体_GB2312" w:eastAsia="楷体_GB2312"/>
                <w:b/>
                <w:color w:val="000000"/>
                <w:szCs w:val="21"/>
                <w:u w:val="single"/>
              </w:rPr>
              <w:t>至少有一方是AA</w:t>
            </w:r>
          </w:p>
        </w:tc>
        <w:tc>
          <w:tcPr>
            <w:tcW w:w="3142" w:type="dxa"/>
          </w:tcPr>
          <w:p>
            <w:pPr>
              <w:ind w:firstLine="205" w:firstLineChars="98"/>
              <w:rPr>
                <w:rFonts w:cs="宋体"/>
                <w:bCs/>
                <w:color w:val="000000"/>
                <w:kern w:val="0"/>
                <w:szCs w:val="21"/>
              </w:rPr>
            </w:pPr>
            <w:r>
              <w:rPr>
                <w:rFonts w:hint="eastAsia" w:hAnsi="宋体" w:cs="宋体"/>
                <w:bCs/>
                <w:color w:val="000000"/>
                <w:kern w:val="0"/>
                <w:szCs w:val="21"/>
              </w:rPr>
              <w:t>全显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080" w:type="dxa"/>
          </w:tcPr>
          <w:p>
            <w:pPr>
              <w:jc w:val="center"/>
              <w:rPr>
                <w:rFonts w:cs="宋体"/>
                <w:bCs/>
                <w:color w:val="000000"/>
                <w:kern w:val="0"/>
                <w:szCs w:val="21"/>
              </w:rPr>
            </w:pPr>
            <w:r>
              <w:rPr>
                <w:rFonts w:hint="eastAsia" w:hAnsi="宋体" w:cs="宋体"/>
                <w:bCs/>
                <w:color w:val="000000"/>
                <w:kern w:val="0"/>
                <w:szCs w:val="21"/>
              </w:rPr>
              <w:t>⑵</w:t>
            </w:r>
          </w:p>
        </w:tc>
        <w:tc>
          <w:tcPr>
            <w:tcW w:w="4974" w:type="dxa"/>
          </w:tcPr>
          <w:p>
            <w:pPr>
              <w:ind w:firstLine="310" w:firstLineChars="147"/>
              <w:rPr>
                <w:rFonts w:hint="eastAsia" w:ascii="楷体_GB2312" w:eastAsia="楷体_GB2312"/>
                <w:b/>
                <w:color w:val="000000"/>
                <w:szCs w:val="21"/>
                <w:u w:val="single"/>
              </w:rPr>
            </w:pPr>
            <w:r>
              <w:rPr>
                <w:rFonts w:hint="eastAsia" w:ascii="楷体_GB2312" w:eastAsia="楷体_GB2312"/>
                <w:b/>
                <w:color w:val="000000"/>
                <w:szCs w:val="21"/>
                <w:u w:val="single"/>
              </w:rPr>
              <w:t>aa×aa</w:t>
            </w:r>
          </w:p>
        </w:tc>
        <w:tc>
          <w:tcPr>
            <w:tcW w:w="3142" w:type="dxa"/>
          </w:tcPr>
          <w:p>
            <w:pPr>
              <w:ind w:firstLine="205" w:firstLineChars="98"/>
              <w:rPr>
                <w:rFonts w:cs="宋体"/>
                <w:bCs/>
                <w:color w:val="000000"/>
                <w:kern w:val="0"/>
                <w:szCs w:val="21"/>
              </w:rPr>
            </w:pPr>
            <w:r>
              <w:rPr>
                <w:rFonts w:hint="eastAsia" w:hAnsi="宋体" w:cs="宋体"/>
                <w:bCs/>
                <w:color w:val="000000"/>
                <w:kern w:val="0"/>
                <w:szCs w:val="21"/>
              </w:rPr>
              <w:t>全隐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080" w:type="dxa"/>
          </w:tcPr>
          <w:p>
            <w:pPr>
              <w:jc w:val="center"/>
              <w:rPr>
                <w:rFonts w:cs="宋体"/>
                <w:bCs/>
                <w:color w:val="000000"/>
                <w:kern w:val="0"/>
                <w:szCs w:val="21"/>
              </w:rPr>
            </w:pPr>
            <w:r>
              <w:rPr>
                <w:rFonts w:hint="eastAsia" w:hAnsi="宋体" w:cs="宋体"/>
                <w:bCs/>
                <w:color w:val="000000"/>
                <w:kern w:val="0"/>
                <w:szCs w:val="21"/>
              </w:rPr>
              <w:t>⑶</w:t>
            </w:r>
          </w:p>
        </w:tc>
        <w:tc>
          <w:tcPr>
            <w:tcW w:w="4974" w:type="dxa"/>
          </w:tcPr>
          <w:p>
            <w:pPr>
              <w:ind w:firstLine="310" w:firstLineChars="147"/>
              <w:rPr>
                <w:rFonts w:hint="eastAsia" w:ascii="楷体_GB2312" w:eastAsia="楷体_GB2312"/>
                <w:b/>
                <w:color w:val="000000"/>
                <w:szCs w:val="21"/>
                <w:u w:val="single"/>
              </w:rPr>
            </w:pPr>
            <w:r>
              <w:rPr>
                <w:rFonts w:hint="eastAsia" w:ascii="楷体_GB2312" w:eastAsia="楷体_GB2312"/>
                <w:b/>
                <w:color w:val="000000"/>
                <w:szCs w:val="21"/>
                <w:u w:val="single"/>
              </w:rPr>
              <w:t>Aa×aa</w:t>
            </w:r>
          </w:p>
        </w:tc>
        <w:tc>
          <w:tcPr>
            <w:tcW w:w="3142" w:type="dxa"/>
          </w:tcPr>
          <w:p>
            <w:pPr>
              <w:ind w:firstLine="205" w:firstLineChars="98"/>
              <w:rPr>
                <w:rFonts w:cs="宋体"/>
                <w:bCs/>
                <w:color w:val="000000"/>
                <w:kern w:val="0"/>
                <w:szCs w:val="21"/>
              </w:rPr>
            </w:pPr>
            <w:r>
              <w:rPr>
                <w:rFonts w:hint="eastAsia" w:hAnsi="宋体" w:cs="宋体"/>
                <w:bCs/>
                <w:color w:val="000000"/>
                <w:kern w:val="0"/>
                <w:szCs w:val="21"/>
              </w:rPr>
              <w:t>显</w:t>
            </w:r>
            <w:r>
              <w:rPr>
                <w:rFonts w:hint="eastAsia" w:cs="宋体"/>
                <w:bCs/>
                <w:color w:val="000000"/>
                <w:kern w:val="0"/>
                <w:szCs w:val="21"/>
              </w:rPr>
              <w:t>:</w:t>
            </w:r>
            <w:r>
              <w:rPr>
                <w:rFonts w:hint="eastAsia" w:hAnsi="宋体" w:cs="宋体"/>
                <w:bCs/>
                <w:color w:val="000000"/>
                <w:kern w:val="0"/>
                <w:szCs w:val="21"/>
              </w:rPr>
              <w:t>隐</w:t>
            </w:r>
            <w:r>
              <w:rPr>
                <w:rFonts w:hint="eastAsia" w:cs="宋体"/>
                <w:bCs/>
                <w:color w:val="000000"/>
                <w:kern w:val="0"/>
                <w:szCs w:val="21"/>
              </w:rPr>
              <w:t>=1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080" w:type="dxa"/>
          </w:tcPr>
          <w:p>
            <w:pPr>
              <w:jc w:val="center"/>
              <w:rPr>
                <w:rFonts w:cs="宋体"/>
                <w:bCs/>
                <w:color w:val="000000"/>
                <w:kern w:val="0"/>
                <w:szCs w:val="21"/>
              </w:rPr>
            </w:pPr>
            <w:r>
              <w:rPr>
                <w:rFonts w:hint="eastAsia" w:hAnsi="宋体" w:cs="宋体"/>
                <w:bCs/>
                <w:color w:val="000000"/>
                <w:kern w:val="0"/>
                <w:szCs w:val="21"/>
              </w:rPr>
              <w:t>⑷</w:t>
            </w:r>
          </w:p>
        </w:tc>
        <w:tc>
          <w:tcPr>
            <w:tcW w:w="4974" w:type="dxa"/>
          </w:tcPr>
          <w:p>
            <w:pPr>
              <w:ind w:firstLine="310" w:firstLineChars="147"/>
              <w:rPr>
                <w:rFonts w:hint="eastAsia" w:ascii="楷体_GB2312" w:eastAsia="楷体_GB2312"/>
                <w:b/>
                <w:color w:val="000000"/>
                <w:szCs w:val="21"/>
                <w:u w:val="single"/>
              </w:rPr>
            </w:pPr>
            <w:r>
              <w:rPr>
                <w:rFonts w:hint="eastAsia" w:ascii="楷体_GB2312" w:eastAsia="楷体_GB2312"/>
                <w:b/>
                <w:color w:val="000000"/>
                <w:szCs w:val="21"/>
                <w:u w:val="single"/>
              </w:rPr>
              <w:t>Aa×Aa</w:t>
            </w:r>
          </w:p>
        </w:tc>
        <w:tc>
          <w:tcPr>
            <w:tcW w:w="3142" w:type="dxa"/>
          </w:tcPr>
          <w:p>
            <w:pPr>
              <w:ind w:firstLine="205" w:firstLineChars="98"/>
              <w:rPr>
                <w:rFonts w:cs="宋体"/>
                <w:bCs/>
                <w:color w:val="000000"/>
                <w:kern w:val="0"/>
                <w:szCs w:val="21"/>
              </w:rPr>
            </w:pPr>
            <w:r>
              <w:rPr>
                <w:rFonts w:hint="eastAsia" w:hAnsi="宋体" w:cs="宋体"/>
                <w:bCs/>
                <w:color w:val="000000"/>
                <w:kern w:val="0"/>
                <w:szCs w:val="21"/>
              </w:rPr>
              <w:t>显</w:t>
            </w:r>
            <w:r>
              <w:rPr>
                <w:rFonts w:hint="eastAsia" w:cs="宋体"/>
                <w:bCs/>
                <w:color w:val="000000"/>
                <w:kern w:val="0"/>
                <w:szCs w:val="21"/>
              </w:rPr>
              <w:t>:</w:t>
            </w:r>
            <w:r>
              <w:rPr>
                <w:rFonts w:hint="eastAsia" w:hAnsi="宋体" w:cs="宋体"/>
                <w:bCs/>
                <w:color w:val="000000"/>
                <w:kern w:val="0"/>
                <w:szCs w:val="21"/>
              </w:rPr>
              <w:t>隐</w:t>
            </w:r>
            <w:r>
              <w:rPr>
                <w:rFonts w:hint="eastAsia" w:cs="宋体"/>
                <w:bCs/>
                <w:color w:val="000000"/>
                <w:kern w:val="0"/>
                <w:szCs w:val="21"/>
              </w:rPr>
              <w:t>=3 : 1</w:t>
            </w:r>
          </w:p>
        </w:tc>
      </w:tr>
    </w:tbl>
    <w:p>
      <w:pPr>
        <w:rPr>
          <w:b/>
          <w:bCs/>
          <w:color w:val="000000"/>
          <w:kern w:val="0"/>
          <w:szCs w:val="21"/>
        </w:rPr>
      </w:pPr>
      <w:r>
        <w:rPr>
          <w:b/>
          <w:bCs/>
          <w:color w:val="000000"/>
          <w:kern w:val="0"/>
          <w:szCs w:val="21"/>
        </w:rPr>
        <w:t>六、基因分离定律的应用：</w:t>
      </w:r>
    </w:p>
    <w:p>
      <w:pPr>
        <w:ind w:left="420" w:leftChars="200"/>
        <w:rPr>
          <w:bCs/>
          <w:color w:val="000000"/>
          <w:kern w:val="0"/>
          <w:szCs w:val="21"/>
        </w:rPr>
      </w:pPr>
      <w:r>
        <w:rPr>
          <w:b/>
          <w:bCs/>
          <w:color w:val="000000"/>
          <w:kern w:val="0"/>
          <w:szCs w:val="21"/>
        </w:rPr>
        <w:t>1、指导杂交育种：</w:t>
      </w:r>
    </w:p>
    <w:p>
      <w:pPr>
        <w:ind w:left="420" w:leftChars="200" w:firstLine="316" w:firstLineChars="150"/>
        <w:rPr>
          <w:bCs/>
          <w:color w:val="000000"/>
          <w:kern w:val="0"/>
          <w:szCs w:val="21"/>
        </w:rPr>
      </w:pPr>
      <w:r>
        <w:rPr>
          <w:rFonts w:hAnsi="宋体"/>
          <w:b/>
          <w:bCs/>
          <w:color w:val="000000"/>
          <w:kern w:val="0"/>
          <w:szCs w:val="21"/>
        </w:rPr>
        <w:t>原理</w:t>
      </w:r>
      <w:r>
        <w:rPr>
          <w:bCs/>
          <w:color w:val="000000"/>
          <w:kern w:val="0"/>
          <w:szCs w:val="21"/>
        </w:rPr>
        <w:t>：杂合子(Aa)连续自交n次后各基因型比例</w:t>
      </w:r>
    </w:p>
    <w:p>
      <w:pPr>
        <w:ind w:left="420" w:leftChars="200" w:firstLine="102" w:firstLineChars="49"/>
        <w:rPr>
          <w:bCs/>
          <w:color w:val="000000"/>
          <w:kern w:val="0"/>
          <w:szCs w:val="21"/>
        </w:rPr>
      </w:pPr>
      <w:r>
        <w:rPr>
          <w:bCs/>
          <w:color w:val="000000"/>
          <w:kern w:val="0"/>
          <w:szCs w:val="21"/>
        </w:rPr>
        <w:t xml:space="preserve">        杂合子(Aa )：</w:t>
      </w:r>
      <w:r>
        <w:rPr>
          <w:b/>
          <w:bCs/>
          <w:color w:val="000000"/>
          <w:kern w:val="0"/>
          <w:szCs w:val="21"/>
          <w:u w:val="single"/>
        </w:rPr>
        <w:t>（1/2）</w:t>
      </w:r>
      <w:r>
        <w:rPr>
          <w:b/>
          <w:bCs/>
          <w:color w:val="000000"/>
          <w:kern w:val="0"/>
          <w:szCs w:val="21"/>
          <w:u w:val="single"/>
          <w:vertAlign w:val="superscript"/>
        </w:rPr>
        <w:t xml:space="preserve">n </w:t>
      </w:r>
      <w:r>
        <w:rPr>
          <w:b/>
          <w:bCs/>
          <w:color w:val="000000"/>
          <w:kern w:val="0"/>
          <w:szCs w:val="21"/>
          <w:vertAlign w:val="superscript"/>
        </w:rPr>
        <w:t xml:space="preserve"> </w:t>
      </w:r>
      <w:r>
        <w:rPr>
          <w:bCs/>
          <w:color w:val="000000"/>
          <w:kern w:val="0"/>
          <w:szCs w:val="21"/>
          <w:vertAlign w:val="superscript"/>
        </w:rPr>
        <w:t xml:space="preserve"> </w:t>
      </w:r>
      <w:r>
        <w:rPr>
          <w:bCs/>
          <w:color w:val="000000"/>
          <w:kern w:val="0"/>
          <w:szCs w:val="21"/>
        </w:rPr>
        <w:t xml:space="preserve">  </w:t>
      </w:r>
    </w:p>
    <w:p>
      <w:pPr>
        <w:ind w:left="420" w:leftChars="200"/>
        <w:rPr>
          <w:bCs/>
          <w:color w:val="000000"/>
          <w:kern w:val="0"/>
          <w:szCs w:val="21"/>
        </w:rPr>
      </w:pPr>
      <w:r>
        <w:rPr>
          <w:bCs/>
          <w:color w:val="000000"/>
          <w:kern w:val="0"/>
          <w:szCs w:val="21"/>
        </w:rPr>
        <w:t xml:space="preserve">         纯合子(AA+aa)：</w:t>
      </w:r>
      <w:r>
        <w:rPr>
          <w:b/>
          <w:bCs/>
          <w:color w:val="000000"/>
          <w:kern w:val="0"/>
          <w:szCs w:val="21"/>
          <w:u w:val="single"/>
        </w:rPr>
        <w:t>1-（1/2）</w:t>
      </w:r>
      <w:r>
        <w:rPr>
          <w:b/>
          <w:bCs/>
          <w:color w:val="000000"/>
          <w:kern w:val="0"/>
          <w:szCs w:val="21"/>
          <w:u w:val="single"/>
          <w:vertAlign w:val="superscript"/>
        </w:rPr>
        <w:t>n</w:t>
      </w:r>
      <w:r>
        <w:rPr>
          <w:b/>
          <w:bCs/>
          <w:color w:val="000000"/>
          <w:kern w:val="0"/>
          <w:szCs w:val="21"/>
          <w:u w:val="single"/>
        </w:rPr>
        <w:t xml:space="preserve"> </w:t>
      </w:r>
      <w:r>
        <w:rPr>
          <w:bCs/>
          <w:color w:val="000000"/>
          <w:kern w:val="0"/>
          <w:szCs w:val="21"/>
        </w:rPr>
        <w:t xml:space="preserve">  （注：AA=aa）</w:t>
      </w:r>
    </w:p>
    <w:p>
      <w:pPr>
        <w:ind w:left="630" w:leftChars="300"/>
        <w:rPr>
          <w:rFonts w:eastAsia="楷体_GB2312"/>
          <w:bCs/>
          <w:color w:val="000000"/>
          <w:kern w:val="0"/>
          <w:szCs w:val="21"/>
        </w:rPr>
      </w:pPr>
      <w:r>
        <w:rPr>
          <w:rFonts w:hAnsi="宋体"/>
          <w:b/>
          <w:bCs/>
          <w:color w:val="000000"/>
          <w:kern w:val="0"/>
          <w:szCs w:val="21"/>
        </w:rPr>
        <w:t>例</w:t>
      </w:r>
      <w:r>
        <w:rPr>
          <w:rFonts w:eastAsia="楷体_GB2312"/>
          <w:bCs/>
          <w:color w:val="000000"/>
          <w:kern w:val="0"/>
          <w:szCs w:val="21"/>
        </w:rPr>
        <w:t>：小麦抗锈病是由显性基因T控制的，如果亲代（P）的基因型是TT×tt，则:</w:t>
      </w:r>
    </w:p>
    <w:p>
      <w:pPr>
        <w:ind w:left="840" w:leftChars="400"/>
        <w:rPr>
          <w:rFonts w:eastAsia="楷体_GB2312"/>
          <w:bCs/>
          <w:color w:val="000000"/>
          <w:kern w:val="0"/>
          <w:szCs w:val="21"/>
        </w:rPr>
      </w:pPr>
      <w:r>
        <w:rPr>
          <w:rFonts w:eastAsia="楷体_GB2312"/>
          <w:bCs/>
          <w:color w:val="000000"/>
          <w:kern w:val="0"/>
          <w:szCs w:val="21"/>
        </w:rPr>
        <w:t>（1）子一代（F1）的基因型是</w:t>
      </w:r>
      <w:r>
        <w:rPr>
          <w:bCs/>
          <w:color w:val="000000"/>
          <w:kern w:val="0"/>
          <w:szCs w:val="21"/>
        </w:rPr>
        <w:t>____</w:t>
      </w:r>
      <w:r>
        <w:rPr>
          <w:rFonts w:eastAsia="楷体_GB2312"/>
          <w:bCs/>
          <w:color w:val="000000"/>
          <w:kern w:val="0"/>
          <w:szCs w:val="21"/>
        </w:rPr>
        <w:t>,表现型是</w:t>
      </w:r>
      <w:r>
        <w:rPr>
          <w:bCs/>
          <w:color w:val="000000"/>
          <w:kern w:val="0"/>
          <w:szCs w:val="21"/>
        </w:rPr>
        <w:t>_______</w:t>
      </w:r>
      <w:r>
        <w:rPr>
          <w:rFonts w:eastAsia="楷体_GB2312"/>
          <w:bCs/>
          <w:color w:val="000000"/>
          <w:kern w:val="0"/>
          <w:szCs w:val="21"/>
        </w:rPr>
        <w:t>。</w:t>
      </w:r>
    </w:p>
    <w:p>
      <w:pPr>
        <w:ind w:left="840" w:leftChars="400"/>
        <w:rPr>
          <w:rFonts w:eastAsia="楷体_GB2312"/>
          <w:bCs/>
          <w:color w:val="000000"/>
          <w:kern w:val="0"/>
          <w:szCs w:val="21"/>
        </w:rPr>
      </w:pPr>
      <w:r>
        <w:rPr>
          <w:rFonts w:eastAsia="楷体_GB2312"/>
          <w:bCs/>
          <w:color w:val="000000"/>
          <w:kern w:val="0"/>
          <w:szCs w:val="21"/>
        </w:rPr>
        <w:t>（2）子二代（F2）的表现型是</w:t>
      </w:r>
      <w:r>
        <w:rPr>
          <w:bCs/>
          <w:color w:val="000000"/>
          <w:kern w:val="0"/>
          <w:szCs w:val="21"/>
        </w:rPr>
        <w:t>__________________</w:t>
      </w:r>
      <w:r>
        <w:rPr>
          <w:rFonts w:eastAsia="楷体_GB2312"/>
          <w:bCs/>
          <w:color w:val="000000"/>
          <w:kern w:val="0"/>
          <w:szCs w:val="21"/>
        </w:rPr>
        <w:t>，这种现象称为</w:t>
      </w:r>
      <w:r>
        <w:rPr>
          <w:bCs/>
          <w:color w:val="000000"/>
          <w:kern w:val="0"/>
          <w:szCs w:val="21"/>
        </w:rPr>
        <w:t>__________</w:t>
      </w:r>
      <w:r>
        <w:rPr>
          <w:rFonts w:eastAsia="楷体_GB2312"/>
          <w:bCs/>
          <w:color w:val="000000"/>
          <w:kern w:val="0"/>
          <w:szCs w:val="21"/>
        </w:rPr>
        <w:t>。</w:t>
      </w:r>
    </w:p>
    <w:p>
      <w:pPr>
        <w:ind w:left="840" w:leftChars="400"/>
        <w:rPr>
          <w:bCs/>
          <w:color w:val="000000"/>
          <w:kern w:val="0"/>
          <w:szCs w:val="21"/>
        </w:rPr>
      </w:pPr>
      <w:r>
        <w:rPr>
          <w:rFonts w:eastAsia="楷体_GB2312"/>
          <w:bCs/>
          <w:color w:val="000000"/>
          <w:kern w:val="0"/>
          <w:szCs w:val="21"/>
        </w:rPr>
        <w:t>（3）F2代中抗锈病的小麦的基因型是</w:t>
      </w:r>
      <w:r>
        <w:rPr>
          <w:bCs/>
          <w:color w:val="000000"/>
          <w:kern w:val="0"/>
          <w:szCs w:val="21"/>
        </w:rPr>
        <w:t>_________</w:t>
      </w:r>
      <w:r>
        <w:rPr>
          <w:rFonts w:eastAsia="楷体_GB2312"/>
          <w:bCs/>
          <w:color w:val="000000"/>
          <w:kern w:val="0"/>
          <w:szCs w:val="21"/>
        </w:rPr>
        <w:t>。其中基因型为</w:t>
      </w:r>
      <w:r>
        <w:rPr>
          <w:bCs/>
          <w:color w:val="000000"/>
          <w:kern w:val="0"/>
          <w:szCs w:val="21"/>
        </w:rPr>
        <w:t>______</w:t>
      </w:r>
      <w:r>
        <w:rPr>
          <w:rFonts w:eastAsia="楷体_GB2312"/>
          <w:bCs/>
          <w:color w:val="000000"/>
          <w:kern w:val="0"/>
          <w:szCs w:val="21"/>
        </w:rPr>
        <w:t xml:space="preserve">的个体自交后代会出现性状分离，因此，为了获得稳定的抗锈病类型，应该怎么做？ </w:t>
      </w:r>
      <w:r>
        <w:rPr>
          <w:bCs/>
          <w:color w:val="000000"/>
          <w:kern w:val="0"/>
          <w:szCs w:val="21"/>
        </w:rPr>
        <w:t>______________________________________</w:t>
      </w:r>
    </w:p>
    <w:p>
      <w:pPr>
        <w:ind w:left="630" w:leftChars="300"/>
        <w:rPr>
          <w:bCs/>
          <w:color w:val="000000"/>
          <w:kern w:val="0"/>
          <w:szCs w:val="21"/>
        </w:rPr>
      </w:pPr>
      <w:r>
        <w:rPr>
          <w:rFonts w:hAnsi="宋体"/>
          <w:b/>
          <w:bCs/>
          <w:color w:val="000000"/>
          <w:kern w:val="0"/>
          <w:szCs w:val="21"/>
        </w:rPr>
        <w:t>答案</w:t>
      </w:r>
      <w:r>
        <w:rPr>
          <w:rFonts w:hAnsi="宋体"/>
          <w:bCs/>
          <w:color w:val="000000"/>
          <w:kern w:val="0"/>
          <w:szCs w:val="21"/>
        </w:rPr>
        <w:t>：（</w:t>
      </w:r>
      <w:r>
        <w:rPr>
          <w:bCs/>
          <w:color w:val="000000"/>
          <w:kern w:val="0"/>
          <w:szCs w:val="21"/>
        </w:rPr>
        <w:t>1</w:t>
      </w:r>
      <w:r>
        <w:rPr>
          <w:rFonts w:hAnsi="宋体"/>
          <w:bCs/>
          <w:color w:val="000000"/>
          <w:kern w:val="0"/>
          <w:szCs w:val="21"/>
        </w:rPr>
        <w:t>）</w:t>
      </w:r>
      <w:r>
        <w:rPr>
          <w:bCs/>
          <w:color w:val="000000"/>
          <w:kern w:val="0"/>
          <w:szCs w:val="21"/>
        </w:rPr>
        <w:t>Tt</w:t>
      </w:r>
      <w:r>
        <w:rPr>
          <w:rFonts w:hAnsi="宋体"/>
          <w:bCs/>
          <w:color w:val="000000"/>
          <w:kern w:val="0"/>
          <w:szCs w:val="21"/>
        </w:rPr>
        <w:t>；抗锈病（</w:t>
      </w:r>
      <w:r>
        <w:rPr>
          <w:bCs/>
          <w:color w:val="000000"/>
          <w:kern w:val="0"/>
          <w:szCs w:val="21"/>
        </w:rPr>
        <w:t>2</w:t>
      </w:r>
      <w:r>
        <w:rPr>
          <w:rFonts w:hAnsi="宋体"/>
          <w:bCs/>
          <w:color w:val="000000"/>
          <w:kern w:val="0"/>
          <w:szCs w:val="21"/>
        </w:rPr>
        <w:t>）抗锈病和不抗锈病；性状分离（</w:t>
      </w:r>
      <w:r>
        <w:rPr>
          <w:bCs/>
          <w:color w:val="000000"/>
          <w:kern w:val="0"/>
          <w:szCs w:val="21"/>
        </w:rPr>
        <w:t>3</w:t>
      </w:r>
      <w:r>
        <w:rPr>
          <w:rFonts w:hAnsi="宋体"/>
          <w:bCs/>
          <w:color w:val="000000"/>
          <w:kern w:val="0"/>
          <w:szCs w:val="21"/>
        </w:rPr>
        <w:t>）</w:t>
      </w:r>
      <w:r>
        <w:rPr>
          <w:bCs/>
          <w:color w:val="000000"/>
          <w:kern w:val="0"/>
          <w:szCs w:val="21"/>
        </w:rPr>
        <w:t>TT</w:t>
      </w:r>
      <w:r>
        <w:rPr>
          <w:rFonts w:hAnsi="宋体"/>
          <w:bCs/>
          <w:color w:val="000000"/>
          <w:kern w:val="0"/>
          <w:szCs w:val="21"/>
        </w:rPr>
        <w:t>或</w:t>
      </w:r>
      <w:r>
        <w:rPr>
          <w:bCs/>
          <w:color w:val="000000"/>
          <w:kern w:val="0"/>
          <w:szCs w:val="21"/>
        </w:rPr>
        <w:t>Tt</w:t>
      </w:r>
      <w:r>
        <w:rPr>
          <w:rFonts w:hAnsi="宋体"/>
          <w:bCs/>
          <w:color w:val="000000"/>
          <w:kern w:val="0"/>
          <w:szCs w:val="21"/>
        </w:rPr>
        <w:t>；</w:t>
      </w:r>
      <w:r>
        <w:rPr>
          <w:bCs/>
          <w:color w:val="000000"/>
          <w:kern w:val="0"/>
          <w:szCs w:val="21"/>
        </w:rPr>
        <w:t>Tt</w:t>
      </w:r>
      <w:r>
        <w:rPr>
          <w:rFonts w:hAnsi="宋体"/>
          <w:bCs/>
          <w:color w:val="000000"/>
          <w:kern w:val="0"/>
          <w:szCs w:val="21"/>
        </w:rPr>
        <w:t>；从</w:t>
      </w:r>
      <w:r>
        <w:rPr>
          <w:bCs/>
          <w:color w:val="000000"/>
          <w:kern w:val="0"/>
          <w:szCs w:val="21"/>
        </w:rPr>
        <w:t>F2</w:t>
      </w:r>
      <w:r>
        <w:rPr>
          <w:rFonts w:hAnsi="宋体"/>
          <w:bCs/>
          <w:color w:val="000000"/>
          <w:kern w:val="0"/>
          <w:szCs w:val="21"/>
        </w:rPr>
        <w:t>代开始选择抗锈病小麦连续自交，淘汰由于性状分离而出现的非抗锈病类型，直到抗锈病性状不再发生分离。</w:t>
      </w:r>
    </w:p>
    <w:p>
      <w:pPr>
        <w:ind w:left="420" w:leftChars="200"/>
        <w:rPr>
          <w:b/>
          <w:bCs/>
          <w:color w:val="000000"/>
          <w:kern w:val="0"/>
          <w:szCs w:val="21"/>
        </w:rPr>
      </w:pPr>
      <w:r>
        <w:rPr>
          <w:b/>
          <w:bCs/>
          <w:color w:val="000000"/>
          <w:kern w:val="0"/>
          <w:szCs w:val="21"/>
        </w:rPr>
        <w:t>2</w:t>
      </w:r>
      <w:r>
        <w:rPr>
          <w:rFonts w:hAnsi="宋体"/>
          <w:b/>
          <w:bCs/>
          <w:color w:val="000000"/>
          <w:kern w:val="0"/>
          <w:szCs w:val="21"/>
        </w:rPr>
        <w:t>、指导医学实践：</w:t>
      </w:r>
    </w:p>
    <w:p>
      <w:pPr>
        <w:ind w:left="630" w:leftChars="300"/>
        <w:rPr>
          <w:rFonts w:eastAsia="楷体_GB2312"/>
          <w:bCs/>
          <w:color w:val="000000"/>
          <w:kern w:val="0"/>
          <w:szCs w:val="21"/>
        </w:rPr>
      </w:pPr>
      <w:r>
        <w:rPr>
          <w:rFonts w:eastAsia="楷体_GB2312"/>
          <w:b/>
          <w:bCs/>
          <w:color w:val="000000"/>
          <w:kern w:val="0"/>
          <w:szCs w:val="21"/>
        </w:rPr>
        <w:t>例1</w:t>
      </w:r>
      <w:r>
        <w:rPr>
          <w:rFonts w:eastAsia="楷体_GB2312"/>
          <w:bCs/>
          <w:color w:val="000000"/>
          <w:kern w:val="0"/>
          <w:szCs w:val="21"/>
        </w:rPr>
        <w:t>:人类的一种先天性聋哑是由隐性基因(a)控制的遗传病。如果一个患者的双亲表现型都正常，则这对夫妇的基因型是</w:t>
      </w:r>
      <w:r>
        <w:rPr>
          <w:bCs/>
          <w:color w:val="000000"/>
          <w:kern w:val="0"/>
          <w:szCs w:val="21"/>
        </w:rPr>
        <w:t>___________</w:t>
      </w:r>
      <w:r>
        <w:rPr>
          <w:rFonts w:eastAsia="楷体_GB2312"/>
          <w:bCs/>
          <w:color w:val="000000"/>
          <w:kern w:val="0"/>
          <w:szCs w:val="21"/>
        </w:rPr>
        <w:t>，他们再生小孩发病的概率是</w:t>
      </w:r>
      <w:r>
        <w:rPr>
          <w:bCs/>
          <w:color w:val="000000"/>
          <w:kern w:val="0"/>
          <w:szCs w:val="21"/>
        </w:rPr>
        <w:t>______</w:t>
      </w:r>
      <w:r>
        <w:rPr>
          <w:rFonts w:eastAsia="楷体_GB2312"/>
          <w:bCs/>
          <w:color w:val="000000"/>
          <w:kern w:val="0"/>
          <w:szCs w:val="21"/>
        </w:rPr>
        <w:t>。</w:t>
      </w:r>
    </w:p>
    <w:p>
      <w:pPr>
        <w:ind w:left="630" w:leftChars="300"/>
        <w:rPr>
          <w:rFonts w:eastAsia="楷体_GB2312"/>
          <w:bCs/>
          <w:color w:val="000000"/>
          <w:kern w:val="0"/>
          <w:szCs w:val="21"/>
        </w:rPr>
      </w:pPr>
      <w:r>
        <w:rPr>
          <w:rFonts w:eastAsia="楷体_GB2312"/>
          <w:b/>
          <w:bCs/>
          <w:color w:val="000000"/>
          <w:kern w:val="0"/>
          <w:szCs w:val="21"/>
        </w:rPr>
        <w:t>例2</w:t>
      </w:r>
      <w:r>
        <w:rPr>
          <w:rFonts w:eastAsia="楷体_GB2312"/>
          <w:bCs/>
          <w:color w:val="000000"/>
          <w:kern w:val="0"/>
          <w:szCs w:val="21"/>
        </w:rPr>
        <w:t>:人类的多指是由显性基因D控制的一种畸形。如果双亲的一方是多指，其基因型可能为</w:t>
      </w:r>
      <w:r>
        <w:rPr>
          <w:bCs/>
          <w:color w:val="000000"/>
          <w:kern w:val="0"/>
          <w:szCs w:val="21"/>
        </w:rPr>
        <w:t>___________</w:t>
      </w:r>
      <w:r>
        <w:rPr>
          <w:rFonts w:eastAsia="楷体_GB2312"/>
          <w:bCs/>
          <w:color w:val="000000"/>
          <w:kern w:val="0"/>
          <w:szCs w:val="21"/>
        </w:rPr>
        <w:t>，这对夫妇后代患病概率是</w:t>
      </w:r>
      <w:r>
        <w:rPr>
          <w:bCs/>
          <w:color w:val="000000"/>
          <w:kern w:val="0"/>
          <w:szCs w:val="21"/>
        </w:rPr>
        <w:t>______________</w:t>
      </w:r>
      <w:r>
        <w:rPr>
          <w:rFonts w:eastAsia="楷体_GB2312"/>
          <w:bCs/>
          <w:color w:val="000000"/>
          <w:kern w:val="0"/>
          <w:szCs w:val="21"/>
        </w:rPr>
        <w:t>。</w:t>
      </w:r>
    </w:p>
    <w:p>
      <w:pPr>
        <w:ind w:left="630" w:leftChars="300"/>
        <w:rPr>
          <w:b/>
          <w:bCs/>
          <w:color w:val="000000"/>
          <w:kern w:val="0"/>
          <w:szCs w:val="21"/>
        </w:rPr>
      </w:pPr>
      <w:r>
        <w:rPr>
          <w:rFonts w:hint="eastAsia"/>
          <w:b/>
          <w:bCs/>
          <w:color w:val="000000"/>
          <w:kern w:val="0"/>
          <w:szCs w:val="21"/>
        </w:rPr>
        <w:t>例1</w:t>
      </w:r>
      <w:r>
        <w:rPr>
          <w:bCs/>
          <w:color w:val="000000"/>
          <w:kern w:val="0"/>
          <w:szCs w:val="21"/>
        </w:rPr>
        <w:t>答案：</w:t>
      </w:r>
      <w:r>
        <w:rPr>
          <w:b/>
          <w:bCs/>
          <w:color w:val="000000"/>
          <w:kern w:val="0"/>
          <w:szCs w:val="21"/>
        </w:rPr>
        <w:t>Aa、Aa</w:t>
      </w:r>
      <w:r>
        <w:rPr>
          <w:rFonts w:hint="eastAsia"/>
          <w:b/>
          <w:bCs/>
          <w:color w:val="000000"/>
          <w:kern w:val="0"/>
          <w:szCs w:val="21"/>
        </w:rPr>
        <w:t>；</w:t>
      </w:r>
      <w:r>
        <w:rPr>
          <w:b/>
          <w:bCs/>
          <w:color w:val="000000"/>
          <w:kern w:val="0"/>
          <w:szCs w:val="21"/>
        </w:rPr>
        <w:t>1/4</w:t>
      </w:r>
      <w:r>
        <w:rPr>
          <w:rFonts w:hint="eastAsia"/>
          <w:b/>
          <w:bCs/>
          <w:color w:val="000000"/>
          <w:kern w:val="0"/>
          <w:szCs w:val="21"/>
        </w:rPr>
        <w:t>；    例2</w:t>
      </w:r>
      <w:r>
        <w:rPr>
          <w:bCs/>
          <w:color w:val="000000"/>
          <w:kern w:val="0"/>
          <w:szCs w:val="21"/>
        </w:rPr>
        <w:t>答案：</w:t>
      </w:r>
      <w:r>
        <w:rPr>
          <w:b/>
          <w:bCs/>
          <w:color w:val="000000"/>
          <w:kern w:val="0"/>
          <w:szCs w:val="21"/>
        </w:rPr>
        <w:t>DD或Dd</w:t>
      </w:r>
      <w:r>
        <w:rPr>
          <w:rFonts w:hint="eastAsia"/>
          <w:b/>
          <w:bCs/>
          <w:color w:val="000000"/>
          <w:kern w:val="0"/>
          <w:szCs w:val="21"/>
        </w:rPr>
        <w:t>；</w:t>
      </w:r>
      <w:r>
        <w:rPr>
          <w:b/>
          <w:bCs/>
          <w:color w:val="000000"/>
          <w:kern w:val="0"/>
          <w:szCs w:val="21"/>
        </w:rPr>
        <w:t>100%或1/2</w:t>
      </w:r>
    </w:p>
    <w:p>
      <w:pPr>
        <w:pStyle w:val="4"/>
        <w:spacing w:before="0" w:after="0" w:line="300" w:lineRule="auto"/>
        <w:jc w:val="center"/>
        <w:rPr>
          <w:sz w:val="24"/>
          <w:szCs w:val="24"/>
        </w:rPr>
      </w:pPr>
      <w:r>
        <w:rPr>
          <w:sz w:val="24"/>
          <w:szCs w:val="24"/>
        </w:rPr>
        <w:t>第2节 孟德尔的豌豆杂交实验（二）</w:t>
      </w:r>
    </w:p>
    <w:p>
      <w:pPr>
        <w:rPr>
          <w:b/>
          <w:bCs/>
          <w:color w:val="000000"/>
          <w:kern w:val="0"/>
          <w:szCs w:val="21"/>
        </w:rPr>
      </w:pPr>
      <w:r>
        <w:rPr>
          <w:b/>
          <w:bCs/>
          <w:color w:val="000000"/>
          <w:kern w:val="0"/>
          <w:szCs w:val="21"/>
        </w:rPr>
        <w:t>一、基因自由组合定律的实质：</w:t>
      </w:r>
    </w:p>
    <w:p>
      <w:pPr>
        <w:ind w:firstLine="728" w:firstLineChars="347"/>
        <w:rPr>
          <w:color w:val="000000"/>
          <w:szCs w:val="21"/>
        </w:rPr>
      </w:pPr>
      <w:r>
        <w:rPr>
          <w:color w:val="000000"/>
          <w:szCs w:val="21"/>
        </w:rPr>
        <w:t>在减I分裂后期，</w:t>
      </w:r>
      <w:r>
        <w:rPr>
          <w:rFonts w:eastAsia="楷体_GB2312"/>
          <w:b/>
          <w:color w:val="000000"/>
          <w:szCs w:val="21"/>
          <w:u w:val="single"/>
        </w:rPr>
        <w:t>非等位基因随着非同源染色体的自由组合而自由组合</w:t>
      </w:r>
      <w:r>
        <w:rPr>
          <w:color w:val="000000"/>
          <w:szCs w:val="21"/>
        </w:rPr>
        <w:t>。</w:t>
      </w:r>
    </w:p>
    <w:p>
      <w:pPr>
        <w:ind w:firstLine="630" w:firstLineChars="300"/>
        <w:rPr>
          <w:color w:val="000000"/>
          <w:szCs w:val="21"/>
        </w:rPr>
      </w:pPr>
      <w:r>
        <w:rPr>
          <w:color w:val="000000"/>
          <w:szCs w:val="21"/>
        </w:rPr>
        <w:t>（注意：非等位基因要位于</w:t>
      </w:r>
      <w:r>
        <w:rPr>
          <w:rFonts w:eastAsia="楷体_GB2312"/>
          <w:b/>
          <w:color w:val="000000"/>
          <w:szCs w:val="21"/>
          <w:u w:val="single"/>
        </w:rPr>
        <w:t>非同源染色体</w:t>
      </w:r>
      <w:r>
        <w:rPr>
          <w:color w:val="000000"/>
          <w:szCs w:val="21"/>
        </w:rPr>
        <w:t>上才满足自由组合定律）</w:t>
      </w:r>
    </w:p>
    <w:p>
      <w:pPr>
        <w:rPr>
          <w:b/>
          <w:bCs/>
          <w:color w:val="000000"/>
          <w:szCs w:val="21"/>
        </w:rPr>
      </w:pPr>
      <w:r>
        <w:rPr>
          <w:b/>
          <w:bCs/>
          <w:color w:val="000000"/>
          <w:szCs w:val="21"/>
        </w:rPr>
        <w:t>二、自由组合定律两种基本题型：共同思路：“先分开、再组合”</w:t>
      </w:r>
    </w:p>
    <w:p>
      <w:pPr>
        <w:numPr>
          <w:ilvl w:val="0"/>
          <w:numId w:val="27"/>
        </w:numPr>
        <w:rPr>
          <w:b/>
          <w:bCs/>
          <w:color w:val="000000"/>
          <w:szCs w:val="21"/>
          <w:vertAlign w:val="superscript"/>
        </w:rPr>
      </w:pPr>
      <w:r>
        <w:rPr>
          <w:b/>
          <w:bCs/>
          <w:color w:val="000000"/>
          <w:szCs w:val="21"/>
        </w:rPr>
        <w:t>正推类型（亲代→子代）</w:t>
      </w:r>
    </w:p>
    <w:p>
      <w:pPr>
        <w:numPr>
          <w:ilvl w:val="0"/>
          <w:numId w:val="27"/>
        </w:numPr>
        <w:rPr>
          <w:b/>
          <w:bCs/>
          <w:color w:val="000000"/>
          <w:szCs w:val="21"/>
          <w:vertAlign w:val="superscript"/>
        </w:rPr>
      </w:pPr>
      <w:r>
        <w:rPr>
          <w:b/>
          <w:bCs/>
          <w:color w:val="000000"/>
          <w:szCs w:val="21"/>
        </w:rPr>
        <w:t>逆推类型（子代→亲代）</w:t>
      </w:r>
    </w:p>
    <w:p>
      <w:pPr>
        <w:rPr>
          <w:b/>
          <w:bCs/>
          <w:color w:val="000000"/>
          <w:szCs w:val="21"/>
        </w:rPr>
      </w:pPr>
      <w:r>
        <w:rPr>
          <w:b/>
          <w:bCs/>
          <w:color w:val="000000"/>
          <w:szCs w:val="21"/>
        </w:rPr>
        <w:t>三、基因自由组合定律的应用</w:t>
      </w:r>
    </w:p>
    <w:p>
      <w:pPr>
        <w:ind w:left="420" w:leftChars="200"/>
        <w:rPr>
          <w:color w:val="000000"/>
          <w:szCs w:val="21"/>
        </w:rPr>
      </w:pPr>
      <w:r>
        <w:rPr>
          <w:b/>
          <w:bCs/>
          <w:color w:val="000000"/>
          <w:szCs w:val="21"/>
        </w:rPr>
        <w:t>1、指导杂交育种：</w:t>
      </w:r>
    </w:p>
    <w:p>
      <w:pPr>
        <w:ind w:left="420" w:leftChars="200" w:firstLine="315" w:firstLineChars="150"/>
        <w:rPr>
          <w:rFonts w:hint="eastAsia" w:ascii="楷体_GB2312" w:eastAsia="楷体_GB2312" w:cs="Tahoma"/>
          <w:bCs/>
          <w:color w:val="000000"/>
          <w:szCs w:val="21"/>
        </w:rPr>
      </w:pPr>
      <w:r>
        <w:rPr>
          <w:rFonts w:eastAsia="楷体_GB2312"/>
          <w:bCs/>
          <w:color w:val="000000"/>
          <w:szCs w:val="21"/>
        </w:rPr>
        <w:t>例：在水稻中，高杆(D)对矮杆(d)是显性，抗病(R)对不抗病(r)是显性。现有纯合矮杆不抗病水稻</w:t>
      </w:r>
      <w:r>
        <w:rPr>
          <w:rFonts w:eastAsia="楷体_GB2312"/>
          <w:b/>
          <w:bCs/>
          <w:color w:val="000000"/>
          <w:szCs w:val="21"/>
          <w:u w:val="single"/>
        </w:rPr>
        <w:t>ddrr</w:t>
      </w:r>
      <w:r>
        <w:rPr>
          <w:rFonts w:eastAsia="楷体_GB2312"/>
          <w:bCs/>
          <w:color w:val="000000"/>
          <w:szCs w:val="21"/>
        </w:rPr>
        <w:t>和纯</w:t>
      </w:r>
      <w:r>
        <w:rPr>
          <w:rFonts w:hint="eastAsia" w:ascii="楷体_GB2312" w:eastAsia="楷体_GB2312" w:cs="Tahoma"/>
          <w:bCs/>
          <w:color w:val="000000"/>
          <w:szCs w:val="21"/>
        </w:rPr>
        <w:t>合高杆抗病水稻</w:t>
      </w:r>
      <w:r>
        <w:rPr>
          <w:rFonts w:ascii="楷体_GB2312" w:eastAsia="楷体_GB2312" w:cs="Tahoma"/>
          <w:b/>
          <w:bCs/>
          <w:color w:val="000000"/>
          <w:szCs w:val="21"/>
          <w:u w:val="single"/>
        </w:rPr>
        <w:t>DDRR</w:t>
      </w:r>
      <w:r>
        <w:rPr>
          <w:rFonts w:hint="eastAsia" w:ascii="楷体_GB2312" w:eastAsia="楷体_GB2312" w:cs="Tahoma"/>
          <w:bCs/>
          <w:color w:val="000000"/>
          <w:szCs w:val="21"/>
        </w:rPr>
        <w:t>两个品种,要想得到能够稳定遗传的矮杆抗病水稻</w:t>
      </w:r>
      <w:r>
        <w:rPr>
          <w:rFonts w:ascii="楷体_GB2312" w:eastAsia="楷体_GB2312"/>
          <w:b/>
          <w:color w:val="000000"/>
          <w:szCs w:val="21"/>
          <w:u w:val="single"/>
        </w:rPr>
        <w:t>ddRR</w:t>
      </w:r>
      <w:r>
        <w:rPr>
          <w:rFonts w:hint="eastAsia" w:ascii="楷体_GB2312" w:eastAsia="楷体_GB2312" w:cs="Tahoma"/>
          <w:bCs/>
          <w:color w:val="000000"/>
          <w:szCs w:val="21"/>
        </w:rPr>
        <w:t>，应该怎么做？</w:t>
      </w:r>
    </w:p>
    <w:p>
      <w:pPr>
        <w:ind w:left="420" w:leftChars="200"/>
        <w:rPr>
          <w:rFonts w:hint="eastAsia" w:ascii="宋体" w:hAnsi="宋体" w:cs="Tahoma"/>
          <w:bCs/>
          <w:color w:val="000000"/>
          <w:szCs w:val="21"/>
        </w:rPr>
      </w:pPr>
      <w:r>
        <w:rPr>
          <w:rFonts w:hint="eastAsia" w:ascii="宋体" w:hAnsi="宋体" w:cs="Tahoma"/>
          <w:bCs/>
          <w:color w:val="000000"/>
          <w:szCs w:val="21"/>
        </w:rPr>
        <w:t>_____________________________________________________________________________</w:t>
      </w:r>
    </w:p>
    <w:p>
      <w:pPr>
        <w:ind w:left="420" w:leftChars="200" w:firstLine="315" w:firstLineChars="150"/>
        <w:rPr>
          <w:rFonts w:hint="eastAsia" w:ascii="楷体_GB2312" w:eastAsia="楷体_GB2312" w:cs="Tahoma"/>
          <w:bCs/>
          <w:color w:val="000000"/>
          <w:szCs w:val="21"/>
          <w:u w:val="single"/>
        </w:rPr>
      </w:pPr>
      <w:r>
        <w:rPr>
          <w:rFonts w:hint="eastAsia" w:ascii="楷体_GB2312" w:eastAsia="楷体_GB2312" w:cs="Tahoma"/>
          <w:bCs/>
          <w:color w:val="000000"/>
          <w:szCs w:val="21"/>
          <w:u w:val="single"/>
        </w:rPr>
        <w:pict>
          <v:shape id="_x0000_i1061" o:spt="75" type="#_x0000_t75" style="height:128.75pt;width:304.35pt;" filled="f" o:preferrelative="t" stroked="f" coordsize="21600,21600">
            <v:path/>
            <v:fill on="f" focussize="0,0"/>
            <v:stroke on="f" joinstyle="miter"/>
            <v:imagedata r:id="rId72" o:title=""/>
            <o:lock v:ext="edit" aspectratio="t"/>
            <w10:wrap type="none"/>
            <w10:anchorlock/>
          </v:shape>
        </w:pict>
      </w:r>
    </w:p>
    <w:p>
      <w:pPr>
        <w:ind w:left="420" w:leftChars="200" w:firstLine="207" w:firstLineChars="98"/>
        <w:rPr>
          <w:rFonts w:hint="eastAsia" w:cs="Tahoma"/>
          <w:b/>
          <w:bCs/>
          <w:color w:val="000000"/>
          <w:szCs w:val="21"/>
        </w:rPr>
      </w:pPr>
      <w:r>
        <w:rPr>
          <w:rFonts w:hint="eastAsia" w:cs="Tahoma"/>
          <w:b/>
          <w:bCs/>
          <w:color w:val="000000"/>
          <w:szCs w:val="21"/>
        </w:rPr>
        <w:t>附：杂交育种</w:t>
      </w:r>
    </w:p>
    <w:p>
      <w:pPr>
        <w:ind w:left="420" w:leftChars="200" w:firstLine="420"/>
        <w:rPr>
          <w:rFonts w:hint="eastAsia" w:ascii="楷体_GB2312" w:eastAsia="楷体_GB2312"/>
          <w:b/>
          <w:color w:val="000000"/>
          <w:szCs w:val="21"/>
          <w:u w:val="single"/>
        </w:rPr>
      </w:pPr>
      <w:r>
        <w:rPr>
          <w:rFonts w:hint="eastAsia" w:cs="Tahoma"/>
          <w:b/>
          <w:bCs/>
          <w:color w:val="000000"/>
          <w:szCs w:val="21"/>
        </w:rPr>
        <w:t>方法：杂交      原理：</w:t>
      </w:r>
      <w:r>
        <w:rPr>
          <w:rFonts w:hint="eastAsia" w:ascii="楷体_GB2312" w:eastAsia="楷体_GB2312"/>
          <w:b/>
          <w:color w:val="000000"/>
          <w:szCs w:val="21"/>
          <w:u w:val="single"/>
        </w:rPr>
        <w:t>基因重组</w:t>
      </w:r>
    </w:p>
    <w:p>
      <w:pPr>
        <w:widowControl/>
        <w:ind w:left="420" w:leftChars="200" w:firstLine="422" w:firstLineChars="200"/>
        <w:jc w:val="left"/>
        <w:rPr>
          <w:rFonts w:hint="eastAsia" w:cs="Tahoma"/>
          <w:color w:val="000000"/>
          <w:szCs w:val="21"/>
        </w:rPr>
      </w:pPr>
      <w:r>
        <w:rPr>
          <w:rFonts w:hint="eastAsia" w:cs="Tahoma"/>
          <w:b/>
          <w:bCs/>
          <w:color w:val="000000"/>
          <w:szCs w:val="21"/>
        </w:rPr>
        <w:t>优缺点：</w:t>
      </w:r>
      <w:r>
        <w:rPr>
          <w:rFonts w:hint="eastAsia" w:cs="Tahoma"/>
          <w:color w:val="000000"/>
          <w:szCs w:val="21"/>
        </w:rPr>
        <w:t>方法简便，但要较长年限选择才可获得。</w:t>
      </w:r>
    </w:p>
    <w:p>
      <w:pPr>
        <w:ind w:left="420" w:leftChars="200" w:firstLine="420" w:firstLineChars="200"/>
        <w:rPr>
          <w:rFonts w:hint="eastAsia" w:ascii="宋体" w:hAnsi="宋体"/>
          <w:vanish/>
          <w:color w:val="000000"/>
        </w:rPr>
      </w:pPr>
    </w:p>
    <w:p>
      <w:pPr>
        <w:ind w:left="420" w:leftChars="200"/>
        <w:rPr>
          <w:rFonts w:cs="Tahoma"/>
          <w:color w:val="000000"/>
          <w:szCs w:val="21"/>
        </w:rPr>
      </w:pPr>
      <w:r>
        <w:rPr>
          <w:rFonts w:hint="eastAsia" w:cs="Tahoma"/>
          <w:b/>
          <w:bCs/>
          <w:color w:val="000000"/>
          <w:szCs w:val="21"/>
        </w:rPr>
        <w:t>2、导医学实践：</w:t>
      </w:r>
    </w:p>
    <w:p>
      <w:pPr>
        <w:ind w:left="630" w:leftChars="300" w:firstLine="315" w:firstLineChars="150"/>
        <w:rPr>
          <w:rFonts w:hint="eastAsia" w:eastAsia="楷体_GB2312" w:cs="Tahoma"/>
          <w:bCs/>
          <w:color w:val="000000"/>
          <w:szCs w:val="21"/>
        </w:rPr>
      </w:pPr>
      <w:r>
        <w:rPr>
          <w:rFonts w:hint="eastAsia" w:ascii="楷体_GB2312" w:eastAsia="楷体_GB2312" w:cs="Tahoma"/>
          <w:bCs/>
          <w:color w:val="000000"/>
          <w:szCs w:val="21"/>
        </w:rPr>
        <w:t>例：在一个家庭中，父亲是多指患者（由显性致病基因D控制），母亲表现型正常。他们婚后却生了一个手指正常但患先天性聋哑的孩子（先天性聋哑是由隐性致病基因p控制），问：①该孩子的基因型为</w:t>
      </w:r>
      <w:r>
        <w:rPr>
          <w:rFonts w:hint="eastAsia"/>
          <w:bCs/>
          <w:color w:val="000000"/>
          <w:szCs w:val="21"/>
        </w:rPr>
        <w:t>______</w:t>
      </w:r>
      <w:r>
        <w:rPr>
          <w:rFonts w:hint="eastAsia" w:ascii="楷体_GB2312" w:eastAsia="楷体_GB2312" w:cs="Tahoma"/>
          <w:bCs/>
          <w:color w:val="000000"/>
          <w:szCs w:val="21"/>
        </w:rPr>
        <w:t>，父亲的基因型为</w:t>
      </w:r>
      <w:r>
        <w:rPr>
          <w:rFonts w:hint="eastAsia"/>
          <w:bCs/>
          <w:color w:val="000000"/>
          <w:szCs w:val="21"/>
        </w:rPr>
        <w:t>________</w:t>
      </w:r>
      <w:r>
        <w:rPr>
          <w:rFonts w:hint="eastAsia" w:ascii="楷体_GB2312" w:eastAsia="楷体_GB2312" w:cs="Tahoma"/>
          <w:bCs/>
          <w:color w:val="000000"/>
          <w:szCs w:val="21"/>
        </w:rPr>
        <w:t>，母亲的基因型为</w:t>
      </w:r>
      <w:r>
        <w:rPr>
          <w:rFonts w:hint="eastAsia"/>
          <w:bCs/>
          <w:color w:val="000000"/>
          <w:szCs w:val="21"/>
        </w:rPr>
        <w:t>_______。</w:t>
      </w:r>
      <w:r>
        <w:rPr>
          <w:rFonts w:hint="eastAsia" w:ascii="楷体_GB2312" w:eastAsia="楷体_GB2312" w:cs="Tahoma"/>
          <w:bCs/>
          <w:color w:val="000000"/>
          <w:szCs w:val="21"/>
        </w:rPr>
        <w:t>②如果他们再生一个小孩，则只患多</w:t>
      </w:r>
      <w:r>
        <w:rPr>
          <w:rFonts w:hint="eastAsia" w:eastAsia="楷体_GB2312" w:cs="Tahoma"/>
          <w:bCs/>
          <w:color w:val="000000"/>
          <w:szCs w:val="21"/>
        </w:rPr>
        <w:t>指的占______，只患先天性聋哑的占_______，既患多指又患先天性聋哑的占______，完全正常的占_______。</w:t>
      </w:r>
    </w:p>
    <w:p>
      <w:pPr>
        <w:ind w:left="630" w:leftChars="300"/>
        <w:rPr>
          <w:rFonts w:hint="eastAsia" w:ascii="宋体" w:hAnsi="宋体" w:cs="Tahoma"/>
          <w:b/>
          <w:bCs/>
          <w:color w:val="000000"/>
          <w:szCs w:val="21"/>
        </w:rPr>
      </w:pPr>
      <w:r>
        <w:rPr>
          <w:rFonts w:hint="eastAsia" w:ascii="宋体" w:hAnsi="宋体" w:cs="Tahoma"/>
          <w:b/>
          <w:bCs/>
          <w:color w:val="000000"/>
          <w:szCs w:val="21"/>
        </w:rPr>
        <w:t>答案</w:t>
      </w:r>
      <w:r>
        <w:rPr>
          <w:rFonts w:ascii="宋体" w:hAnsi="宋体"/>
          <w:bCs/>
          <w:color w:val="000000"/>
          <w:szCs w:val="21"/>
        </w:rPr>
        <w:t>：</w:t>
      </w:r>
      <w:r>
        <w:rPr>
          <w:rFonts w:hint="eastAsia" w:ascii="宋体" w:hAnsi="宋体" w:cs="Tahoma"/>
          <w:bCs/>
          <w:color w:val="000000"/>
          <w:szCs w:val="21"/>
        </w:rPr>
        <w:t>①</w:t>
      </w:r>
      <w:r>
        <w:rPr>
          <w:rFonts w:ascii="宋体" w:hAnsi="宋体"/>
          <w:b/>
          <w:bCs/>
          <w:color w:val="000000"/>
          <w:szCs w:val="21"/>
        </w:rPr>
        <w:t>ddpp</w:t>
      </w:r>
      <w:r>
        <w:rPr>
          <w:rFonts w:hint="eastAsia" w:ascii="宋体" w:hAnsi="宋体"/>
          <w:b/>
          <w:bCs/>
          <w:color w:val="000000"/>
          <w:szCs w:val="21"/>
        </w:rPr>
        <w:t>；</w:t>
      </w:r>
      <w:r>
        <w:rPr>
          <w:rFonts w:ascii="宋体" w:hAnsi="宋体" w:cs="Tahoma"/>
          <w:b/>
          <w:bCs/>
          <w:color w:val="000000"/>
          <w:szCs w:val="21"/>
        </w:rPr>
        <w:t>DdPp</w:t>
      </w:r>
      <w:r>
        <w:rPr>
          <w:rFonts w:hint="eastAsia" w:ascii="宋体" w:hAnsi="宋体" w:cs="Tahoma"/>
          <w:b/>
          <w:bCs/>
          <w:color w:val="000000"/>
          <w:szCs w:val="21"/>
        </w:rPr>
        <w:t>；</w:t>
      </w:r>
      <w:r>
        <w:rPr>
          <w:rFonts w:ascii="宋体" w:hAnsi="宋体" w:cs="Tahoma"/>
          <w:b/>
          <w:bCs/>
          <w:color w:val="000000"/>
          <w:szCs w:val="21"/>
        </w:rPr>
        <w:t>ddPp</w:t>
      </w:r>
      <w:r>
        <w:rPr>
          <w:rFonts w:hint="eastAsia" w:ascii="宋体" w:hAnsi="宋体" w:cs="Tahoma"/>
          <w:bCs/>
          <w:color w:val="000000"/>
          <w:szCs w:val="21"/>
        </w:rPr>
        <w:t xml:space="preserve">   ②</w:t>
      </w:r>
      <w:r>
        <w:rPr>
          <w:rFonts w:ascii="宋体" w:hAnsi="宋体" w:cs="Tahoma"/>
          <w:b/>
          <w:bCs/>
          <w:color w:val="000000"/>
          <w:szCs w:val="21"/>
        </w:rPr>
        <w:t>3/8</w:t>
      </w:r>
      <w:r>
        <w:rPr>
          <w:rFonts w:hint="eastAsia" w:ascii="宋体" w:hAnsi="宋体" w:cs="Tahoma"/>
          <w:b/>
          <w:bCs/>
          <w:color w:val="000000"/>
          <w:szCs w:val="21"/>
        </w:rPr>
        <w:t>；1</w:t>
      </w:r>
      <w:r>
        <w:rPr>
          <w:rFonts w:ascii="宋体" w:hAnsi="宋体" w:cs="Tahoma"/>
          <w:b/>
          <w:bCs/>
          <w:color w:val="000000"/>
          <w:szCs w:val="21"/>
        </w:rPr>
        <w:t>/8</w:t>
      </w:r>
      <w:r>
        <w:rPr>
          <w:rFonts w:hint="eastAsia" w:ascii="宋体" w:hAnsi="宋体" w:cs="Tahoma"/>
          <w:b/>
          <w:bCs/>
          <w:color w:val="000000"/>
          <w:szCs w:val="21"/>
        </w:rPr>
        <w:t>；1</w:t>
      </w:r>
      <w:r>
        <w:rPr>
          <w:rFonts w:ascii="宋体" w:hAnsi="宋体" w:cs="Tahoma"/>
          <w:b/>
          <w:bCs/>
          <w:color w:val="000000"/>
          <w:szCs w:val="21"/>
        </w:rPr>
        <w:t>/8</w:t>
      </w:r>
      <w:r>
        <w:rPr>
          <w:rFonts w:hint="eastAsia" w:ascii="宋体" w:hAnsi="宋体" w:cs="Tahoma"/>
          <w:b/>
          <w:bCs/>
          <w:color w:val="000000"/>
          <w:szCs w:val="21"/>
        </w:rPr>
        <w:t>；</w:t>
      </w:r>
      <w:r>
        <w:rPr>
          <w:rFonts w:ascii="宋体" w:hAnsi="宋体" w:cs="Tahoma"/>
          <w:b/>
          <w:bCs/>
          <w:color w:val="000000"/>
          <w:szCs w:val="21"/>
        </w:rPr>
        <w:t>3/8</w:t>
      </w:r>
    </w:p>
    <w:p>
      <w:pPr>
        <w:pStyle w:val="3"/>
        <w:spacing w:before="0" w:after="0" w:line="415" w:lineRule="auto"/>
        <w:jc w:val="center"/>
        <w:rPr>
          <w:rFonts w:hint="eastAsia"/>
          <w:sz w:val="30"/>
          <w:szCs w:val="30"/>
        </w:rPr>
      </w:pPr>
      <w:r>
        <w:rPr>
          <w:rFonts w:hint="eastAsia"/>
          <w:sz w:val="30"/>
          <w:szCs w:val="30"/>
        </w:rPr>
        <w:t>第二章    基因和染色体的关系</w:t>
      </w:r>
    </w:p>
    <w:p>
      <w:pPr>
        <w:pStyle w:val="4"/>
        <w:spacing w:before="0" w:after="0" w:line="300" w:lineRule="auto"/>
        <w:jc w:val="center"/>
        <w:rPr>
          <w:rFonts w:hint="eastAsia"/>
          <w:sz w:val="24"/>
          <w:szCs w:val="24"/>
        </w:rPr>
      </w:pPr>
      <w:r>
        <w:rPr>
          <w:rFonts w:hint="eastAsia"/>
          <w:sz w:val="24"/>
          <w:szCs w:val="24"/>
        </w:rPr>
        <w:t>第1节  减数分裂和受精作用</w:t>
      </w:r>
    </w:p>
    <w:p>
      <w:pPr>
        <w:spacing w:line="300" w:lineRule="exact"/>
        <w:rPr>
          <w:rFonts w:hint="eastAsia"/>
          <w:b/>
          <w:color w:val="000000"/>
          <w:szCs w:val="21"/>
        </w:rPr>
      </w:pPr>
      <w:r>
        <w:rPr>
          <w:rFonts w:hint="eastAsia"/>
          <w:b/>
          <w:color w:val="000000"/>
          <w:szCs w:val="21"/>
        </w:rPr>
        <w:t>一、减数分裂的概念</w:t>
      </w:r>
    </w:p>
    <w:p>
      <w:pPr>
        <w:spacing w:line="300" w:lineRule="exact"/>
        <w:ind w:firstLine="525" w:firstLineChars="250"/>
        <w:rPr>
          <w:rFonts w:hint="eastAsia" w:hAnsi="Tahoma" w:cs="Tahoma"/>
          <w:color w:val="000000"/>
          <w:szCs w:val="21"/>
        </w:rPr>
      </w:pPr>
      <w:r>
        <w:rPr>
          <w:rFonts w:hint="eastAsia" w:hAnsi="Tahoma" w:cs="Tahoma"/>
          <w:color w:val="000000"/>
          <w:szCs w:val="21"/>
        </w:rPr>
        <w:t>减数分裂是进行</w:t>
      </w:r>
      <w:r>
        <w:rPr>
          <w:rFonts w:hint="eastAsia" w:ascii="楷体_GB2312" w:eastAsia="楷体_GB2312"/>
          <w:b/>
          <w:color w:val="000000"/>
          <w:szCs w:val="21"/>
          <w:u w:val="single"/>
        </w:rPr>
        <w:t>有性生殖</w:t>
      </w:r>
      <w:r>
        <w:rPr>
          <w:rFonts w:hint="eastAsia" w:hAnsi="Tahoma" w:cs="Tahoma"/>
          <w:color w:val="000000"/>
          <w:szCs w:val="21"/>
        </w:rPr>
        <w:t>的生物形成</w:t>
      </w:r>
      <w:r>
        <w:rPr>
          <w:rFonts w:hint="eastAsia" w:ascii="楷体_GB2312" w:eastAsia="楷体_GB2312"/>
          <w:b/>
          <w:color w:val="000000"/>
          <w:szCs w:val="21"/>
          <w:u w:val="single"/>
        </w:rPr>
        <w:t>生殖细胞</w:t>
      </w:r>
      <w:r>
        <w:rPr>
          <w:rFonts w:hint="eastAsia" w:hAnsi="Tahoma" w:cs="Tahoma"/>
          <w:color w:val="000000"/>
          <w:szCs w:val="21"/>
        </w:rPr>
        <w:t>过程中所特有的细胞分裂方式。在减数分裂过程中，染色体只复制</w:t>
      </w:r>
      <w:r>
        <w:rPr>
          <w:rFonts w:hint="eastAsia" w:ascii="楷体_GB2312" w:eastAsia="楷体_GB2312"/>
          <w:b/>
          <w:color w:val="000000"/>
          <w:szCs w:val="21"/>
          <w:u w:val="single"/>
        </w:rPr>
        <w:t>一次</w:t>
      </w:r>
      <w:r>
        <w:rPr>
          <w:rFonts w:hint="eastAsia" w:hAnsi="Tahoma" w:cs="Tahoma"/>
          <w:color w:val="000000"/>
          <w:szCs w:val="21"/>
        </w:rPr>
        <w:t>，而细胞连续分裂</w:t>
      </w:r>
      <w:r>
        <w:rPr>
          <w:rFonts w:hint="eastAsia" w:ascii="楷体_GB2312" w:eastAsia="楷体_GB2312"/>
          <w:b/>
          <w:color w:val="000000"/>
          <w:szCs w:val="21"/>
          <w:u w:val="single"/>
        </w:rPr>
        <w:t>两次</w:t>
      </w:r>
      <w:r>
        <w:rPr>
          <w:rFonts w:hint="eastAsia" w:hAnsi="Tahoma" w:cs="Tahoma"/>
          <w:color w:val="000000"/>
          <w:szCs w:val="21"/>
        </w:rPr>
        <w:t>，新产生的生殖细胞中的染色体数目比体细胞</w:t>
      </w:r>
      <w:r>
        <w:rPr>
          <w:rFonts w:hint="eastAsia" w:ascii="楷体_GB2312" w:eastAsia="楷体_GB2312"/>
          <w:b/>
          <w:color w:val="000000"/>
          <w:szCs w:val="21"/>
          <w:u w:val="single"/>
        </w:rPr>
        <w:t>减少一半</w:t>
      </w:r>
      <w:r>
        <w:rPr>
          <w:rFonts w:hint="eastAsia" w:hAnsi="Tahoma" w:cs="Tahoma"/>
          <w:color w:val="000000"/>
          <w:szCs w:val="21"/>
        </w:rPr>
        <w:t>。</w:t>
      </w:r>
    </w:p>
    <w:p>
      <w:pPr>
        <w:spacing w:line="300" w:lineRule="exact"/>
        <w:ind w:firstLine="525" w:firstLineChars="250"/>
        <w:rPr>
          <w:rFonts w:hint="eastAsia" w:hAnsi="Tahoma" w:cs="Tahoma"/>
          <w:color w:val="000000"/>
          <w:szCs w:val="21"/>
        </w:rPr>
      </w:pPr>
      <w:r>
        <w:rPr>
          <w:rFonts w:hint="eastAsia" w:hAnsi="Tahoma" w:cs="Tahoma"/>
          <w:color w:val="000000"/>
          <w:szCs w:val="21"/>
        </w:rPr>
        <w:t>（注：体细胞主要通过</w:t>
      </w:r>
      <w:r>
        <w:rPr>
          <w:rFonts w:hint="eastAsia" w:ascii="楷体_GB2312" w:eastAsia="楷体_GB2312"/>
          <w:b/>
          <w:color w:val="000000"/>
          <w:szCs w:val="21"/>
          <w:u w:val="single"/>
        </w:rPr>
        <w:t>有丝分裂</w:t>
      </w:r>
      <w:r>
        <w:rPr>
          <w:rFonts w:hint="eastAsia" w:hAnsi="Tahoma" w:cs="Tahoma"/>
          <w:color w:val="000000"/>
          <w:szCs w:val="21"/>
        </w:rPr>
        <w:t>产生，有丝分裂过程中，染色体复制</w:t>
      </w:r>
      <w:r>
        <w:rPr>
          <w:rFonts w:hint="eastAsia" w:ascii="楷体_GB2312" w:eastAsia="楷体_GB2312"/>
          <w:b/>
          <w:color w:val="000000"/>
          <w:szCs w:val="21"/>
          <w:u w:val="single"/>
        </w:rPr>
        <w:t>一次</w:t>
      </w:r>
      <w:r>
        <w:rPr>
          <w:rFonts w:hint="eastAsia" w:hAnsi="Tahoma" w:cs="Tahoma"/>
          <w:color w:val="000000"/>
          <w:szCs w:val="21"/>
        </w:rPr>
        <w:t>，细胞分裂</w:t>
      </w:r>
      <w:r>
        <w:rPr>
          <w:rFonts w:hint="eastAsia" w:ascii="楷体_GB2312" w:eastAsia="楷体_GB2312"/>
          <w:b/>
          <w:color w:val="000000"/>
          <w:szCs w:val="21"/>
          <w:u w:val="single"/>
        </w:rPr>
        <w:t>一次</w:t>
      </w:r>
      <w:r>
        <w:rPr>
          <w:rFonts w:hint="eastAsia" w:hAnsi="Tahoma" w:cs="Tahoma"/>
          <w:color w:val="000000"/>
          <w:szCs w:val="21"/>
        </w:rPr>
        <w:t>，新产生的细胞中的染色体数目与体细胞</w:t>
      </w:r>
      <w:r>
        <w:rPr>
          <w:rFonts w:hint="eastAsia" w:ascii="楷体_GB2312" w:eastAsia="楷体_GB2312"/>
          <w:b/>
          <w:color w:val="000000"/>
          <w:szCs w:val="21"/>
          <w:u w:val="single"/>
        </w:rPr>
        <w:t>相同</w:t>
      </w:r>
      <w:r>
        <w:rPr>
          <w:rFonts w:hint="eastAsia" w:hAnsi="Tahoma" w:cs="Tahoma"/>
          <w:color w:val="000000"/>
          <w:szCs w:val="21"/>
        </w:rPr>
        <w:t>。）</w:t>
      </w:r>
    </w:p>
    <w:p>
      <w:pPr>
        <w:spacing w:line="300" w:lineRule="exact"/>
        <w:rPr>
          <w:rFonts w:hint="eastAsia"/>
          <w:b/>
          <w:color w:val="000000"/>
          <w:szCs w:val="21"/>
        </w:rPr>
      </w:pPr>
      <w:r>
        <w:rPr>
          <w:rFonts w:hint="eastAsia"/>
          <w:b/>
          <w:color w:val="000000"/>
          <w:szCs w:val="21"/>
        </w:rPr>
        <w:t>二、减数分裂的过程</w:t>
      </w:r>
    </w:p>
    <w:p>
      <w:pPr>
        <w:widowControl/>
        <w:ind w:left="420" w:leftChars="200"/>
        <w:jc w:val="left"/>
        <w:rPr>
          <w:rFonts w:hint="eastAsia"/>
          <w:b/>
          <w:bCs/>
          <w:color w:val="000000"/>
          <w:szCs w:val="21"/>
        </w:rPr>
      </w:pPr>
      <w:r>
        <w:rPr>
          <w:rFonts w:hint="eastAsia"/>
          <w:b/>
          <w:bCs/>
          <w:color w:val="000000"/>
          <w:szCs w:val="21"/>
        </w:rPr>
        <w:t>1、精子的形成过程</w:t>
      </w:r>
      <w:r>
        <w:rPr>
          <w:rFonts w:hint="eastAsia" w:hAnsi="Tahoma" w:cs="Tahoma"/>
          <w:color w:val="000000"/>
          <w:szCs w:val="21"/>
        </w:rPr>
        <w:t>：</w:t>
      </w:r>
      <w:r>
        <w:rPr>
          <w:rFonts w:hint="eastAsia" w:ascii="楷体_GB2312" w:eastAsia="楷体_GB2312"/>
          <w:b/>
          <w:color w:val="000000"/>
          <w:szCs w:val="21"/>
          <w:u w:val="single"/>
        </w:rPr>
        <w:t>精巢</w:t>
      </w:r>
      <w:r>
        <w:rPr>
          <w:rFonts w:hint="eastAsia" w:hAnsi="Tahoma" w:cs="Tahoma"/>
          <w:color w:val="000000"/>
          <w:szCs w:val="21"/>
        </w:rPr>
        <w:t>（哺乳动物称</w:t>
      </w:r>
      <w:r>
        <w:rPr>
          <w:rFonts w:hint="eastAsia" w:ascii="楷体_GB2312" w:eastAsia="楷体_GB2312"/>
          <w:b/>
          <w:color w:val="000000"/>
          <w:szCs w:val="21"/>
          <w:u w:val="single"/>
        </w:rPr>
        <w:t>睾丸</w:t>
      </w:r>
      <w:r>
        <w:rPr>
          <w:rFonts w:hint="eastAsia" w:hAnsi="Tahoma" w:cs="Tahoma"/>
          <w:color w:val="000000"/>
          <w:szCs w:val="21"/>
        </w:rPr>
        <w:t>）</w:t>
      </w:r>
      <w:r>
        <w:rPr>
          <w:rFonts w:hint="eastAsia"/>
          <w:b/>
          <w:bCs/>
          <w:color w:val="000000"/>
          <w:szCs w:val="21"/>
        </w:rPr>
        <w:t xml:space="preserve">   </w:t>
      </w:r>
    </w:p>
    <w:p>
      <w:pPr>
        <w:numPr>
          <w:ilvl w:val="0"/>
          <w:numId w:val="28"/>
        </w:numPr>
        <w:tabs>
          <w:tab w:val="left" w:pos="840"/>
          <w:tab w:val="clear" w:pos="420"/>
        </w:tabs>
        <w:ind w:left="420" w:leftChars="200"/>
        <w:rPr>
          <w:b/>
          <w:bCs/>
          <w:color w:val="000000"/>
          <w:szCs w:val="21"/>
        </w:rPr>
      </w:pPr>
      <w:r>
        <w:rPr>
          <w:rFonts w:hint="eastAsia"/>
          <w:b/>
          <w:bCs/>
          <w:color w:val="000000"/>
          <w:szCs w:val="21"/>
        </w:rPr>
        <w:t>减数第一次分裂</w:t>
      </w:r>
    </w:p>
    <w:p>
      <w:pPr>
        <w:ind w:left="1290" w:leftChars="272" w:hanging="719" w:hangingChars="341"/>
        <w:rPr>
          <w:rFonts w:hint="eastAsia"/>
          <w:bCs/>
          <w:color w:val="000000"/>
          <w:szCs w:val="21"/>
        </w:rPr>
      </w:pPr>
      <w:r>
        <w:rPr>
          <w:rFonts w:hint="eastAsia"/>
          <w:b/>
          <w:bCs/>
          <w:color w:val="000000"/>
          <w:szCs w:val="21"/>
        </w:rPr>
        <w:t>间期：</w:t>
      </w:r>
      <w:r>
        <w:rPr>
          <w:rFonts w:hint="eastAsia" w:ascii="楷体_GB2312" w:eastAsia="楷体_GB2312"/>
          <w:b/>
          <w:color w:val="000000"/>
          <w:szCs w:val="21"/>
          <w:u w:val="single"/>
        </w:rPr>
        <w:t>染色体复制</w:t>
      </w:r>
      <w:r>
        <w:rPr>
          <w:rFonts w:hint="eastAsia"/>
          <w:bCs/>
          <w:color w:val="000000"/>
          <w:szCs w:val="21"/>
        </w:rPr>
        <w:t>(包括</w:t>
      </w:r>
      <w:r>
        <w:rPr>
          <w:rFonts w:hint="eastAsia" w:ascii="楷体_GB2312" w:eastAsia="楷体_GB2312"/>
          <w:b/>
          <w:color w:val="000000"/>
          <w:szCs w:val="21"/>
          <w:u w:val="single"/>
        </w:rPr>
        <w:t>DNA复制</w:t>
      </w:r>
      <w:r>
        <w:rPr>
          <w:rFonts w:hint="eastAsia"/>
          <w:bCs/>
          <w:color w:val="000000"/>
          <w:szCs w:val="21"/>
        </w:rPr>
        <w:t>和</w:t>
      </w:r>
      <w:r>
        <w:rPr>
          <w:rFonts w:hint="eastAsia" w:ascii="楷体_GB2312" w:eastAsia="楷体_GB2312"/>
          <w:b/>
          <w:color w:val="000000"/>
          <w:szCs w:val="21"/>
          <w:u w:val="single"/>
        </w:rPr>
        <w:t>蛋白质</w:t>
      </w:r>
      <w:r>
        <w:rPr>
          <w:rFonts w:hint="eastAsia"/>
          <w:bCs/>
          <w:color w:val="000000"/>
          <w:szCs w:val="21"/>
        </w:rPr>
        <w:t>的合成)。</w:t>
      </w:r>
    </w:p>
    <w:p>
      <w:pPr>
        <w:ind w:left="1290" w:leftChars="272" w:hanging="719" w:hangingChars="341"/>
        <w:rPr>
          <w:rFonts w:hint="eastAsia"/>
          <w:bCs/>
          <w:color w:val="000000"/>
          <w:szCs w:val="21"/>
        </w:rPr>
      </w:pPr>
      <w:r>
        <w:rPr>
          <w:rFonts w:hint="eastAsia"/>
          <w:b/>
          <w:bCs/>
          <w:color w:val="000000"/>
          <w:szCs w:val="21"/>
        </w:rPr>
        <w:pict>
          <v:shape id="图片 615" o:spid="_x0000_s1104" o:spt="75" type="#_x0000_t75" style="position:absolute;left:0pt;margin-left:261pt;margin-top:30.9pt;height:179.4pt;width:249.8pt;mso-wrap-distance-bottom:0pt;mso-wrap-distance-left:9pt;mso-wrap-distance-right:9pt;mso-wrap-distance-top:0pt;z-index:251700224;mso-width-relative:page;mso-height-relative:page;" filled="f" o:preferrelative="t" stroked="t" coordsize="21600,21600">
            <v:path/>
            <v:fill on="f" focussize="0,0"/>
            <v:stroke joinstyle="miter"/>
            <v:imagedata r:id="rId73" grayscale="t" o:title=""/>
            <o:lock v:ext="edit" aspectratio="t"/>
            <w10:wrap type="square"/>
          </v:shape>
        </w:pict>
      </w:r>
      <w:r>
        <w:rPr>
          <w:rFonts w:hint="eastAsia"/>
          <w:b/>
          <w:bCs/>
          <w:color w:val="000000"/>
          <w:szCs w:val="21"/>
        </w:rPr>
        <w:t>前期</w:t>
      </w:r>
      <w:r>
        <w:rPr>
          <w:rFonts w:hint="eastAsia"/>
          <w:bCs/>
          <w:color w:val="000000"/>
          <w:szCs w:val="21"/>
        </w:rPr>
        <w:t>：同源染色体两两配对（称</w:t>
      </w:r>
      <w:r>
        <w:rPr>
          <w:rFonts w:hint="eastAsia" w:ascii="楷体_GB2312" w:eastAsia="楷体_GB2312"/>
          <w:b/>
          <w:color w:val="000000"/>
          <w:szCs w:val="21"/>
          <w:u w:val="single"/>
        </w:rPr>
        <w:t>联会</w:t>
      </w:r>
      <w:r>
        <w:rPr>
          <w:rFonts w:hint="eastAsia"/>
          <w:bCs/>
          <w:color w:val="000000"/>
          <w:szCs w:val="21"/>
        </w:rPr>
        <w:t>），形成</w:t>
      </w:r>
      <w:r>
        <w:rPr>
          <w:rFonts w:hint="eastAsia" w:ascii="楷体_GB2312" w:eastAsia="楷体_GB2312"/>
          <w:b/>
          <w:color w:val="000000"/>
          <w:szCs w:val="21"/>
          <w:u w:val="single"/>
        </w:rPr>
        <w:t>四分体</w:t>
      </w:r>
      <w:r>
        <w:rPr>
          <w:rFonts w:hint="eastAsia"/>
          <w:bCs/>
          <w:color w:val="000000"/>
          <w:szCs w:val="21"/>
        </w:rPr>
        <w:t>。四分体中的</w:t>
      </w:r>
      <w:r>
        <w:rPr>
          <w:rFonts w:hint="eastAsia" w:ascii="楷体_GB2312" w:eastAsia="楷体_GB2312"/>
          <w:b/>
          <w:color w:val="000000"/>
          <w:szCs w:val="21"/>
          <w:u w:val="single"/>
        </w:rPr>
        <w:t>非姐妹染色单体</w:t>
      </w:r>
      <w:r>
        <w:rPr>
          <w:rFonts w:hint="eastAsia"/>
          <w:bCs/>
          <w:color w:val="000000"/>
          <w:szCs w:val="21"/>
        </w:rPr>
        <w:t>之间常常发生对等片段的</w:t>
      </w:r>
      <w:r>
        <w:rPr>
          <w:rFonts w:hint="eastAsia" w:ascii="楷体_GB2312" w:eastAsia="楷体_GB2312"/>
          <w:b/>
          <w:color w:val="000000"/>
          <w:szCs w:val="21"/>
          <w:u w:val="single"/>
        </w:rPr>
        <w:t>互换</w:t>
      </w:r>
      <w:r>
        <w:rPr>
          <w:rFonts w:hint="eastAsia"/>
          <w:bCs/>
          <w:color w:val="000000"/>
          <w:szCs w:val="21"/>
        </w:rPr>
        <w:t>。</w:t>
      </w:r>
    </w:p>
    <w:p>
      <w:pPr>
        <w:ind w:left="1290" w:leftChars="272" w:hanging="719" w:hangingChars="341"/>
        <w:rPr>
          <w:rFonts w:hint="eastAsia"/>
          <w:bCs/>
          <w:color w:val="000000"/>
          <w:szCs w:val="21"/>
        </w:rPr>
      </w:pPr>
      <w:r>
        <w:rPr>
          <w:rFonts w:hint="eastAsia"/>
          <w:b/>
          <w:bCs/>
          <w:color w:val="000000"/>
          <w:szCs w:val="21"/>
        </w:rPr>
        <w:t>中期：</w:t>
      </w:r>
      <w:r>
        <w:rPr>
          <w:rFonts w:hint="eastAsia"/>
          <w:bCs/>
          <w:color w:val="000000"/>
          <w:szCs w:val="21"/>
        </w:rPr>
        <w:t>同源染色体成对排列在赤道板上（</w:t>
      </w:r>
      <w:r>
        <w:rPr>
          <w:rFonts w:hint="eastAsia" w:ascii="楷体_GB2312" w:eastAsia="楷体_GB2312"/>
          <w:b/>
          <w:color w:val="000000"/>
          <w:szCs w:val="21"/>
          <w:u w:val="single"/>
        </w:rPr>
        <w:t>两侧</w:t>
      </w:r>
      <w:r>
        <w:rPr>
          <w:rFonts w:hint="eastAsia"/>
          <w:bCs/>
          <w:color w:val="000000"/>
          <w:szCs w:val="21"/>
        </w:rPr>
        <w:t>）。</w:t>
      </w:r>
    </w:p>
    <w:p>
      <w:pPr>
        <w:ind w:left="1290" w:leftChars="272" w:hanging="719" w:hangingChars="341"/>
        <w:rPr>
          <w:rFonts w:hint="eastAsia"/>
          <w:bCs/>
          <w:color w:val="000000"/>
          <w:szCs w:val="21"/>
        </w:rPr>
      </w:pPr>
      <w:r>
        <w:rPr>
          <w:rFonts w:hint="eastAsia"/>
          <w:b/>
          <w:bCs/>
          <w:color w:val="000000"/>
          <w:szCs w:val="21"/>
        </w:rPr>
        <w:t>后期：</w:t>
      </w:r>
      <w:r>
        <w:rPr>
          <w:rFonts w:hint="eastAsia"/>
          <w:bCs/>
          <w:color w:val="000000"/>
          <w:szCs w:val="21"/>
        </w:rPr>
        <w:t>同源染色体</w:t>
      </w:r>
      <w:r>
        <w:rPr>
          <w:rFonts w:hint="eastAsia" w:ascii="楷体_GB2312" w:eastAsia="楷体_GB2312"/>
          <w:b/>
          <w:color w:val="000000"/>
          <w:szCs w:val="21"/>
          <w:u w:val="single"/>
        </w:rPr>
        <w:t>分离</w:t>
      </w:r>
      <w:r>
        <w:rPr>
          <w:rFonts w:hint="eastAsia"/>
          <w:bCs/>
          <w:color w:val="000000"/>
          <w:szCs w:val="21"/>
        </w:rPr>
        <w:t>；非同源染色体</w:t>
      </w:r>
      <w:r>
        <w:rPr>
          <w:rFonts w:hint="eastAsia" w:ascii="楷体_GB2312" w:eastAsia="楷体_GB2312"/>
          <w:b/>
          <w:color w:val="000000"/>
          <w:szCs w:val="21"/>
          <w:u w:val="single"/>
        </w:rPr>
        <w:t>自由组合</w:t>
      </w:r>
      <w:r>
        <w:rPr>
          <w:rFonts w:hint="eastAsia"/>
          <w:bCs/>
          <w:color w:val="000000"/>
          <w:szCs w:val="21"/>
        </w:rPr>
        <w:t>。</w:t>
      </w:r>
    </w:p>
    <w:p>
      <w:pPr>
        <w:ind w:left="1290" w:leftChars="272" w:hanging="719" w:hangingChars="341"/>
        <w:rPr>
          <w:bCs/>
          <w:color w:val="000000"/>
          <w:szCs w:val="21"/>
        </w:rPr>
      </w:pPr>
      <w:r>
        <w:rPr>
          <w:rFonts w:hint="eastAsia"/>
          <w:b/>
          <w:bCs/>
          <w:color w:val="000000"/>
          <w:szCs w:val="21"/>
        </w:rPr>
        <w:t>末期：</w:t>
      </w:r>
      <w:r>
        <w:rPr>
          <w:rFonts w:hint="eastAsia" w:ascii="楷体_GB2312" w:eastAsia="楷体_GB2312"/>
          <w:b/>
          <w:color w:val="000000"/>
          <w:szCs w:val="21"/>
          <w:u w:val="single"/>
        </w:rPr>
        <w:t>细胞质</w:t>
      </w:r>
      <w:r>
        <w:rPr>
          <w:rFonts w:hint="eastAsia"/>
          <w:bCs/>
          <w:color w:val="000000"/>
          <w:szCs w:val="21"/>
        </w:rPr>
        <w:t>分裂，形成2个子细胞。</w:t>
      </w:r>
    </w:p>
    <w:p>
      <w:pPr>
        <w:numPr>
          <w:ilvl w:val="0"/>
          <w:numId w:val="29"/>
        </w:numPr>
        <w:tabs>
          <w:tab w:val="left" w:pos="840"/>
          <w:tab w:val="clear" w:pos="420"/>
        </w:tabs>
        <w:ind w:left="420" w:leftChars="200"/>
        <w:rPr>
          <w:rFonts w:hint="eastAsia"/>
          <w:b/>
          <w:bCs/>
          <w:color w:val="000000"/>
          <w:szCs w:val="21"/>
        </w:rPr>
      </w:pPr>
      <w:r>
        <w:rPr>
          <w:rFonts w:hint="eastAsia"/>
          <w:b/>
          <w:bCs/>
          <w:color w:val="000000"/>
          <w:szCs w:val="21"/>
        </w:rPr>
        <w:t>减数第二次分裂（</w:t>
      </w:r>
      <w:r>
        <w:rPr>
          <w:rFonts w:hint="eastAsia"/>
          <w:b/>
          <w:bCs/>
          <w:color w:val="000000"/>
          <w:szCs w:val="21"/>
          <w:em w:val="dot"/>
        </w:rPr>
        <w:t>无同源染色体</w:t>
      </w:r>
      <w:r>
        <w:rPr>
          <w:rFonts w:hint="eastAsia"/>
          <w:b/>
          <w:bCs/>
          <w:color w:val="000000"/>
          <w:szCs w:val="21"/>
        </w:rPr>
        <w:t>）</w:t>
      </w:r>
    </w:p>
    <w:p>
      <w:pPr>
        <w:ind w:left="1290" w:leftChars="272" w:hanging="719" w:hangingChars="341"/>
        <w:rPr>
          <w:rFonts w:hint="eastAsia"/>
          <w:bCs/>
          <w:color w:val="000000"/>
          <w:szCs w:val="21"/>
        </w:rPr>
      </w:pPr>
      <w:r>
        <w:rPr>
          <w:rFonts w:hint="eastAsia"/>
          <w:b/>
          <w:bCs/>
          <w:color w:val="000000"/>
          <w:szCs w:val="21"/>
        </w:rPr>
        <w:t>前期：</w:t>
      </w:r>
      <w:r>
        <w:rPr>
          <w:rFonts w:hint="eastAsia"/>
          <w:bCs/>
          <w:color w:val="000000"/>
          <w:szCs w:val="21"/>
        </w:rPr>
        <w:t>染色体排列</w:t>
      </w:r>
      <w:r>
        <w:rPr>
          <w:rFonts w:hint="eastAsia" w:ascii="楷体_GB2312" w:eastAsia="楷体_GB2312"/>
          <w:b/>
          <w:color w:val="000000"/>
          <w:szCs w:val="21"/>
          <w:u w:val="single"/>
        </w:rPr>
        <w:t>散乱</w:t>
      </w:r>
      <w:r>
        <w:rPr>
          <w:rFonts w:hint="eastAsia"/>
          <w:bCs/>
          <w:color w:val="000000"/>
          <w:szCs w:val="21"/>
        </w:rPr>
        <w:t>。</w:t>
      </w:r>
    </w:p>
    <w:p>
      <w:pPr>
        <w:ind w:left="1290" w:leftChars="272" w:hanging="719" w:hangingChars="341"/>
        <w:rPr>
          <w:rFonts w:hint="eastAsia"/>
          <w:bCs/>
          <w:color w:val="000000"/>
          <w:szCs w:val="21"/>
        </w:rPr>
      </w:pPr>
      <w:r>
        <w:rPr>
          <w:rFonts w:hint="eastAsia"/>
          <w:b/>
          <w:bCs/>
          <w:color w:val="000000"/>
          <w:szCs w:val="21"/>
        </w:rPr>
        <w:t>中期：</w:t>
      </w:r>
      <w:r>
        <w:rPr>
          <w:rFonts w:hint="eastAsia"/>
          <w:bCs/>
          <w:color w:val="000000"/>
          <w:szCs w:val="21"/>
        </w:rPr>
        <w:t>每条染色体的</w:t>
      </w:r>
      <w:r>
        <w:rPr>
          <w:rFonts w:hint="eastAsia" w:ascii="楷体_GB2312" w:eastAsia="楷体_GB2312"/>
          <w:b/>
          <w:color w:val="000000"/>
          <w:szCs w:val="21"/>
          <w:u w:val="single"/>
        </w:rPr>
        <w:t>着丝粒</w:t>
      </w:r>
      <w:r>
        <w:rPr>
          <w:rFonts w:hint="eastAsia"/>
          <w:bCs/>
          <w:color w:val="000000"/>
          <w:szCs w:val="21"/>
        </w:rPr>
        <w:t>都排列在细胞中央的</w:t>
      </w:r>
      <w:r>
        <w:rPr>
          <w:rFonts w:hint="eastAsia" w:ascii="楷体_GB2312" w:eastAsia="楷体_GB2312"/>
          <w:b/>
          <w:color w:val="000000"/>
          <w:szCs w:val="21"/>
          <w:u w:val="single"/>
        </w:rPr>
        <w:t>赤道板</w:t>
      </w:r>
      <w:r>
        <w:rPr>
          <w:rFonts w:hint="eastAsia"/>
          <w:bCs/>
          <w:color w:val="000000"/>
          <w:szCs w:val="21"/>
        </w:rPr>
        <w:t>上。</w:t>
      </w:r>
    </w:p>
    <w:p>
      <w:pPr>
        <w:ind w:left="1290" w:leftChars="272" w:hanging="719" w:hangingChars="341"/>
        <w:rPr>
          <w:bCs/>
          <w:color w:val="000000"/>
          <w:szCs w:val="21"/>
        </w:rPr>
      </w:pPr>
      <w:r>
        <w:rPr>
          <w:rFonts w:hint="eastAsia"/>
          <w:b/>
          <w:bCs/>
          <w:color w:val="000000"/>
          <w:szCs w:val="21"/>
        </w:rPr>
        <w:t>后期：</w:t>
      </w:r>
      <w:r>
        <w:rPr>
          <w:rFonts w:hint="eastAsia"/>
          <w:bCs/>
          <w:color w:val="000000"/>
          <w:szCs w:val="21"/>
        </w:rPr>
        <w:t>姐妹染色单体</w:t>
      </w:r>
      <w:r>
        <w:rPr>
          <w:rFonts w:hint="eastAsia" w:ascii="楷体_GB2312" w:eastAsia="楷体_GB2312"/>
          <w:b/>
          <w:color w:val="000000"/>
          <w:szCs w:val="21"/>
          <w:u w:val="single"/>
        </w:rPr>
        <w:t>分开</w:t>
      </w:r>
      <w:r>
        <w:rPr>
          <w:rFonts w:hint="eastAsia"/>
          <w:bCs/>
          <w:color w:val="000000"/>
          <w:szCs w:val="21"/>
        </w:rPr>
        <w:t>，成为两条子染色体。并分别移向细胞</w:t>
      </w:r>
      <w:r>
        <w:rPr>
          <w:rFonts w:hint="eastAsia" w:ascii="楷体_GB2312" w:eastAsia="楷体_GB2312"/>
          <w:b/>
          <w:color w:val="000000"/>
          <w:szCs w:val="21"/>
          <w:u w:val="single"/>
        </w:rPr>
        <w:t>两极</w:t>
      </w:r>
      <w:r>
        <w:rPr>
          <w:rFonts w:hint="eastAsia"/>
          <w:bCs/>
          <w:color w:val="000000"/>
          <w:szCs w:val="21"/>
        </w:rPr>
        <w:t>。</w:t>
      </w:r>
    </w:p>
    <w:p>
      <w:pPr>
        <w:ind w:left="1290" w:leftChars="272" w:hanging="719" w:hangingChars="341"/>
        <w:rPr>
          <w:bCs/>
          <w:color w:val="000000"/>
          <w:szCs w:val="21"/>
        </w:rPr>
      </w:pPr>
      <w:r>
        <w:rPr>
          <w:rFonts w:hint="eastAsia"/>
          <w:b/>
          <w:bCs/>
          <w:color w:val="000000"/>
          <w:szCs w:val="21"/>
        </w:rPr>
        <w:t>末期：</w:t>
      </w:r>
      <w:r>
        <w:rPr>
          <w:rFonts w:hint="eastAsia" w:ascii="楷体_GB2312" w:eastAsia="楷体_GB2312"/>
          <w:b/>
          <w:color w:val="000000"/>
          <w:szCs w:val="21"/>
          <w:u w:val="single"/>
        </w:rPr>
        <w:t>细胞质</w:t>
      </w:r>
      <w:r>
        <w:rPr>
          <w:rFonts w:hint="eastAsia"/>
          <w:bCs/>
          <w:color w:val="000000"/>
          <w:szCs w:val="21"/>
        </w:rPr>
        <w:t>分裂，每个细胞形成2个子细胞，最终共形成4个子细胞。</w:t>
      </w:r>
    </w:p>
    <w:p>
      <w:pPr>
        <w:widowControl/>
        <w:ind w:left="420" w:leftChars="200"/>
        <w:jc w:val="left"/>
        <w:rPr>
          <w:rFonts w:hint="eastAsia" w:hAnsi="宋体" w:cs="宋体"/>
          <w:color w:val="000000"/>
          <w:kern w:val="0"/>
          <w:szCs w:val="21"/>
        </w:rPr>
      </w:pPr>
      <w:r>
        <w:rPr>
          <w:rFonts w:hint="eastAsia"/>
          <w:b/>
          <w:bCs/>
          <w:color w:val="000000"/>
          <w:szCs w:val="21"/>
        </w:rPr>
        <w:t>2、卵细胞的形成过程：</w:t>
      </w:r>
      <w:r>
        <w:rPr>
          <w:rFonts w:hint="eastAsia" w:ascii="楷体_GB2312" w:eastAsia="楷体_GB2312"/>
          <w:b/>
          <w:color w:val="000000"/>
          <w:szCs w:val="21"/>
          <w:u w:val="single"/>
        </w:rPr>
        <w:t>卵巢</w:t>
      </w:r>
    </w:p>
    <w:p>
      <w:pPr>
        <w:rPr>
          <w:rFonts w:hint="eastAsia" w:hAnsi="宋体" w:cs="宋体"/>
          <w:b/>
          <w:bCs/>
          <w:color w:val="000000"/>
          <w:kern w:val="0"/>
          <w:szCs w:val="21"/>
        </w:rPr>
      </w:pPr>
      <w:r>
        <w:rPr>
          <w:rFonts w:hint="eastAsia" w:cs="宋体"/>
          <w:b/>
          <w:bCs/>
          <w:color w:val="000000"/>
          <w:kern w:val="0"/>
          <w:szCs w:val="21"/>
        </w:rPr>
        <w:t>三</w:t>
      </w:r>
      <w:r>
        <w:rPr>
          <w:rFonts w:hint="eastAsia" w:hAnsi="宋体" w:cs="宋体"/>
          <w:b/>
          <w:bCs/>
          <w:color w:val="000000"/>
          <w:kern w:val="0"/>
          <w:szCs w:val="21"/>
        </w:rPr>
        <w:t>、精子与卵细胞的形成过程的比较</w:t>
      </w:r>
    </w:p>
    <w:tbl>
      <w:tblPr>
        <w:tblStyle w:val="15"/>
        <w:tblW w:w="9742" w:type="dxa"/>
        <w:tblInd w:w="0" w:type="dxa"/>
        <w:tblLayout w:type="autofit"/>
        <w:tblCellMar>
          <w:top w:w="0" w:type="dxa"/>
          <w:left w:w="0" w:type="dxa"/>
          <w:bottom w:w="0" w:type="dxa"/>
          <w:right w:w="0" w:type="dxa"/>
        </w:tblCellMar>
      </w:tblPr>
      <w:tblGrid>
        <w:gridCol w:w="540"/>
        <w:gridCol w:w="1101"/>
        <w:gridCol w:w="3968"/>
        <w:gridCol w:w="4133"/>
      </w:tblGrid>
      <w:tr>
        <w:tblPrEx>
          <w:tblCellMar>
            <w:top w:w="0" w:type="dxa"/>
            <w:left w:w="0" w:type="dxa"/>
            <w:bottom w:w="0" w:type="dxa"/>
            <w:right w:w="0" w:type="dxa"/>
          </w:tblCellMar>
        </w:tblPrEx>
        <w:trPr>
          <w:trHeight w:val="235" w:hRule="atLeast"/>
        </w:trPr>
        <w:tc>
          <w:tcPr>
            <w:tcW w:w="1641" w:type="dxa"/>
            <w:gridSpan w:val="2"/>
            <w:tcBorders>
              <w:top w:val="single" w:color="008000" w:sz="12" w:space="0"/>
              <w:left w:val="nil"/>
              <w:bottom w:val="single" w:color="008000" w:sz="6" w:space="0"/>
              <w:right w:val="nil"/>
            </w:tcBorders>
          </w:tcPr>
          <w:p>
            <w:pPr>
              <w:widowControl/>
              <w:rPr>
                <w:rFonts w:cs="宋体"/>
                <w:color w:val="000000"/>
                <w:kern w:val="0"/>
                <w:szCs w:val="21"/>
              </w:rPr>
            </w:pPr>
            <w:r>
              <w:rPr>
                <w:color w:val="000000"/>
                <w:kern w:val="0"/>
                <w:szCs w:val="21"/>
              </w:rPr>
              <w:t> </w:t>
            </w:r>
          </w:p>
        </w:tc>
        <w:tc>
          <w:tcPr>
            <w:tcW w:w="3968" w:type="dxa"/>
            <w:tcBorders>
              <w:top w:val="single" w:color="008000" w:sz="12" w:space="0"/>
              <w:left w:val="nil"/>
              <w:bottom w:val="single" w:color="008000" w:sz="6" w:space="0"/>
              <w:right w:val="nil"/>
            </w:tcBorders>
            <w:tcMar>
              <w:top w:w="0" w:type="dxa"/>
              <w:left w:w="108" w:type="dxa"/>
              <w:bottom w:w="0" w:type="dxa"/>
              <w:right w:w="108" w:type="dxa"/>
            </w:tcMar>
          </w:tcPr>
          <w:p>
            <w:pPr>
              <w:widowControl/>
              <w:jc w:val="center"/>
              <w:rPr>
                <w:rFonts w:cs="宋体"/>
                <w:color w:val="000000"/>
                <w:kern w:val="0"/>
                <w:szCs w:val="21"/>
              </w:rPr>
            </w:pPr>
            <w:r>
              <w:rPr>
                <w:rFonts w:hint="eastAsia" w:hAnsi="宋体" w:cs="宋体"/>
                <w:b/>
                <w:bCs/>
                <w:color w:val="000000"/>
                <w:kern w:val="0"/>
                <w:szCs w:val="21"/>
              </w:rPr>
              <w:t>精子的形成</w:t>
            </w:r>
          </w:p>
        </w:tc>
        <w:tc>
          <w:tcPr>
            <w:tcW w:w="4133" w:type="dxa"/>
            <w:tcBorders>
              <w:top w:val="single" w:color="008000" w:sz="12" w:space="0"/>
              <w:left w:val="nil"/>
              <w:bottom w:val="single" w:color="008000" w:sz="6" w:space="0"/>
              <w:right w:val="nil"/>
            </w:tcBorders>
            <w:tcMar>
              <w:top w:w="0" w:type="dxa"/>
              <w:left w:w="108" w:type="dxa"/>
              <w:bottom w:w="0" w:type="dxa"/>
              <w:right w:w="108" w:type="dxa"/>
            </w:tcMar>
          </w:tcPr>
          <w:p>
            <w:pPr>
              <w:widowControl/>
              <w:jc w:val="center"/>
              <w:rPr>
                <w:rFonts w:cs="宋体"/>
                <w:color w:val="000000"/>
                <w:kern w:val="0"/>
                <w:szCs w:val="21"/>
              </w:rPr>
            </w:pPr>
            <w:r>
              <w:rPr>
                <w:rFonts w:hint="eastAsia" w:hAnsi="宋体" w:cs="宋体"/>
                <w:b/>
                <w:bCs/>
                <w:color w:val="000000"/>
                <w:kern w:val="0"/>
                <w:szCs w:val="21"/>
              </w:rPr>
              <w:t>卵细胞的形成</w:t>
            </w:r>
          </w:p>
        </w:tc>
      </w:tr>
      <w:tr>
        <w:tblPrEx>
          <w:tblCellMar>
            <w:top w:w="0" w:type="dxa"/>
            <w:left w:w="0" w:type="dxa"/>
            <w:bottom w:w="0" w:type="dxa"/>
            <w:right w:w="0" w:type="dxa"/>
          </w:tblCellMar>
        </w:tblPrEx>
        <w:trPr>
          <w:cantSplit/>
          <w:trHeight w:val="225" w:hRule="atLeast"/>
        </w:trPr>
        <w:tc>
          <w:tcPr>
            <w:tcW w:w="540" w:type="dxa"/>
            <w:vMerge w:val="restart"/>
            <w:tcBorders>
              <w:top w:val="nil"/>
              <w:left w:val="nil"/>
              <w:bottom w:val="single" w:color="808080" w:sz="4" w:space="0"/>
              <w:right w:val="single" w:color="808080" w:sz="4" w:space="0"/>
            </w:tcBorders>
            <w:tcMar>
              <w:top w:w="0" w:type="dxa"/>
              <w:left w:w="108" w:type="dxa"/>
              <w:bottom w:w="0" w:type="dxa"/>
              <w:right w:w="108" w:type="dxa"/>
            </w:tcMar>
          </w:tcPr>
          <w:p>
            <w:pPr>
              <w:widowControl/>
              <w:rPr>
                <w:rFonts w:cs="宋体"/>
                <w:b/>
                <w:color w:val="000000"/>
                <w:kern w:val="0"/>
                <w:szCs w:val="21"/>
              </w:rPr>
            </w:pPr>
            <w:r>
              <w:rPr>
                <w:rFonts w:hint="eastAsia" w:hAnsi="宋体" w:cs="宋体"/>
                <w:b/>
                <w:color w:val="000000"/>
                <w:kern w:val="0"/>
                <w:szCs w:val="21"/>
              </w:rPr>
              <w:t>不同点</w:t>
            </w:r>
          </w:p>
        </w:tc>
        <w:tc>
          <w:tcPr>
            <w:tcW w:w="1101" w:type="dxa"/>
            <w:tcBorders>
              <w:top w:val="nil"/>
              <w:left w:val="nil"/>
              <w:bottom w:val="single" w:color="808080" w:sz="4" w:space="0"/>
              <w:right w:val="nil"/>
            </w:tcBorders>
            <w:tcMar>
              <w:top w:w="0" w:type="dxa"/>
              <w:left w:w="108" w:type="dxa"/>
              <w:bottom w:w="0" w:type="dxa"/>
              <w:right w:w="108" w:type="dxa"/>
            </w:tcMar>
          </w:tcPr>
          <w:p>
            <w:pPr>
              <w:widowControl/>
              <w:rPr>
                <w:rFonts w:cs="宋体"/>
                <w:color w:val="000000"/>
                <w:kern w:val="0"/>
                <w:szCs w:val="21"/>
              </w:rPr>
            </w:pPr>
            <w:r>
              <w:rPr>
                <w:rFonts w:hint="eastAsia" w:hAnsi="宋体" w:cs="宋体"/>
                <w:color w:val="000000"/>
                <w:kern w:val="0"/>
                <w:szCs w:val="21"/>
              </w:rPr>
              <w:t>形成部位</w:t>
            </w:r>
          </w:p>
        </w:tc>
        <w:tc>
          <w:tcPr>
            <w:tcW w:w="3968" w:type="dxa"/>
            <w:tcBorders>
              <w:top w:val="nil"/>
              <w:left w:val="nil"/>
              <w:bottom w:val="single" w:color="808080" w:sz="4" w:space="0"/>
              <w:right w:val="nil"/>
            </w:tcBorders>
            <w:tcMar>
              <w:top w:w="0" w:type="dxa"/>
              <w:left w:w="108" w:type="dxa"/>
              <w:bottom w:w="0" w:type="dxa"/>
              <w:right w:w="108" w:type="dxa"/>
            </w:tcMar>
          </w:tcPr>
          <w:p>
            <w:pPr>
              <w:widowControl/>
              <w:rPr>
                <w:rFonts w:cs="宋体"/>
                <w:color w:val="000000"/>
                <w:kern w:val="0"/>
                <w:szCs w:val="21"/>
              </w:rPr>
            </w:pPr>
            <w:r>
              <w:rPr>
                <w:rFonts w:hint="eastAsia" w:ascii="楷体_GB2312" w:eastAsia="楷体_GB2312"/>
                <w:b/>
                <w:color w:val="000000"/>
                <w:szCs w:val="21"/>
                <w:u w:val="single"/>
              </w:rPr>
              <w:t>精巢</w:t>
            </w:r>
            <w:r>
              <w:rPr>
                <w:rFonts w:hint="eastAsia" w:hAnsi="宋体" w:cs="宋体"/>
                <w:color w:val="000000"/>
                <w:kern w:val="0"/>
                <w:szCs w:val="21"/>
              </w:rPr>
              <w:t>（哺乳动物称</w:t>
            </w:r>
            <w:r>
              <w:rPr>
                <w:rFonts w:hint="eastAsia" w:ascii="楷体_GB2312" w:eastAsia="楷体_GB2312"/>
                <w:b/>
                <w:color w:val="000000"/>
                <w:szCs w:val="21"/>
                <w:u w:val="single"/>
              </w:rPr>
              <w:t>睾丸</w:t>
            </w:r>
            <w:r>
              <w:rPr>
                <w:rFonts w:hint="eastAsia" w:hAnsi="宋体" w:cs="宋体"/>
                <w:color w:val="000000"/>
                <w:kern w:val="0"/>
                <w:szCs w:val="21"/>
              </w:rPr>
              <w:t>）</w:t>
            </w:r>
          </w:p>
        </w:tc>
        <w:tc>
          <w:tcPr>
            <w:tcW w:w="4133" w:type="dxa"/>
            <w:tcBorders>
              <w:top w:val="nil"/>
              <w:left w:val="nil"/>
              <w:bottom w:val="single" w:color="808080" w:sz="4" w:space="0"/>
              <w:right w:val="nil"/>
            </w:tcBorders>
            <w:tcMar>
              <w:top w:w="0" w:type="dxa"/>
              <w:left w:w="108" w:type="dxa"/>
              <w:bottom w:w="0" w:type="dxa"/>
              <w:right w:w="108" w:type="dxa"/>
            </w:tcMar>
          </w:tcPr>
          <w:p>
            <w:pPr>
              <w:widowControl/>
              <w:rPr>
                <w:rFonts w:cs="宋体"/>
                <w:color w:val="000000"/>
                <w:kern w:val="0"/>
                <w:szCs w:val="21"/>
              </w:rPr>
            </w:pPr>
            <w:r>
              <w:rPr>
                <w:rFonts w:hint="eastAsia" w:ascii="楷体_GB2312" w:eastAsia="楷体_GB2312"/>
                <w:b/>
                <w:color w:val="000000"/>
                <w:szCs w:val="21"/>
                <w:u w:val="single"/>
              </w:rPr>
              <w:t>卵巢</w:t>
            </w:r>
          </w:p>
        </w:tc>
      </w:tr>
      <w:tr>
        <w:tblPrEx>
          <w:tblCellMar>
            <w:top w:w="0" w:type="dxa"/>
            <w:left w:w="0" w:type="dxa"/>
            <w:bottom w:w="0" w:type="dxa"/>
            <w:right w:w="0" w:type="dxa"/>
          </w:tblCellMar>
        </w:tblPrEx>
        <w:trPr>
          <w:cantSplit/>
          <w:trHeight w:val="52" w:hRule="atLeast"/>
        </w:trPr>
        <w:tc>
          <w:tcPr>
            <w:tcW w:w="540" w:type="dxa"/>
            <w:vMerge w:val="continue"/>
            <w:tcBorders>
              <w:top w:val="nil"/>
              <w:left w:val="nil"/>
              <w:bottom w:val="single" w:color="808080" w:sz="4" w:space="0"/>
              <w:right w:val="single" w:color="808080" w:sz="4" w:space="0"/>
            </w:tcBorders>
            <w:vAlign w:val="center"/>
          </w:tcPr>
          <w:p>
            <w:pPr>
              <w:widowControl/>
              <w:jc w:val="left"/>
              <w:rPr>
                <w:rFonts w:cs="宋体"/>
                <w:color w:val="000000"/>
                <w:kern w:val="0"/>
                <w:szCs w:val="21"/>
              </w:rPr>
            </w:pPr>
          </w:p>
        </w:tc>
        <w:tc>
          <w:tcPr>
            <w:tcW w:w="1101" w:type="dxa"/>
            <w:tcBorders>
              <w:top w:val="nil"/>
              <w:left w:val="nil"/>
              <w:bottom w:val="single" w:color="808080" w:sz="4" w:space="0"/>
              <w:right w:val="nil"/>
            </w:tcBorders>
            <w:tcMar>
              <w:top w:w="0" w:type="dxa"/>
              <w:left w:w="108" w:type="dxa"/>
              <w:bottom w:w="0" w:type="dxa"/>
              <w:right w:w="108" w:type="dxa"/>
            </w:tcMar>
          </w:tcPr>
          <w:p>
            <w:pPr>
              <w:widowControl/>
              <w:rPr>
                <w:rFonts w:cs="宋体"/>
                <w:color w:val="000000"/>
                <w:kern w:val="0"/>
                <w:szCs w:val="21"/>
              </w:rPr>
            </w:pPr>
            <w:r>
              <w:rPr>
                <w:rFonts w:hint="eastAsia" w:hAnsi="宋体" w:cs="宋体"/>
                <w:color w:val="000000"/>
                <w:kern w:val="0"/>
                <w:szCs w:val="21"/>
              </w:rPr>
              <w:t>过　　程</w:t>
            </w:r>
          </w:p>
        </w:tc>
        <w:tc>
          <w:tcPr>
            <w:tcW w:w="3968" w:type="dxa"/>
            <w:tcBorders>
              <w:top w:val="nil"/>
              <w:left w:val="nil"/>
              <w:bottom w:val="single" w:color="808080" w:sz="4" w:space="0"/>
              <w:right w:val="nil"/>
            </w:tcBorders>
            <w:tcMar>
              <w:top w:w="0" w:type="dxa"/>
              <w:left w:w="108" w:type="dxa"/>
              <w:bottom w:w="0" w:type="dxa"/>
              <w:right w:w="108" w:type="dxa"/>
            </w:tcMar>
          </w:tcPr>
          <w:p>
            <w:pPr>
              <w:widowControl/>
              <w:rPr>
                <w:rFonts w:cs="宋体"/>
                <w:color w:val="000000"/>
                <w:kern w:val="0"/>
                <w:szCs w:val="21"/>
              </w:rPr>
            </w:pPr>
            <w:r>
              <w:rPr>
                <w:rFonts w:hint="eastAsia" w:ascii="楷体_GB2312" w:eastAsia="楷体_GB2312"/>
                <w:b/>
                <w:color w:val="000000"/>
                <w:szCs w:val="21"/>
                <w:u w:val="single"/>
              </w:rPr>
              <w:t>有</w:t>
            </w:r>
            <w:r>
              <w:rPr>
                <w:rFonts w:hint="eastAsia" w:hAnsi="宋体" w:cs="宋体"/>
                <w:color w:val="000000"/>
                <w:kern w:val="0"/>
                <w:szCs w:val="21"/>
              </w:rPr>
              <w:t>变形期</w:t>
            </w:r>
          </w:p>
        </w:tc>
        <w:tc>
          <w:tcPr>
            <w:tcW w:w="4133" w:type="dxa"/>
            <w:tcBorders>
              <w:top w:val="nil"/>
              <w:left w:val="nil"/>
              <w:bottom w:val="single" w:color="808080" w:sz="4" w:space="0"/>
              <w:right w:val="nil"/>
            </w:tcBorders>
            <w:tcMar>
              <w:top w:w="0" w:type="dxa"/>
              <w:left w:w="108" w:type="dxa"/>
              <w:bottom w:w="0" w:type="dxa"/>
              <w:right w:w="108" w:type="dxa"/>
            </w:tcMar>
          </w:tcPr>
          <w:p>
            <w:pPr>
              <w:widowControl/>
              <w:rPr>
                <w:rFonts w:cs="宋体"/>
                <w:color w:val="000000"/>
                <w:kern w:val="0"/>
                <w:szCs w:val="21"/>
              </w:rPr>
            </w:pPr>
            <w:r>
              <w:rPr>
                <w:rFonts w:hint="eastAsia" w:ascii="楷体_GB2312" w:eastAsia="楷体_GB2312"/>
                <w:b/>
                <w:color w:val="000000"/>
                <w:szCs w:val="21"/>
                <w:u w:val="single"/>
              </w:rPr>
              <w:t>无</w:t>
            </w:r>
            <w:r>
              <w:rPr>
                <w:rFonts w:hint="eastAsia" w:hAnsi="宋体" w:cs="宋体"/>
                <w:color w:val="000000"/>
                <w:kern w:val="0"/>
                <w:szCs w:val="21"/>
              </w:rPr>
              <w:t>变形期</w:t>
            </w:r>
          </w:p>
        </w:tc>
      </w:tr>
      <w:tr>
        <w:tblPrEx>
          <w:tblCellMar>
            <w:top w:w="0" w:type="dxa"/>
            <w:left w:w="0" w:type="dxa"/>
            <w:bottom w:w="0" w:type="dxa"/>
            <w:right w:w="0" w:type="dxa"/>
          </w:tblCellMar>
        </w:tblPrEx>
        <w:trPr>
          <w:cantSplit/>
          <w:trHeight w:val="234" w:hRule="atLeast"/>
        </w:trPr>
        <w:tc>
          <w:tcPr>
            <w:tcW w:w="540" w:type="dxa"/>
            <w:vMerge w:val="continue"/>
            <w:tcBorders>
              <w:top w:val="nil"/>
              <w:left w:val="nil"/>
              <w:bottom w:val="single" w:color="808080" w:sz="4" w:space="0"/>
              <w:right w:val="single" w:color="808080" w:sz="4" w:space="0"/>
            </w:tcBorders>
            <w:vAlign w:val="center"/>
          </w:tcPr>
          <w:p>
            <w:pPr>
              <w:widowControl/>
              <w:jc w:val="left"/>
              <w:rPr>
                <w:rFonts w:cs="宋体"/>
                <w:color w:val="000000"/>
                <w:kern w:val="0"/>
                <w:szCs w:val="21"/>
              </w:rPr>
            </w:pPr>
          </w:p>
        </w:tc>
        <w:tc>
          <w:tcPr>
            <w:tcW w:w="1101" w:type="dxa"/>
            <w:tcBorders>
              <w:top w:val="nil"/>
              <w:left w:val="nil"/>
              <w:bottom w:val="single" w:color="808080" w:sz="4" w:space="0"/>
              <w:right w:val="nil"/>
            </w:tcBorders>
            <w:tcMar>
              <w:top w:w="0" w:type="dxa"/>
              <w:left w:w="108" w:type="dxa"/>
              <w:bottom w:w="0" w:type="dxa"/>
              <w:right w:w="108" w:type="dxa"/>
            </w:tcMar>
          </w:tcPr>
          <w:p>
            <w:pPr>
              <w:widowControl/>
              <w:rPr>
                <w:rFonts w:cs="宋体"/>
                <w:color w:val="000000"/>
                <w:kern w:val="0"/>
                <w:szCs w:val="21"/>
              </w:rPr>
            </w:pPr>
            <w:r>
              <w:rPr>
                <w:rFonts w:hint="eastAsia" w:hAnsi="宋体" w:cs="宋体"/>
                <w:color w:val="000000"/>
                <w:kern w:val="0"/>
                <w:szCs w:val="21"/>
              </w:rPr>
              <w:t>子细胞数</w:t>
            </w:r>
          </w:p>
        </w:tc>
        <w:tc>
          <w:tcPr>
            <w:tcW w:w="3968" w:type="dxa"/>
            <w:tcBorders>
              <w:top w:val="nil"/>
              <w:left w:val="nil"/>
              <w:bottom w:val="single" w:color="808080" w:sz="4" w:space="0"/>
              <w:right w:val="nil"/>
            </w:tcBorders>
            <w:tcMar>
              <w:top w:w="0" w:type="dxa"/>
              <w:left w:w="108" w:type="dxa"/>
              <w:bottom w:w="0" w:type="dxa"/>
              <w:right w:w="108" w:type="dxa"/>
            </w:tcMar>
          </w:tcPr>
          <w:p>
            <w:pPr>
              <w:widowControl/>
              <w:rPr>
                <w:rFonts w:cs="宋体"/>
                <w:color w:val="000000"/>
                <w:kern w:val="0"/>
                <w:szCs w:val="21"/>
              </w:rPr>
            </w:pPr>
            <w:r>
              <w:rPr>
                <w:rFonts w:hint="eastAsia" w:hAnsi="宋体" w:cs="宋体"/>
                <w:color w:val="000000"/>
                <w:kern w:val="0"/>
                <w:szCs w:val="21"/>
              </w:rPr>
              <w:t>一个精原细胞形成</w:t>
            </w:r>
            <w:r>
              <w:rPr>
                <w:rFonts w:hint="eastAsia" w:cs="宋体"/>
                <w:color w:val="000000"/>
                <w:kern w:val="0"/>
                <w:szCs w:val="21"/>
              </w:rPr>
              <w:t>4</w:t>
            </w:r>
            <w:r>
              <w:rPr>
                <w:rFonts w:hint="eastAsia" w:hAnsi="宋体" w:cs="宋体"/>
                <w:color w:val="000000"/>
                <w:kern w:val="0"/>
                <w:szCs w:val="21"/>
              </w:rPr>
              <w:t>个精子</w:t>
            </w:r>
          </w:p>
        </w:tc>
        <w:tc>
          <w:tcPr>
            <w:tcW w:w="4133" w:type="dxa"/>
            <w:tcBorders>
              <w:top w:val="nil"/>
              <w:left w:val="nil"/>
              <w:bottom w:val="single" w:color="808080" w:sz="4" w:space="0"/>
              <w:right w:val="nil"/>
            </w:tcBorders>
            <w:tcMar>
              <w:top w:w="0" w:type="dxa"/>
              <w:left w:w="108" w:type="dxa"/>
              <w:bottom w:w="0" w:type="dxa"/>
              <w:right w:w="108" w:type="dxa"/>
            </w:tcMar>
          </w:tcPr>
          <w:p>
            <w:pPr>
              <w:widowControl/>
              <w:jc w:val="left"/>
              <w:rPr>
                <w:rFonts w:cs="宋体"/>
                <w:color w:val="000000"/>
                <w:kern w:val="0"/>
                <w:szCs w:val="21"/>
              </w:rPr>
            </w:pPr>
            <w:r>
              <w:rPr>
                <w:rFonts w:hint="eastAsia" w:hAnsi="宋体" w:cs="宋体"/>
                <w:color w:val="000000"/>
                <w:kern w:val="0"/>
                <w:szCs w:val="21"/>
              </w:rPr>
              <w:t>一个卵原细胞形成</w:t>
            </w:r>
            <w:r>
              <w:rPr>
                <w:rFonts w:hint="eastAsia" w:cs="宋体"/>
                <w:color w:val="000000"/>
                <w:kern w:val="0"/>
                <w:szCs w:val="21"/>
              </w:rPr>
              <w:t>1</w:t>
            </w:r>
            <w:r>
              <w:rPr>
                <w:rFonts w:hint="eastAsia" w:hAnsi="宋体" w:cs="宋体"/>
                <w:color w:val="000000"/>
                <w:kern w:val="0"/>
                <w:szCs w:val="21"/>
              </w:rPr>
              <w:t>个卵细胞+3个极体</w:t>
            </w:r>
          </w:p>
        </w:tc>
      </w:tr>
      <w:tr>
        <w:tblPrEx>
          <w:tblCellMar>
            <w:top w:w="0" w:type="dxa"/>
            <w:left w:w="0" w:type="dxa"/>
            <w:bottom w:w="0" w:type="dxa"/>
            <w:right w:w="0" w:type="dxa"/>
          </w:tblCellMar>
        </w:tblPrEx>
        <w:trPr>
          <w:trHeight w:val="235" w:hRule="atLeast"/>
        </w:trPr>
        <w:tc>
          <w:tcPr>
            <w:tcW w:w="1641" w:type="dxa"/>
            <w:gridSpan w:val="2"/>
            <w:tcBorders>
              <w:top w:val="nil"/>
              <w:left w:val="nil"/>
              <w:bottom w:val="single" w:color="008000" w:sz="12" w:space="0"/>
              <w:right w:val="nil"/>
            </w:tcBorders>
            <w:tcMar>
              <w:top w:w="0" w:type="dxa"/>
              <w:left w:w="108" w:type="dxa"/>
              <w:bottom w:w="0" w:type="dxa"/>
              <w:right w:w="108" w:type="dxa"/>
            </w:tcMar>
          </w:tcPr>
          <w:p>
            <w:pPr>
              <w:widowControl/>
              <w:rPr>
                <w:rFonts w:cs="宋体"/>
                <w:color w:val="000000"/>
                <w:kern w:val="0"/>
                <w:szCs w:val="21"/>
              </w:rPr>
            </w:pPr>
            <w:r>
              <w:rPr>
                <w:rFonts w:hint="eastAsia" w:hAnsi="宋体" w:cs="宋体"/>
                <w:b/>
                <w:color w:val="000000"/>
                <w:kern w:val="0"/>
                <w:szCs w:val="21"/>
              </w:rPr>
              <w:t>相同点</w:t>
            </w:r>
          </w:p>
        </w:tc>
        <w:tc>
          <w:tcPr>
            <w:tcW w:w="8101" w:type="dxa"/>
            <w:gridSpan w:val="2"/>
            <w:tcBorders>
              <w:top w:val="nil"/>
              <w:left w:val="nil"/>
              <w:bottom w:val="single" w:color="008000" w:sz="12" w:space="0"/>
              <w:right w:val="nil"/>
            </w:tcBorders>
            <w:tcMar>
              <w:top w:w="0" w:type="dxa"/>
              <w:left w:w="108" w:type="dxa"/>
              <w:bottom w:w="0" w:type="dxa"/>
              <w:right w:w="108" w:type="dxa"/>
            </w:tcMar>
          </w:tcPr>
          <w:p>
            <w:pPr>
              <w:widowControl/>
              <w:rPr>
                <w:rFonts w:cs="宋体"/>
                <w:color w:val="000000"/>
                <w:kern w:val="0"/>
                <w:szCs w:val="21"/>
              </w:rPr>
            </w:pPr>
            <w:r>
              <w:rPr>
                <w:rFonts w:hint="eastAsia" w:hAnsi="宋体" w:cs="宋体"/>
                <w:color w:val="000000"/>
                <w:kern w:val="0"/>
                <w:szCs w:val="21"/>
              </w:rPr>
              <w:t>精子和卵细胞中染色体数目都是体细胞的</w:t>
            </w:r>
            <w:r>
              <w:rPr>
                <w:rFonts w:hint="eastAsia" w:ascii="楷体_GB2312" w:eastAsia="楷体_GB2312"/>
                <w:b/>
                <w:color w:val="000000"/>
                <w:szCs w:val="21"/>
                <w:u w:val="single"/>
              </w:rPr>
              <w:t>一半</w:t>
            </w:r>
          </w:p>
        </w:tc>
      </w:tr>
    </w:tbl>
    <w:p>
      <w:pPr>
        <w:rPr>
          <w:rFonts w:hint="eastAsia" w:cs="宋体"/>
          <w:bCs/>
          <w:color w:val="000000"/>
          <w:kern w:val="0"/>
          <w:szCs w:val="21"/>
        </w:rPr>
      </w:pPr>
      <w:r>
        <w:rPr>
          <w:b/>
          <w:bCs/>
          <w:color w:val="000000"/>
          <w:szCs w:val="21"/>
        </w:rPr>
        <w:pict>
          <v:shape id="图片 616" o:spid="_x0000_s1105" o:spt="75" type="#_x0000_t75" style="position:absolute;left:0pt;margin-left:108pt;margin-top:12.55pt;height:178.6pt;width:237pt;mso-wrap-distance-bottom:0pt;mso-wrap-distance-top:0pt;z-index:251701248;mso-width-relative:page;mso-height-relative:page;" filled="f" o:preferrelative="t" stroked="t" coordsize="21600,21600">
            <v:path/>
            <v:fill on="f" focussize="0,0"/>
            <v:stroke joinstyle="miter"/>
            <v:imagedata r:id="rId74" grayscale="t" o:title=""/>
            <o:lock v:ext="edit" aspectratio="t"/>
            <w10:wrap type="topAndBottom"/>
          </v:shape>
        </w:pict>
      </w:r>
      <w:r>
        <w:rPr>
          <w:rFonts w:hint="eastAsia" w:hAnsi="宋体" w:cs="宋体"/>
          <w:b/>
          <w:bCs/>
          <w:color w:val="000000"/>
          <w:kern w:val="0"/>
          <w:szCs w:val="21"/>
        </w:rPr>
        <w:t>四、</w:t>
      </w:r>
      <w:r>
        <w:rPr>
          <w:rFonts w:hint="eastAsia" w:hAnsi="Tahoma" w:cs="Tahoma"/>
          <w:b/>
          <w:color w:val="000000"/>
          <w:szCs w:val="21"/>
        </w:rPr>
        <w:t>注意：</w:t>
      </w:r>
    </w:p>
    <w:p>
      <w:pPr>
        <w:widowControl/>
        <w:ind w:left="420" w:leftChars="200"/>
        <w:rPr>
          <w:rFonts w:hAnsi="Tahoma" w:cs="Tahoma"/>
          <w:color w:val="000000"/>
          <w:szCs w:val="21"/>
        </w:rPr>
      </w:pPr>
      <w:r>
        <w:rPr>
          <w:rFonts w:hint="eastAsia" w:hAnsi="Tahoma" w:cs="Tahoma"/>
          <w:color w:val="000000"/>
          <w:szCs w:val="21"/>
        </w:rPr>
        <w:t>（1）同源染色体①形态、大小</w:t>
      </w:r>
      <w:r>
        <w:rPr>
          <w:rFonts w:hint="eastAsia" w:ascii="楷体_GB2312" w:eastAsia="楷体_GB2312"/>
          <w:b/>
          <w:color w:val="000000"/>
          <w:szCs w:val="21"/>
          <w:u w:val="single"/>
        </w:rPr>
        <w:t>基本相同</w:t>
      </w:r>
      <w:r>
        <w:rPr>
          <w:rFonts w:hint="eastAsia" w:hAnsi="Tahoma" w:cs="Tahoma"/>
          <w:color w:val="000000"/>
          <w:szCs w:val="21"/>
        </w:rPr>
        <w:t>；②一条来自</w:t>
      </w:r>
      <w:r>
        <w:rPr>
          <w:rFonts w:hint="eastAsia" w:ascii="楷体_GB2312" w:eastAsia="楷体_GB2312"/>
          <w:b/>
          <w:color w:val="000000"/>
          <w:szCs w:val="21"/>
          <w:u w:val="single"/>
        </w:rPr>
        <w:t>父方</w:t>
      </w:r>
      <w:r>
        <w:rPr>
          <w:rFonts w:hint="eastAsia" w:hAnsi="Tahoma" w:cs="Tahoma"/>
          <w:color w:val="000000"/>
          <w:szCs w:val="21"/>
        </w:rPr>
        <w:t>，一条来自</w:t>
      </w:r>
      <w:r>
        <w:rPr>
          <w:rFonts w:hint="eastAsia" w:ascii="楷体_GB2312" w:eastAsia="楷体_GB2312"/>
          <w:b/>
          <w:color w:val="000000"/>
          <w:szCs w:val="21"/>
          <w:u w:val="single"/>
        </w:rPr>
        <w:t>母方</w:t>
      </w:r>
      <w:r>
        <w:rPr>
          <w:rFonts w:hint="eastAsia" w:hAnsi="Tahoma" w:cs="Tahoma"/>
          <w:color w:val="000000"/>
          <w:szCs w:val="21"/>
        </w:rPr>
        <w:t>。</w:t>
      </w:r>
    </w:p>
    <w:p>
      <w:pPr>
        <w:widowControl/>
        <w:ind w:left="420" w:leftChars="200"/>
        <w:jc w:val="left"/>
        <w:rPr>
          <w:rFonts w:ascii="宋体" w:hAnsi="宋体"/>
          <w:vanish/>
          <w:color w:val="000000"/>
          <w:kern w:val="0"/>
          <w:sz w:val="24"/>
        </w:rPr>
      </w:pPr>
      <w:r>
        <w:rPr>
          <w:rFonts w:hint="eastAsia" w:hAnsi="Tahoma" w:cs="Tahoma"/>
          <w:color w:val="000000"/>
          <w:szCs w:val="21"/>
        </w:rPr>
        <w:t>（2）精原细胞和卵原细胞</w:t>
      </w:r>
    </w:p>
    <w:p>
      <w:pPr>
        <w:widowControl/>
        <w:ind w:left="420" w:leftChars="200"/>
        <w:jc w:val="left"/>
        <w:rPr>
          <w:rFonts w:hAnsi="Tahoma" w:cs="Tahoma"/>
          <w:color w:val="000000"/>
          <w:szCs w:val="21"/>
        </w:rPr>
      </w:pPr>
      <w:r>
        <w:rPr>
          <w:rFonts w:hint="eastAsia" w:hAnsi="Tahoma" w:cs="Tahoma"/>
          <w:color w:val="000000"/>
          <w:szCs w:val="21"/>
        </w:rPr>
        <w:t>的染色体数目与体细胞</w:t>
      </w:r>
      <w:r>
        <w:rPr>
          <w:rFonts w:hint="eastAsia" w:ascii="楷体_GB2312" w:eastAsia="楷体_GB2312"/>
          <w:b/>
          <w:color w:val="000000"/>
          <w:szCs w:val="21"/>
          <w:u w:val="single"/>
        </w:rPr>
        <w:t>相同</w:t>
      </w:r>
      <w:r>
        <w:rPr>
          <w:rFonts w:hint="eastAsia" w:hAnsi="Tahoma" w:cs="Tahoma"/>
          <w:color w:val="000000"/>
          <w:szCs w:val="21"/>
        </w:rPr>
        <w:t>。因此，它们属于</w:t>
      </w:r>
      <w:r>
        <w:rPr>
          <w:rFonts w:hint="eastAsia" w:ascii="楷体_GB2312" w:eastAsia="楷体_GB2312"/>
          <w:b/>
          <w:color w:val="000000"/>
          <w:szCs w:val="21"/>
          <w:u w:val="single"/>
        </w:rPr>
        <w:t>体细胞</w:t>
      </w:r>
      <w:r>
        <w:rPr>
          <w:rFonts w:hint="eastAsia" w:hAnsi="Tahoma" w:cs="Tahoma"/>
          <w:color w:val="000000"/>
          <w:szCs w:val="21"/>
        </w:rPr>
        <w:t>，通过</w:t>
      </w:r>
      <w:r>
        <w:rPr>
          <w:rFonts w:hint="eastAsia" w:ascii="楷体_GB2312" w:eastAsia="楷体_GB2312"/>
          <w:b/>
          <w:color w:val="000000"/>
          <w:szCs w:val="21"/>
          <w:u w:val="single"/>
        </w:rPr>
        <w:t>有丝分裂</w:t>
      </w:r>
      <w:r>
        <w:rPr>
          <w:rFonts w:hint="eastAsia" w:hAnsi="Tahoma" w:cs="Tahoma"/>
          <w:color w:val="000000"/>
          <w:szCs w:val="21"/>
        </w:rPr>
        <w:t>的方式增殖，但它们又可以进行</w:t>
      </w:r>
      <w:r>
        <w:rPr>
          <w:rFonts w:hint="eastAsia" w:ascii="楷体_GB2312" w:eastAsia="楷体_GB2312"/>
          <w:b/>
          <w:color w:val="000000"/>
          <w:szCs w:val="21"/>
          <w:u w:val="single"/>
        </w:rPr>
        <w:t>减数分裂</w:t>
      </w:r>
      <w:r>
        <w:rPr>
          <w:rFonts w:hint="eastAsia" w:hAnsi="Tahoma" w:cs="Tahoma"/>
          <w:color w:val="000000"/>
          <w:szCs w:val="21"/>
        </w:rPr>
        <w:t>形成</w:t>
      </w:r>
      <w:r>
        <w:rPr>
          <w:rFonts w:hint="eastAsia" w:ascii="楷体_GB2312" w:eastAsia="楷体_GB2312"/>
          <w:b/>
          <w:color w:val="000000"/>
          <w:szCs w:val="21"/>
          <w:u w:val="single"/>
        </w:rPr>
        <w:t>生殖细胞</w:t>
      </w:r>
      <w:r>
        <w:rPr>
          <w:rFonts w:hint="eastAsia" w:hAnsi="Tahoma" w:cs="Tahoma"/>
          <w:color w:val="000000"/>
          <w:szCs w:val="21"/>
        </w:rPr>
        <w:t>。</w:t>
      </w:r>
    </w:p>
    <w:p>
      <w:pPr>
        <w:widowControl/>
        <w:ind w:left="420" w:leftChars="200"/>
        <w:rPr>
          <w:rFonts w:hint="eastAsia"/>
          <w:bCs/>
          <w:color w:val="000000"/>
          <w:szCs w:val="21"/>
        </w:rPr>
      </w:pPr>
      <w:r>
        <w:rPr>
          <w:rFonts w:hint="eastAsia" w:hAnsi="Tahoma" w:cs="Tahoma"/>
          <w:color w:val="000000"/>
          <w:szCs w:val="21"/>
        </w:rPr>
        <w:t>（3）减数分裂过程中染色体数目减半发生在</w:t>
      </w:r>
      <w:r>
        <w:rPr>
          <w:rFonts w:hint="eastAsia" w:ascii="楷体_GB2312" w:eastAsia="楷体_GB2312"/>
          <w:b/>
          <w:color w:val="000000"/>
          <w:szCs w:val="21"/>
          <w:em w:val="dot"/>
        </w:rPr>
        <w:t>减数第一次分裂</w:t>
      </w:r>
      <w:r>
        <w:rPr>
          <w:rFonts w:hint="eastAsia"/>
          <w:bCs/>
          <w:color w:val="000000"/>
          <w:szCs w:val="21"/>
        </w:rPr>
        <w:t>，原因是</w:t>
      </w:r>
      <w:r>
        <w:rPr>
          <w:rFonts w:hint="eastAsia" w:ascii="楷体_GB2312" w:eastAsia="楷体_GB2312"/>
          <w:b/>
          <w:color w:val="000000"/>
          <w:szCs w:val="21"/>
          <w:em w:val="dot"/>
        </w:rPr>
        <w:t>同源染色体分离并进入不同的子细胞</w:t>
      </w:r>
      <w:r>
        <w:rPr>
          <w:rFonts w:hint="eastAsia" w:ascii="宋体" w:hAnsi="宋体"/>
          <w:bCs/>
          <w:color w:val="000000"/>
          <w:szCs w:val="18"/>
        </w:rPr>
        <w:t>。所以</w:t>
      </w:r>
      <w:r>
        <w:rPr>
          <w:rFonts w:hint="eastAsia"/>
          <w:bCs/>
          <w:color w:val="000000"/>
          <w:szCs w:val="21"/>
        </w:rPr>
        <w:t>减数第二次分裂过程中</w:t>
      </w:r>
      <w:r>
        <w:rPr>
          <w:rFonts w:hint="eastAsia" w:ascii="楷体_GB2312" w:eastAsia="楷体_GB2312"/>
          <w:b/>
          <w:color w:val="000000"/>
          <w:szCs w:val="21"/>
          <w:em w:val="dot"/>
        </w:rPr>
        <w:t>无同源染色体</w:t>
      </w:r>
      <w:r>
        <w:rPr>
          <w:rFonts w:hint="eastAsia"/>
          <w:bCs/>
          <w:color w:val="000000"/>
          <w:szCs w:val="21"/>
        </w:rPr>
        <w:t>。</w:t>
      </w:r>
    </w:p>
    <w:p>
      <w:pPr>
        <w:widowControl/>
        <w:ind w:left="420" w:leftChars="200"/>
        <w:rPr>
          <w:rFonts w:hint="eastAsia"/>
          <w:b/>
          <w:color w:val="000000"/>
          <w:szCs w:val="21"/>
        </w:rPr>
      </w:pPr>
      <w:r>
        <w:rPr>
          <w:rFonts w:hint="eastAsia"/>
          <w:b/>
          <w:color w:val="000000"/>
          <w:szCs w:val="21"/>
        </w:rPr>
        <w:t>（4）</w:t>
      </w:r>
      <w:r>
        <w:rPr>
          <w:rFonts w:hint="eastAsia" w:hAnsi="Tahoma" w:cs="Tahoma"/>
          <w:b/>
          <w:color w:val="000000"/>
          <w:szCs w:val="21"/>
        </w:rPr>
        <w:t>减数分裂过程中染色体和</w:t>
      </w:r>
      <w:r>
        <w:rPr>
          <w:rFonts w:hint="eastAsia"/>
          <w:b/>
          <w:color w:val="000000"/>
          <w:szCs w:val="21"/>
        </w:rPr>
        <w:t>DNA的变化规律</w:t>
      </w:r>
    </w:p>
    <w:p>
      <w:pPr>
        <w:ind w:left="420" w:leftChars="200"/>
        <w:rPr>
          <w:rFonts w:hint="eastAsia"/>
          <w:b/>
          <w:color w:val="000000"/>
          <w:szCs w:val="21"/>
        </w:rPr>
      </w:pPr>
      <w:r>
        <w:rPr>
          <w:b/>
          <w:color w:val="000000"/>
          <w:szCs w:val="21"/>
        </w:rPr>
        <w:pict>
          <v:shape id="_x0000_i1062" o:spt="75" type="#_x0000_t75" style="height:107.75pt;width:322.8pt;" filled="f" o:preferrelative="t" stroked="f" coordsize="21600,21600">
            <v:path/>
            <v:fill on="f" focussize="0,0"/>
            <v:stroke on="f" joinstyle="miter"/>
            <v:imagedata r:id="rId75" grayscale="t" o:title=""/>
            <o:lock v:ext="edit" aspectratio="t"/>
            <w10:wrap type="none"/>
            <w10:anchorlock/>
          </v:shape>
        </w:pict>
      </w:r>
    </w:p>
    <w:p>
      <w:pPr>
        <w:ind w:left="420" w:leftChars="200"/>
        <w:rPr>
          <w:rFonts w:cs="宋体"/>
          <w:color w:val="000000"/>
          <w:kern w:val="0"/>
          <w:szCs w:val="21"/>
        </w:rPr>
      </w:pPr>
      <w:r>
        <w:rPr>
          <w:rFonts w:hint="eastAsia" w:cs="宋体"/>
          <w:b/>
          <w:bCs/>
          <w:color w:val="000000"/>
          <w:kern w:val="0"/>
          <w:szCs w:val="21"/>
        </w:rPr>
        <w:t>（5）</w:t>
      </w:r>
      <w:r>
        <w:rPr>
          <w:rFonts w:hint="eastAsia" w:hAnsi="宋体" w:cs="宋体"/>
          <w:b/>
          <w:bCs/>
          <w:color w:val="000000"/>
          <w:kern w:val="0"/>
          <w:szCs w:val="21"/>
        </w:rPr>
        <w:t>减数分裂形成子细胞种类：</w:t>
      </w:r>
    </w:p>
    <w:p>
      <w:pPr>
        <w:ind w:left="420" w:leftChars="200" w:firstLine="417" w:firstLineChars="199"/>
        <w:rPr>
          <w:rFonts w:hint="eastAsia" w:hAnsi="宋体" w:cs="宋体"/>
          <w:bCs/>
          <w:color w:val="000000"/>
          <w:kern w:val="0"/>
          <w:szCs w:val="21"/>
        </w:rPr>
      </w:pPr>
      <w:r>
        <w:rPr>
          <w:rFonts w:hint="eastAsia" w:hAnsi="宋体" w:cs="宋体"/>
          <w:bCs/>
          <w:color w:val="000000"/>
          <w:kern w:val="0"/>
          <w:szCs w:val="21"/>
        </w:rPr>
        <w:t>假设某生物的体细胞中含</w:t>
      </w:r>
      <w:r>
        <w:rPr>
          <w:rFonts w:hint="eastAsia" w:cs="宋体"/>
          <w:bCs/>
          <w:color w:val="000000"/>
          <w:kern w:val="0"/>
          <w:szCs w:val="21"/>
        </w:rPr>
        <w:t>n</w:t>
      </w:r>
      <w:r>
        <w:rPr>
          <w:rFonts w:hint="eastAsia" w:hAnsi="宋体" w:cs="宋体"/>
          <w:bCs/>
          <w:color w:val="000000"/>
          <w:kern w:val="0"/>
          <w:szCs w:val="21"/>
        </w:rPr>
        <w:t>对同源染色体，则：它的精（卵）原细胞进行减数分裂可形成</w:t>
      </w:r>
      <w:r>
        <w:rPr>
          <w:rFonts w:ascii="楷体_GB2312" w:eastAsia="楷体_GB2312"/>
          <w:b/>
          <w:color w:val="000000"/>
          <w:szCs w:val="21"/>
          <w:u w:val="single"/>
        </w:rPr>
        <w:t>2</w:t>
      </w:r>
      <w:r>
        <w:rPr>
          <w:rFonts w:cs="Tahoma"/>
          <w:b/>
          <w:color w:val="000000"/>
          <w:szCs w:val="21"/>
          <w:u w:val="single"/>
          <w:vertAlign w:val="superscript"/>
        </w:rPr>
        <w:t>n</w:t>
      </w:r>
      <w:r>
        <w:rPr>
          <w:rFonts w:hint="eastAsia" w:hAnsi="宋体" w:cs="宋体"/>
          <w:bCs/>
          <w:color w:val="000000"/>
          <w:kern w:val="0"/>
          <w:szCs w:val="21"/>
        </w:rPr>
        <w:t>种精子（卵细胞）；它的</w:t>
      </w:r>
      <w:r>
        <w:rPr>
          <w:rFonts w:hint="eastAsia" w:cs="宋体"/>
          <w:bCs/>
          <w:color w:val="000000"/>
          <w:kern w:val="0"/>
          <w:szCs w:val="21"/>
        </w:rPr>
        <w:t>1</w:t>
      </w:r>
      <w:r>
        <w:rPr>
          <w:rFonts w:hint="eastAsia" w:hAnsi="宋体" w:cs="宋体"/>
          <w:bCs/>
          <w:color w:val="000000"/>
          <w:kern w:val="0"/>
          <w:szCs w:val="21"/>
        </w:rPr>
        <w:t>个精原细胞进行减数分裂形成</w:t>
      </w:r>
      <w:r>
        <w:rPr>
          <w:rFonts w:hint="eastAsia" w:ascii="楷体_GB2312" w:eastAsia="楷体_GB2312"/>
          <w:b/>
          <w:color w:val="000000"/>
          <w:szCs w:val="21"/>
          <w:u w:val="single"/>
        </w:rPr>
        <w:t>2</w:t>
      </w:r>
      <w:r>
        <w:rPr>
          <w:rFonts w:hint="eastAsia" w:hAnsi="宋体" w:cs="宋体"/>
          <w:bCs/>
          <w:color w:val="000000"/>
          <w:kern w:val="0"/>
          <w:szCs w:val="21"/>
        </w:rPr>
        <w:t>种精子。它的</w:t>
      </w:r>
      <w:r>
        <w:rPr>
          <w:rFonts w:hint="eastAsia" w:cs="宋体"/>
          <w:bCs/>
          <w:color w:val="000000"/>
          <w:kern w:val="0"/>
          <w:szCs w:val="21"/>
        </w:rPr>
        <w:t>1</w:t>
      </w:r>
      <w:r>
        <w:rPr>
          <w:rFonts w:hint="eastAsia" w:hAnsi="宋体" w:cs="宋体"/>
          <w:bCs/>
          <w:color w:val="000000"/>
          <w:kern w:val="0"/>
          <w:szCs w:val="21"/>
        </w:rPr>
        <w:t>个卵原细胞进行减数分裂形成</w:t>
      </w:r>
      <w:r>
        <w:rPr>
          <w:rFonts w:hint="eastAsia" w:cs="Tahoma"/>
          <w:color w:val="000000"/>
          <w:szCs w:val="21"/>
          <w:u w:val="single"/>
        </w:rPr>
        <w:t>1</w:t>
      </w:r>
      <w:r>
        <w:rPr>
          <w:rFonts w:hint="eastAsia" w:hAnsi="宋体" w:cs="宋体"/>
          <w:bCs/>
          <w:color w:val="000000"/>
          <w:kern w:val="0"/>
          <w:szCs w:val="21"/>
        </w:rPr>
        <w:t>种卵细胞。</w:t>
      </w:r>
    </w:p>
    <w:p>
      <w:pPr>
        <w:rPr>
          <w:rFonts w:hint="eastAsia" w:cs="宋体"/>
          <w:b/>
          <w:bCs/>
          <w:color w:val="000000"/>
          <w:kern w:val="0"/>
          <w:szCs w:val="21"/>
        </w:rPr>
      </w:pPr>
      <w:r>
        <w:rPr>
          <w:rFonts w:hint="eastAsia" w:cs="宋体"/>
          <w:b/>
          <w:bCs/>
          <w:color w:val="000000"/>
          <w:kern w:val="0"/>
          <w:szCs w:val="21"/>
        </w:rPr>
        <w:t>五</w:t>
      </w:r>
      <w:r>
        <w:rPr>
          <w:rFonts w:hint="eastAsia" w:hAnsi="宋体" w:cs="宋体"/>
          <w:b/>
          <w:bCs/>
          <w:color w:val="000000"/>
          <w:kern w:val="0"/>
          <w:szCs w:val="21"/>
        </w:rPr>
        <w:t>、受精作用的特点和意义</w:t>
      </w:r>
    </w:p>
    <w:p>
      <w:pPr>
        <w:ind w:left="1260" w:leftChars="100" w:hanging="1050" w:hangingChars="500"/>
        <w:rPr>
          <w:rFonts w:hint="eastAsia" w:cs="宋体"/>
          <w:color w:val="000000"/>
          <w:kern w:val="0"/>
          <w:szCs w:val="21"/>
        </w:rPr>
      </w:pPr>
      <w:r>
        <w:rPr>
          <w:rFonts w:hint="eastAsia" w:cs="宋体"/>
          <w:color w:val="000000"/>
          <w:kern w:val="0"/>
          <w:szCs w:val="21"/>
        </w:rPr>
        <w:t xml:space="preserve">   </w:t>
      </w:r>
      <w:r>
        <w:rPr>
          <w:rFonts w:hint="eastAsia" w:hAnsi="宋体" w:cs="宋体"/>
          <w:b/>
          <w:color w:val="000000"/>
          <w:kern w:val="0"/>
          <w:szCs w:val="21"/>
        </w:rPr>
        <w:t>特点：</w:t>
      </w:r>
      <w:r>
        <w:rPr>
          <w:rFonts w:hint="eastAsia" w:cs="宋体"/>
          <w:color w:val="000000"/>
          <w:kern w:val="0"/>
          <w:szCs w:val="21"/>
        </w:rPr>
        <w:t xml:space="preserve"> </w:t>
      </w:r>
      <w:r>
        <w:rPr>
          <w:rFonts w:hint="eastAsia" w:hAnsi="宋体" w:cs="宋体"/>
          <w:color w:val="000000"/>
          <w:kern w:val="0"/>
          <w:szCs w:val="21"/>
        </w:rPr>
        <w:t>受精作用是精子和卵细胞相互识别、融合成为受精卵的过程。精子的</w:t>
      </w:r>
      <w:r>
        <w:rPr>
          <w:rFonts w:hint="eastAsia" w:ascii="楷体_GB2312" w:eastAsia="楷体_GB2312"/>
          <w:b/>
          <w:color w:val="000000"/>
          <w:szCs w:val="21"/>
          <w:u w:val="single"/>
        </w:rPr>
        <w:t>头部</w:t>
      </w:r>
      <w:r>
        <w:rPr>
          <w:rFonts w:hint="eastAsia" w:hAnsi="宋体" w:cs="宋体"/>
          <w:color w:val="000000"/>
          <w:kern w:val="0"/>
          <w:szCs w:val="21"/>
        </w:rPr>
        <w:t>进入卵细胞，</w:t>
      </w:r>
      <w:r>
        <w:rPr>
          <w:rFonts w:hint="eastAsia" w:ascii="楷体_GB2312" w:eastAsia="楷体_GB2312"/>
          <w:b/>
          <w:color w:val="000000"/>
          <w:szCs w:val="21"/>
          <w:u w:val="single"/>
        </w:rPr>
        <w:t>尾部</w:t>
      </w:r>
      <w:r>
        <w:rPr>
          <w:rFonts w:hint="eastAsia" w:hAnsi="宋体" w:cs="宋体"/>
          <w:color w:val="000000"/>
          <w:kern w:val="0"/>
          <w:szCs w:val="21"/>
        </w:rPr>
        <w:t>留在外面，不久精子的细胞核就和卵细胞的细胞核融合，使受精卵中染色体的数目又恢复到体细胞的数目，其中有一半来自精子，另一半来自卵细胞。</w:t>
      </w:r>
    </w:p>
    <w:p>
      <w:pPr>
        <w:ind w:left="210" w:leftChars="100" w:firstLine="105" w:firstLineChars="50"/>
        <w:rPr>
          <w:rFonts w:hint="eastAsia" w:cs="宋体"/>
          <w:color w:val="000000"/>
          <w:kern w:val="0"/>
          <w:szCs w:val="21"/>
        </w:rPr>
      </w:pPr>
      <w:r>
        <w:rPr>
          <w:rFonts w:hint="eastAsia" w:cs="宋体"/>
          <w:color w:val="000000"/>
          <w:kern w:val="0"/>
          <w:szCs w:val="21"/>
        </w:rPr>
        <w:t xml:space="preserve">  </w:t>
      </w:r>
      <w:r>
        <w:rPr>
          <w:rFonts w:hint="eastAsia" w:hAnsi="宋体" w:cs="宋体"/>
          <w:b/>
          <w:color w:val="000000"/>
          <w:kern w:val="0"/>
          <w:szCs w:val="21"/>
        </w:rPr>
        <w:t>意义：</w:t>
      </w:r>
      <w:r>
        <w:rPr>
          <w:rFonts w:hint="eastAsia" w:ascii="楷体_GB2312" w:eastAsia="楷体_GB2312"/>
          <w:b/>
          <w:color w:val="000000"/>
          <w:szCs w:val="21"/>
          <w:u w:val="single"/>
        </w:rPr>
        <w:t>减数分裂</w:t>
      </w:r>
      <w:r>
        <w:rPr>
          <w:rFonts w:hint="eastAsia" w:hAnsi="宋体" w:cs="宋体"/>
          <w:color w:val="000000"/>
          <w:kern w:val="0"/>
          <w:szCs w:val="21"/>
        </w:rPr>
        <w:t>和</w:t>
      </w:r>
      <w:r>
        <w:rPr>
          <w:rFonts w:hint="eastAsia" w:ascii="楷体_GB2312" w:eastAsia="楷体_GB2312"/>
          <w:b/>
          <w:color w:val="000000"/>
          <w:szCs w:val="21"/>
          <w:u w:val="single"/>
        </w:rPr>
        <w:t>受精作用</w:t>
      </w:r>
      <w:r>
        <w:rPr>
          <w:rFonts w:hint="eastAsia" w:hAnsi="宋体" w:cs="宋体"/>
          <w:color w:val="000000"/>
          <w:kern w:val="0"/>
          <w:szCs w:val="21"/>
        </w:rPr>
        <w:t>对于维持生物前后代体细胞中</w:t>
      </w:r>
      <w:r>
        <w:rPr>
          <w:rFonts w:hint="eastAsia" w:ascii="楷体_GB2312" w:eastAsia="楷体_GB2312"/>
          <w:b/>
          <w:color w:val="000000"/>
          <w:szCs w:val="21"/>
          <w:u w:val="single"/>
        </w:rPr>
        <w:t>染色体数目的恒定</w:t>
      </w:r>
      <w:r>
        <w:rPr>
          <w:rFonts w:hint="eastAsia" w:hAnsi="宋体" w:cs="宋体"/>
          <w:color w:val="000000"/>
          <w:kern w:val="0"/>
          <w:szCs w:val="21"/>
        </w:rPr>
        <w:t>，对于生物的</w:t>
      </w:r>
      <w:r>
        <w:rPr>
          <w:rFonts w:hint="eastAsia" w:ascii="楷体_GB2312" w:eastAsia="楷体_GB2312"/>
          <w:b/>
          <w:color w:val="000000"/>
          <w:szCs w:val="21"/>
          <w:u w:val="single"/>
        </w:rPr>
        <w:t>遗传</w:t>
      </w:r>
      <w:r>
        <w:rPr>
          <w:rFonts w:hint="eastAsia" w:hAnsi="宋体" w:cs="宋体"/>
          <w:color w:val="000000"/>
          <w:kern w:val="0"/>
          <w:szCs w:val="21"/>
        </w:rPr>
        <w:t>和</w:t>
      </w:r>
      <w:r>
        <w:rPr>
          <w:rFonts w:hint="eastAsia" w:ascii="楷体_GB2312" w:eastAsia="楷体_GB2312"/>
          <w:b/>
          <w:color w:val="000000"/>
          <w:szCs w:val="21"/>
          <w:u w:val="single"/>
        </w:rPr>
        <w:t>变异</w:t>
      </w:r>
      <w:r>
        <w:rPr>
          <w:rFonts w:hint="eastAsia" w:hAnsi="宋体" w:cs="宋体"/>
          <w:color w:val="000000"/>
          <w:kern w:val="0"/>
          <w:szCs w:val="21"/>
        </w:rPr>
        <w:t>具有重要的作用。</w:t>
      </w:r>
    </w:p>
    <w:p>
      <w:pPr>
        <w:rPr>
          <w:rFonts w:cs="宋体"/>
          <w:color w:val="000000"/>
          <w:kern w:val="0"/>
          <w:szCs w:val="21"/>
        </w:rPr>
      </w:pPr>
      <w:r>
        <w:rPr>
          <w:rFonts w:hint="eastAsia" w:cs="宋体"/>
          <w:b/>
          <w:bCs/>
          <w:color w:val="000000"/>
          <w:kern w:val="0"/>
          <w:szCs w:val="21"/>
        </w:rPr>
        <w:t>六</w:t>
      </w:r>
      <w:r>
        <w:rPr>
          <w:rFonts w:hint="eastAsia" w:hAnsi="宋体" w:cs="宋体"/>
          <w:b/>
          <w:bCs/>
          <w:color w:val="000000"/>
          <w:kern w:val="0"/>
          <w:szCs w:val="21"/>
        </w:rPr>
        <w:t>、减数分裂与有丝分裂图像辨析步骤：</w:t>
      </w:r>
    </w:p>
    <w:p>
      <w:pPr>
        <w:ind w:firstLine="523" w:firstLineChars="248"/>
        <w:rPr>
          <w:rFonts w:ascii="黑体" w:eastAsia="黑体" w:cs="宋体"/>
          <w:b/>
          <w:bCs/>
          <w:color w:val="000000"/>
          <w:kern w:val="0"/>
          <w:szCs w:val="21"/>
        </w:rPr>
      </w:pPr>
      <w:r>
        <w:rPr>
          <w:rFonts w:hint="eastAsia" w:ascii="黑体" w:hAnsi="宋体" w:eastAsia="黑体" w:cs="宋体"/>
          <w:b/>
          <w:bCs/>
          <w:color w:val="000000"/>
          <w:kern w:val="0"/>
          <w:szCs w:val="21"/>
        </w:rPr>
        <w:t>一看染色体数目：奇数为减Ⅱ（姐妹分家只看一极）</w:t>
      </w:r>
    </w:p>
    <w:p>
      <w:pPr>
        <w:ind w:firstLine="521" w:firstLineChars="247"/>
        <w:rPr>
          <w:rFonts w:ascii="黑体" w:eastAsia="黑体" w:cs="宋体"/>
          <w:b/>
          <w:bCs/>
          <w:color w:val="000000"/>
          <w:kern w:val="0"/>
          <w:szCs w:val="21"/>
        </w:rPr>
      </w:pPr>
      <w:r>
        <w:rPr>
          <w:rFonts w:hint="eastAsia" w:ascii="黑体" w:hAnsi="宋体" w:eastAsia="黑体" w:cs="宋体"/>
          <w:b/>
          <w:bCs/>
          <w:color w:val="000000"/>
          <w:kern w:val="0"/>
          <w:szCs w:val="21"/>
        </w:rPr>
        <w:t>二看有无同源染色体：没有为减Ⅱ（姐妹分家只看一极）</w:t>
      </w:r>
    </w:p>
    <w:p>
      <w:pPr>
        <w:ind w:firstLine="523" w:firstLineChars="248"/>
        <w:rPr>
          <w:rFonts w:hint="eastAsia" w:ascii="黑体" w:hAnsi="宋体" w:eastAsia="黑体" w:cs="宋体"/>
          <w:b/>
          <w:bCs/>
          <w:color w:val="000000"/>
          <w:kern w:val="0"/>
          <w:szCs w:val="21"/>
        </w:rPr>
      </w:pPr>
      <w:r>
        <w:rPr>
          <w:rFonts w:hint="eastAsia" w:ascii="黑体" w:hAnsi="宋体" w:eastAsia="黑体" w:cs="宋体"/>
          <w:b/>
          <w:bCs/>
          <w:color w:val="000000"/>
          <w:kern w:val="0"/>
          <w:szCs w:val="21"/>
        </w:rPr>
        <w:t>三看同源染色体行为：确定有丝或减Ⅰ</w:t>
      </w:r>
    </w:p>
    <w:p>
      <w:pPr>
        <w:ind w:firstLine="829" w:firstLineChars="393"/>
        <w:rPr>
          <w:rFonts w:ascii="黑体" w:eastAsia="黑体" w:cs="宋体"/>
          <w:b/>
          <w:bCs/>
          <w:color w:val="000000"/>
          <w:kern w:val="0"/>
          <w:szCs w:val="21"/>
        </w:rPr>
      </w:pPr>
      <w:r>
        <w:rPr>
          <w:rFonts w:hint="eastAsia" w:ascii="黑体" w:eastAsia="黑体" w:cs="宋体"/>
          <w:b/>
          <w:bCs/>
          <w:color w:val="000000"/>
          <w:kern w:val="0"/>
          <w:szCs w:val="21"/>
        </w:rPr>
        <w:t>注意：若细胞质为</w:t>
      </w:r>
      <w:r>
        <w:rPr>
          <w:rFonts w:hint="eastAsia" w:ascii="黑体" w:eastAsia="黑体"/>
          <w:b/>
          <w:color w:val="000000"/>
          <w:szCs w:val="21"/>
          <w:u w:val="single"/>
        </w:rPr>
        <w:t>不均等</w:t>
      </w:r>
      <w:r>
        <w:rPr>
          <w:rFonts w:hint="eastAsia" w:ascii="黑体" w:eastAsia="黑体" w:cs="宋体"/>
          <w:b/>
          <w:bCs/>
          <w:color w:val="000000"/>
          <w:kern w:val="0"/>
          <w:szCs w:val="21"/>
        </w:rPr>
        <w:t>分裂，则为</w:t>
      </w:r>
      <w:r>
        <w:rPr>
          <w:rFonts w:hint="eastAsia" w:ascii="黑体" w:eastAsia="黑体"/>
          <w:b/>
          <w:color w:val="000000"/>
          <w:szCs w:val="21"/>
          <w:u w:val="single"/>
        </w:rPr>
        <w:t>卵原细胞</w:t>
      </w:r>
      <w:r>
        <w:rPr>
          <w:rFonts w:hint="eastAsia" w:ascii="黑体" w:eastAsia="黑体" w:cs="宋体"/>
          <w:b/>
          <w:bCs/>
          <w:color w:val="000000"/>
          <w:kern w:val="0"/>
          <w:szCs w:val="21"/>
        </w:rPr>
        <w:t>的减</w:t>
      </w:r>
      <w:r>
        <w:rPr>
          <w:rFonts w:hint="eastAsia" w:ascii="黑体" w:hAnsi="宋体" w:eastAsia="黑体" w:cs="宋体"/>
          <w:b/>
          <w:bCs/>
          <w:color w:val="000000"/>
          <w:kern w:val="0"/>
          <w:szCs w:val="21"/>
        </w:rPr>
        <w:t>Ⅰ</w:t>
      </w:r>
      <w:r>
        <w:rPr>
          <w:rFonts w:hint="eastAsia" w:ascii="黑体" w:eastAsia="黑体" w:cs="宋体"/>
          <w:b/>
          <w:bCs/>
          <w:color w:val="000000"/>
          <w:kern w:val="0"/>
          <w:szCs w:val="21"/>
        </w:rPr>
        <w:t>或减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的后期。同源染色体分家</w:t>
      </w:r>
      <w:r>
        <w:rPr>
          <w:rFonts w:ascii="黑体" w:eastAsia="黑体" w:cs="宋体"/>
          <w:b/>
          <w:bCs/>
          <w:color w:val="000000"/>
          <w:kern w:val="0"/>
          <w:szCs w:val="21"/>
        </w:rPr>
        <w:t>—</w:t>
      </w:r>
      <w:r>
        <w:rPr>
          <w:rFonts w:hint="eastAsia" w:ascii="黑体" w:eastAsia="黑体" w:cs="宋体"/>
          <w:b/>
          <w:bCs/>
          <w:color w:val="000000"/>
          <w:kern w:val="0"/>
          <w:szCs w:val="21"/>
        </w:rPr>
        <w:t>减</w:t>
      </w:r>
      <w:r>
        <w:rPr>
          <w:rFonts w:hint="eastAsia" w:ascii="黑体" w:hAnsi="宋体" w:eastAsia="黑体" w:cs="宋体"/>
          <w:b/>
          <w:bCs/>
          <w:color w:val="000000"/>
          <w:kern w:val="0"/>
          <w:szCs w:val="21"/>
        </w:rPr>
        <w:t>Ⅰ</w:t>
      </w:r>
      <w:r>
        <w:rPr>
          <w:rFonts w:hint="eastAsia" w:ascii="黑体" w:eastAsia="黑体" w:cs="宋体"/>
          <w:b/>
          <w:bCs/>
          <w:color w:val="000000"/>
          <w:kern w:val="0"/>
          <w:szCs w:val="21"/>
        </w:rPr>
        <w:t>后期；</w:t>
      </w:r>
    </w:p>
    <w:p>
      <w:pPr>
        <w:ind w:firstLine="1461" w:firstLineChars="693"/>
        <w:rPr>
          <w:rFonts w:hint="eastAsia" w:ascii="黑体" w:eastAsia="黑体" w:cs="宋体"/>
          <w:b/>
          <w:bCs/>
          <w:color w:val="000000"/>
          <w:kern w:val="0"/>
          <w:szCs w:val="21"/>
        </w:rPr>
      </w:pPr>
      <w:r>
        <w:rPr>
          <w:rFonts w:hint="eastAsia" w:ascii="黑体" w:eastAsia="黑体" w:cs="宋体"/>
          <w:b/>
          <w:bCs/>
          <w:color w:val="000000"/>
          <w:kern w:val="0"/>
          <w:szCs w:val="21"/>
        </w:rPr>
        <w:t>姐妹分家</w:t>
      </w:r>
      <w:r>
        <w:rPr>
          <w:rFonts w:ascii="黑体" w:eastAsia="黑体" w:cs="宋体"/>
          <w:b/>
          <w:bCs/>
          <w:color w:val="000000"/>
          <w:kern w:val="0"/>
          <w:szCs w:val="21"/>
        </w:rPr>
        <w:t>—</w:t>
      </w:r>
      <w:r>
        <w:rPr>
          <w:rFonts w:hint="eastAsia" w:ascii="黑体" w:eastAsia="黑体" w:cs="宋体"/>
          <w:b/>
          <w:bCs/>
          <w:color w:val="000000"/>
          <w:kern w:val="0"/>
          <w:szCs w:val="21"/>
        </w:rPr>
        <w:t>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后期</w:t>
      </w:r>
    </w:p>
    <w:p>
      <w:pPr>
        <w:rPr>
          <w:rFonts w:hint="eastAsia" w:ascii="楷体_GB2312" w:eastAsia="楷体_GB2312" w:cs="宋体"/>
          <w:bCs/>
          <w:color w:val="000000"/>
          <w:kern w:val="0"/>
          <w:szCs w:val="21"/>
        </w:rPr>
      </w:pPr>
      <w:r>
        <w:rPr>
          <w:rFonts w:hint="eastAsia" w:ascii="楷体_GB2312" w:eastAsia="楷体_GB2312" w:cs="宋体"/>
          <w:bCs/>
          <w:color w:val="000000"/>
          <w:kern w:val="0"/>
          <w:szCs w:val="21"/>
        </w:rPr>
        <w:t>例：判断下列细胞正在进行什么分裂，处在什么时期？</w:t>
      </w:r>
    </w:p>
    <w:p>
      <w:pPr>
        <w:ind w:left="420" w:leftChars="200"/>
        <w:rPr>
          <w:rFonts w:hint="eastAsia" w:ascii="楷体_GB2312" w:eastAsia="楷体_GB2312" w:cs="宋体"/>
          <w:bCs/>
          <w:color w:val="000000"/>
          <w:kern w:val="0"/>
          <w:szCs w:val="21"/>
        </w:rPr>
      </w:pPr>
      <w:r>
        <w:rPr>
          <w:rFonts w:hint="eastAsia" w:ascii="楷体_GB2312" w:eastAsia="楷体_GB2312" w:cs="宋体"/>
          <w:bCs/>
          <w:color w:val="000000"/>
          <w:kern w:val="0"/>
          <w:szCs w:val="21"/>
        </w:rPr>
        <w:pict>
          <v:shape id="_x0000_i1063" o:spt="75" type="#_x0000_t75" style="height:77.95pt;width:391.3pt;" filled="f" o:preferrelative="t" stroked="f" coordsize="21600,21600">
            <v:path/>
            <v:fill on="f" focussize="0,0"/>
            <v:stroke on="f" joinstyle="miter"/>
            <v:imagedata r:id="rId76" o:title=""/>
            <o:lock v:ext="edit" aspectratio="t"/>
            <w10:wrap type="none"/>
            <w10:anchorlock/>
          </v:shape>
        </w:pict>
      </w:r>
    </w:p>
    <w:p>
      <w:pPr>
        <w:ind w:left="420" w:leftChars="200"/>
        <w:rPr>
          <w:rFonts w:hint="eastAsia" w:ascii="黑体" w:eastAsia="黑体" w:cs="宋体"/>
          <w:b/>
          <w:bCs/>
          <w:color w:val="000000"/>
          <w:kern w:val="0"/>
          <w:szCs w:val="21"/>
        </w:rPr>
      </w:pPr>
      <w:r>
        <w:rPr>
          <w:rFonts w:hint="eastAsia" w:ascii="黑体" w:eastAsia="黑体" w:cs="宋体"/>
          <w:b/>
          <w:bCs/>
          <w:color w:val="000000"/>
          <w:kern w:val="0"/>
          <w:szCs w:val="21"/>
        </w:rPr>
        <w:t>答案：1.减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前期    2.减</w:t>
      </w:r>
      <w:r>
        <w:rPr>
          <w:rFonts w:hint="eastAsia" w:ascii="黑体" w:hAnsi="宋体" w:eastAsia="黑体" w:cs="宋体"/>
          <w:b/>
          <w:bCs/>
          <w:color w:val="000000"/>
          <w:kern w:val="0"/>
          <w:szCs w:val="21"/>
        </w:rPr>
        <w:t>Ⅰ</w:t>
      </w:r>
      <w:r>
        <w:rPr>
          <w:rFonts w:hint="eastAsia" w:ascii="黑体" w:eastAsia="黑体" w:cs="宋体"/>
          <w:b/>
          <w:bCs/>
          <w:color w:val="000000"/>
          <w:kern w:val="0"/>
          <w:szCs w:val="21"/>
        </w:rPr>
        <w:t>前期      3.减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前期       4.减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 xml:space="preserve">末期 </w:t>
      </w:r>
    </w:p>
    <w:p>
      <w:pPr>
        <w:ind w:left="420" w:leftChars="200" w:firstLine="413" w:firstLineChars="196"/>
        <w:rPr>
          <w:rFonts w:hint="eastAsia" w:ascii="黑体" w:eastAsia="黑体" w:cs="宋体"/>
          <w:b/>
          <w:bCs/>
          <w:color w:val="000000"/>
          <w:kern w:val="0"/>
          <w:szCs w:val="21"/>
        </w:rPr>
      </w:pPr>
      <w:r>
        <w:rPr>
          <w:rFonts w:hint="eastAsia" w:ascii="黑体" w:eastAsia="黑体" w:cs="宋体"/>
          <w:b/>
          <w:bCs/>
          <w:color w:val="000000"/>
          <w:kern w:val="0"/>
          <w:szCs w:val="21"/>
        </w:rPr>
        <w:t xml:space="preserve">   5.有丝后期    6.减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后期     7.减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后期       8.减</w:t>
      </w:r>
      <w:r>
        <w:rPr>
          <w:rFonts w:hint="eastAsia" w:ascii="黑体" w:hAnsi="宋体" w:eastAsia="黑体" w:cs="宋体"/>
          <w:b/>
          <w:bCs/>
          <w:color w:val="000000"/>
          <w:kern w:val="0"/>
          <w:szCs w:val="21"/>
        </w:rPr>
        <w:t>Ⅰ</w:t>
      </w:r>
      <w:r>
        <w:rPr>
          <w:rFonts w:hint="eastAsia" w:ascii="黑体" w:eastAsia="黑体" w:cs="宋体"/>
          <w:b/>
          <w:bCs/>
          <w:color w:val="000000"/>
          <w:kern w:val="0"/>
          <w:szCs w:val="21"/>
        </w:rPr>
        <w:t>后期</w:t>
      </w:r>
    </w:p>
    <w:p>
      <w:pPr>
        <w:ind w:left="420" w:leftChars="200"/>
        <w:rPr>
          <w:rFonts w:ascii="黑体" w:eastAsia="黑体" w:cs="宋体"/>
          <w:b/>
          <w:bCs/>
          <w:color w:val="000000"/>
          <w:kern w:val="0"/>
          <w:szCs w:val="21"/>
        </w:rPr>
      </w:pPr>
      <w:r>
        <w:rPr>
          <w:rFonts w:ascii="黑体" w:eastAsia="黑体" w:cs="宋体"/>
          <w:b/>
          <w:bCs/>
          <w:color w:val="000000"/>
          <w:kern w:val="0"/>
          <w:szCs w:val="21"/>
        </w:rPr>
        <w:pict>
          <v:shape id="_x0000_i1064" o:spt="75" type="#_x0000_t75" style="height:72.75pt;width:400.1pt;" filled="f" o:preferrelative="t" stroked="f" coordsize="21600,21600">
            <v:path/>
            <v:fill on="f" focussize="0,0"/>
            <v:stroke on="f" joinstyle="miter"/>
            <v:imagedata r:id="rId77" o:title=""/>
            <o:lock v:ext="edit" aspectratio="t"/>
            <w10:wrap type="none"/>
            <w10:anchorlock/>
          </v:shape>
        </w:pict>
      </w:r>
    </w:p>
    <w:p>
      <w:pPr>
        <w:ind w:left="420" w:leftChars="200"/>
        <w:rPr>
          <w:rFonts w:hint="eastAsia" w:ascii="黑体" w:eastAsia="黑体" w:cs="宋体"/>
          <w:b/>
          <w:bCs/>
          <w:color w:val="000000"/>
          <w:kern w:val="0"/>
          <w:szCs w:val="21"/>
        </w:rPr>
      </w:pPr>
      <w:r>
        <w:rPr>
          <w:rFonts w:hint="eastAsia" w:ascii="黑体" w:eastAsia="黑体" w:cs="宋体"/>
          <w:b/>
          <w:bCs/>
          <w:color w:val="000000"/>
          <w:kern w:val="0"/>
          <w:szCs w:val="21"/>
        </w:rPr>
        <w:t>答案：9.有丝前期    10.减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中期     11.减</w:t>
      </w:r>
      <w:r>
        <w:rPr>
          <w:rFonts w:hint="eastAsia" w:ascii="黑体" w:hAnsi="宋体" w:eastAsia="黑体" w:cs="宋体"/>
          <w:b/>
          <w:bCs/>
          <w:color w:val="000000"/>
          <w:kern w:val="0"/>
          <w:szCs w:val="21"/>
        </w:rPr>
        <w:t>Ⅰ</w:t>
      </w:r>
      <w:r>
        <w:rPr>
          <w:rFonts w:hint="eastAsia" w:ascii="黑体" w:eastAsia="黑体" w:cs="宋体"/>
          <w:b/>
          <w:bCs/>
          <w:color w:val="000000"/>
          <w:kern w:val="0"/>
          <w:szCs w:val="21"/>
        </w:rPr>
        <w:t>后期    12.减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 xml:space="preserve">中期  </w:t>
      </w:r>
    </w:p>
    <w:p>
      <w:pPr>
        <w:ind w:left="420" w:leftChars="200" w:firstLine="620" w:firstLineChars="294"/>
        <w:rPr>
          <w:rFonts w:hint="eastAsia" w:ascii="黑体" w:eastAsia="黑体" w:cs="宋体"/>
          <w:b/>
          <w:bCs/>
          <w:color w:val="000000"/>
          <w:kern w:val="0"/>
          <w:szCs w:val="21"/>
        </w:rPr>
      </w:pPr>
      <w:r>
        <w:rPr>
          <w:rFonts w:hint="eastAsia" w:ascii="黑体" w:eastAsia="黑体" w:cs="宋体"/>
          <w:b/>
          <w:bCs/>
          <w:color w:val="000000"/>
          <w:kern w:val="0"/>
          <w:szCs w:val="21"/>
        </w:rPr>
        <w:t>11.减</w:t>
      </w:r>
      <w:r>
        <w:rPr>
          <w:rFonts w:hint="eastAsia" w:ascii="黑体" w:hAnsi="宋体" w:eastAsia="黑体" w:cs="宋体"/>
          <w:b/>
          <w:bCs/>
          <w:color w:val="000000"/>
          <w:kern w:val="0"/>
          <w:szCs w:val="21"/>
        </w:rPr>
        <w:t>Ⅰ</w:t>
      </w:r>
      <w:r>
        <w:rPr>
          <w:rFonts w:hint="eastAsia" w:ascii="黑体" w:eastAsia="黑体" w:cs="宋体"/>
          <w:b/>
          <w:bCs/>
          <w:color w:val="000000"/>
          <w:kern w:val="0"/>
          <w:szCs w:val="21"/>
        </w:rPr>
        <w:t>前期    12.减</w:t>
      </w:r>
      <w:r>
        <w:rPr>
          <w:rFonts w:hint="eastAsia" w:ascii="黑体" w:hAnsi="宋体" w:eastAsia="黑体" w:cs="宋体"/>
          <w:b/>
          <w:bCs/>
          <w:color w:val="000000"/>
          <w:kern w:val="0"/>
          <w:szCs w:val="21"/>
        </w:rPr>
        <w:t>Ⅱ</w:t>
      </w:r>
      <w:r>
        <w:rPr>
          <w:rFonts w:hint="eastAsia" w:ascii="黑体" w:eastAsia="黑体" w:cs="宋体"/>
          <w:b/>
          <w:bCs/>
          <w:color w:val="000000"/>
          <w:kern w:val="0"/>
          <w:szCs w:val="21"/>
        </w:rPr>
        <w:t>后期     13.减</w:t>
      </w:r>
      <w:r>
        <w:rPr>
          <w:rFonts w:hint="eastAsia" w:ascii="黑体" w:hAnsi="宋体" w:eastAsia="黑体" w:cs="宋体"/>
          <w:b/>
          <w:bCs/>
          <w:color w:val="000000"/>
          <w:kern w:val="0"/>
          <w:szCs w:val="21"/>
        </w:rPr>
        <w:t>Ⅰ</w:t>
      </w:r>
      <w:r>
        <w:rPr>
          <w:rFonts w:hint="eastAsia" w:ascii="黑体" w:eastAsia="黑体" w:cs="宋体"/>
          <w:b/>
          <w:bCs/>
          <w:color w:val="000000"/>
          <w:kern w:val="0"/>
          <w:szCs w:val="21"/>
        </w:rPr>
        <w:t>中期     14.有丝中期</w:t>
      </w:r>
    </w:p>
    <w:p>
      <w:pPr>
        <w:rPr>
          <w:rFonts w:hint="eastAsia" w:cs="Tahoma"/>
          <w:b/>
          <w:color w:val="000000"/>
          <w:szCs w:val="21"/>
        </w:rPr>
      </w:pPr>
      <w:r>
        <w:rPr>
          <w:rFonts w:hint="eastAsia" w:cs="Tahoma"/>
          <w:b/>
          <w:color w:val="000000"/>
          <w:szCs w:val="21"/>
        </w:rPr>
        <w:t>七、有性生殖</w:t>
      </w:r>
    </w:p>
    <w:p>
      <w:pPr>
        <w:tabs>
          <w:tab w:val="left" w:pos="12420"/>
        </w:tabs>
        <w:ind w:left="840" w:leftChars="200" w:right="25" w:rightChars="12" w:hanging="420" w:hangingChars="200"/>
        <w:rPr>
          <w:rFonts w:hint="eastAsia"/>
          <w:color w:val="000000"/>
        </w:rPr>
      </w:pPr>
      <w:r>
        <w:rPr>
          <w:rFonts w:hint="eastAsia"/>
          <w:color w:val="000000"/>
        </w:rPr>
        <w:t>1．有性生殖是由亲代产生</w:t>
      </w:r>
      <w:r>
        <w:rPr>
          <w:rFonts w:hint="eastAsia" w:ascii="楷体_GB2312" w:eastAsia="楷体_GB2312"/>
          <w:b/>
          <w:color w:val="000000"/>
          <w:u w:val="single"/>
        </w:rPr>
        <w:t>有性生殖细胞</w:t>
      </w:r>
      <w:r>
        <w:rPr>
          <w:rFonts w:hint="eastAsia"/>
          <w:color w:val="000000"/>
        </w:rPr>
        <w:t>或</w:t>
      </w:r>
      <w:r>
        <w:rPr>
          <w:rFonts w:hint="eastAsia" w:ascii="楷体_GB2312" w:eastAsia="楷体_GB2312"/>
          <w:b/>
          <w:color w:val="000000"/>
          <w:u w:val="single"/>
        </w:rPr>
        <w:t>配子</w:t>
      </w:r>
      <w:r>
        <w:rPr>
          <w:rFonts w:hint="eastAsia"/>
          <w:color w:val="000000"/>
        </w:rPr>
        <w:t>，经过</w:t>
      </w:r>
      <w:r>
        <w:rPr>
          <w:rFonts w:hint="eastAsia" w:ascii="楷体_GB2312" w:eastAsia="楷体_GB2312"/>
          <w:b/>
          <w:color w:val="000000"/>
          <w:u w:val="single"/>
        </w:rPr>
        <w:t>两性生殖细胞</w:t>
      </w:r>
      <w:r>
        <w:rPr>
          <w:rFonts w:hint="eastAsia"/>
          <w:color w:val="000000"/>
        </w:rPr>
        <w:t>（如</w:t>
      </w:r>
      <w:r>
        <w:rPr>
          <w:rFonts w:hint="eastAsia" w:ascii="楷体_GB2312" w:eastAsia="楷体_GB2312"/>
          <w:b/>
          <w:color w:val="000000"/>
          <w:u w:val="single"/>
        </w:rPr>
        <w:t>精子</w:t>
      </w:r>
      <w:r>
        <w:rPr>
          <w:rFonts w:hint="eastAsia"/>
          <w:color w:val="000000"/>
        </w:rPr>
        <w:t>和</w:t>
      </w:r>
      <w:r>
        <w:rPr>
          <w:rFonts w:hint="eastAsia" w:ascii="楷体_GB2312" w:eastAsia="楷体_GB2312"/>
          <w:b/>
          <w:color w:val="000000"/>
          <w:u w:val="single"/>
        </w:rPr>
        <w:t>卵细胞</w:t>
      </w:r>
      <w:r>
        <w:rPr>
          <w:rFonts w:hint="eastAsia"/>
          <w:color w:val="000000"/>
        </w:rPr>
        <w:t>）的结合，成为合子（如</w:t>
      </w:r>
      <w:r>
        <w:rPr>
          <w:rFonts w:hint="eastAsia" w:ascii="楷体_GB2312" w:eastAsia="楷体_GB2312"/>
          <w:b/>
          <w:color w:val="000000"/>
          <w:u w:val="single"/>
        </w:rPr>
        <w:t>受精卵</w:t>
      </w:r>
      <w:r>
        <w:rPr>
          <w:rFonts w:hint="eastAsia"/>
          <w:color w:val="000000"/>
        </w:rPr>
        <w:t>）。再由合子发育成</w:t>
      </w:r>
      <w:r>
        <w:rPr>
          <w:rFonts w:hint="eastAsia" w:ascii="楷体_GB2312" w:eastAsia="楷体_GB2312"/>
          <w:b/>
          <w:color w:val="000000"/>
          <w:u w:val="single"/>
        </w:rPr>
        <w:t>新个体</w:t>
      </w:r>
      <w:r>
        <w:rPr>
          <w:rFonts w:hint="eastAsia"/>
          <w:color w:val="000000"/>
        </w:rPr>
        <w:t>的生殖方式。</w:t>
      </w:r>
    </w:p>
    <w:p>
      <w:pPr>
        <w:tabs>
          <w:tab w:val="left" w:pos="12420"/>
        </w:tabs>
        <w:ind w:left="840" w:leftChars="200" w:right="25" w:rightChars="12" w:hanging="420" w:hangingChars="200"/>
        <w:rPr>
          <w:rFonts w:hint="eastAsia"/>
          <w:color w:val="000000"/>
        </w:rPr>
      </w:pPr>
      <w:r>
        <w:rPr>
          <w:rFonts w:hint="eastAsia"/>
          <w:color w:val="000000"/>
        </w:rPr>
        <w:t>2．脊椎动物的个体发育包括</w:t>
      </w:r>
      <w:r>
        <w:rPr>
          <w:rFonts w:hint="eastAsia" w:ascii="楷体_GB2312" w:eastAsia="楷体_GB2312"/>
          <w:b/>
          <w:color w:val="000000"/>
          <w:u w:val="single"/>
        </w:rPr>
        <w:t>胚胎发育</w:t>
      </w:r>
      <w:r>
        <w:rPr>
          <w:rFonts w:hint="eastAsia"/>
          <w:color w:val="000000"/>
        </w:rPr>
        <w:t>和</w:t>
      </w:r>
      <w:r>
        <w:rPr>
          <w:rFonts w:hint="eastAsia" w:ascii="楷体_GB2312" w:eastAsia="楷体_GB2312"/>
          <w:b/>
          <w:color w:val="000000"/>
          <w:u w:val="single"/>
        </w:rPr>
        <w:t>胚后发育</w:t>
      </w:r>
      <w:r>
        <w:rPr>
          <w:rFonts w:hint="eastAsia"/>
          <w:color w:val="000000"/>
        </w:rPr>
        <w:t xml:space="preserve">两个阶段。 </w:t>
      </w:r>
    </w:p>
    <w:p>
      <w:pPr>
        <w:ind w:left="420" w:leftChars="200"/>
        <w:rPr>
          <w:rFonts w:hint="eastAsia"/>
          <w:color w:val="000000"/>
        </w:rPr>
      </w:pPr>
      <w:r>
        <w:rPr>
          <w:rFonts w:hint="eastAsia"/>
          <w:color w:val="000000"/>
        </w:rPr>
        <w:t>3．在有性生殖中，由于</w:t>
      </w:r>
      <w:r>
        <w:rPr>
          <w:rFonts w:hint="eastAsia" w:ascii="楷体_GB2312" w:eastAsia="楷体_GB2312"/>
          <w:b/>
          <w:color w:val="000000"/>
          <w:u w:val="single"/>
        </w:rPr>
        <w:t>两性生殖</w:t>
      </w:r>
      <w:r>
        <w:rPr>
          <w:rFonts w:hint="eastAsia"/>
          <w:color w:val="000000"/>
        </w:rPr>
        <w:t>细胞分别来自不同的亲本，因此，由合子发育成的</w:t>
      </w:r>
      <w:r>
        <w:rPr>
          <w:rFonts w:hint="eastAsia" w:ascii="楷体_GB2312" w:eastAsia="楷体_GB2312"/>
          <w:b/>
          <w:color w:val="000000"/>
          <w:u w:val="single"/>
        </w:rPr>
        <w:t>后代</w:t>
      </w:r>
      <w:r>
        <w:rPr>
          <w:rFonts w:hint="eastAsia"/>
          <w:color w:val="000000"/>
        </w:rPr>
        <w:t>就具备了</w:t>
      </w:r>
      <w:r>
        <w:rPr>
          <w:rFonts w:hint="eastAsia" w:ascii="楷体_GB2312" w:eastAsia="楷体_GB2312"/>
          <w:b/>
          <w:color w:val="000000"/>
          <w:u w:val="single"/>
        </w:rPr>
        <w:t>双亲</w:t>
      </w:r>
      <w:r>
        <w:rPr>
          <w:rFonts w:hint="eastAsia"/>
          <w:color w:val="000000"/>
        </w:rPr>
        <w:t>的遗传特性，具有更强的</w:t>
      </w:r>
      <w:r>
        <w:rPr>
          <w:rFonts w:hint="eastAsia" w:ascii="楷体_GB2312" w:eastAsia="楷体_GB2312"/>
          <w:b/>
          <w:color w:val="000000"/>
          <w:u w:val="single"/>
        </w:rPr>
        <w:t>生活能力</w:t>
      </w:r>
      <w:r>
        <w:rPr>
          <w:rFonts w:hint="eastAsia"/>
          <w:color w:val="000000"/>
        </w:rPr>
        <w:t>和</w:t>
      </w:r>
      <w:r>
        <w:rPr>
          <w:rFonts w:hint="eastAsia" w:ascii="楷体_GB2312" w:eastAsia="楷体_GB2312"/>
          <w:b/>
          <w:color w:val="000000"/>
          <w:u w:val="single"/>
        </w:rPr>
        <w:t>变异性</w:t>
      </w:r>
      <w:r>
        <w:rPr>
          <w:rFonts w:hint="eastAsia"/>
          <w:color w:val="000000"/>
        </w:rPr>
        <w:t>，这对于生物的</w:t>
      </w:r>
      <w:r>
        <w:rPr>
          <w:rFonts w:hint="eastAsia" w:ascii="楷体_GB2312" w:eastAsia="楷体_GB2312"/>
          <w:b/>
          <w:color w:val="000000"/>
          <w:u w:val="single"/>
        </w:rPr>
        <w:t>生存</w:t>
      </w:r>
      <w:r>
        <w:rPr>
          <w:rFonts w:hint="eastAsia"/>
          <w:color w:val="000000"/>
        </w:rPr>
        <w:t>和</w:t>
      </w:r>
      <w:r>
        <w:rPr>
          <w:rFonts w:hint="eastAsia" w:ascii="楷体_GB2312" w:eastAsia="楷体_GB2312"/>
          <w:b/>
          <w:color w:val="000000"/>
          <w:u w:val="single"/>
        </w:rPr>
        <w:t>进化</w:t>
      </w:r>
      <w:r>
        <w:rPr>
          <w:rFonts w:hint="eastAsia"/>
          <w:color w:val="000000"/>
        </w:rPr>
        <w:t>具有重要意义</w:t>
      </w:r>
    </w:p>
    <w:p>
      <w:pPr>
        <w:pStyle w:val="4"/>
        <w:spacing w:before="0" w:after="0" w:line="300" w:lineRule="auto"/>
        <w:ind w:left="420" w:leftChars="200"/>
        <w:jc w:val="center"/>
        <w:rPr>
          <w:rFonts w:hint="eastAsia"/>
          <w:sz w:val="24"/>
          <w:szCs w:val="24"/>
        </w:rPr>
      </w:pPr>
      <w:r>
        <w:rPr>
          <w:rFonts w:hint="eastAsia"/>
          <w:sz w:val="24"/>
          <w:szCs w:val="24"/>
        </w:rPr>
        <w:t>第2节  基因在染色体上</w:t>
      </w:r>
    </w:p>
    <w:p>
      <w:pPr>
        <w:rPr>
          <w:rFonts w:hint="eastAsia"/>
        </w:rPr>
      </w:pPr>
      <w:r>
        <w:rPr>
          <w:rFonts w:hint="eastAsia"/>
        </w:rPr>
        <w:t>1、一个染色体上有</w:t>
      </w:r>
      <w:r>
        <w:rPr>
          <w:rFonts w:hint="eastAsia"/>
          <w:b/>
          <w:u w:val="single"/>
        </w:rPr>
        <w:t>多</w:t>
      </w:r>
      <w:r>
        <w:rPr>
          <w:rFonts w:hint="eastAsia"/>
        </w:rPr>
        <w:t>个基因，基因在染色体上呈</w:t>
      </w:r>
      <w:r>
        <w:rPr>
          <w:rFonts w:hint="eastAsia"/>
          <w:u w:val="single"/>
        </w:rPr>
        <w:t xml:space="preserve"> </w:t>
      </w:r>
      <w:r>
        <w:rPr>
          <w:rFonts w:hint="eastAsia"/>
          <w:b/>
          <w:u w:val="single"/>
        </w:rPr>
        <w:t xml:space="preserve">线性 </w:t>
      </w:r>
      <w:r>
        <w:rPr>
          <w:rFonts w:hint="eastAsia"/>
        </w:rPr>
        <w:t>排列。基因和染色体行为存在着明显的平行关系。</w:t>
      </w:r>
    </w:p>
    <w:p>
      <w:pPr>
        <w:ind w:left="540" w:hanging="539" w:hangingChars="257"/>
        <w:rPr>
          <w:rFonts w:hint="eastAsia"/>
        </w:rPr>
      </w:pPr>
      <w:r>
        <w:rPr>
          <w:rFonts w:hint="eastAsia"/>
        </w:rPr>
        <w:t>2、基因的分离定律的实质是：在杂合体的细胞中，位于</w:t>
      </w:r>
      <w:r>
        <w:rPr>
          <w:rFonts w:hint="eastAsia"/>
          <w:u w:val="single"/>
        </w:rPr>
        <w:t xml:space="preserve">  </w:t>
      </w:r>
      <w:r>
        <w:rPr>
          <w:rFonts w:hint="eastAsia"/>
          <w:b/>
          <w:u w:val="single"/>
        </w:rPr>
        <w:t xml:space="preserve">一  </w:t>
      </w:r>
      <w:r>
        <w:rPr>
          <w:rFonts w:hint="eastAsia"/>
          <w:u w:val="single"/>
        </w:rPr>
        <w:t xml:space="preserve">  </w:t>
      </w:r>
      <w:r>
        <w:rPr>
          <w:rFonts w:hint="eastAsia"/>
        </w:rPr>
        <w:t>对同源染色体上的</w:t>
      </w:r>
      <w:r>
        <w:rPr>
          <w:rFonts w:hint="eastAsia"/>
          <w:u w:val="single"/>
        </w:rPr>
        <w:t xml:space="preserve">  </w:t>
      </w:r>
      <w:r>
        <w:rPr>
          <w:rFonts w:hint="eastAsia"/>
          <w:b/>
          <w:u w:val="single"/>
        </w:rPr>
        <w:t xml:space="preserve">等位   </w:t>
      </w:r>
      <w:r>
        <w:rPr>
          <w:rFonts w:hint="eastAsia"/>
        </w:rPr>
        <w:t xml:space="preserve"> 基因，具有一定的独立性，在减数分裂形成配子的过程中，</w:t>
      </w:r>
      <w:r>
        <w:rPr>
          <w:rFonts w:hint="eastAsia"/>
          <w:u w:val="single"/>
        </w:rPr>
        <w:t xml:space="preserve">    </w:t>
      </w:r>
      <w:r>
        <w:rPr>
          <w:rFonts w:hint="eastAsia"/>
          <w:b/>
          <w:u w:val="single"/>
        </w:rPr>
        <w:t xml:space="preserve">等位 </w:t>
      </w:r>
      <w:r>
        <w:rPr>
          <w:rFonts w:hint="eastAsia"/>
          <w:u w:val="single"/>
        </w:rPr>
        <w:t xml:space="preserve">  </w:t>
      </w:r>
      <w:r>
        <w:rPr>
          <w:rFonts w:hint="eastAsia"/>
        </w:rPr>
        <w:t xml:space="preserve">基因 会随 </w:t>
      </w:r>
      <w:r>
        <w:rPr>
          <w:rFonts w:hint="eastAsia"/>
          <w:u w:val="single"/>
        </w:rPr>
        <w:t xml:space="preserve">             </w:t>
      </w:r>
      <w:r>
        <w:rPr>
          <w:rFonts w:hint="eastAsia"/>
        </w:rPr>
        <w:t>的分开而分离，分别进入两个配子中，独立地随配子传给后代。</w:t>
      </w:r>
    </w:p>
    <w:p>
      <w:pPr>
        <w:ind w:left="540" w:hanging="539" w:hangingChars="257"/>
        <w:rPr>
          <w:rFonts w:hint="eastAsia" w:cs="Tahoma"/>
          <w:b/>
          <w:bCs/>
          <w:color w:val="000000"/>
          <w:szCs w:val="21"/>
        </w:rPr>
      </w:pPr>
      <w:r>
        <w:rPr>
          <w:rFonts w:hint="eastAsia"/>
        </w:rPr>
        <w:t>3、基因的自由组合定律的实质是：位于</w:t>
      </w:r>
      <w:r>
        <w:rPr>
          <w:rFonts w:hint="eastAsia"/>
          <w:b/>
          <w:u w:val="single"/>
        </w:rPr>
        <w:t>非同源</w:t>
      </w:r>
      <w:r>
        <w:rPr>
          <w:rFonts w:hint="eastAsia"/>
          <w:u w:val="single"/>
        </w:rPr>
        <w:t xml:space="preserve"> </w:t>
      </w:r>
      <w:r>
        <w:rPr>
          <w:rFonts w:hint="eastAsia"/>
        </w:rPr>
        <w:t>染色体上的</w:t>
      </w:r>
      <w:r>
        <w:rPr>
          <w:rFonts w:hint="eastAsia"/>
          <w:u w:val="single"/>
        </w:rPr>
        <w:t xml:space="preserve">  </w:t>
      </w:r>
      <w:r>
        <w:rPr>
          <w:rFonts w:hint="eastAsia"/>
          <w:b/>
          <w:u w:val="single"/>
        </w:rPr>
        <w:t>非等位</w:t>
      </w:r>
      <w:r>
        <w:rPr>
          <w:rFonts w:hint="eastAsia"/>
          <w:u w:val="single"/>
        </w:rPr>
        <w:t xml:space="preserve"> </w:t>
      </w:r>
      <w:r>
        <w:rPr>
          <w:rFonts w:hint="eastAsia"/>
        </w:rPr>
        <w:t xml:space="preserve"> 基因的分离或组合互不干扰的，在减数分裂过程中，</w:t>
      </w:r>
      <w:r>
        <w:rPr>
          <w:rFonts w:hint="eastAsia"/>
          <w:b/>
          <w:u w:val="single"/>
        </w:rPr>
        <w:t>同源</w:t>
      </w:r>
      <w:r>
        <w:rPr>
          <w:rFonts w:hint="eastAsia"/>
          <w:u w:val="single"/>
        </w:rPr>
        <w:t xml:space="preserve"> </w:t>
      </w:r>
      <w:r>
        <w:rPr>
          <w:rFonts w:hint="eastAsia"/>
        </w:rPr>
        <w:t>染色体上的</w:t>
      </w:r>
      <w:r>
        <w:rPr>
          <w:rFonts w:hint="eastAsia"/>
          <w:b/>
          <w:u w:val="single"/>
        </w:rPr>
        <w:t>等位</w:t>
      </w:r>
      <w:r>
        <w:rPr>
          <w:rFonts w:hint="eastAsia"/>
          <w:u w:val="single"/>
        </w:rPr>
        <w:t xml:space="preserve"> </w:t>
      </w:r>
      <w:r>
        <w:rPr>
          <w:rFonts w:hint="eastAsia"/>
        </w:rPr>
        <w:t>基因彼此分离的同时，</w:t>
      </w:r>
      <w:r>
        <w:rPr>
          <w:rFonts w:hint="eastAsia"/>
          <w:u w:val="single"/>
        </w:rPr>
        <w:t xml:space="preserve"> </w:t>
      </w:r>
      <w:r>
        <w:rPr>
          <w:rFonts w:hint="eastAsia"/>
          <w:b/>
          <w:u w:val="single"/>
        </w:rPr>
        <w:t xml:space="preserve">非同源 </w:t>
      </w:r>
      <w:r>
        <w:rPr>
          <w:rFonts w:hint="eastAsia"/>
          <w:u w:val="single"/>
        </w:rPr>
        <w:t xml:space="preserve"> </w:t>
      </w:r>
      <w:r>
        <w:rPr>
          <w:rFonts w:hint="eastAsia"/>
        </w:rPr>
        <w:t>染色体上的</w:t>
      </w:r>
      <w:r>
        <w:rPr>
          <w:rFonts w:hint="eastAsia"/>
          <w:b/>
          <w:u w:val="single"/>
        </w:rPr>
        <w:t xml:space="preserve">非等位 </w:t>
      </w:r>
      <w:r>
        <w:rPr>
          <w:rFonts w:hint="eastAsia"/>
        </w:rPr>
        <w:t xml:space="preserve">基因 </w:t>
      </w:r>
      <w:r>
        <w:rPr>
          <w:rFonts w:hint="eastAsia"/>
          <w:b/>
          <w:u w:val="single"/>
        </w:rPr>
        <w:t>自由组合</w:t>
      </w:r>
      <w:r>
        <w:rPr>
          <w:rFonts w:hint="eastAsia"/>
          <w:u w:val="single"/>
        </w:rPr>
        <w:t>。</w:t>
      </w:r>
    </w:p>
    <w:p>
      <w:pPr>
        <w:pStyle w:val="4"/>
        <w:spacing w:before="0" w:after="0" w:line="300" w:lineRule="auto"/>
        <w:jc w:val="center"/>
        <w:rPr>
          <w:rFonts w:hint="eastAsia"/>
          <w:sz w:val="24"/>
          <w:szCs w:val="24"/>
        </w:rPr>
      </w:pPr>
      <w:r>
        <w:rPr>
          <w:rFonts w:hint="eastAsia"/>
          <w:sz w:val="24"/>
          <w:szCs w:val="24"/>
        </w:rPr>
        <w:t>第3节  伴性遗传</w:t>
      </w:r>
    </w:p>
    <w:p>
      <w:pPr>
        <w:rPr>
          <w:rFonts w:cs="Tahoma"/>
          <w:b/>
          <w:bCs/>
          <w:color w:val="000000"/>
          <w:szCs w:val="21"/>
        </w:rPr>
      </w:pPr>
      <w:r>
        <w:rPr>
          <w:rFonts w:hint="eastAsia" w:cs="Tahoma"/>
          <w:b/>
          <w:bCs/>
          <w:color w:val="000000"/>
          <w:szCs w:val="21"/>
        </w:rPr>
        <w:t>1、</w:t>
      </w:r>
      <w:r>
        <w:rPr>
          <w:rFonts w:cs="Tahoma"/>
          <w:b/>
          <w:bCs/>
          <w:color w:val="000000"/>
          <w:szCs w:val="21"/>
        </w:rPr>
        <w:t>XY</w:t>
      </w:r>
      <w:r>
        <w:rPr>
          <w:rFonts w:hint="eastAsia" w:cs="Tahoma"/>
          <w:b/>
          <w:bCs/>
          <w:color w:val="000000"/>
          <w:szCs w:val="21"/>
        </w:rPr>
        <w:t>型性别决定方式：</w:t>
      </w:r>
    </w:p>
    <w:p>
      <w:pPr>
        <w:numPr>
          <w:ilvl w:val="0"/>
          <w:numId w:val="27"/>
        </w:numPr>
        <w:rPr>
          <w:rFonts w:cs="Tahoma"/>
          <w:bCs/>
          <w:color w:val="000000"/>
          <w:szCs w:val="21"/>
        </w:rPr>
      </w:pPr>
      <w:r>
        <w:rPr>
          <w:rFonts w:hint="eastAsia" w:cs="Tahoma"/>
          <w:bCs/>
          <w:color w:val="000000"/>
          <w:szCs w:val="21"/>
        </w:rPr>
        <w:t>染色体组成（</w:t>
      </w:r>
      <w:r>
        <w:rPr>
          <w:rFonts w:cs="Tahoma"/>
          <w:bCs/>
          <w:color w:val="000000"/>
          <w:szCs w:val="21"/>
        </w:rPr>
        <w:t>n</w:t>
      </w:r>
      <w:r>
        <w:rPr>
          <w:rFonts w:hint="eastAsia" w:cs="Tahoma"/>
          <w:bCs/>
          <w:color w:val="000000"/>
          <w:szCs w:val="21"/>
        </w:rPr>
        <w:t>对）：雄性：</w:t>
      </w:r>
      <w:r>
        <w:rPr>
          <w:rFonts w:cs="Tahoma"/>
          <w:bCs/>
          <w:color w:val="000000"/>
          <w:szCs w:val="21"/>
        </w:rPr>
        <w:t>n</w:t>
      </w:r>
      <w:r>
        <w:rPr>
          <w:rFonts w:hint="eastAsia" w:cs="Tahoma"/>
          <w:bCs/>
          <w:color w:val="000000"/>
          <w:szCs w:val="21"/>
        </w:rPr>
        <w:t>－</w:t>
      </w:r>
      <w:r>
        <w:rPr>
          <w:rFonts w:cs="Tahoma"/>
          <w:bCs/>
          <w:color w:val="000000"/>
          <w:szCs w:val="21"/>
        </w:rPr>
        <w:t>1</w:t>
      </w:r>
      <w:r>
        <w:rPr>
          <w:rFonts w:hint="eastAsia" w:cs="Tahoma"/>
          <w:bCs/>
          <w:color w:val="000000"/>
          <w:szCs w:val="21"/>
        </w:rPr>
        <w:t>对常染色体</w:t>
      </w:r>
      <w:r>
        <w:rPr>
          <w:rFonts w:cs="Tahoma"/>
          <w:bCs/>
          <w:color w:val="000000"/>
          <w:szCs w:val="21"/>
        </w:rPr>
        <w:t xml:space="preserve"> + XY</w:t>
      </w:r>
      <w:r>
        <w:rPr>
          <w:rFonts w:hint="eastAsia" w:cs="Tahoma"/>
          <w:bCs/>
          <w:color w:val="000000"/>
          <w:szCs w:val="21"/>
        </w:rPr>
        <w:t xml:space="preserve">      雌性：</w:t>
      </w:r>
      <w:r>
        <w:rPr>
          <w:rFonts w:cs="Tahoma"/>
          <w:bCs/>
          <w:color w:val="000000"/>
          <w:szCs w:val="21"/>
        </w:rPr>
        <w:t>n</w:t>
      </w:r>
      <w:r>
        <w:rPr>
          <w:rFonts w:hint="eastAsia" w:cs="Tahoma"/>
          <w:bCs/>
          <w:color w:val="000000"/>
          <w:szCs w:val="21"/>
        </w:rPr>
        <w:t>－</w:t>
      </w:r>
      <w:r>
        <w:rPr>
          <w:rFonts w:cs="Tahoma"/>
          <w:bCs/>
          <w:color w:val="000000"/>
          <w:szCs w:val="21"/>
        </w:rPr>
        <w:t>1</w:t>
      </w:r>
      <w:r>
        <w:rPr>
          <w:rFonts w:hint="eastAsia" w:cs="Tahoma"/>
          <w:bCs/>
          <w:color w:val="000000"/>
          <w:szCs w:val="21"/>
        </w:rPr>
        <w:t>对常染色体</w:t>
      </w:r>
      <w:r>
        <w:rPr>
          <w:rFonts w:cs="Tahoma"/>
          <w:bCs/>
          <w:color w:val="000000"/>
          <w:szCs w:val="21"/>
        </w:rPr>
        <w:t xml:space="preserve"> + XX</w:t>
      </w:r>
    </w:p>
    <w:p>
      <w:pPr>
        <w:numPr>
          <w:ilvl w:val="0"/>
          <w:numId w:val="27"/>
        </w:numPr>
        <w:rPr>
          <w:rFonts w:cs="Tahoma"/>
          <w:bCs/>
          <w:color w:val="000000"/>
          <w:szCs w:val="21"/>
        </w:rPr>
      </w:pPr>
      <w:r>
        <w:rPr>
          <w:rFonts w:hint="eastAsia" w:cs="Tahoma"/>
          <w:bCs/>
          <w:color w:val="000000"/>
          <w:szCs w:val="21"/>
        </w:rPr>
        <w:t>性比：一般</w:t>
      </w:r>
      <w:r>
        <w:rPr>
          <w:rFonts w:cs="Tahoma"/>
          <w:bCs/>
          <w:color w:val="000000"/>
          <w:szCs w:val="21"/>
        </w:rPr>
        <w:t xml:space="preserve"> 1 : 1</w:t>
      </w:r>
    </w:p>
    <w:p>
      <w:pPr>
        <w:numPr>
          <w:ilvl w:val="0"/>
          <w:numId w:val="27"/>
        </w:numPr>
        <w:rPr>
          <w:rFonts w:cs="Tahoma"/>
          <w:bCs/>
          <w:color w:val="000000"/>
          <w:szCs w:val="21"/>
        </w:rPr>
      </w:pPr>
      <w:r>
        <w:rPr>
          <w:rFonts w:hint="eastAsia" w:cs="Tahoma"/>
          <w:bCs/>
          <w:color w:val="000000"/>
          <w:szCs w:val="21"/>
        </w:rPr>
        <w:t>常见生物：</w:t>
      </w:r>
      <w:r>
        <w:rPr>
          <w:rFonts w:hint="eastAsia" w:ascii="楷体_GB2312" w:eastAsia="楷体_GB2312"/>
          <w:b/>
          <w:color w:val="000000"/>
          <w:szCs w:val="21"/>
          <w:u w:val="single"/>
        </w:rPr>
        <w:t>全部</w:t>
      </w:r>
      <w:r>
        <w:rPr>
          <w:rFonts w:hint="eastAsia" w:cs="Tahoma"/>
          <w:bCs/>
          <w:color w:val="000000"/>
          <w:szCs w:val="21"/>
        </w:rPr>
        <w:t>哺乳动物、大多雌雄异体的植物，多数昆虫、一些鱼类和两栖类。</w:t>
      </w:r>
    </w:p>
    <w:p>
      <w:pPr>
        <w:numPr>
          <w:ilvl w:val="0"/>
          <w:numId w:val="27"/>
        </w:numPr>
        <w:rPr>
          <w:rFonts w:hint="eastAsia" w:ascii="宋体" w:hAnsi="宋体"/>
        </w:rPr>
      </w:pPr>
      <w:r>
        <w:rPr>
          <w:rFonts w:hint="eastAsia" w:ascii="宋体" w:hAnsi="宋体"/>
        </w:rPr>
        <w:t>生物体细胞中的染色体可以分为两类：</w:t>
      </w:r>
      <w:r>
        <w:rPr>
          <w:rFonts w:hint="eastAsia" w:ascii="宋体" w:hAnsi="宋体"/>
          <w:b/>
        </w:rPr>
        <w:t>性染色体</w:t>
      </w:r>
      <w:r>
        <w:rPr>
          <w:rFonts w:hint="eastAsia" w:ascii="宋体" w:hAnsi="宋体"/>
        </w:rPr>
        <w:t>和</w:t>
      </w:r>
      <w:r>
        <w:rPr>
          <w:rFonts w:hint="eastAsia" w:ascii="宋体" w:hAnsi="宋体"/>
          <w:b/>
        </w:rPr>
        <w:t>常染色体</w:t>
      </w:r>
      <w:r>
        <w:rPr>
          <w:rFonts w:hint="eastAsia" w:ascii="宋体" w:hAnsi="宋体"/>
        </w:rPr>
        <w:t>，生物的性别通常就是由</w:t>
      </w:r>
      <w:r>
        <w:rPr>
          <w:rFonts w:hint="eastAsia" w:ascii="宋体" w:hAnsi="宋体"/>
          <w:u w:val="single"/>
        </w:rPr>
        <w:t xml:space="preserve">   </w:t>
      </w:r>
      <w:r>
        <w:rPr>
          <w:rFonts w:hint="eastAsia"/>
          <w:b/>
          <w:u w:val="single"/>
        </w:rPr>
        <w:t>性</w:t>
      </w:r>
      <w:r>
        <w:rPr>
          <w:rFonts w:hint="eastAsia" w:ascii="宋体" w:hAnsi="宋体"/>
          <w:u w:val="single"/>
        </w:rPr>
        <w:t xml:space="preserve"> </w:t>
      </w:r>
      <w:r>
        <w:rPr>
          <w:rFonts w:hint="eastAsia" w:ascii="宋体" w:hAnsi="宋体"/>
        </w:rPr>
        <w:t>染色体决定的。生物的种类不同，性别决定的方式也不相同。生物的性别决定方式主要有两种：</w:t>
      </w:r>
    </w:p>
    <w:p>
      <w:pPr>
        <w:ind w:left="1619" w:leftChars="429" w:hanging="718" w:hangingChars="342"/>
        <w:rPr>
          <w:rFonts w:hint="eastAsia" w:ascii="宋体" w:hAnsi="宋体"/>
        </w:rPr>
      </w:pPr>
      <w:r>
        <w:rPr>
          <w:rFonts w:hint="eastAsia" w:ascii="宋体" w:hAnsi="宋体"/>
        </w:rPr>
        <w:t>①XY型：雌性的性染色体是</w:t>
      </w:r>
      <w:r>
        <w:rPr>
          <w:rFonts w:hint="eastAsia"/>
          <w:b/>
          <w:u w:val="single"/>
        </w:rPr>
        <w:t xml:space="preserve"> XX </w:t>
      </w:r>
      <w:r>
        <w:rPr>
          <w:rFonts w:hint="eastAsia" w:ascii="宋体" w:hAnsi="宋体"/>
          <w:u w:val="single"/>
        </w:rPr>
        <w:t xml:space="preserve">  </w:t>
      </w:r>
      <w:r>
        <w:rPr>
          <w:rFonts w:hint="eastAsia" w:ascii="宋体" w:hAnsi="宋体"/>
        </w:rPr>
        <w:t>，雄性的性染色体是</w:t>
      </w:r>
      <w:r>
        <w:rPr>
          <w:rFonts w:hint="eastAsia" w:ascii="宋体" w:hAnsi="宋体"/>
          <w:u w:val="single"/>
        </w:rPr>
        <w:t xml:space="preserve">  </w:t>
      </w:r>
      <w:r>
        <w:rPr>
          <w:rFonts w:hint="eastAsia"/>
          <w:b/>
          <w:u w:val="single"/>
        </w:rPr>
        <w:t xml:space="preserve">XY </w:t>
      </w:r>
      <w:r>
        <w:rPr>
          <w:rFonts w:hint="eastAsia" w:ascii="宋体" w:hAnsi="宋体"/>
          <w:u w:val="single"/>
        </w:rPr>
        <w:t xml:space="preserve">  </w:t>
      </w:r>
      <w:r>
        <w:rPr>
          <w:rFonts w:hint="eastAsia" w:ascii="宋体" w:hAnsi="宋体"/>
        </w:rPr>
        <w:t>。生物界中绝大多数生物的性别决定属于XY型。雄性（男性）个体的精原细胞在经过减数分裂形成精子时，可以同时产生含有</w:t>
      </w:r>
      <w:r>
        <w:rPr>
          <w:rFonts w:hint="eastAsia" w:ascii="宋体" w:hAnsi="宋体"/>
          <w:u w:val="single"/>
        </w:rPr>
        <w:t xml:space="preserve">  </w:t>
      </w:r>
      <w:r>
        <w:rPr>
          <w:rFonts w:hint="eastAsia"/>
          <w:b/>
          <w:u w:val="single"/>
        </w:rPr>
        <w:t xml:space="preserve"> X</w:t>
      </w:r>
      <w:r>
        <w:rPr>
          <w:rFonts w:hint="eastAsia" w:ascii="宋体" w:hAnsi="宋体"/>
          <w:u w:val="single"/>
        </w:rPr>
        <w:t xml:space="preserve">  </w:t>
      </w:r>
      <w:r>
        <w:rPr>
          <w:rFonts w:hint="eastAsia" w:ascii="宋体" w:hAnsi="宋体"/>
        </w:rPr>
        <w:t>染色体和</w:t>
      </w:r>
      <w:r>
        <w:rPr>
          <w:rFonts w:hint="eastAsia" w:ascii="宋体" w:hAnsi="宋体"/>
          <w:u w:val="single"/>
        </w:rPr>
        <w:t xml:space="preserve"> </w:t>
      </w:r>
      <w:r>
        <w:rPr>
          <w:rFonts w:hint="eastAsia"/>
          <w:b/>
          <w:u w:val="single"/>
        </w:rPr>
        <w:t xml:space="preserve"> Y</w:t>
      </w:r>
      <w:r>
        <w:rPr>
          <w:rFonts w:hint="eastAsia" w:ascii="宋体" w:hAnsi="宋体"/>
          <w:u w:val="single"/>
        </w:rPr>
        <w:t xml:space="preserve">  </w:t>
      </w:r>
      <w:r>
        <w:rPr>
          <w:rFonts w:hint="eastAsia" w:ascii="宋体" w:hAnsi="宋体"/>
        </w:rPr>
        <w:t>染色体的精子，并且这两种精子的数目是相</w:t>
      </w:r>
      <w:r>
        <w:rPr>
          <w:rFonts w:hint="eastAsia" w:ascii="宋体" w:hAnsi="宋体"/>
          <w:b/>
          <w:u w:val="single"/>
        </w:rPr>
        <w:t xml:space="preserve"> 同</w:t>
      </w:r>
      <w:r>
        <w:rPr>
          <w:rFonts w:hint="eastAsia" w:ascii="宋体" w:hAnsi="宋体"/>
          <w:u w:val="single"/>
        </w:rPr>
        <w:t xml:space="preserve">  </w:t>
      </w:r>
      <w:r>
        <w:rPr>
          <w:rFonts w:hint="eastAsia" w:ascii="宋体" w:hAnsi="宋体"/>
        </w:rPr>
        <w:t>的，而雌性（女性）个体的卵原细胞在经过减数分裂形成卵细胞时，只能够产生</w:t>
      </w:r>
      <w:r>
        <w:rPr>
          <w:rFonts w:hint="eastAsia"/>
          <w:b/>
          <w:u w:val="single"/>
        </w:rPr>
        <w:t>1</w:t>
      </w:r>
      <w:r>
        <w:rPr>
          <w:rFonts w:hint="eastAsia" w:ascii="宋体" w:hAnsi="宋体"/>
          <w:u w:val="single"/>
        </w:rPr>
        <w:t xml:space="preserve"> </w:t>
      </w:r>
      <w:r>
        <w:rPr>
          <w:rFonts w:hint="eastAsia" w:ascii="宋体" w:hAnsi="宋体"/>
        </w:rPr>
        <w:t>种含有</w:t>
      </w:r>
      <w:r>
        <w:rPr>
          <w:rFonts w:hint="eastAsia" w:ascii="宋体" w:hAnsi="宋体"/>
          <w:u w:val="single"/>
        </w:rPr>
        <w:t xml:space="preserve"> </w:t>
      </w:r>
      <w:r>
        <w:rPr>
          <w:rFonts w:hint="eastAsia" w:ascii="宋体" w:hAnsi="宋体"/>
          <w:b/>
          <w:u w:val="single"/>
        </w:rPr>
        <w:t xml:space="preserve"> X </w:t>
      </w:r>
      <w:r>
        <w:rPr>
          <w:rFonts w:hint="eastAsia" w:ascii="宋体" w:hAnsi="宋体"/>
        </w:rPr>
        <w:t>染色体的卵细胞。受精时，由于两种精子和卵细胞结合的机会</w:t>
      </w:r>
      <w:r>
        <w:rPr>
          <w:rFonts w:hint="eastAsia" w:ascii="宋体" w:hAnsi="宋体"/>
          <w:u w:val="single"/>
        </w:rPr>
        <w:t xml:space="preserve"> </w:t>
      </w:r>
      <w:r>
        <w:rPr>
          <w:rFonts w:hint="eastAsia"/>
          <w:b/>
          <w:u w:val="single"/>
        </w:rPr>
        <w:t>相等</w:t>
      </w:r>
      <w:r>
        <w:rPr>
          <w:rFonts w:hint="eastAsia" w:ascii="宋体" w:hAnsi="宋体"/>
        </w:rPr>
        <w:t>，因此，在XY型性别决定的生物所产生的后代中，雌性（女性）个体和雄性（男性）个体的数量比为</w:t>
      </w:r>
      <w:r>
        <w:rPr>
          <w:rFonts w:hint="eastAsia" w:ascii="宋体" w:hAnsi="宋体"/>
          <w:u w:val="single"/>
        </w:rPr>
        <w:t xml:space="preserve"> </w:t>
      </w:r>
      <w:r>
        <w:rPr>
          <w:rFonts w:hint="eastAsia"/>
          <w:b/>
          <w:u w:val="single"/>
        </w:rPr>
        <w:t xml:space="preserve">1：1  </w:t>
      </w:r>
      <w:r>
        <w:rPr>
          <w:rFonts w:hint="eastAsia" w:ascii="宋体" w:hAnsi="宋体"/>
        </w:rPr>
        <w:t>。</w:t>
      </w:r>
    </w:p>
    <w:p>
      <w:pPr>
        <w:ind w:left="1619" w:leftChars="429" w:hanging="718" w:hangingChars="342"/>
        <w:rPr>
          <w:rFonts w:hint="eastAsia" w:ascii="宋体" w:hAnsi="宋体"/>
        </w:rPr>
      </w:pPr>
      <w:r>
        <w:rPr>
          <w:rFonts w:hint="eastAsia" w:ascii="宋体" w:hAnsi="宋体"/>
        </w:rPr>
        <w:t>②ZW型：该性别决定的生物，雌性的性染色体是ZW，雄性的是ZZ。蛾类、鸟类的性别决定属于ZW型。</w:t>
      </w:r>
    </w:p>
    <w:p>
      <w:pPr>
        <w:rPr>
          <w:rFonts w:cs="Tahoma"/>
          <w:b/>
          <w:bCs/>
          <w:color w:val="000000"/>
          <w:szCs w:val="21"/>
        </w:rPr>
      </w:pPr>
      <w:r>
        <w:rPr>
          <w:rFonts w:hint="eastAsia" w:cs="Tahoma"/>
          <w:b/>
          <w:bCs/>
          <w:color w:val="000000"/>
          <w:szCs w:val="21"/>
        </w:rPr>
        <w:t>2、三种伴性遗传的特点：</w:t>
      </w:r>
    </w:p>
    <w:p>
      <w:pPr>
        <w:ind w:firstLine="420" w:firstLineChars="200"/>
        <w:rPr>
          <w:rFonts w:hint="eastAsia" w:ascii="宋体" w:hAnsi="宋体"/>
        </w:rPr>
      </w:pPr>
      <w:r>
        <w:rPr>
          <w:rFonts w:hint="eastAsia" w:ascii="宋体" w:hAnsi="宋体"/>
        </w:rPr>
        <w:t>性染色体上基因的遗传方式与性别相联系，这种遗传方式叫</w:t>
      </w:r>
      <w:r>
        <w:rPr>
          <w:rFonts w:hint="eastAsia" w:ascii="宋体" w:hAnsi="宋体"/>
          <w:u w:val="single"/>
        </w:rPr>
        <w:t xml:space="preserve"> </w:t>
      </w:r>
      <w:r>
        <w:rPr>
          <w:rFonts w:hint="eastAsia"/>
          <w:b/>
          <w:u w:val="single"/>
        </w:rPr>
        <w:t>伴性</w:t>
      </w:r>
      <w:r>
        <w:rPr>
          <w:rFonts w:hint="eastAsia" w:ascii="宋体" w:hAnsi="宋体"/>
          <w:u w:val="single"/>
        </w:rPr>
        <w:t xml:space="preserve">    </w:t>
      </w:r>
      <w:r>
        <w:rPr>
          <w:rFonts w:hint="eastAsia" w:ascii="宋体" w:hAnsi="宋体"/>
        </w:rPr>
        <w:t>遗传。以人的红绿色盲为例：</w:t>
      </w:r>
      <w:r>
        <w:rPr>
          <w:rFonts w:hint="eastAsia"/>
        </w:rPr>
        <w:t>人类红绿色盲的</w:t>
      </w:r>
      <w:r>
        <w:rPr>
          <w:rFonts w:hint="eastAsia" w:ascii="宋体" w:hAnsi="宋体"/>
        </w:rPr>
        <w:t>致病</w:t>
      </w:r>
      <w:r>
        <w:rPr>
          <w:rFonts w:hint="eastAsia"/>
        </w:rPr>
        <w:t>基因是位于</w:t>
      </w:r>
      <w:r>
        <w:rPr>
          <w:rFonts w:hint="eastAsia"/>
          <w:u w:val="single"/>
        </w:rPr>
        <w:t xml:space="preserve">  </w:t>
      </w:r>
      <w:r>
        <w:rPr>
          <w:rFonts w:hint="eastAsia"/>
          <w:b/>
          <w:u w:val="single"/>
        </w:rPr>
        <w:t xml:space="preserve">X  </w:t>
      </w:r>
      <w:r>
        <w:rPr>
          <w:rFonts w:hint="eastAsia"/>
        </w:rPr>
        <w:t>染色体上</w:t>
      </w:r>
      <w:r>
        <w:rPr>
          <w:rFonts w:hint="eastAsia"/>
          <w:u w:val="single"/>
        </w:rPr>
        <w:t xml:space="preserve">  </w:t>
      </w:r>
      <w:r>
        <w:rPr>
          <w:rFonts w:hint="eastAsia"/>
          <w:b/>
          <w:u w:val="single"/>
        </w:rPr>
        <w:t>隐性</w:t>
      </w:r>
      <w:r>
        <w:rPr>
          <w:rFonts w:hint="eastAsia"/>
          <w:u w:val="single"/>
        </w:rPr>
        <w:t xml:space="preserve">    </w:t>
      </w:r>
      <w:r>
        <w:rPr>
          <w:rFonts w:hint="eastAsia"/>
        </w:rPr>
        <w:t>基因，遗传特点是：（1）</w:t>
      </w:r>
      <w:r>
        <w:rPr>
          <w:rFonts w:hint="eastAsia" w:ascii="宋体" w:hAnsi="宋体"/>
        </w:rPr>
        <w:t>隔代</w:t>
      </w:r>
      <w:r>
        <w:rPr>
          <w:rFonts w:hint="eastAsia"/>
        </w:rPr>
        <w:t>交叉遗传：男性红绿色盲基因只能从</w:t>
      </w:r>
      <w:r>
        <w:rPr>
          <w:rFonts w:hint="eastAsia"/>
          <w:u w:val="single"/>
        </w:rPr>
        <w:t xml:space="preserve">  </w:t>
      </w:r>
      <w:r>
        <w:rPr>
          <w:rFonts w:hint="eastAsia"/>
          <w:b/>
          <w:u w:val="single"/>
        </w:rPr>
        <w:t xml:space="preserve">母亲 </w:t>
      </w:r>
      <w:r>
        <w:rPr>
          <w:rFonts w:hint="eastAsia"/>
          <w:u w:val="single"/>
        </w:rPr>
        <w:t xml:space="preserve"> </w:t>
      </w:r>
      <w:r>
        <w:rPr>
          <w:rFonts w:hint="eastAsia"/>
        </w:rPr>
        <w:t>那里传来，以后只能传给他的</w:t>
      </w:r>
      <w:r>
        <w:rPr>
          <w:rFonts w:hint="eastAsia"/>
          <w:u w:val="single"/>
        </w:rPr>
        <w:t xml:space="preserve">   </w:t>
      </w:r>
      <w:r>
        <w:rPr>
          <w:rFonts w:hint="eastAsia"/>
          <w:b/>
          <w:u w:val="single"/>
        </w:rPr>
        <w:t xml:space="preserve">女儿  </w:t>
      </w:r>
      <w:r>
        <w:rPr>
          <w:rFonts w:hint="eastAsia"/>
        </w:rPr>
        <w:t>。（2）</w:t>
      </w:r>
      <w:r>
        <w:rPr>
          <w:rFonts w:hint="eastAsia" w:ascii="宋体" w:hAnsi="宋体"/>
        </w:rPr>
        <w:t>男性患者</w:t>
      </w:r>
      <w:r>
        <w:rPr>
          <w:rFonts w:hint="eastAsia" w:ascii="宋体" w:hAnsi="宋体"/>
          <w:u w:val="single"/>
        </w:rPr>
        <w:t xml:space="preserve"> </w:t>
      </w:r>
      <w:r>
        <w:rPr>
          <w:rFonts w:hint="eastAsia"/>
          <w:b/>
          <w:u w:val="single"/>
        </w:rPr>
        <w:t>多</w:t>
      </w:r>
      <w:r>
        <w:rPr>
          <w:rFonts w:hint="eastAsia" w:ascii="宋体" w:hAnsi="宋体"/>
          <w:u w:val="single"/>
        </w:rPr>
        <w:t xml:space="preserve"> </w:t>
      </w:r>
      <w:r>
        <w:rPr>
          <w:rFonts w:hint="eastAsia" w:ascii="宋体" w:hAnsi="宋体"/>
        </w:rPr>
        <w:t>于女性患者；抗维生素D佝偻病的致病基因是位于</w:t>
      </w:r>
      <w:r>
        <w:rPr>
          <w:rFonts w:hint="eastAsia" w:ascii="宋体" w:hAnsi="宋体"/>
          <w:u w:val="single"/>
        </w:rPr>
        <w:t xml:space="preserve">   </w:t>
      </w:r>
      <w:r>
        <w:rPr>
          <w:rFonts w:hint="eastAsia"/>
          <w:b/>
          <w:u w:val="single"/>
        </w:rPr>
        <w:t>X</w:t>
      </w:r>
      <w:r>
        <w:rPr>
          <w:rFonts w:hint="eastAsia" w:ascii="宋体" w:hAnsi="宋体"/>
          <w:u w:val="single"/>
        </w:rPr>
        <w:t xml:space="preserve">   </w:t>
      </w:r>
      <w:r>
        <w:rPr>
          <w:rFonts w:hint="eastAsia" w:ascii="宋体" w:hAnsi="宋体"/>
        </w:rPr>
        <w:t xml:space="preserve"> 染色体上的</w:t>
      </w:r>
      <w:r>
        <w:rPr>
          <w:rFonts w:hint="eastAsia" w:ascii="宋体" w:hAnsi="宋体"/>
          <w:u w:val="single"/>
        </w:rPr>
        <w:t xml:space="preserve">  </w:t>
      </w:r>
      <w:r>
        <w:rPr>
          <w:rFonts w:hint="eastAsia"/>
          <w:b/>
          <w:u w:val="single"/>
        </w:rPr>
        <w:t>显性</w:t>
      </w:r>
      <w:r>
        <w:rPr>
          <w:rFonts w:hint="eastAsia" w:ascii="宋体" w:hAnsi="宋体"/>
          <w:u w:val="single"/>
        </w:rPr>
        <w:t xml:space="preserve">    </w:t>
      </w:r>
      <w:r>
        <w:rPr>
          <w:rFonts w:hint="eastAsia" w:ascii="宋体" w:hAnsi="宋体"/>
        </w:rPr>
        <w:t xml:space="preserve"> 基因，这种病的遗传特点是：女性患者</w:t>
      </w:r>
      <w:r>
        <w:rPr>
          <w:rFonts w:hint="eastAsia" w:ascii="宋体" w:hAnsi="宋体"/>
          <w:u w:val="single"/>
        </w:rPr>
        <w:t xml:space="preserve">  </w:t>
      </w:r>
      <w:r>
        <w:rPr>
          <w:rFonts w:hint="eastAsia"/>
          <w:u w:val="single"/>
        </w:rPr>
        <w:t>多</w:t>
      </w:r>
      <w:r>
        <w:rPr>
          <w:rFonts w:hint="eastAsia" w:ascii="宋体" w:hAnsi="宋体"/>
          <w:u w:val="single"/>
        </w:rPr>
        <w:t xml:space="preserve">   </w:t>
      </w:r>
      <w:r>
        <w:rPr>
          <w:rFonts w:hint="eastAsia" w:ascii="宋体" w:hAnsi="宋体"/>
        </w:rPr>
        <w:t>于男性患者。</w:t>
      </w:r>
    </w:p>
    <w:p>
      <w:pPr>
        <w:rPr>
          <w:rFonts w:hint="eastAsia" w:cs="Tahoma"/>
          <w:b/>
          <w:bCs/>
          <w:color w:val="000000"/>
          <w:szCs w:val="21"/>
        </w:rPr>
      </w:pPr>
      <w:r>
        <w:rPr>
          <w:rFonts w:hint="eastAsia" w:cs="Tahoma"/>
          <w:b/>
          <w:bCs/>
          <w:color w:val="000000"/>
          <w:szCs w:val="21"/>
        </w:rPr>
        <w:t>3、总结：</w:t>
      </w:r>
    </w:p>
    <w:p>
      <w:pPr>
        <w:rPr>
          <w:rFonts w:eastAsia="黑体" w:cs="Tahoma"/>
          <w:b/>
          <w:bCs/>
          <w:color w:val="000000"/>
          <w:szCs w:val="21"/>
        </w:rPr>
      </w:pPr>
      <w:r>
        <w:rPr>
          <w:rFonts w:hint="eastAsia" w:cs="Tahoma"/>
          <w:bCs/>
          <w:color w:val="000000"/>
          <w:szCs w:val="21"/>
        </w:rPr>
        <w:t>（1）伴</w:t>
      </w:r>
      <w:r>
        <w:rPr>
          <w:rFonts w:cs="Tahoma"/>
          <w:bCs/>
          <w:color w:val="000000"/>
          <w:szCs w:val="21"/>
        </w:rPr>
        <w:t>X</w:t>
      </w:r>
      <w:r>
        <w:rPr>
          <w:rFonts w:hint="eastAsia" w:cs="Tahoma"/>
          <w:bCs/>
          <w:color w:val="000000"/>
          <w:szCs w:val="21"/>
        </w:rPr>
        <w:t>隐性遗传的特点：</w:t>
      </w:r>
      <w:r>
        <w:rPr>
          <w:rFonts w:hint="eastAsia" w:eastAsia="黑体" w:cs="Tahoma"/>
          <w:b/>
          <w:bCs/>
          <w:color w:val="000000"/>
          <w:szCs w:val="21"/>
        </w:rPr>
        <w:t>①</w:t>
      </w:r>
      <w:r>
        <w:rPr>
          <w:rFonts w:eastAsia="黑体" w:cs="Tahoma"/>
          <w:b/>
          <w:bCs/>
          <w:color w:val="000000"/>
          <w:szCs w:val="21"/>
        </w:rPr>
        <w:t xml:space="preserve"> </w:t>
      </w:r>
      <w:r>
        <w:rPr>
          <w:rFonts w:hint="eastAsia" w:eastAsia="黑体" w:cs="Tahoma"/>
          <w:b/>
          <w:bCs/>
          <w:color w:val="000000"/>
          <w:szCs w:val="21"/>
        </w:rPr>
        <w:t>男</w:t>
      </w:r>
      <w:r>
        <w:rPr>
          <w:rFonts w:eastAsia="黑体" w:cs="Tahoma"/>
          <w:b/>
          <w:bCs/>
          <w:color w:val="000000"/>
          <w:szCs w:val="21"/>
        </w:rPr>
        <w:t xml:space="preserve"> </w:t>
      </w:r>
      <w:r>
        <w:rPr>
          <w:rFonts w:hint="eastAsia" w:eastAsia="黑体" w:cs="Tahoma"/>
          <w:b/>
          <w:bCs/>
          <w:color w:val="000000"/>
          <w:szCs w:val="21"/>
        </w:rPr>
        <w:t>＞</w:t>
      </w:r>
      <w:r>
        <w:rPr>
          <w:rFonts w:eastAsia="黑体" w:cs="Tahoma"/>
          <w:b/>
          <w:bCs/>
          <w:color w:val="000000"/>
          <w:szCs w:val="21"/>
        </w:rPr>
        <w:t xml:space="preserve"> </w:t>
      </w:r>
      <w:r>
        <w:rPr>
          <w:rFonts w:hint="eastAsia" w:eastAsia="黑体" w:cs="Tahoma"/>
          <w:b/>
          <w:bCs/>
          <w:color w:val="000000"/>
          <w:szCs w:val="21"/>
        </w:rPr>
        <w:t>女    ②</w:t>
      </w:r>
      <w:r>
        <w:rPr>
          <w:rFonts w:eastAsia="黑体" w:cs="Tahoma"/>
          <w:b/>
          <w:bCs/>
          <w:color w:val="000000"/>
          <w:szCs w:val="21"/>
        </w:rPr>
        <w:t xml:space="preserve"> </w:t>
      </w:r>
      <w:r>
        <w:rPr>
          <w:rFonts w:hint="eastAsia" w:eastAsia="黑体" w:cs="Tahoma"/>
          <w:b/>
          <w:bCs/>
          <w:color w:val="000000"/>
          <w:szCs w:val="21"/>
        </w:rPr>
        <w:t>隔代遗传（交叉遗传）   ③</w:t>
      </w:r>
      <w:r>
        <w:rPr>
          <w:rFonts w:eastAsia="黑体" w:cs="Tahoma"/>
          <w:b/>
          <w:bCs/>
          <w:color w:val="000000"/>
          <w:szCs w:val="21"/>
        </w:rPr>
        <w:t xml:space="preserve"> </w:t>
      </w:r>
      <w:r>
        <w:rPr>
          <w:rFonts w:hint="eastAsia" w:eastAsia="黑体" w:cs="Tahoma"/>
          <w:b/>
          <w:bCs/>
          <w:color w:val="000000"/>
          <w:szCs w:val="21"/>
        </w:rPr>
        <w:t>母病子必病，女病父必病</w:t>
      </w:r>
    </w:p>
    <w:p>
      <w:pPr>
        <w:rPr>
          <w:rFonts w:eastAsia="黑体" w:cs="Tahoma"/>
          <w:b/>
          <w:bCs/>
          <w:color w:val="000000"/>
          <w:szCs w:val="21"/>
        </w:rPr>
      </w:pPr>
      <w:r>
        <w:rPr>
          <w:rFonts w:hint="eastAsia" w:cs="Tahoma"/>
          <w:bCs/>
          <w:color w:val="000000"/>
          <w:szCs w:val="21"/>
        </w:rPr>
        <w:t>（</w:t>
      </w:r>
      <w:r>
        <w:rPr>
          <w:rFonts w:cs="Tahoma"/>
          <w:bCs/>
          <w:color w:val="000000"/>
          <w:szCs w:val="21"/>
        </w:rPr>
        <w:t>2</w:t>
      </w:r>
      <w:r>
        <w:rPr>
          <w:rFonts w:hint="eastAsia" w:cs="Tahoma"/>
          <w:bCs/>
          <w:color w:val="000000"/>
          <w:szCs w:val="21"/>
        </w:rPr>
        <w:t>）伴</w:t>
      </w:r>
      <w:r>
        <w:rPr>
          <w:rFonts w:cs="Tahoma"/>
          <w:bCs/>
          <w:color w:val="000000"/>
          <w:szCs w:val="21"/>
        </w:rPr>
        <w:t>X</w:t>
      </w:r>
      <w:r>
        <w:rPr>
          <w:rFonts w:hint="eastAsia" w:cs="Tahoma"/>
          <w:bCs/>
          <w:color w:val="000000"/>
          <w:szCs w:val="21"/>
        </w:rPr>
        <w:t>显性遗传的特点：</w:t>
      </w:r>
      <w:r>
        <w:rPr>
          <w:rFonts w:hint="eastAsia" w:eastAsia="黑体" w:cs="Tahoma"/>
          <w:b/>
          <w:bCs/>
          <w:color w:val="000000"/>
          <w:szCs w:val="21"/>
        </w:rPr>
        <w:t>①</w:t>
      </w:r>
      <w:r>
        <w:rPr>
          <w:rFonts w:eastAsia="黑体" w:cs="Tahoma"/>
          <w:b/>
          <w:bCs/>
          <w:color w:val="000000"/>
          <w:szCs w:val="21"/>
        </w:rPr>
        <w:t xml:space="preserve"> </w:t>
      </w:r>
      <w:r>
        <w:rPr>
          <w:rFonts w:hint="eastAsia" w:eastAsia="黑体" w:cs="Tahoma"/>
          <w:b/>
          <w:bCs/>
          <w:color w:val="000000"/>
          <w:szCs w:val="21"/>
        </w:rPr>
        <w:t>女＞男      ②</w:t>
      </w:r>
      <w:r>
        <w:rPr>
          <w:rFonts w:eastAsia="黑体" w:cs="Tahoma"/>
          <w:b/>
          <w:bCs/>
          <w:color w:val="000000"/>
          <w:szCs w:val="21"/>
        </w:rPr>
        <w:t xml:space="preserve"> </w:t>
      </w:r>
      <w:r>
        <w:rPr>
          <w:rFonts w:hint="eastAsia" w:eastAsia="黑体" w:cs="Tahoma"/>
          <w:b/>
          <w:bCs/>
          <w:color w:val="000000"/>
          <w:szCs w:val="21"/>
        </w:rPr>
        <w:t>连续发病               ③</w:t>
      </w:r>
      <w:r>
        <w:rPr>
          <w:rFonts w:eastAsia="黑体" w:cs="Tahoma"/>
          <w:b/>
          <w:bCs/>
          <w:color w:val="000000"/>
          <w:szCs w:val="21"/>
        </w:rPr>
        <w:t xml:space="preserve"> </w:t>
      </w:r>
      <w:r>
        <w:rPr>
          <w:rFonts w:hint="eastAsia" w:eastAsia="黑体" w:cs="Tahoma"/>
          <w:b/>
          <w:bCs/>
          <w:color w:val="000000"/>
          <w:szCs w:val="21"/>
        </w:rPr>
        <w:t>父病女必病，子病母必病</w:t>
      </w:r>
    </w:p>
    <w:p>
      <w:pPr>
        <w:rPr>
          <w:rFonts w:hint="eastAsia" w:eastAsia="黑体" w:cs="Tahoma"/>
          <w:b/>
          <w:bCs/>
          <w:color w:val="000000"/>
          <w:szCs w:val="21"/>
        </w:rPr>
      </w:pPr>
      <w:r>
        <w:rPr>
          <w:rFonts w:hint="eastAsia" w:cs="Tahoma"/>
          <w:bCs/>
          <w:color w:val="000000"/>
          <w:szCs w:val="21"/>
        </w:rPr>
        <w:t>（3）伴</w:t>
      </w:r>
      <w:r>
        <w:rPr>
          <w:rFonts w:cs="Tahoma"/>
          <w:bCs/>
          <w:color w:val="000000"/>
          <w:szCs w:val="21"/>
        </w:rPr>
        <w:t>Y</w:t>
      </w:r>
      <w:r>
        <w:rPr>
          <w:rFonts w:hint="eastAsia" w:cs="Tahoma"/>
          <w:bCs/>
          <w:color w:val="000000"/>
          <w:szCs w:val="21"/>
        </w:rPr>
        <w:t xml:space="preserve">遗传的特点：    </w:t>
      </w:r>
      <w:r>
        <w:rPr>
          <w:rFonts w:hint="eastAsia" w:eastAsia="黑体" w:cs="Tahoma"/>
          <w:b/>
          <w:bCs/>
          <w:color w:val="000000"/>
          <w:szCs w:val="21"/>
        </w:rPr>
        <w:t>①男病女不病   ②父→子→孙</w:t>
      </w:r>
    </w:p>
    <w:p>
      <w:pPr>
        <w:rPr>
          <w:b/>
          <w:bCs/>
          <w:color w:val="000000"/>
          <w:szCs w:val="21"/>
        </w:rPr>
      </w:pPr>
      <w:r>
        <w:rPr>
          <w:rFonts w:hint="eastAsia"/>
          <w:b/>
          <w:bCs/>
          <w:color w:val="000000"/>
          <w:szCs w:val="21"/>
        </w:rPr>
        <w:t>附：</w:t>
      </w:r>
      <w:r>
        <w:rPr>
          <w:b/>
          <w:bCs/>
          <w:color w:val="000000"/>
          <w:szCs w:val="21"/>
        </w:rPr>
        <w:t>常见遗传病类型</w:t>
      </w:r>
      <w:r>
        <w:rPr>
          <w:rFonts w:hint="eastAsia"/>
          <w:b/>
          <w:bCs/>
          <w:color w:val="000000"/>
          <w:szCs w:val="21"/>
        </w:rPr>
        <w:t>（</w:t>
      </w:r>
      <w:r>
        <w:rPr>
          <w:rFonts w:hint="eastAsia"/>
          <w:b/>
          <w:bCs/>
          <w:color w:val="000000"/>
          <w:szCs w:val="21"/>
          <w:em w:val="dot"/>
        </w:rPr>
        <w:t>要记住</w:t>
      </w:r>
      <w:r>
        <w:rPr>
          <w:rFonts w:hint="eastAsia"/>
          <w:b/>
          <w:bCs/>
          <w:color w:val="000000"/>
          <w:szCs w:val="21"/>
        </w:rPr>
        <w:t>）</w:t>
      </w:r>
      <w:r>
        <w:rPr>
          <w:b/>
          <w:bCs/>
          <w:color w:val="000000"/>
          <w:szCs w:val="21"/>
        </w:rPr>
        <w:t>：</w:t>
      </w:r>
    </w:p>
    <w:p>
      <w:pPr>
        <w:ind w:firstLine="621" w:firstLineChars="296"/>
        <w:rPr>
          <w:rFonts w:hint="eastAsia" w:cs="Tahoma"/>
          <w:bCs/>
          <w:color w:val="000000"/>
          <w:szCs w:val="21"/>
        </w:rPr>
      </w:pPr>
      <w:r>
        <w:rPr>
          <w:rFonts w:hint="eastAsia" w:cs="Tahoma"/>
          <w:bCs/>
          <w:color w:val="000000"/>
          <w:szCs w:val="21"/>
        </w:rPr>
        <w:pict>
          <v:shape id="自选图形 619" o:spid="_x0000_s1109" o:spt="87" type="#_x0000_t87" style="position:absolute;left:0pt;margin-left:207.3pt;margin-top:3.8pt;height:23.4pt;width:9pt;z-index:251704320;mso-width-relative:page;mso-height-relative:page;" filled="f" stroked="t" coordsize="21600,21600">
            <v:path arrowok="t"/>
            <v:fill on="f" focussize="0,0"/>
            <v:stroke/>
            <v:imagedata o:title=""/>
            <o:lock v:ext="edit"/>
          </v:shape>
        </w:pict>
      </w:r>
      <w:r>
        <w:rPr>
          <w:rFonts w:hint="eastAsia" w:cs="Tahoma"/>
          <w:bCs/>
          <w:color w:val="000000"/>
          <w:szCs w:val="21"/>
        </w:rPr>
        <w:pict>
          <v:shape id="自选图形 618" o:spid="_x0000_s1110" o:spt="87" type="#_x0000_t87" style="position:absolute;left:0pt;margin-left:18pt;margin-top:4.4pt;height:23.4pt;width:9pt;z-index:251703296;mso-width-relative:page;mso-height-relative:page;" filled="f" stroked="t" coordsize="21600,21600">
            <v:path arrowok="t"/>
            <v:fill on="f" focussize="0,0"/>
            <v:stroke/>
            <v:imagedata o:title=""/>
            <o:lock v:ext="edit"/>
          </v:shape>
        </w:pict>
      </w:r>
      <w:r>
        <w:rPr>
          <w:rFonts w:hint="eastAsia" w:cs="Tahoma"/>
          <w:bCs/>
          <w:color w:val="000000"/>
          <w:szCs w:val="21"/>
        </w:rPr>
        <w:t>伴</w:t>
      </w:r>
      <w:r>
        <w:rPr>
          <w:rFonts w:cs="Tahoma"/>
          <w:bCs/>
          <w:color w:val="000000"/>
          <w:szCs w:val="21"/>
        </w:rPr>
        <w:t>X</w:t>
      </w:r>
      <w:r>
        <w:rPr>
          <w:rFonts w:hint="eastAsia" w:cs="Tahoma"/>
          <w:bCs/>
          <w:color w:val="000000"/>
          <w:szCs w:val="21"/>
        </w:rPr>
        <w:t>隐：色盲、血友病                常隐：先天性聋哑、白化病</w:t>
      </w:r>
    </w:p>
    <w:p>
      <w:pPr>
        <w:ind w:firstLine="615" w:firstLineChars="293"/>
        <w:rPr>
          <w:rFonts w:hint="eastAsia" w:cs="Tahoma"/>
          <w:bCs/>
          <w:color w:val="000000"/>
          <w:szCs w:val="21"/>
        </w:rPr>
      </w:pPr>
      <w:r>
        <w:rPr>
          <w:rFonts w:hint="eastAsia" w:cs="Tahoma"/>
          <w:bCs/>
          <w:color w:val="000000"/>
          <w:szCs w:val="21"/>
        </w:rPr>
        <w:t>伴</w:t>
      </w:r>
      <w:r>
        <w:rPr>
          <w:rFonts w:cs="Tahoma"/>
          <w:bCs/>
          <w:color w:val="000000"/>
          <w:szCs w:val="21"/>
        </w:rPr>
        <w:t>X</w:t>
      </w:r>
      <w:r>
        <w:rPr>
          <w:rFonts w:hint="eastAsia" w:cs="Tahoma"/>
          <w:bCs/>
          <w:color w:val="000000"/>
          <w:szCs w:val="21"/>
        </w:rPr>
        <w:t>显：抗维生素D佝偻病            常显：多(并)指</w:t>
      </w:r>
    </w:p>
    <w:p>
      <w:pPr>
        <w:pStyle w:val="3"/>
        <w:spacing w:before="0" w:after="0" w:line="415" w:lineRule="auto"/>
        <w:jc w:val="center"/>
        <w:rPr>
          <w:rFonts w:hint="eastAsia"/>
          <w:sz w:val="30"/>
          <w:szCs w:val="30"/>
        </w:rPr>
      </w:pPr>
      <w:r>
        <w:rPr>
          <w:rFonts w:hint="eastAsia"/>
          <w:sz w:val="30"/>
          <w:szCs w:val="30"/>
        </w:rPr>
        <w:t>第三章  基因的本质</w:t>
      </w:r>
    </w:p>
    <w:p>
      <w:pPr>
        <w:pStyle w:val="4"/>
        <w:spacing w:before="0" w:after="0" w:line="300" w:lineRule="auto"/>
        <w:jc w:val="center"/>
        <w:rPr>
          <w:rFonts w:hint="eastAsia"/>
          <w:sz w:val="24"/>
          <w:szCs w:val="24"/>
        </w:rPr>
      </w:pPr>
      <w:r>
        <w:rPr>
          <w:rFonts w:hint="eastAsia"/>
          <w:sz w:val="24"/>
          <w:szCs w:val="24"/>
        </w:rPr>
        <w:t>第1节 DNA是主要的遗传物质</w:t>
      </w:r>
    </w:p>
    <w:p>
      <w:pPr>
        <w:rPr>
          <w:rFonts w:hint="eastAsia"/>
          <w:color w:val="000000"/>
          <w:szCs w:val="21"/>
        </w:rPr>
      </w:pPr>
      <w:r>
        <w:pict>
          <v:shape id="图片 623" o:spid="_x0000_s1111" o:spt="75" type="#_x0000_t75" style="position:absolute;left:0pt;margin-left:288pt;margin-top:0.5pt;height:157.25pt;width:225pt;mso-wrap-distance-bottom:0pt;mso-wrap-distance-left:9pt;mso-wrap-distance-right:9pt;mso-wrap-distance-top:0pt;z-index:251708416;mso-width-relative:page;mso-height-relative:page;" filled="f" o:preferrelative="t" stroked="f" coordsize="21600,21600">
            <v:path/>
            <v:fill on="f" focussize="0,0"/>
            <v:stroke on="f" joinstyle="miter"/>
            <v:imagedata r:id="rId78" gain="163840f" blacklevel="-13762f" grayscale="t" o:title=""/>
            <o:lock v:ext="edit" aspectratio="t"/>
            <w10:wrap type="square"/>
          </v:shape>
        </w:pict>
      </w:r>
      <w:r>
        <w:rPr>
          <w:rFonts w:hint="eastAsia"/>
          <w:b/>
          <w:bCs/>
          <w:color w:val="000000"/>
          <w:szCs w:val="21"/>
        </w:rPr>
        <w:t>一、</w:t>
      </w:r>
      <w:r>
        <w:rPr>
          <w:b/>
          <w:bCs/>
          <w:color w:val="000000"/>
          <w:szCs w:val="21"/>
        </w:rPr>
        <w:t>1928</w:t>
      </w:r>
      <w:r>
        <w:rPr>
          <w:rFonts w:hint="eastAsia"/>
          <w:b/>
          <w:bCs/>
          <w:color w:val="000000"/>
          <w:szCs w:val="21"/>
        </w:rPr>
        <w:t>年格里菲思的肺炎双球菌的转化实验：</w:t>
      </w:r>
    </w:p>
    <w:p>
      <w:pPr>
        <w:ind w:left="420" w:leftChars="200"/>
        <w:rPr>
          <w:rFonts w:hint="eastAsia"/>
          <w:bCs/>
          <w:color w:val="000000"/>
          <w:szCs w:val="21"/>
        </w:rPr>
      </w:pPr>
      <w:r>
        <w:rPr>
          <w:rFonts w:hint="eastAsia"/>
          <w:color w:val="000000"/>
          <w:szCs w:val="21"/>
        </w:rPr>
        <w:t>1、</w:t>
      </w:r>
      <w:r>
        <w:rPr>
          <w:rFonts w:hint="eastAsia"/>
          <w:b/>
          <w:bCs/>
          <w:color w:val="000000"/>
          <w:szCs w:val="21"/>
        </w:rPr>
        <w:t>肺炎双球菌有两种类型类型</w:t>
      </w:r>
      <w:r>
        <w:rPr>
          <w:rFonts w:hint="eastAsia"/>
          <w:bCs/>
          <w:color w:val="000000"/>
          <w:szCs w:val="21"/>
        </w:rPr>
        <w:t>：</w:t>
      </w:r>
    </w:p>
    <w:p>
      <w:pPr>
        <w:numPr>
          <w:ilvl w:val="2"/>
          <w:numId w:val="24"/>
        </w:numPr>
        <w:rPr>
          <w:rFonts w:hint="eastAsia"/>
          <w:bCs/>
          <w:color w:val="000000"/>
          <w:szCs w:val="21"/>
        </w:rPr>
      </w:pPr>
      <w:r>
        <w:rPr>
          <w:rFonts w:hint="eastAsia"/>
          <w:bCs/>
          <w:color w:val="000000"/>
          <w:szCs w:val="21"/>
        </w:rPr>
        <w:t>S型细菌：菌落</w:t>
      </w:r>
      <w:r>
        <w:rPr>
          <w:rFonts w:hint="eastAsia" w:ascii="楷体_GB2312" w:eastAsia="楷体_GB2312"/>
          <w:b/>
          <w:bCs/>
          <w:color w:val="000000"/>
          <w:szCs w:val="21"/>
          <w:u w:val="single"/>
        </w:rPr>
        <w:t>光滑</w:t>
      </w:r>
      <w:r>
        <w:rPr>
          <w:rFonts w:hint="eastAsia"/>
          <w:bCs/>
          <w:color w:val="000000"/>
          <w:szCs w:val="21"/>
        </w:rPr>
        <w:t>，菌体</w:t>
      </w:r>
      <w:r>
        <w:rPr>
          <w:rFonts w:hint="eastAsia" w:ascii="楷体_GB2312" w:eastAsia="楷体_GB2312"/>
          <w:b/>
          <w:bCs/>
          <w:color w:val="000000"/>
          <w:szCs w:val="21"/>
          <w:u w:val="single"/>
        </w:rPr>
        <w:t>有</w:t>
      </w:r>
      <w:r>
        <w:rPr>
          <w:rFonts w:hint="eastAsia"/>
          <w:bCs/>
          <w:color w:val="000000"/>
          <w:szCs w:val="21"/>
        </w:rPr>
        <w:t>夹膜，</w:t>
      </w:r>
      <w:r>
        <w:rPr>
          <w:rFonts w:hint="eastAsia" w:ascii="楷体_GB2312" w:eastAsia="楷体_GB2312"/>
          <w:b/>
          <w:bCs/>
          <w:color w:val="000000"/>
          <w:szCs w:val="21"/>
          <w:u w:val="single"/>
        </w:rPr>
        <w:t>有</w:t>
      </w:r>
      <w:r>
        <w:rPr>
          <w:rFonts w:hint="eastAsia"/>
          <w:bCs/>
          <w:color w:val="000000"/>
          <w:szCs w:val="21"/>
        </w:rPr>
        <w:t>毒性</w:t>
      </w:r>
    </w:p>
    <w:p>
      <w:pPr>
        <w:numPr>
          <w:ilvl w:val="2"/>
          <w:numId w:val="24"/>
        </w:numPr>
        <w:rPr>
          <w:rFonts w:hint="eastAsia"/>
          <w:bCs/>
          <w:color w:val="000000"/>
          <w:szCs w:val="21"/>
        </w:rPr>
      </w:pPr>
      <w:r>
        <w:rPr>
          <w:rFonts w:hint="eastAsia"/>
          <w:bCs/>
          <w:color w:val="000000"/>
          <w:szCs w:val="21"/>
        </w:rPr>
        <w:t>R型细菌：菌落</w:t>
      </w:r>
      <w:r>
        <w:rPr>
          <w:rFonts w:hint="eastAsia" w:ascii="楷体_GB2312" w:eastAsia="楷体_GB2312"/>
          <w:b/>
          <w:bCs/>
          <w:color w:val="000000"/>
          <w:szCs w:val="21"/>
          <w:u w:val="single"/>
        </w:rPr>
        <w:t>粗糙</w:t>
      </w:r>
      <w:r>
        <w:rPr>
          <w:rFonts w:hint="eastAsia"/>
          <w:bCs/>
          <w:color w:val="000000"/>
          <w:szCs w:val="21"/>
        </w:rPr>
        <w:t>，菌体</w:t>
      </w:r>
      <w:r>
        <w:rPr>
          <w:rFonts w:hint="eastAsia" w:ascii="楷体_GB2312" w:eastAsia="楷体_GB2312"/>
          <w:b/>
          <w:bCs/>
          <w:color w:val="000000"/>
          <w:szCs w:val="21"/>
          <w:u w:val="single"/>
        </w:rPr>
        <w:t>无</w:t>
      </w:r>
      <w:r>
        <w:rPr>
          <w:rFonts w:hint="eastAsia"/>
          <w:bCs/>
          <w:color w:val="000000"/>
          <w:szCs w:val="21"/>
        </w:rPr>
        <w:t>夹膜，</w:t>
      </w:r>
      <w:r>
        <w:rPr>
          <w:rFonts w:hint="eastAsia" w:ascii="楷体_GB2312" w:eastAsia="楷体_GB2312"/>
          <w:b/>
          <w:bCs/>
          <w:color w:val="000000"/>
          <w:szCs w:val="21"/>
          <w:u w:val="single"/>
        </w:rPr>
        <w:t>无</w:t>
      </w:r>
      <w:r>
        <w:rPr>
          <w:rFonts w:hint="eastAsia"/>
          <w:bCs/>
          <w:color w:val="000000"/>
          <w:szCs w:val="21"/>
        </w:rPr>
        <w:t>毒性</w:t>
      </w:r>
    </w:p>
    <w:p>
      <w:pPr>
        <w:ind w:left="420" w:leftChars="200"/>
        <w:rPr>
          <w:rFonts w:hint="eastAsia"/>
          <w:bCs/>
          <w:color w:val="000000"/>
          <w:szCs w:val="21"/>
        </w:rPr>
      </w:pPr>
      <w:r>
        <w:rPr>
          <w:rFonts w:hint="eastAsia"/>
          <w:bCs/>
          <w:color w:val="000000"/>
          <w:szCs w:val="21"/>
        </w:rPr>
        <w:t>2、</w:t>
      </w:r>
      <w:r>
        <w:rPr>
          <w:rFonts w:hint="eastAsia"/>
          <w:b/>
          <w:bCs/>
          <w:color w:val="000000"/>
          <w:szCs w:val="21"/>
        </w:rPr>
        <w:t>实验过程</w:t>
      </w:r>
      <w:r>
        <w:rPr>
          <w:rFonts w:hint="eastAsia"/>
          <w:bCs/>
          <w:color w:val="000000"/>
          <w:szCs w:val="21"/>
        </w:rPr>
        <w:t>（看书）</w:t>
      </w:r>
    </w:p>
    <w:p>
      <w:pPr>
        <w:ind w:left="420" w:leftChars="200"/>
        <w:rPr>
          <w:rFonts w:hint="eastAsia"/>
          <w:bCs/>
          <w:color w:val="000000"/>
          <w:szCs w:val="21"/>
        </w:rPr>
      </w:pPr>
      <w:r>
        <w:rPr>
          <w:rFonts w:hint="eastAsia"/>
          <w:bCs/>
          <w:color w:val="000000"/>
          <w:szCs w:val="21"/>
        </w:rPr>
        <w:t>3、</w:t>
      </w:r>
      <w:r>
        <w:rPr>
          <w:rFonts w:hint="eastAsia"/>
          <w:b/>
          <w:bCs/>
          <w:color w:val="000000"/>
          <w:szCs w:val="21"/>
        </w:rPr>
        <w:t>实验证明</w:t>
      </w:r>
      <w:r>
        <w:rPr>
          <w:rFonts w:hint="eastAsia"/>
          <w:bCs/>
          <w:color w:val="000000"/>
          <w:szCs w:val="21"/>
        </w:rPr>
        <w:t>：无毒性的</w:t>
      </w:r>
      <w:r>
        <w:rPr>
          <w:bCs/>
          <w:color w:val="000000"/>
          <w:szCs w:val="21"/>
        </w:rPr>
        <w:t>R</w:t>
      </w:r>
      <w:r>
        <w:rPr>
          <w:rFonts w:hint="eastAsia"/>
          <w:bCs/>
          <w:color w:val="000000"/>
          <w:szCs w:val="21"/>
        </w:rPr>
        <w:t>型活细菌与被加热杀死的有毒性的</w:t>
      </w:r>
      <w:r>
        <w:rPr>
          <w:bCs/>
          <w:color w:val="000000"/>
          <w:szCs w:val="21"/>
        </w:rPr>
        <w:t>S</w:t>
      </w:r>
      <w:r>
        <w:rPr>
          <w:rFonts w:hint="eastAsia"/>
          <w:bCs/>
          <w:color w:val="000000"/>
          <w:szCs w:val="21"/>
        </w:rPr>
        <w:t>型细菌混合后，转化为有毒性的</w:t>
      </w:r>
      <w:r>
        <w:rPr>
          <w:bCs/>
          <w:color w:val="000000"/>
          <w:szCs w:val="21"/>
        </w:rPr>
        <w:t>S</w:t>
      </w:r>
      <w:r>
        <w:rPr>
          <w:rFonts w:hint="eastAsia"/>
          <w:bCs/>
          <w:color w:val="000000"/>
          <w:szCs w:val="21"/>
        </w:rPr>
        <w:t>型活细菌。这种性状的转化是可以遗传的。</w:t>
      </w:r>
    </w:p>
    <w:p>
      <w:pPr>
        <w:ind w:left="420" w:leftChars="200"/>
        <w:rPr>
          <w:bCs/>
          <w:color w:val="000000"/>
          <w:szCs w:val="21"/>
        </w:rPr>
      </w:pPr>
      <w:r>
        <w:rPr>
          <w:rFonts w:hint="eastAsia"/>
          <w:b/>
          <w:bCs/>
          <w:color w:val="000000"/>
          <w:szCs w:val="21"/>
        </w:rPr>
        <w:t>推论（格里菲思）</w:t>
      </w:r>
      <w:r>
        <w:rPr>
          <w:rFonts w:hint="eastAsia"/>
          <w:bCs/>
          <w:color w:val="000000"/>
          <w:szCs w:val="21"/>
        </w:rPr>
        <w:t>：在第四组实验中，已经被加热杀死S型细菌中，必然含有某种促成这一转化的活性物质</w:t>
      </w:r>
      <w:r>
        <w:rPr>
          <w:bCs/>
          <w:color w:val="000000"/>
          <w:szCs w:val="21"/>
        </w:rPr>
        <w:t>—“</w:t>
      </w:r>
      <w:r>
        <w:rPr>
          <w:rFonts w:hint="eastAsia" w:ascii="楷体_GB2312" w:eastAsia="楷体_GB2312"/>
          <w:b/>
          <w:bCs/>
          <w:color w:val="000000"/>
          <w:szCs w:val="21"/>
          <w:u w:val="single"/>
        </w:rPr>
        <w:t>转化因子</w:t>
      </w:r>
      <w:r>
        <w:rPr>
          <w:bCs/>
          <w:color w:val="000000"/>
          <w:szCs w:val="21"/>
        </w:rPr>
        <w:t>”</w:t>
      </w:r>
      <w:r>
        <w:rPr>
          <w:rFonts w:hint="eastAsia"/>
          <w:bCs/>
          <w:color w:val="000000"/>
          <w:szCs w:val="21"/>
        </w:rPr>
        <w:t>。</w:t>
      </w:r>
    </w:p>
    <w:p>
      <w:pPr>
        <w:rPr>
          <w:rFonts w:hint="eastAsia"/>
          <w:b/>
          <w:bCs/>
          <w:color w:val="000000"/>
          <w:szCs w:val="21"/>
        </w:rPr>
      </w:pPr>
      <w:r>
        <w:rPr>
          <w:rFonts w:hint="eastAsia"/>
          <w:b/>
          <w:bCs/>
          <w:color w:val="000000"/>
          <w:szCs w:val="21"/>
        </w:rPr>
        <w:t>二、</w:t>
      </w:r>
      <w:r>
        <w:rPr>
          <w:b/>
          <w:bCs/>
          <w:color w:val="000000"/>
          <w:szCs w:val="21"/>
        </w:rPr>
        <w:t>1944</w:t>
      </w:r>
      <w:r>
        <w:rPr>
          <w:rFonts w:hint="eastAsia"/>
          <w:b/>
          <w:bCs/>
          <w:color w:val="000000"/>
          <w:szCs w:val="21"/>
        </w:rPr>
        <w:t>年艾弗里的实验：</w:t>
      </w:r>
    </w:p>
    <w:p>
      <w:pPr>
        <w:ind w:left="420" w:leftChars="200"/>
        <w:rPr>
          <w:rFonts w:hint="eastAsia"/>
          <w:bCs/>
          <w:color w:val="000000"/>
          <w:szCs w:val="21"/>
        </w:rPr>
      </w:pPr>
      <w:r>
        <w:pict>
          <v:shape id="图片 641" o:spid="_x0000_s1112" o:spt="75" type="#_x0000_t75" style="position:absolute;left:0pt;margin-left:306pt;margin-top:0.5pt;height:88.5pt;width:189pt;mso-wrap-distance-bottom:0pt;mso-wrap-distance-left:9pt;mso-wrap-distance-right:9pt;mso-wrap-distance-top:0pt;z-index:251717632;mso-width-relative:page;mso-height-relative:page;" filled="f" o:preferrelative="t" stroked="f" coordsize="21600,21600">
            <v:path/>
            <v:fill on="f" focussize="0,0"/>
            <v:stroke on="f" joinstyle="miter"/>
            <v:imagedata r:id="rId79" o:title=""/>
            <o:lock v:ext="edit" aspectratio="t"/>
            <w10:wrap type="square"/>
          </v:shape>
        </w:pict>
      </w:r>
      <w:r>
        <w:rPr>
          <w:rFonts w:hint="eastAsia"/>
          <w:bCs/>
          <w:color w:val="000000"/>
          <w:szCs w:val="21"/>
        </w:rPr>
        <w:t>1、实验过程：</w:t>
      </w:r>
    </w:p>
    <w:p>
      <w:pPr>
        <w:ind w:left="420" w:leftChars="200"/>
        <w:rPr>
          <w:rFonts w:hint="eastAsia"/>
          <w:bCs/>
          <w:color w:val="000000"/>
          <w:szCs w:val="21"/>
        </w:rPr>
      </w:pPr>
      <w:r>
        <w:rPr>
          <w:rFonts w:hint="eastAsia"/>
          <w:bCs/>
          <w:color w:val="000000"/>
          <w:szCs w:val="21"/>
        </w:rPr>
        <w:t>2、实验证明：</w:t>
      </w:r>
      <w:r>
        <w:rPr>
          <w:rFonts w:ascii="楷体_GB2312" w:eastAsia="楷体_GB2312"/>
          <w:b/>
          <w:bCs/>
          <w:color w:val="000000"/>
          <w:szCs w:val="21"/>
          <w:u w:val="single"/>
        </w:rPr>
        <w:t>DNA</w:t>
      </w:r>
      <w:r>
        <w:rPr>
          <w:rFonts w:hint="eastAsia" w:ascii="楷体_GB2312" w:eastAsia="楷体_GB2312"/>
          <w:b/>
          <w:bCs/>
          <w:color w:val="000000"/>
          <w:szCs w:val="21"/>
          <w:u w:val="single"/>
        </w:rPr>
        <w:t>才是</w:t>
      </w:r>
      <w:r>
        <w:rPr>
          <w:rFonts w:ascii="楷体_GB2312" w:eastAsia="楷体_GB2312"/>
          <w:b/>
          <w:bCs/>
          <w:color w:val="000000"/>
          <w:szCs w:val="21"/>
          <w:u w:val="single"/>
        </w:rPr>
        <w:t>R</w:t>
      </w:r>
      <w:r>
        <w:rPr>
          <w:rFonts w:hint="eastAsia" w:ascii="楷体_GB2312" w:eastAsia="楷体_GB2312"/>
          <w:b/>
          <w:bCs/>
          <w:color w:val="000000"/>
          <w:szCs w:val="21"/>
          <w:u w:val="single"/>
        </w:rPr>
        <w:t>型细菌产生稳定遗传变化的物质</w:t>
      </w:r>
      <w:r>
        <w:rPr>
          <w:rFonts w:hint="eastAsia"/>
          <w:bCs/>
          <w:color w:val="000000"/>
          <w:szCs w:val="21"/>
        </w:rPr>
        <w:t>。（即：</w:t>
      </w:r>
      <w:r>
        <w:rPr>
          <w:rFonts w:ascii="楷体_GB2312" w:eastAsia="楷体_GB2312"/>
          <w:b/>
          <w:bCs/>
          <w:color w:val="000000"/>
          <w:szCs w:val="21"/>
          <w:u w:val="single"/>
        </w:rPr>
        <w:t>DNA</w:t>
      </w:r>
      <w:r>
        <w:rPr>
          <w:rFonts w:hint="eastAsia"/>
          <w:bCs/>
          <w:color w:val="000000"/>
          <w:szCs w:val="21"/>
        </w:rPr>
        <w:t>是遗传物质，</w:t>
      </w:r>
      <w:r>
        <w:rPr>
          <w:rFonts w:hint="eastAsia" w:ascii="楷体_GB2312" w:eastAsia="楷体_GB2312"/>
          <w:b/>
          <w:bCs/>
          <w:color w:val="000000"/>
          <w:szCs w:val="21"/>
          <w:u w:val="single"/>
        </w:rPr>
        <w:t>蛋白质等</w:t>
      </w:r>
      <w:r>
        <w:rPr>
          <w:rFonts w:hint="eastAsia"/>
          <w:bCs/>
          <w:color w:val="000000"/>
          <w:szCs w:val="21"/>
        </w:rPr>
        <w:t>不是遗传物质）</w:t>
      </w:r>
    </w:p>
    <w:p>
      <w:pPr>
        <w:rPr>
          <w:b/>
          <w:bCs/>
          <w:color w:val="000000"/>
          <w:szCs w:val="21"/>
        </w:rPr>
      </w:pPr>
      <w:r>
        <w:rPr>
          <w:rFonts w:hint="eastAsia"/>
          <w:b/>
          <w:bCs/>
          <w:color w:val="000000"/>
          <w:szCs w:val="21"/>
        </w:rPr>
        <w:t>三、</w:t>
      </w:r>
      <w:r>
        <w:rPr>
          <w:b/>
          <w:bCs/>
          <w:color w:val="000000"/>
          <w:szCs w:val="21"/>
        </w:rPr>
        <w:t>1952</w:t>
      </w:r>
      <w:r>
        <w:rPr>
          <w:rFonts w:hint="eastAsia"/>
          <w:b/>
          <w:bCs/>
          <w:color w:val="000000"/>
          <w:szCs w:val="21"/>
        </w:rPr>
        <w:t>年郝尔希和蔡斯噬菌体侵染细菌的实验</w:t>
      </w:r>
    </w:p>
    <w:p>
      <w:pPr>
        <w:ind w:left="420" w:leftChars="200"/>
        <w:rPr>
          <w:bCs/>
          <w:color w:val="000000"/>
          <w:szCs w:val="21"/>
        </w:rPr>
      </w:pPr>
      <w:r>
        <w:rPr>
          <w:rFonts w:hint="eastAsia"/>
          <w:bCs/>
          <w:color w:val="000000"/>
          <w:szCs w:val="21"/>
        </w:rPr>
        <w:t>1、</w:t>
      </w:r>
      <w:r>
        <w:rPr>
          <w:bCs/>
          <w:color w:val="000000"/>
          <w:szCs w:val="21"/>
        </w:rPr>
        <w:t>T2</w:t>
      </w:r>
      <w:r>
        <w:rPr>
          <w:rFonts w:hint="eastAsia"/>
          <w:bCs/>
          <w:color w:val="000000"/>
          <w:szCs w:val="21"/>
        </w:rPr>
        <w:t>噬菌体机构和元素组成：</w:t>
      </w:r>
    </w:p>
    <w:p>
      <w:pPr>
        <w:ind w:left="420" w:leftChars="200"/>
        <w:rPr>
          <w:rFonts w:hint="eastAsia"/>
          <w:bCs/>
          <w:color w:val="000000"/>
          <w:szCs w:val="21"/>
        </w:rPr>
      </w:pPr>
      <w:r>
        <w:rPr>
          <w:rFonts w:hint="eastAsia"/>
          <w:bCs/>
          <w:color w:val="000000"/>
          <w:szCs w:val="21"/>
        </w:rPr>
        <w:t>2、实验过程（看书）</w:t>
      </w:r>
    </w:p>
    <w:p>
      <w:pPr>
        <w:ind w:left="420" w:leftChars="200"/>
        <w:rPr>
          <w:rFonts w:hint="eastAsia"/>
          <w:bCs/>
          <w:color w:val="000000"/>
          <w:szCs w:val="21"/>
        </w:rPr>
      </w:pPr>
      <w:r>
        <w:rPr>
          <w:rFonts w:hint="eastAsia"/>
          <w:bCs/>
          <w:color w:val="000000"/>
          <w:szCs w:val="21"/>
        </w:rPr>
        <w:t>3、实验结论：子代噬菌体的各种性状是通过亲代的</w:t>
      </w:r>
      <w:r>
        <w:rPr>
          <w:rFonts w:ascii="楷体_GB2312" w:eastAsia="楷体_GB2312"/>
          <w:b/>
          <w:bCs/>
          <w:color w:val="000000"/>
          <w:szCs w:val="21"/>
          <w:u w:val="single"/>
        </w:rPr>
        <w:t>DNA</w:t>
      </w:r>
      <w:r>
        <w:rPr>
          <w:rFonts w:hint="eastAsia"/>
          <w:bCs/>
          <w:color w:val="000000"/>
          <w:szCs w:val="21"/>
        </w:rPr>
        <w:t>遗传的。（即：</w:t>
      </w:r>
      <w:r>
        <w:rPr>
          <w:rFonts w:ascii="楷体_GB2312" w:eastAsia="楷体_GB2312"/>
          <w:b/>
          <w:bCs/>
          <w:color w:val="000000"/>
          <w:szCs w:val="21"/>
          <w:u w:val="single"/>
        </w:rPr>
        <w:t>DNA</w:t>
      </w:r>
      <w:r>
        <w:rPr>
          <w:rFonts w:hint="eastAsia" w:ascii="楷体_GB2312" w:eastAsia="楷体_GB2312"/>
          <w:b/>
          <w:bCs/>
          <w:color w:val="000000"/>
          <w:szCs w:val="21"/>
          <w:u w:val="single"/>
        </w:rPr>
        <w:t>是遗传物质</w:t>
      </w:r>
      <w:r>
        <w:rPr>
          <w:rFonts w:hint="eastAsia"/>
          <w:bCs/>
          <w:color w:val="000000"/>
          <w:szCs w:val="21"/>
        </w:rPr>
        <w:t>）</w:t>
      </w:r>
    </w:p>
    <w:p>
      <w:pPr>
        <w:rPr>
          <w:rFonts w:hint="eastAsia"/>
          <w:b/>
          <w:bCs/>
          <w:color w:val="000000"/>
          <w:szCs w:val="21"/>
        </w:rPr>
      </w:pPr>
      <w:r>
        <w:rPr>
          <w:rFonts w:hint="eastAsia"/>
          <w:b/>
          <w:bCs/>
          <w:color w:val="000000"/>
          <w:szCs w:val="21"/>
        </w:rPr>
        <w:t>四、</w:t>
      </w:r>
      <w:r>
        <w:rPr>
          <w:b/>
          <w:bCs/>
          <w:color w:val="000000"/>
          <w:szCs w:val="21"/>
        </w:rPr>
        <w:t>1956</w:t>
      </w:r>
      <w:r>
        <w:rPr>
          <w:rFonts w:hint="eastAsia"/>
          <w:b/>
          <w:bCs/>
          <w:color w:val="000000"/>
          <w:szCs w:val="21"/>
        </w:rPr>
        <w:t>年烟草花叶病毒感染烟草实验证明：</w:t>
      </w:r>
      <w:r>
        <w:rPr>
          <w:rFonts w:hint="eastAsia"/>
          <w:bCs/>
          <w:color w:val="000000"/>
          <w:szCs w:val="21"/>
        </w:rPr>
        <w:t>在只有</w:t>
      </w:r>
      <w:r>
        <w:rPr>
          <w:bCs/>
          <w:color w:val="000000"/>
          <w:szCs w:val="21"/>
        </w:rPr>
        <w:t>RNA</w:t>
      </w:r>
      <w:r>
        <w:rPr>
          <w:rFonts w:hint="eastAsia"/>
          <w:bCs/>
          <w:color w:val="000000"/>
          <w:szCs w:val="21"/>
        </w:rPr>
        <w:t>的病毒中，</w:t>
      </w:r>
      <w:r>
        <w:rPr>
          <w:rFonts w:ascii="楷体_GB2312" w:eastAsia="楷体_GB2312"/>
          <w:b/>
          <w:bCs/>
          <w:color w:val="000000"/>
          <w:szCs w:val="21"/>
          <w:u w:val="single"/>
        </w:rPr>
        <w:t>RNA</w:t>
      </w:r>
      <w:r>
        <w:rPr>
          <w:rFonts w:hint="eastAsia"/>
          <w:bCs/>
          <w:color w:val="000000"/>
          <w:szCs w:val="21"/>
        </w:rPr>
        <w:t>是遗传物质。</w:t>
      </w:r>
    </w:p>
    <w:p>
      <w:pPr>
        <w:rPr>
          <w:rFonts w:hint="eastAsia"/>
          <w:b/>
          <w:bCs/>
          <w:color w:val="000000"/>
          <w:szCs w:val="21"/>
        </w:rPr>
      </w:pPr>
      <w:r>
        <w:rPr>
          <w:rFonts w:hint="eastAsia"/>
          <w:b/>
          <w:bCs/>
          <w:color w:val="000000"/>
          <w:szCs w:val="21"/>
        </w:rPr>
        <w:t>五、小结：</w:t>
      </w:r>
      <w:r>
        <w:rPr>
          <w:b/>
          <w:bCs/>
          <w:color w:val="000000"/>
          <w:szCs w:val="21"/>
        </w:rPr>
        <w:t xml:space="preserve">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2605"/>
        <w:gridCol w:w="2605"/>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rPr>
                <w:rFonts w:hint="eastAsia"/>
                <w:b/>
                <w:bCs/>
                <w:color w:val="000000"/>
                <w:szCs w:val="21"/>
              </w:rPr>
            </w:pPr>
          </w:p>
        </w:tc>
        <w:tc>
          <w:tcPr>
            <w:tcW w:w="2605" w:type="dxa"/>
            <w:vAlign w:val="center"/>
          </w:tcPr>
          <w:p>
            <w:pPr>
              <w:jc w:val="center"/>
              <w:rPr>
                <w:bCs/>
                <w:color w:val="000000"/>
                <w:szCs w:val="21"/>
              </w:rPr>
            </w:pPr>
            <w:r>
              <w:rPr>
                <w:rFonts w:hint="eastAsia"/>
                <w:bCs/>
                <w:color w:val="000000"/>
                <w:szCs w:val="21"/>
              </w:rPr>
              <w:t>细胞生物（真核、原核）</w:t>
            </w:r>
          </w:p>
        </w:tc>
        <w:tc>
          <w:tcPr>
            <w:tcW w:w="4978" w:type="dxa"/>
            <w:gridSpan w:val="2"/>
            <w:vAlign w:val="center"/>
          </w:tcPr>
          <w:p>
            <w:pPr>
              <w:rPr>
                <w:rFonts w:hint="eastAsia"/>
                <w:b/>
                <w:bCs/>
                <w:color w:val="000000"/>
                <w:szCs w:val="21"/>
              </w:rPr>
            </w:pPr>
            <w:r>
              <w:rPr>
                <w:rFonts w:hint="eastAsia"/>
                <w:bCs/>
                <w:color w:val="000000"/>
                <w:szCs w:val="21"/>
              </w:rPr>
              <w:t>非细胞生物（病毒）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jc w:val="center"/>
              <w:rPr>
                <w:bCs/>
                <w:color w:val="000000"/>
                <w:szCs w:val="21"/>
              </w:rPr>
            </w:pPr>
            <w:r>
              <w:rPr>
                <w:rFonts w:hint="eastAsia"/>
                <w:bCs/>
                <w:color w:val="000000"/>
                <w:szCs w:val="21"/>
              </w:rPr>
              <w:t>核酸</w:t>
            </w:r>
          </w:p>
        </w:tc>
        <w:tc>
          <w:tcPr>
            <w:tcW w:w="2605" w:type="dxa"/>
            <w:vAlign w:val="center"/>
          </w:tcPr>
          <w:p>
            <w:pPr>
              <w:jc w:val="center"/>
              <w:rPr>
                <w:bCs/>
                <w:color w:val="000000"/>
                <w:szCs w:val="21"/>
              </w:rPr>
            </w:pPr>
            <w:r>
              <w:rPr>
                <w:bCs/>
                <w:color w:val="000000"/>
                <w:szCs w:val="21"/>
              </w:rPr>
              <w:t>DNA</w:t>
            </w:r>
            <w:r>
              <w:rPr>
                <w:rFonts w:hint="eastAsia"/>
                <w:bCs/>
                <w:color w:val="000000"/>
                <w:szCs w:val="21"/>
              </w:rPr>
              <w:t>和</w:t>
            </w:r>
            <w:r>
              <w:rPr>
                <w:bCs/>
                <w:color w:val="000000"/>
                <w:szCs w:val="21"/>
              </w:rPr>
              <w:t>RNA</w:t>
            </w:r>
          </w:p>
        </w:tc>
        <w:tc>
          <w:tcPr>
            <w:tcW w:w="2605" w:type="dxa"/>
            <w:vAlign w:val="center"/>
          </w:tcPr>
          <w:p>
            <w:pPr>
              <w:jc w:val="center"/>
              <w:rPr>
                <w:bCs/>
                <w:color w:val="000000"/>
                <w:szCs w:val="21"/>
              </w:rPr>
            </w:pPr>
            <w:r>
              <w:rPr>
                <w:bCs/>
                <w:color w:val="000000"/>
                <w:szCs w:val="21"/>
              </w:rPr>
              <w:t>DNA</w:t>
            </w:r>
          </w:p>
        </w:tc>
        <w:tc>
          <w:tcPr>
            <w:tcW w:w="2373" w:type="dxa"/>
            <w:vAlign w:val="center"/>
          </w:tcPr>
          <w:p>
            <w:pPr>
              <w:jc w:val="center"/>
              <w:rPr>
                <w:bCs/>
                <w:color w:val="000000"/>
                <w:szCs w:val="21"/>
              </w:rPr>
            </w:pPr>
            <w:r>
              <w:rPr>
                <w:bCs/>
                <w:color w:val="000000"/>
                <w:szCs w:val="21"/>
              </w:rPr>
              <w:t>RNA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vAlign w:val="center"/>
          </w:tcPr>
          <w:p>
            <w:pPr>
              <w:jc w:val="center"/>
              <w:rPr>
                <w:bCs/>
                <w:color w:val="000000"/>
                <w:szCs w:val="21"/>
              </w:rPr>
            </w:pPr>
            <w:r>
              <w:rPr>
                <w:rFonts w:hint="eastAsia"/>
                <w:bCs/>
                <w:color w:val="000000"/>
                <w:szCs w:val="21"/>
              </w:rPr>
              <w:t>遗传物质</w:t>
            </w:r>
          </w:p>
        </w:tc>
        <w:tc>
          <w:tcPr>
            <w:tcW w:w="2605" w:type="dxa"/>
            <w:vAlign w:val="center"/>
          </w:tcPr>
          <w:p>
            <w:pPr>
              <w:jc w:val="center"/>
              <w:rPr>
                <w:bCs/>
                <w:color w:val="000000"/>
                <w:szCs w:val="21"/>
              </w:rPr>
            </w:pPr>
            <w:r>
              <w:rPr>
                <w:rFonts w:ascii="楷体_GB2312" w:eastAsia="楷体_GB2312"/>
                <w:b/>
                <w:bCs/>
                <w:color w:val="000000"/>
                <w:szCs w:val="21"/>
                <w:u w:val="single"/>
              </w:rPr>
              <w:t>DNA</w:t>
            </w:r>
          </w:p>
        </w:tc>
        <w:tc>
          <w:tcPr>
            <w:tcW w:w="2605" w:type="dxa"/>
            <w:vAlign w:val="center"/>
          </w:tcPr>
          <w:p>
            <w:pPr>
              <w:jc w:val="center"/>
              <w:rPr>
                <w:rFonts w:ascii="楷体_GB2312" w:eastAsia="楷体_GB2312"/>
                <w:b/>
                <w:bCs/>
                <w:color w:val="000000"/>
                <w:szCs w:val="21"/>
                <w:u w:val="single"/>
              </w:rPr>
            </w:pPr>
            <w:r>
              <w:rPr>
                <w:rFonts w:ascii="楷体_GB2312" w:eastAsia="楷体_GB2312"/>
                <w:b/>
                <w:bCs/>
                <w:color w:val="000000"/>
                <w:szCs w:val="21"/>
                <w:u w:val="single"/>
              </w:rPr>
              <w:t>DNA</w:t>
            </w:r>
          </w:p>
        </w:tc>
        <w:tc>
          <w:tcPr>
            <w:tcW w:w="2373" w:type="dxa"/>
            <w:vAlign w:val="center"/>
          </w:tcPr>
          <w:p>
            <w:pPr>
              <w:jc w:val="center"/>
              <w:rPr>
                <w:bCs/>
                <w:color w:val="000000"/>
                <w:szCs w:val="21"/>
              </w:rPr>
            </w:pPr>
            <w:r>
              <w:rPr>
                <w:rFonts w:ascii="楷体_GB2312" w:eastAsia="楷体_GB2312"/>
                <w:b/>
                <w:bCs/>
                <w:color w:val="000000"/>
                <w:szCs w:val="21"/>
                <w:u w:val="single"/>
              </w:rPr>
              <w:t>RNA</w:t>
            </w:r>
          </w:p>
        </w:tc>
      </w:tr>
    </w:tbl>
    <w:p>
      <w:pPr>
        <w:ind w:left="840" w:leftChars="400"/>
        <w:rPr>
          <w:bCs/>
          <w:color w:val="000000"/>
          <w:szCs w:val="21"/>
        </w:rPr>
      </w:pPr>
      <w:r>
        <w:rPr>
          <w:rFonts w:hint="eastAsia"/>
          <w:bCs/>
          <w:color w:val="000000"/>
          <w:szCs w:val="21"/>
        </w:rPr>
        <w:t>因为绝大多数生物的遗传物质是</w:t>
      </w:r>
      <w:r>
        <w:rPr>
          <w:rFonts w:ascii="楷体_GB2312" w:eastAsia="楷体_GB2312"/>
          <w:b/>
          <w:bCs/>
          <w:color w:val="000000"/>
          <w:szCs w:val="21"/>
          <w:u w:val="single"/>
        </w:rPr>
        <w:t>DNA</w:t>
      </w:r>
      <w:r>
        <w:rPr>
          <w:rFonts w:hint="eastAsia"/>
          <w:bCs/>
          <w:color w:val="000000"/>
          <w:szCs w:val="21"/>
        </w:rPr>
        <w:t>，所以</w:t>
      </w:r>
      <w:r>
        <w:rPr>
          <w:rFonts w:ascii="楷体_GB2312" w:eastAsia="楷体_GB2312"/>
          <w:b/>
          <w:bCs/>
          <w:color w:val="000000"/>
          <w:szCs w:val="21"/>
          <w:u w:val="single"/>
        </w:rPr>
        <w:t>DNA</w:t>
      </w:r>
      <w:r>
        <w:rPr>
          <w:rFonts w:hint="eastAsia"/>
          <w:bCs/>
          <w:color w:val="000000"/>
          <w:szCs w:val="21"/>
        </w:rPr>
        <w:t>是主要的遗传物质。</w:t>
      </w:r>
    </w:p>
    <w:p>
      <w:pPr>
        <w:pStyle w:val="4"/>
        <w:spacing w:before="0" w:after="0" w:line="300" w:lineRule="auto"/>
        <w:jc w:val="center"/>
        <w:rPr>
          <w:rFonts w:hint="eastAsia"/>
          <w:sz w:val="24"/>
          <w:szCs w:val="24"/>
        </w:rPr>
      </w:pPr>
      <w:r>
        <w:rPr>
          <w:rFonts w:hint="eastAsia"/>
          <w:sz w:val="24"/>
          <w:szCs w:val="24"/>
        </w:rPr>
        <w:t xml:space="preserve">第2节 </w:t>
      </w:r>
      <w:r>
        <w:rPr>
          <w:sz w:val="24"/>
          <w:szCs w:val="24"/>
        </w:rPr>
        <w:t>DNA</w:t>
      </w:r>
      <w:r>
        <w:rPr>
          <w:rFonts w:hint="eastAsia"/>
          <w:sz w:val="24"/>
          <w:szCs w:val="24"/>
        </w:rPr>
        <w:t>的结构</w:t>
      </w:r>
    </w:p>
    <w:p>
      <w:pPr>
        <w:rPr>
          <w:bCs/>
          <w:color w:val="000000"/>
          <w:szCs w:val="21"/>
        </w:rPr>
      </w:pPr>
      <w:r>
        <w:rPr>
          <w:color w:val="000000"/>
        </w:rPr>
        <w:pict>
          <v:shape id="图片 621" o:spid="_x0000_s1113" o:spt="75" type="#_x0000_t75" style="position:absolute;left:0pt;margin-left:333pt;margin-top:4.6pt;height:55.3pt;width:162pt;mso-wrap-distance-bottom:0pt;mso-wrap-distance-left:9pt;mso-wrap-distance-right:9pt;mso-wrap-distance-top:0pt;z-index:251706368;mso-width-relative:page;mso-height-relative:page;" filled="f" o:preferrelative="t" stroked="f" coordsize="21600,21600">
            <v:path/>
            <v:fill on="f" focussize="0,0"/>
            <v:stroke on="f" joinstyle="miter"/>
            <v:imagedata r:id="rId80" grayscale="t" o:title=""/>
            <o:lock v:ext="edit" aspectratio="t"/>
            <w10:wrap type="square"/>
          </v:shape>
        </w:pict>
      </w:r>
      <w:r>
        <w:rPr>
          <w:rFonts w:hint="eastAsia"/>
          <w:b/>
          <w:bCs/>
          <w:color w:val="000000"/>
          <w:szCs w:val="21"/>
        </w:rPr>
        <w:t>1、</w:t>
      </w:r>
      <w:r>
        <w:rPr>
          <w:b/>
          <w:bCs/>
          <w:color w:val="000000"/>
          <w:szCs w:val="21"/>
        </w:rPr>
        <w:t>DNA</w:t>
      </w:r>
      <w:r>
        <w:rPr>
          <w:rFonts w:hint="eastAsia"/>
          <w:b/>
          <w:bCs/>
          <w:color w:val="000000"/>
          <w:szCs w:val="21"/>
        </w:rPr>
        <w:t>的组成元素：</w:t>
      </w:r>
      <w:r>
        <w:rPr>
          <w:rFonts w:ascii="楷体_GB2312" w:eastAsia="楷体_GB2312"/>
          <w:b/>
          <w:bCs/>
          <w:color w:val="000000"/>
          <w:szCs w:val="21"/>
          <w:u w:val="single"/>
        </w:rPr>
        <w:t>C</w:t>
      </w:r>
      <w:r>
        <w:rPr>
          <w:rFonts w:hint="eastAsia" w:ascii="楷体_GB2312" w:eastAsia="楷体_GB2312"/>
          <w:b/>
          <w:bCs/>
          <w:color w:val="000000"/>
          <w:szCs w:val="21"/>
          <w:u w:val="single"/>
        </w:rPr>
        <w:t>、</w:t>
      </w:r>
      <w:r>
        <w:rPr>
          <w:rFonts w:ascii="楷体_GB2312" w:eastAsia="楷体_GB2312"/>
          <w:b/>
          <w:bCs/>
          <w:color w:val="000000"/>
          <w:szCs w:val="21"/>
          <w:u w:val="single"/>
        </w:rPr>
        <w:t>H</w:t>
      </w:r>
      <w:r>
        <w:rPr>
          <w:rFonts w:hint="eastAsia" w:ascii="楷体_GB2312" w:eastAsia="楷体_GB2312"/>
          <w:b/>
          <w:bCs/>
          <w:color w:val="000000"/>
          <w:szCs w:val="21"/>
          <w:u w:val="single"/>
        </w:rPr>
        <w:t>、</w:t>
      </w:r>
      <w:r>
        <w:rPr>
          <w:rFonts w:ascii="楷体_GB2312" w:eastAsia="楷体_GB2312"/>
          <w:b/>
          <w:bCs/>
          <w:color w:val="000000"/>
          <w:szCs w:val="21"/>
          <w:u w:val="single"/>
        </w:rPr>
        <w:t>O</w:t>
      </w:r>
      <w:r>
        <w:rPr>
          <w:rFonts w:hint="eastAsia" w:ascii="楷体_GB2312" w:eastAsia="楷体_GB2312"/>
          <w:b/>
          <w:bCs/>
          <w:color w:val="000000"/>
          <w:szCs w:val="21"/>
          <w:u w:val="single"/>
        </w:rPr>
        <w:t>、</w:t>
      </w:r>
      <w:r>
        <w:rPr>
          <w:rFonts w:ascii="楷体_GB2312" w:eastAsia="楷体_GB2312"/>
          <w:b/>
          <w:bCs/>
          <w:color w:val="000000"/>
          <w:szCs w:val="21"/>
          <w:u w:val="single"/>
        </w:rPr>
        <w:t>N</w:t>
      </w:r>
      <w:r>
        <w:rPr>
          <w:rFonts w:hint="eastAsia" w:ascii="楷体_GB2312" w:eastAsia="楷体_GB2312"/>
          <w:b/>
          <w:bCs/>
          <w:color w:val="000000"/>
          <w:szCs w:val="21"/>
          <w:u w:val="single"/>
        </w:rPr>
        <w:t>、</w:t>
      </w:r>
      <w:r>
        <w:rPr>
          <w:rFonts w:ascii="楷体_GB2312" w:eastAsia="楷体_GB2312"/>
          <w:b/>
          <w:bCs/>
          <w:color w:val="000000"/>
          <w:szCs w:val="21"/>
          <w:u w:val="single"/>
        </w:rPr>
        <w:t>P</w:t>
      </w:r>
    </w:p>
    <w:p>
      <w:pPr>
        <w:rPr>
          <w:bCs/>
          <w:color w:val="000000"/>
          <w:szCs w:val="21"/>
        </w:rPr>
      </w:pPr>
      <w:r>
        <w:rPr>
          <w:rFonts w:hint="eastAsia"/>
          <w:b/>
          <w:bCs/>
          <w:color w:val="000000"/>
          <w:szCs w:val="21"/>
        </w:rPr>
        <w:t>2、</w:t>
      </w:r>
      <w:r>
        <w:rPr>
          <w:b/>
          <w:bCs/>
          <w:color w:val="000000"/>
          <w:szCs w:val="21"/>
        </w:rPr>
        <w:t>DNA</w:t>
      </w:r>
      <w:r>
        <w:rPr>
          <w:rFonts w:hint="eastAsia"/>
          <w:b/>
          <w:bCs/>
          <w:color w:val="000000"/>
          <w:szCs w:val="21"/>
        </w:rPr>
        <w:t>的基本单位：</w:t>
      </w:r>
      <w:r>
        <w:rPr>
          <w:rFonts w:hint="eastAsia" w:ascii="楷体_GB2312" w:eastAsia="楷体_GB2312"/>
          <w:b/>
          <w:bCs/>
          <w:color w:val="000000"/>
          <w:szCs w:val="21"/>
          <w:u w:val="single"/>
        </w:rPr>
        <w:t>脱氧核糖</w:t>
      </w:r>
      <w:r>
        <w:rPr>
          <w:rFonts w:hint="eastAsia"/>
          <w:bCs/>
          <w:color w:val="000000"/>
          <w:szCs w:val="21"/>
        </w:rPr>
        <w:t>核苷酸（</w:t>
      </w:r>
      <w:r>
        <w:rPr>
          <w:rFonts w:hint="eastAsia" w:ascii="楷体_GB2312" w:eastAsia="楷体_GB2312"/>
          <w:b/>
          <w:bCs/>
          <w:color w:val="000000"/>
          <w:szCs w:val="21"/>
          <w:u w:val="single"/>
        </w:rPr>
        <w:t>4</w:t>
      </w:r>
      <w:r>
        <w:rPr>
          <w:rFonts w:hint="eastAsia"/>
          <w:bCs/>
          <w:color w:val="000000"/>
          <w:szCs w:val="21"/>
        </w:rPr>
        <w:t>种）</w:t>
      </w:r>
    </w:p>
    <w:p>
      <w:pPr>
        <w:rPr>
          <w:b/>
          <w:bCs/>
          <w:color w:val="000000"/>
          <w:szCs w:val="21"/>
        </w:rPr>
      </w:pPr>
      <w:r>
        <w:rPr>
          <w:rFonts w:hint="eastAsia"/>
          <w:b/>
          <w:bCs/>
          <w:color w:val="000000"/>
          <w:szCs w:val="21"/>
        </w:rPr>
        <w:t>3、DNA的结构：</w:t>
      </w:r>
    </w:p>
    <w:p>
      <w:pPr>
        <w:ind w:left="420" w:leftChars="200"/>
        <w:rPr>
          <w:bCs/>
          <w:color w:val="000000"/>
          <w:szCs w:val="21"/>
        </w:rPr>
      </w:pPr>
      <w:r>
        <w:rPr>
          <w:rFonts w:hint="eastAsia"/>
          <w:bCs/>
          <w:color w:val="000000"/>
          <w:szCs w:val="21"/>
        </w:rPr>
        <w:t>①由</w:t>
      </w:r>
      <w:r>
        <w:rPr>
          <w:rFonts w:hint="eastAsia" w:ascii="楷体_GB2312" w:eastAsia="楷体_GB2312"/>
          <w:b/>
          <w:bCs/>
          <w:color w:val="000000"/>
          <w:szCs w:val="21"/>
          <w:u w:val="single"/>
        </w:rPr>
        <w:t>两</w:t>
      </w:r>
      <w:r>
        <w:rPr>
          <w:rFonts w:hint="eastAsia"/>
          <w:bCs/>
          <w:color w:val="000000"/>
          <w:szCs w:val="21"/>
        </w:rPr>
        <w:t>条、</w:t>
      </w:r>
      <w:r>
        <w:rPr>
          <w:rFonts w:hint="eastAsia" w:ascii="楷体_GB2312" w:eastAsia="楷体_GB2312"/>
          <w:b/>
          <w:bCs/>
          <w:color w:val="000000"/>
          <w:szCs w:val="21"/>
          <w:u w:val="single"/>
        </w:rPr>
        <w:t>反向平行</w:t>
      </w:r>
      <w:r>
        <w:rPr>
          <w:rFonts w:hint="eastAsia"/>
          <w:bCs/>
          <w:color w:val="000000"/>
          <w:szCs w:val="21"/>
        </w:rPr>
        <w:t>的脱氧核苷酸链盘旋成双螺旋结构。</w:t>
      </w:r>
    </w:p>
    <w:p>
      <w:pPr>
        <w:ind w:left="420" w:leftChars="200"/>
        <w:rPr>
          <w:bCs/>
          <w:color w:val="000000"/>
          <w:szCs w:val="21"/>
        </w:rPr>
      </w:pPr>
      <w:r>
        <w:rPr>
          <w:rFonts w:hint="eastAsia"/>
          <w:bCs/>
          <w:color w:val="000000"/>
          <w:szCs w:val="21"/>
        </w:rPr>
        <w:t>②外侧：</w:t>
      </w:r>
      <w:r>
        <w:rPr>
          <w:rFonts w:hint="eastAsia" w:ascii="楷体_GB2312" w:eastAsia="楷体_GB2312"/>
          <w:b/>
          <w:bCs/>
          <w:color w:val="000000"/>
          <w:szCs w:val="21"/>
          <w:u w:val="single"/>
        </w:rPr>
        <w:t>脱氧核糖</w:t>
      </w:r>
      <w:r>
        <w:rPr>
          <w:rFonts w:hint="eastAsia"/>
          <w:bCs/>
          <w:color w:val="000000"/>
          <w:szCs w:val="21"/>
        </w:rPr>
        <w:t>和</w:t>
      </w:r>
      <w:r>
        <w:rPr>
          <w:rFonts w:hint="eastAsia" w:ascii="楷体_GB2312" w:eastAsia="楷体_GB2312"/>
          <w:b/>
          <w:bCs/>
          <w:color w:val="000000"/>
          <w:szCs w:val="21"/>
          <w:u w:val="single"/>
        </w:rPr>
        <w:t>磷酸</w:t>
      </w:r>
      <w:r>
        <w:rPr>
          <w:rFonts w:hint="eastAsia"/>
          <w:bCs/>
          <w:color w:val="000000"/>
          <w:szCs w:val="21"/>
        </w:rPr>
        <w:t>交替连接构成基本</w:t>
      </w:r>
      <w:r>
        <w:rPr>
          <w:rFonts w:hint="eastAsia" w:ascii="楷体_GB2312" w:eastAsia="楷体_GB2312"/>
          <w:b/>
          <w:bCs/>
          <w:color w:val="000000"/>
          <w:szCs w:val="21"/>
          <w:u w:val="single"/>
        </w:rPr>
        <w:t>骨架</w:t>
      </w:r>
      <w:r>
        <w:rPr>
          <w:rFonts w:hint="eastAsia"/>
          <w:bCs/>
          <w:color w:val="000000"/>
          <w:szCs w:val="21"/>
        </w:rPr>
        <w:t xml:space="preserve">。  </w:t>
      </w:r>
    </w:p>
    <w:p>
      <w:pPr>
        <w:ind w:left="420" w:leftChars="200" w:firstLine="205" w:firstLineChars="98"/>
        <w:rPr>
          <w:bCs/>
          <w:color w:val="000000"/>
          <w:szCs w:val="21"/>
        </w:rPr>
      </w:pPr>
      <w:r>
        <w:rPr>
          <w:rFonts w:hint="eastAsia"/>
          <w:bCs/>
          <w:color w:val="000000"/>
          <w:szCs w:val="21"/>
        </w:rPr>
        <w:t>内侧：由</w:t>
      </w:r>
      <w:r>
        <w:rPr>
          <w:rFonts w:hint="eastAsia" w:ascii="楷体_GB2312" w:eastAsia="楷体_GB2312"/>
          <w:b/>
          <w:bCs/>
          <w:color w:val="000000"/>
          <w:szCs w:val="21"/>
          <w:u w:val="single"/>
        </w:rPr>
        <w:t>氢键</w:t>
      </w:r>
      <w:r>
        <w:rPr>
          <w:rFonts w:hint="eastAsia"/>
          <w:bCs/>
          <w:color w:val="000000"/>
          <w:szCs w:val="21"/>
        </w:rPr>
        <w:t>相连的</w:t>
      </w:r>
      <w:r>
        <w:rPr>
          <w:rFonts w:hint="eastAsia" w:ascii="楷体_GB2312" w:eastAsia="楷体_GB2312"/>
          <w:b/>
          <w:bCs/>
          <w:color w:val="000000"/>
          <w:szCs w:val="21"/>
          <w:u w:val="single"/>
        </w:rPr>
        <w:t>碱基对</w:t>
      </w:r>
      <w:r>
        <w:rPr>
          <w:rFonts w:hint="eastAsia"/>
          <w:bCs/>
          <w:color w:val="000000"/>
          <w:szCs w:val="21"/>
        </w:rPr>
        <w:t>组成。</w:t>
      </w:r>
    </w:p>
    <w:p>
      <w:pPr>
        <w:ind w:left="420" w:leftChars="200"/>
        <w:rPr>
          <w:bCs/>
          <w:color w:val="000000"/>
          <w:szCs w:val="21"/>
        </w:rPr>
      </w:pPr>
      <w:r>
        <w:rPr>
          <w:rFonts w:hint="eastAsia"/>
          <w:bCs/>
          <w:color w:val="000000"/>
          <w:szCs w:val="21"/>
        </w:rPr>
        <w:t xml:space="preserve">③碱基配对有一定规律： </w:t>
      </w:r>
      <w:r>
        <w:rPr>
          <w:bCs/>
          <w:color w:val="000000"/>
          <w:szCs w:val="21"/>
        </w:rPr>
        <w:t xml:space="preserve">A </w:t>
      </w:r>
      <w:r>
        <w:rPr>
          <w:rFonts w:hint="eastAsia"/>
          <w:bCs/>
          <w:color w:val="000000"/>
          <w:szCs w:val="21"/>
        </w:rPr>
        <w:t>＝</w:t>
      </w:r>
      <w:r>
        <w:rPr>
          <w:bCs/>
          <w:color w:val="000000"/>
          <w:szCs w:val="21"/>
        </w:rPr>
        <w:t xml:space="preserve"> T</w:t>
      </w:r>
      <w:r>
        <w:rPr>
          <w:rFonts w:hint="eastAsia"/>
          <w:bCs/>
          <w:color w:val="000000"/>
          <w:szCs w:val="21"/>
        </w:rPr>
        <w:t>；</w:t>
      </w:r>
      <w:r>
        <w:rPr>
          <w:bCs/>
          <w:color w:val="000000"/>
          <w:szCs w:val="21"/>
        </w:rPr>
        <w:t xml:space="preserve">G </w:t>
      </w:r>
      <w:r>
        <w:rPr>
          <w:rFonts w:hint="eastAsia"/>
          <w:bCs/>
          <w:color w:val="000000"/>
          <w:szCs w:val="21"/>
        </w:rPr>
        <w:t>≡</w:t>
      </w:r>
      <w:r>
        <w:rPr>
          <w:bCs/>
          <w:color w:val="000000"/>
          <w:szCs w:val="21"/>
        </w:rPr>
        <w:t xml:space="preserve"> C</w:t>
      </w:r>
      <w:r>
        <w:rPr>
          <w:rFonts w:hint="eastAsia"/>
          <w:bCs/>
          <w:color w:val="000000"/>
          <w:szCs w:val="21"/>
        </w:rPr>
        <w:t>。（碱基互补配对原则）</w:t>
      </w:r>
    </w:p>
    <w:p>
      <w:pPr>
        <w:rPr>
          <w:bCs/>
          <w:color w:val="000000"/>
          <w:szCs w:val="21"/>
        </w:rPr>
      </w:pPr>
      <w:r>
        <w:rPr>
          <w:rFonts w:hint="eastAsia"/>
          <w:b/>
          <w:bCs/>
          <w:color w:val="000000"/>
          <w:szCs w:val="21"/>
        </w:rPr>
        <w:t>4、</w:t>
      </w:r>
      <w:r>
        <w:rPr>
          <w:b/>
          <w:bCs/>
          <w:color w:val="000000"/>
          <w:szCs w:val="21"/>
        </w:rPr>
        <w:t>DNA</w:t>
      </w:r>
      <w:r>
        <w:rPr>
          <w:rFonts w:hint="eastAsia"/>
          <w:b/>
          <w:bCs/>
          <w:color w:val="000000"/>
          <w:szCs w:val="21"/>
        </w:rPr>
        <w:t>的特性：</w:t>
      </w:r>
    </w:p>
    <w:p>
      <w:pPr>
        <w:ind w:left="420" w:leftChars="200"/>
        <w:rPr>
          <w:bCs/>
          <w:color w:val="000000"/>
          <w:szCs w:val="21"/>
        </w:rPr>
      </w:pPr>
      <w:r>
        <w:rPr>
          <w:rFonts w:hint="eastAsia"/>
          <w:bCs/>
          <w:color w:val="000000"/>
          <w:szCs w:val="21"/>
        </w:rPr>
        <w:t>①多样性：碱基对的排列顺序是</w:t>
      </w:r>
      <w:r>
        <w:rPr>
          <w:rFonts w:hint="eastAsia" w:ascii="楷体_GB2312" w:eastAsia="楷体_GB2312"/>
          <w:b/>
          <w:bCs/>
          <w:color w:val="000000"/>
          <w:szCs w:val="21"/>
          <w:u w:val="single"/>
        </w:rPr>
        <w:t>千变万化</w:t>
      </w:r>
      <w:r>
        <w:rPr>
          <w:rFonts w:hint="eastAsia"/>
          <w:bCs/>
          <w:color w:val="000000"/>
          <w:szCs w:val="21"/>
        </w:rPr>
        <w:t>的。（排列种数：</w:t>
      </w:r>
      <w:r>
        <w:rPr>
          <w:rFonts w:ascii="楷体_GB2312" w:eastAsia="楷体_GB2312"/>
          <w:b/>
          <w:bCs/>
          <w:color w:val="000000"/>
          <w:sz w:val="24"/>
          <w:u w:val="single"/>
        </w:rPr>
        <w:t>4</w:t>
      </w:r>
      <w:r>
        <w:rPr>
          <w:rFonts w:ascii="楷体_GB2312" w:eastAsia="楷体_GB2312"/>
          <w:b/>
          <w:bCs/>
          <w:color w:val="000000"/>
          <w:sz w:val="24"/>
          <w:u w:val="single"/>
          <w:vertAlign w:val="superscript"/>
        </w:rPr>
        <w:t>n</w:t>
      </w:r>
      <w:r>
        <w:rPr>
          <w:rFonts w:hint="eastAsia"/>
          <w:bCs/>
          <w:color w:val="000000"/>
          <w:szCs w:val="21"/>
        </w:rPr>
        <w:t>(n为碱基对</w:t>
      </w:r>
      <w:r>
        <w:rPr>
          <w:rFonts w:hint="eastAsia"/>
          <w:bCs/>
          <w:color w:val="000000"/>
          <w:szCs w:val="21"/>
          <w:em w:val="dot"/>
        </w:rPr>
        <w:t>对数</w:t>
      </w:r>
      <w:r>
        <w:rPr>
          <w:rFonts w:hint="eastAsia"/>
          <w:bCs/>
          <w:color w:val="000000"/>
          <w:szCs w:val="21"/>
        </w:rPr>
        <w:t>)</w:t>
      </w:r>
    </w:p>
    <w:p>
      <w:pPr>
        <w:ind w:left="420" w:leftChars="200"/>
        <w:rPr>
          <w:bCs/>
          <w:color w:val="000000"/>
          <w:szCs w:val="21"/>
        </w:rPr>
      </w:pPr>
      <w:r>
        <w:rPr>
          <w:rFonts w:hint="eastAsia"/>
          <w:bCs/>
          <w:color w:val="000000"/>
          <w:szCs w:val="21"/>
        </w:rPr>
        <w:t>②特异性：每个特定</w:t>
      </w:r>
      <w:r>
        <w:rPr>
          <w:bCs/>
          <w:color w:val="000000"/>
          <w:szCs w:val="21"/>
        </w:rPr>
        <w:t>DNA</w:t>
      </w:r>
      <w:r>
        <w:rPr>
          <w:rFonts w:hint="eastAsia"/>
          <w:bCs/>
          <w:color w:val="000000"/>
          <w:szCs w:val="21"/>
        </w:rPr>
        <w:t>分子的碱基排列顺序是</w:t>
      </w:r>
      <w:r>
        <w:rPr>
          <w:rFonts w:hint="eastAsia" w:ascii="楷体_GB2312" w:eastAsia="楷体_GB2312"/>
          <w:b/>
          <w:bCs/>
          <w:color w:val="000000"/>
          <w:szCs w:val="21"/>
          <w:u w:val="single"/>
        </w:rPr>
        <w:t>特定</w:t>
      </w:r>
      <w:r>
        <w:rPr>
          <w:rFonts w:hint="eastAsia"/>
          <w:bCs/>
          <w:color w:val="000000"/>
          <w:szCs w:val="21"/>
        </w:rPr>
        <w:t>的。</w:t>
      </w:r>
    </w:p>
    <w:p>
      <w:pPr>
        <w:rPr>
          <w:bCs/>
          <w:color w:val="000000"/>
          <w:szCs w:val="21"/>
        </w:rPr>
      </w:pPr>
      <w:r>
        <w:rPr>
          <w:rFonts w:hint="eastAsia"/>
          <w:b/>
          <w:bCs/>
          <w:color w:val="000000"/>
          <w:szCs w:val="21"/>
        </w:rPr>
        <w:t>5、</w:t>
      </w:r>
      <w:r>
        <w:rPr>
          <w:b/>
          <w:bCs/>
          <w:color w:val="000000"/>
          <w:szCs w:val="21"/>
        </w:rPr>
        <w:t>DNA</w:t>
      </w:r>
      <w:r>
        <w:rPr>
          <w:rFonts w:hint="eastAsia"/>
          <w:b/>
          <w:bCs/>
          <w:color w:val="000000"/>
          <w:szCs w:val="21"/>
        </w:rPr>
        <w:t>的功能：</w:t>
      </w:r>
      <w:r>
        <w:rPr>
          <w:rFonts w:hint="eastAsia"/>
          <w:bCs/>
          <w:color w:val="000000"/>
          <w:szCs w:val="21"/>
        </w:rPr>
        <w:t>携带</w:t>
      </w:r>
      <w:r>
        <w:rPr>
          <w:rFonts w:hint="eastAsia" w:ascii="楷体_GB2312" w:eastAsia="楷体_GB2312"/>
          <w:b/>
          <w:bCs/>
          <w:color w:val="000000"/>
          <w:szCs w:val="21"/>
          <w:u w:val="single"/>
        </w:rPr>
        <w:t>遗传信息</w:t>
      </w:r>
      <w:r>
        <w:rPr>
          <w:rFonts w:hint="eastAsia"/>
          <w:bCs/>
          <w:color w:val="000000"/>
          <w:szCs w:val="21"/>
        </w:rPr>
        <w:t>（</w:t>
      </w:r>
      <w:r>
        <w:rPr>
          <w:bCs/>
          <w:color w:val="000000"/>
          <w:szCs w:val="21"/>
        </w:rPr>
        <w:t>DNA</w:t>
      </w:r>
      <w:r>
        <w:rPr>
          <w:rFonts w:hint="eastAsia"/>
          <w:bCs/>
          <w:color w:val="000000"/>
          <w:szCs w:val="21"/>
        </w:rPr>
        <w:t>分子中碱基对的</w:t>
      </w:r>
      <w:r>
        <w:rPr>
          <w:rFonts w:hint="eastAsia" w:ascii="楷体_GB2312" w:eastAsia="楷体_GB2312"/>
          <w:b/>
          <w:bCs/>
          <w:color w:val="000000"/>
          <w:szCs w:val="21"/>
          <w:u w:val="single"/>
        </w:rPr>
        <w:t>排列顺序</w:t>
      </w:r>
      <w:r>
        <w:rPr>
          <w:rFonts w:hint="eastAsia"/>
          <w:bCs/>
          <w:color w:val="000000"/>
          <w:szCs w:val="21"/>
        </w:rPr>
        <w:t>代表遗传信息）。</w:t>
      </w:r>
    </w:p>
    <w:p>
      <w:pPr>
        <w:rPr>
          <w:b/>
          <w:bCs/>
          <w:color w:val="000000"/>
          <w:szCs w:val="21"/>
        </w:rPr>
      </w:pPr>
      <w:r>
        <w:rPr>
          <w:rFonts w:hint="eastAsia"/>
          <w:b/>
          <w:bCs/>
          <w:color w:val="000000"/>
          <w:szCs w:val="21"/>
        </w:rPr>
        <w:t>6、与</w:t>
      </w:r>
      <w:r>
        <w:rPr>
          <w:b/>
          <w:bCs/>
          <w:color w:val="000000"/>
          <w:szCs w:val="21"/>
        </w:rPr>
        <w:t>DNA</w:t>
      </w:r>
      <w:r>
        <w:rPr>
          <w:rFonts w:hint="eastAsia"/>
          <w:b/>
          <w:bCs/>
          <w:color w:val="000000"/>
          <w:szCs w:val="21"/>
        </w:rPr>
        <w:t>有关的计算：</w:t>
      </w:r>
    </w:p>
    <w:p>
      <w:pPr>
        <w:ind w:firstLine="211" w:firstLineChars="100"/>
        <w:rPr>
          <w:b/>
          <w:bCs/>
          <w:color w:val="000000"/>
          <w:szCs w:val="21"/>
        </w:rPr>
      </w:pPr>
      <w:r>
        <w:rPr>
          <w:rFonts w:hint="eastAsia"/>
          <w:b/>
          <w:bCs/>
          <w:color w:val="000000"/>
          <w:szCs w:val="21"/>
        </w:rPr>
        <w:t>在双链DNA分子中：</w:t>
      </w:r>
    </w:p>
    <w:p>
      <w:pPr>
        <w:ind w:left="420" w:leftChars="200"/>
        <w:rPr>
          <w:bCs/>
          <w:color w:val="000000"/>
          <w:szCs w:val="21"/>
        </w:rPr>
      </w:pPr>
      <w:r>
        <w:rPr>
          <w:rFonts w:hint="eastAsia"/>
          <w:bCs/>
          <w:color w:val="000000"/>
          <w:szCs w:val="21"/>
        </w:rPr>
        <w:t>①</w:t>
      </w:r>
      <w:r>
        <w:rPr>
          <w:bCs/>
          <w:color w:val="000000"/>
          <w:szCs w:val="21"/>
        </w:rPr>
        <w:t xml:space="preserve"> A=T</w:t>
      </w:r>
      <w:r>
        <w:rPr>
          <w:rFonts w:hint="eastAsia"/>
          <w:bCs/>
          <w:color w:val="000000"/>
          <w:szCs w:val="21"/>
        </w:rPr>
        <w:t>、</w:t>
      </w:r>
      <w:r>
        <w:rPr>
          <w:bCs/>
          <w:color w:val="000000"/>
          <w:szCs w:val="21"/>
        </w:rPr>
        <w:t>G=C</w:t>
      </w:r>
    </w:p>
    <w:p>
      <w:pPr>
        <w:ind w:left="420" w:leftChars="200"/>
        <w:rPr>
          <w:bCs/>
          <w:color w:val="000000"/>
          <w:szCs w:val="21"/>
        </w:rPr>
      </w:pPr>
      <w:r>
        <w:rPr>
          <w:rFonts w:hint="eastAsia"/>
          <w:bCs/>
          <w:color w:val="000000"/>
          <w:szCs w:val="21"/>
        </w:rPr>
        <w:t>②任意两个非互补的碱基之和相等；且等于全部碱基和的一半</w:t>
      </w:r>
    </w:p>
    <w:p>
      <w:pPr>
        <w:ind w:left="420" w:leftChars="200"/>
        <w:rPr>
          <w:bCs/>
          <w:color w:val="000000"/>
          <w:szCs w:val="21"/>
        </w:rPr>
      </w:pPr>
      <w:r>
        <w:rPr>
          <w:rFonts w:hint="eastAsia"/>
          <w:bCs/>
          <w:color w:val="000000"/>
          <w:szCs w:val="21"/>
        </w:rPr>
        <w:t>例：</w:t>
      </w:r>
      <w:r>
        <w:rPr>
          <w:bCs/>
          <w:color w:val="000000"/>
          <w:szCs w:val="21"/>
        </w:rPr>
        <w:t>A+G = A+C = T+G = T+C = 1/2</w:t>
      </w:r>
      <w:r>
        <w:rPr>
          <w:rFonts w:hint="eastAsia"/>
          <w:bCs/>
          <w:color w:val="000000"/>
          <w:szCs w:val="21"/>
        </w:rPr>
        <w:t>全部碱基</w:t>
      </w:r>
    </w:p>
    <w:p>
      <w:pPr>
        <w:pStyle w:val="4"/>
        <w:spacing w:before="0" w:after="0" w:line="300" w:lineRule="auto"/>
        <w:jc w:val="center"/>
        <w:rPr>
          <w:rFonts w:hint="eastAsia"/>
          <w:sz w:val="24"/>
          <w:szCs w:val="24"/>
        </w:rPr>
      </w:pPr>
      <w:r>
        <w:rPr>
          <w:rFonts w:hint="eastAsia"/>
          <w:sz w:val="24"/>
          <w:szCs w:val="24"/>
        </w:rPr>
        <w:t>第3节 DNA的复制</w:t>
      </w:r>
    </w:p>
    <w:p>
      <w:pPr>
        <w:rPr>
          <w:bCs/>
          <w:color w:val="000000"/>
          <w:szCs w:val="21"/>
        </w:rPr>
      </w:pPr>
      <w:r>
        <w:rPr>
          <w:rFonts w:hint="eastAsia"/>
          <w:b/>
          <w:bCs/>
          <w:color w:val="000000"/>
          <w:szCs w:val="21"/>
        </w:rPr>
        <w:t>1、概念：</w:t>
      </w:r>
      <w:r>
        <w:rPr>
          <w:rFonts w:hint="eastAsia"/>
          <w:bCs/>
          <w:color w:val="000000"/>
          <w:szCs w:val="21"/>
        </w:rPr>
        <w:t>以亲代</w:t>
      </w:r>
      <w:r>
        <w:rPr>
          <w:bCs/>
          <w:color w:val="000000"/>
          <w:szCs w:val="21"/>
        </w:rPr>
        <w:t>DNA</w:t>
      </w:r>
      <w:r>
        <w:rPr>
          <w:rFonts w:hint="eastAsia"/>
          <w:bCs/>
          <w:color w:val="000000"/>
          <w:szCs w:val="21"/>
        </w:rPr>
        <w:t>分子</w:t>
      </w:r>
      <w:r>
        <w:rPr>
          <w:rFonts w:hint="eastAsia" w:ascii="楷体_GB2312" w:eastAsia="楷体_GB2312"/>
          <w:b/>
          <w:bCs/>
          <w:color w:val="000000"/>
          <w:szCs w:val="21"/>
          <w:u w:val="single"/>
        </w:rPr>
        <w:t>两</w:t>
      </w:r>
      <w:r>
        <w:rPr>
          <w:rFonts w:hint="eastAsia"/>
          <w:bCs/>
          <w:color w:val="000000"/>
          <w:szCs w:val="21"/>
        </w:rPr>
        <w:t>条链为模板，合成子代</w:t>
      </w:r>
      <w:r>
        <w:rPr>
          <w:bCs/>
          <w:color w:val="000000"/>
          <w:szCs w:val="21"/>
        </w:rPr>
        <w:t>DNA</w:t>
      </w:r>
      <w:r>
        <w:rPr>
          <w:rFonts w:hint="eastAsia"/>
          <w:bCs/>
          <w:color w:val="000000"/>
          <w:szCs w:val="21"/>
        </w:rPr>
        <w:t>的过程</w:t>
      </w:r>
    </w:p>
    <w:p>
      <w:pPr>
        <w:rPr>
          <w:bCs/>
          <w:color w:val="000000"/>
          <w:szCs w:val="21"/>
        </w:rPr>
      </w:pPr>
      <w:r>
        <w:rPr>
          <w:rFonts w:hint="eastAsia"/>
          <w:b/>
          <w:bCs/>
          <w:color w:val="000000"/>
          <w:szCs w:val="21"/>
        </w:rPr>
        <w:t>2、时间：</w:t>
      </w:r>
      <w:r>
        <w:rPr>
          <w:rFonts w:hint="eastAsia" w:ascii="楷体_GB2312" w:eastAsia="楷体_GB2312"/>
          <w:b/>
          <w:bCs/>
          <w:color w:val="000000"/>
          <w:szCs w:val="21"/>
          <w:u w:val="single"/>
        </w:rPr>
        <w:t>有丝分裂间期和减Ⅰ前的间期</w:t>
      </w:r>
    </w:p>
    <w:p>
      <w:pPr>
        <w:rPr>
          <w:bCs/>
          <w:color w:val="000000"/>
          <w:szCs w:val="21"/>
        </w:rPr>
      </w:pPr>
      <w:r>
        <w:rPr>
          <w:rFonts w:hint="eastAsia"/>
          <w:b/>
          <w:bCs/>
          <w:color w:val="000000"/>
          <w:szCs w:val="21"/>
        </w:rPr>
        <w:t>3、场所：</w:t>
      </w:r>
      <w:r>
        <w:rPr>
          <w:rFonts w:hint="eastAsia"/>
          <w:bCs/>
          <w:color w:val="000000"/>
          <w:szCs w:val="21"/>
        </w:rPr>
        <w:t>主要在</w:t>
      </w:r>
      <w:r>
        <w:rPr>
          <w:rFonts w:hint="eastAsia" w:ascii="楷体_GB2312" w:eastAsia="楷体_GB2312"/>
          <w:b/>
          <w:bCs/>
          <w:color w:val="000000"/>
          <w:szCs w:val="21"/>
          <w:u w:val="single"/>
        </w:rPr>
        <w:t>细胞核</w:t>
      </w:r>
    </w:p>
    <w:p>
      <w:pPr>
        <w:rPr>
          <w:rFonts w:hint="eastAsia"/>
          <w:bCs/>
          <w:color w:val="000000"/>
          <w:szCs w:val="21"/>
        </w:rPr>
      </w:pPr>
      <w:r>
        <w:rPr>
          <w:rFonts w:hint="eastAsia"/>
          <w:b/>
          <w:bCs/>
          <w:color w:val="000000"/>
          <w:szCs w:val="21"/>
        </w:rPr>
        <w:t>4、过程：</w:t>
      </w:r>
      <w:r>
        <w:rPr>
          <w:rFonts w:hint="eastAsia"/>
          <w:bCs/>
          <w:color w:val="000000"/>
          <w:szCs w:val="21"/>
        </w:rPr>
        <w:t>（看书）①解旋 ②合成子链 ③子、母链盘绕形成子代</w:t>
      </w:r>
      <w:r>
        <w:rPr>
          <w:bCs/>
          <w:color w:val="000000"/>
          <w:szCs w:val="21"/>
        </w:rPr>
        <w:t>DNA</w:t>
      </w:r>
      <w:r>
        <w:rPr>
          <w:rFonts w:hint="eastAsia"/>
          <w:bCs/>
          <w:color w:val="000000"/>
          <w:szCs w:val="21"/>
        </w:rPr>
        <w:t>分子</w:t>
      </w:r>
    </w:p>
    <w:p>
      <w:pPr>
        <w:rPr>
          <w:rFonts w:hint="eastAsia"/>
          <w:bCs/>
          <w:color w:val="000000"/>
          <w:szCs w:val="21"/>
        </w:rPr>
      </w:pPr>
      <w:r>
        <w:rPr>
          <w:rFonts w:hint="eastAsia"/>
          <w:b/>
          <w:bCs/>
          <w:color w:val="000000"/>
          <w:szCs w:val="21"/>
        </w:rPr>
        <w:t xml:space="preserve">5、特点： </w:t>
      </w:r>
      <w:r>
        <w:rPr>
          <w:rFonts w:hint="eastAsia" w:ascii="楷体_GB2312" w:eastAsia="楷体_GB2312"/>
          <w:b/>
          <w:bCs/>
          <w:color w:val="000000"/>
          <w:szCs w:val="21"/>
          <w:u w:val="single"/>
        </w:rPr>
        <w:t>半保留复制</w:t>
      </w:r>
      <w:r>
        <w:rPr>
          <w:rFonts w:hint="eastAsia"/>
          <w:bCs/>
          <w:color w:val="000000"/>
          <w:szCs w:val="21"/>
        </w:rPr>
        <w:t xml:space="preserve"> </w:t>
      </w:r>
    </w:p>
    <w:p>
      <w:pPr>
        <w:rPr>
          <w:bCs/>
          <w:color w:val="000000"/>
          <w:szCs w:val="21"/>
        </w:rPr>
      </w:pPr>
      <w:r>
        <w:rPr>
          <w:rFonts w:hint="eastAsia"/>
          <w:b/>
          <w:bCs/>
          <w:color w:val="000000"/>
          <w:szCs w:val="21"/>
        </w:rPr>
        <w:t>6、原则：</w:t>
      </w:r>
      <w:r>
        <w:rPr>
          <w:rFonts w:hint="eastAsia" w:ascii="楷体_GB2312" w:eastAsia="楷体_GB2312"/>
          <w:b/>
          <w:bCs/>
          <w:color w:val="000000"/>
          <w:szCs w:val="21"/>
          <w:u w:val="single"/>
        </w:rPr>
        <w:t>碱基互补配对</w:t>
      </w:r>
      <w:r>
        <w:rPr>
          <w:rFonts w:hint="eastAsia"/>
          <w:bCs/>
          <w:color w:val="000000"/>
          <w:szCs w:val="21"/>
        </w:rPr>
        <w:t>原则</w:t>
      </w:r>
    </w:p>
    <w:p>
      <w:pPr>
        <w:rPr>
          <w:bCs/>
          <w:color w:val="000000"/>
          <w:szCs w:val="21"/>
        </w:rPr>
      </w:pPr>
      <w:r>
        <w:rPr>
          <w:rFonts w:hint="eastAsia"/>
          <w:b/>
          <w:bCs/>
          <w:color w:val="000000"/>
          <w:szCs w:val="21"/>
        </w:rPr>
        <w:t>7、条件</w:t>
      </w:r>
      <w:r>
        <w:rPr>
          <w:b/>
          <w:bCs/>
          <w:color w:val="000000"/>
          <w:szCs w:val="21"/>
        </w:rPr>
        <w:t>:</w:t>
      </w:r>
    </w:p>
    <w:p>
      <w:pPr>
        <w:ind w:left="420" w:leftChars="200"/>
        <w:rPr>
          <w:bCs/>
          <w:color w:val="000000"/>
          <w:szCs w:val="21"/>
        </w:rPr>
      </w:pPr>
      <w:r>
        <w:rPr>
          <w:rFonts w:hint="eastAsia"/>
          <w:bCs/>
          <w:color w:val="000000"/>
          <w:szCs w:val="21"/>
        </w:rPr>
        <w:t>①模板：亲代</w:t>
      </w:r>
      <w:r>
        <w:rPr>
          <w:bCs/>
          <w:color w:val="000000"/>
          <w:szCs w:val="21"/>
        </w:rPr>
        <w:t>DNA</w:t>
      </w:r>
      <w:r>
        <w:rPr>
          <w:rFonts w:hint="eastAsia"/>
          <w:bCs/>
          <w:color w:val="000000"/>
          <w:szCs w:val="21"/>
        </w:rPr>
        <w:t>分子的</w:t>
      </w:r>
      <w:r>
        <w:rPr>
          <w:rFonts w:hint="eastAsia" w:ascii="楷体_GB2312" w:eastAsia="楷体_GB2312"/>
          <w:b/>
          <w:bCs/>
          <w:color w:val="000000"/>
          <w:szCs w:val="21"/>
          <w:u w:val="single"/>
        </w:rPr>
        <w:t>两</w:t>
      </w:r>
      <w:r>
        <w:rPr>
          <w:rFonts w:hint="eastAsia"/>
          <w:bCs/>
          <w:color w:val="000000"/>
          <w:szCs w:val="21"/>
        </w:rPr>
        <w:t>条链</w:t>
      </w:r>
    </w:p>
    <w:p>
      <w:pPr>
        <w:ind w:left="420" w:leftChars="200"/>
        <w:rPr>
          <w:bCs/>
          <w:color w:val="000000"/>
          <w:szCs w:val="21"/>
        </w:rPr>
      </w:pPr>
      <w:r>
        <w:rPr>
          <w:rFonts w:hint="eastAsia"/>
          <w:bCs/>
          <w:color w:val="000000"/>
          <w:szCs w:val="21"/>
        </w:rPr>
        <w:t>②原料：</w:t>
      </w:r>
      <w:r>
        <w:rPr>
          <w:rFonts w:ascii="楷体_GB2312" w:eastAsia="楷体_GB2312"/>
          <w:b/>
          <w:bCs/>
          <w:color w:val="000000"/>
          <w:szCs w:val="21"/>
          <w:u w:val="single"/>
        </w:rPr>
        <w:t>4</w:t>
      </w:r>
      <w:r>
        <w:rPr>
          <w:rFonts w:hint="eastAsia" w:ascii="楷体_GB2312" w:eastAsia="楷体_GB2312"/>
          <w:b/>
          <w:bCs/>
          <w:color w:val="000000"/>
          <w:szCs w:val="21"/>
          <w:u w:val="single"/>
        </w:rPr>
        <w:t>种游离的脱氧核糖核苷酸</w:t>
      </w:r>
    </w:p>
    <w:p>
      <w:pPr>
        <w:ind w:left="420" w:leftChars="200"/>
        <w:rPr>
          <w:rFonts w:ascii="楷体_GB2312" w:eastAsia="楷体_GB2312"/>
          <w:b/>
          <w:bCs/>
          <w:color w:val="000000"/>
          <w:szCs w:val="21"/>
          <w:u w:val="single"/>
        </w:rPr>
      </w:pPr>
      <w:r>
        <w:rPr>
          <w:rFonts w:hint="eastAsia"/>
          <w:bCs/>
          <w:color w:val="000000"/>
          <w:szCs w:val="21"/>
        </w:rPr>
        <w:t>③能量：</w:t>
      </w:r>
      <w:r>
        <w:rPr>
          <w:rFonts w:ascii="楷体_GB2312" w:eastAsia="楷体_GB2312"/>
          <w:b/>
          <w:bCs/>
          <w:color w:val="000000"/>
          <w:szCs w:val="21"/>
          <w:u w:val="single"/>
        </w:rPr>
        <w:t>ATP</w:t>
      </w:r>
    </w:p>
    <w:p>
      <w:pPr>
        <w:ind w:left="420" w:leftChars="200"/>
        <w:rPr>
          <w:bCs/>
          <w:color w:val="000000"/>
          <w:szCs w:val="21"/>
        </w:rPr>
      </w:pPr>
      <w:r>
        <w:rPr>
          <w:rFonts w:hint="eastAsia"/>
          <w:bCs/>
          <w:color w:val="000000"/>
          <w:szCs w:val="21"/>
        </w:rPr>
        <w:t>④</w:t>
      </w:r>
      <w:r>
        <w:rPr>
          <w:bCs/>
          <w:color w:val="000000"/>
          <w:szCs w:val="21"/>
        </w:rPr>
        <w:t xml:space="preserve"> </w:t>
      </w:r>
      <w:r>
        <w:rPr>
          <w:rFonts w:hint="eastAsia"/>
          <w:bCs/>
          <w:color w:val="000000"/>
          <w:szCs w:val="21"/>
        </w:rPr>
        <w:t>酶：</w:t>
      </w:r>
      <w:r>
        <w:rPr>
          <w:rFonts w:hint="eastAsia" w:ascii="楷体_GB2312" w:eastAsia="楷体_GB2312"/>
          <w:b/>
          <w:bCs/>
          <w:color w:val="000000"/>
          <w:szCs w:val="21"/>
          <w:u w:val="single"/>
        </w:rPr>
        <w:t>解旋酶、</w:t>
      </w:r>
      <w:r>
        <w:rPr>
          <w:rFonts w:ascii="楷体_GB2312" w:eastAsia="楷体_GB2312"/>
          <w:b/>
          <w:bCs/>
          <w:color w:val="000000"/>
          <w:szCs w:val="21"/>
          <w:u w:val="single"/>
        </w:rPr>
        <w:t>DNA</w:t>
      </w:r>
      <w:r>
        <w:rPr>
          <w:rFonts w:hint="eastAsia" w:ascii="楷体_GB2312" w:eastAsia="楷体_GB2312"/>
          <w:b/>
          <w:bCs/>
          <w:color w:val="000000"/>
          <w:szCs w:val="21"/>
          <w:u w:val="single"/>
        </w:rPr>
        <w:t>聚合酶</w:t>
      </w:r>
      <w:r>
        <w:rPr>
          <w:rFonts w:hint="eastAsia"/>
          <w:bCs/>
          <w:color w:val="000000"/>
          <w:szCs w:val="21"/>
        </w:rPr>
        <w:t>等</w:t>
      </w:r>
    </w:p>
    <w:p>
      <w:pPr>
        <w:rPr>
          <w:rFonts w:hint="eastAsia"/>
          <w:b/>
          <w:bCs/>
          <w:color w:val="000000"/>
          <w:szCs w:val="21"/>
        </w:rPr>
      </w:pPr>
      <w:r>
        <w:rPr>
          <w:rFonts w:hint="eastAsia"/>
          <w:b/>
          <w:bCs/>
          <w:color w:val="000000"/>
          <w:szCs w:val="21"/>
        </w:rPr>
        <w:t>8、DNA能精确复制的原因：</w:t>
      </w:r>
    </w:p>
    <w:p>
      <w:pPr>
        <w:ind w:left="420" w:leftChars="200"/>
        <w:rPr>
          <w:bCs/>
          <w:color w:val="000000"/>
          <w:szCs w:val="21"/>
        </w:rPr>
      </w:pPr>
      <w:r>
        <w:rPr>
          <w:rFonts w:hint="eastAsia"/>
          <w:bCs/>
          <w:color w:val="000000"/>
          <w:szCs w:val="21"/>
        </w:rPr>
        <w:t>①独特的</w:t>
      </w:r>
      <w:r>
        <w:rPr>
          <w:rFonts w:hint="eastAsia" w:ascii="楷体_GB2312" w:eastAsia="楷体_GB2312"/>
          <w:b/>
          <w:bCs/>
          <w:color w:val="000000"/>
          <w:szCs w:val="21"/>
          <w:u w:val="single"/>
        </w:rPr>
        <w:t>双螺旋</w:t>
      </w:r>
      <w:r>
        <w:rPr>
          <w:rFonts w:hint="eastAsia"/>
          <w:bCs/>
          <w:color w:val="000000"/>
          <w:szCs w:val="21"/>
        </w:rPr>
        <w:t>结构为复制提供了精确的模板;</w:t>
      </w:r>
    </w:p>
    <w:p>
      <w:pPr>
        <w:ind w:left="420" w:leftChars="200"/>
        <w:rPr>
          <w:rFonts w:hint="eastAsia"/>
          <w:bCs/>
          <w:color w:val="000000"/>
          <w:szCs w:val="21"/>
        </w:rPr>
      </w:pPr>
      <w:r>
        <w:rPr>
          <w:rFonts w:hint="eastAsia"/>
          <w:bCs/>
          <w:color w:val="000000"/>
          <w:szCs w:val="21"/>
        </w:rPr>
        <w:t>②碱基互补配对原则保证复制能够准确进行。</w:t>
      </w:r>
    </w:p>
    <w:p>
      <w:pPr>
        <w:rPr>
          <w:bCs/>
          <w:color w:val="000000"/>
          <w:szCs w:val="21"/>
        </w:rPr>
      </w:pPr>
      <w:r>
        <w:rPr>
          <w:rFonts w:hint="eastAsia"/>
          <w:b/>
          <w:bCs/>
          <w:color w:val="000000"/>
          <w:szCs w:val="21"/>
        </w:rPr>
        <w:t>9、意义：</w:t>
      </w:r>
      <w:r>
        <w:rPr>
          <w:bCs/>
          <w:color w:val="000000"/>
          <w:szCs w:val="21"/>
        </w:rPr>
        <w:t>DNA</w:t>
      </w:r>
      <w:r>
        <w:rPr>
          <w:rFonts w:hint="eastAsia"/>
          <w:bCs/>
          <w:color w:val="000000"/>
          <w:szCs w:val="21"/>
        </w:rPr>
        <w:t>分子复制，使遗传信息从</w:t>
      </w:r>
      <w:r>
        <w:rPr>
          <w:rFonts w:hint="eastAsia" w:ascii="楷体_GB2312" w:eastAsia="楷体_GB2312"/>
          <w:b/>
          <w:bCs/>
          <w:color w:val="000000"/>
          <w:szCs w:val="21"/>
          <w:u w:val="single"/>
        </w:rPr>
        <w:t>亲代</w:t>
      </w:r>
      <w:r>
        <w:rPr>
          <w:rFonts w:hint="eastAsia"/>
          <w:bCs/>
          <w:color w:val="000000"/>
          <w:szCs w:val="21"/>
        </w:rPr>
        <w:t>传递给</w:t>
      </w:r>
      <w:r>
        <w:rPr>
          <w:rFonts w:hint="eastAsia" w:ascii="楷体_GB2312" w:eastAsia="楷体_GB2312"/>
          <w:b/>
          <w:bCs/>
          <w:color w:val="000000"/>
          <w:szCs w:val="21"/>
          <w:u w:val="single"/>
        </w:rPr>
        <w:t>子代</w:t>
      </w:r>
      <w:r>
        <w:rPr>
          <w:rFonts w:hint="eastAsia"/>
          <w:bCs/>
          <w:color w:val="000000"/>
          <w:szCs w:val="21"/>
        </w:rPr>
        <w:t>，从而确保了遗传信息的连续性。</w:t>
      </w:r>
    </w:p>
    <w:p>
      <w:pPr>
        <w:rPr>
          <w:b/>
          <w:bCs/>
          <w:color w:val="000000"/>
          <w:szCs w:val="21"/>
        </w:rPr>
      </w:pPr>
      <w:r>
        <w:rPr>
          <w:rFonts w:hint="eastAsia"/>
          <w:b/>
          <w:bCs/>
          <w:color w:val="000000"/>
          <w:szCs w:val="21"/>
        </w:rPr>
        <w:t>10、与</w:t>
      </w:r>
      <w:r>
        <w:rPr>
          <w:b/>
          <w:bCs/>
          <w:color w:val="000000"/>
          <w:szCs w:val="21"/>
        </w:rPr>
        <w:t>DNA</w:t>
      </w:r>
      <w:r>
        <w:rPr>
          <w:rFonts w:hint="eastAsia"/>
          <w:b/>
          <w:bCs/>
          <w:color w:val="000000"/>
          <w:szCs w:val="21"/>
        </w:rPr>
        <w:t>复制有关的计算：</w:t>
      </w:r>
    </w:p>
    <w:p>
      <w:pPr>
        <w:ind w:left="420" w:leftChars="200"/>
        <w:rPr>
          <w:bCs/>
          <w:color w:val="000000"/>
          <w:szCs w:val="21"/>
        </w:rPr>
      </w:pPr>
      <w:r>
        <w:rPr>
          <w:rFonts w:hint="eastAsia"/>
          <w:bCs/>
          <w:color w:val="000000"/>
          <w:szCs w:val="21"/>
        </w:rPr>
        <w:t>复制出</w:t>
      </w:r>
      <w:r>
        <w:rPr>
          <w:bCs/>
          <w:color w:val="000000"/>
          <w:szCs w:val="21"/>
        </w:rPr>
        <w:t>DNA</w:t>
      </w:r>
      <w:r>
        <w:rPr>
          <w:rFonts w:hint="eastAsia"/>
          <w:bCs/>
          <w:color w:val="000000"/>
          <w:szCs w:val="21"/>
        </w:rPr>
        <w:t>数</w:t>
      </w:r>
      <w:r>
        <w:rPr>
          <w:bCs/>
          <w:color w:val="000000"/>
          <w:szCs w:val="21"/>
        </w:rPr>
        <w:t xml:space="preserve"> =</w:t>
      </w:r>
      <w:r>
        <w:rPr>
          <w:rFonts w:ascii="楷体_GB2312" w:eastAsia="楷体_GB2312"/>
          <w:b/>
          <w:bCs/>
          <w:color w:val="000000"/>
          <w:szCs w:val="21"/>
          <w:u w:val="single"/>
        </w:rPr>
        <w:t>2</w:t>
      </w:r>
      <w:r>
        <w:rPr>
          <w:rFonts w:ascii="楷体_GB2312" w:eastAsia="楷体_GB2312"/>
          <w:b/>
          <w:bCs/>
          <w:color w:val="000000"/>
          <w:szCs w:val="21"/>
          <w:u w:val="single"/>
          <w:vertAlign w:val="superscript"/>
        </w:rPr>
        <w:t>n</w:t>
      </w:r>
      <w:r>
        <w:rPr>
          <w:rFonts w:hint="eastAsia"/>
          <w:bCs/>
          <w:color w:val="000000"/>
          <w:szCs w:val="21"/>
        </w:rPr>
        <w:t>（n为复制次数）</w:t>
      </w:r>
    </w:p>
    <w:p>
      <w:pPr>
        <w:ind w:left="420" w:leftChars="200"/>
        <w:rPr>
          <w:rFonts w:hint="eastAsia" w:ascii="楷体_GB2312" w:eastAsia="楷体_GB2312"/>
          <w:b/>
          <w:bCs/>
          <w:color w:val="000000"/>
          <w:szCs w:val="21"/>
          <w:u w:val="single"/>
        </w:rPr>
      </w:pPr>
      <w:r>
        <w:rPr>
          <w:rFonts w:hint="eastAsia"/>
          <w:bCs/>
          <w:color w:val="000000"/>
          <w:szCs w:val="21"/>
        </w:rPr>
        <w:t>含亲代链的</w:t>
      </w:r>
      <w:r>
        <w:rPr>
          <w:bCs/>
          <w:color w:val="000000"/>
          <w:szCs w:val="21"/>
        </w:rPr>
        <w:t>DNA</w:t>
      </w:r>
      <w:r>
        <w:rPr>
          <w:rFonts w:hint="eastAsia"/>
          <w:bCs/>
          <w:color w:val="000000"/>
          <w:szCs w:val="21"/>
        </w:rPr>
        <w:t>数</w:t>
      </w:r>
      <w:r>
        <w:rPr>
          <w:bCs/>
          <w:color w:val="000000"/>
          <w:szCs w:val="21"/>
        </w:rPr>
        <w:t xml:space="preserve"> =</w:t>
      </w:r>
      <w:r>
        <w:rPr>
          <w:rFonts w:hint="eastAsia" w:ascii="楷体_GB2312" w:eastAsia="楷体_GB2312"/>
          <w:b/>
          <w:bCs/>
          <w:color w:val="000000"/>
          <w:szCs w:val="21"/>
          <w:u w:val="single"/>
        </w:rPr>
        <w:t>2</w:t>
      </w:r>
    </w:p>
    <w:p>
      <w:pPr>
        <w:pStyle w:val="4"/>
        <w:spacing w:before="0" w:after="0" w:line="300" w:lineRule="auto"/>
        <w:jc w:val="center"/>
        <w:rPr>
          <w:rFonts w:hint="eastAsia"/>
          <w:sz w:val="24"/>
          <w:szCs w:val="24"/>
        </w:rPr>
      </w:pPr>
      <w:r>
        <w:rPr>
          <w:rFonts w:hint="eastAsia"/>
          <w:sz w:val="24"/>
          <w:szCs w:val="24"/>
        </w:rPr>
        <w:t>第4节 基因是有遗传效应的DNA片段</w:t>
      </w:r>
    </w:p>
    <w:p>
      <w:pPr>
        <w:pStyle w:val="14"/>
        <w:snapToGrid w:val="0"/>
        <w:spacing w:beforeAutospacing="0" w:afterAutospacing="0"/>
        <w:ind w:left="359" w:hanging="359" w:hangingChars="171"/>
        <w:rPr>
          <w:rFonts w:hint="eastAsia"/>
          <w:sz w:val="21"/>
          <w:szCs w:val="21"/>
        </w:rPr>
      </w:pPr>
      <w:r>
        <w:rPr>
          <w:rFonts w:hint="eastAsia"/>
          <w:sz w:val="21"/>
          <w:szCs w:val="21"/>
        </w:rPr>
        <w:t>1．基因：</w:t>
      </w:r>
    </w:p>
    <w:p>
      <w:pPr>
        <w:pStyle w:val="14"/>
        <w:snapToGrid w:val="0"/>
        <w:spacing w:beforeAutospacing="0" w:afterAutospacing="0"/>
        <w:ind w:left="420" w:leftChars="200"/>
        <w:rPr>
          <w:rFonts w:hint="eastAsia"/>
          <w:sz w:val="21"/>
          <w:szCs w:val="21"/>
        </w:rPr>
      </w:pPr>
      <w:r>
        <w:rPr>
          <w:rFonts w:hint="eastAsia"/>
          <w:sz w:val="21"/>
          <w:szCs w:val="21"/>
        </w:rPr>
        <w:t xml:space="preserve">基因是有 </w:t>
      </w:r>
      <w:r>
        <w:rPr>
          <w:rFonts w:hint="eastAsia" w:cs="宋体"/>
          <w:sz w:val="21"/>
          <w:szCs w:val="21"/>
          <w:u w:val="single"/>
        </w:rPr>
        <w:t xml:space="preserve">遗传效应 </w:t>
      </w:r>
      <w:r>
        <w:rPr>
          <w:rFonts w:hint="eastAsia"/>
          <w:sz w:val="21"/>
          <w:szCs w:val="21"/>
        </w:rPr>
        <w:t>的DNA片段，是控制</w:t>
      </w:r>
      <w:r>
        <w:rPr>
          <w:rFonts w:hint="eastAsia" w:cs="宋体"/>
          <w:sz w:val="21"/>
          <w:szCs w:val="21"/>
          <w:u w:val="single"/>
        </w:rPr>
        <w:t xml:space="preserve"> 生物性状 </w:t>
      </w:r>
      <w:r>
        <w:rPr>
          <w:rFonts w:hint="eastAsia"/>
          <w:sz w:val="21"/>
          <w:szCs w:val="21"/>
          <w:u w:val="single"/>
        </w:rPr>
        <w:t xml:space="preserve"> </w:t>
      </w:r>
      <w:r>
        <w:rPr>
          <w:rFonts w:hint="eastAsia"/>
          <w:sz w:val="21"/>
          <w:szCs w:val="21"/>
        </w:rPr>
        <w:t>的结构和功能的基本单位。每个DNA分子上有</w:t>
      </w:r>
      <w:r>
        <w:rPr>
          <w:rFonts w:hint="eastAsia"/>
          <w:sz w:val="21"/>
          <w:szCs w:val="21"/>
          <w:u w:val="single"/>
        </w:rPr>
        <w:t xml:space="preserve"> </w:t>
      </w:r>
      <w:r>
        <w:rPr>
          <w:rFonts w:hint="eastAsia" w:cs="宋体"/>
          <w:sz w:val="21"/>
          <w:szCs w:val="21"/>
          <w:u w:val="single"/>
        </w:rPr>
        <w:t xml:space="preserve"> 许多</w:t>
      </w:r>
      <w:r>
        <w:rPr>
          <w:rFonts w:hint="eastAsia"/>
          <w:sz w:val="21"/>
          <w:szCs w:val="21"/>
          <w:u w:val="single"/>
        </w:rPr>
        <w:t xml:space="preserve"> </w:t>
      </w:r>
      <w:r>
        <w:rPr>
          <w:rFonts w:hint="eastAsia"/>
          <w:sz w:val="21"/>
          <w:szCs w:val="21"/>
        </w:rPr>
        <w:t>个基因。基因的</w:t>
      </w:r>
      <w:r>
        <w:rPr>
          <w:rFonts w:hint="eastAsia"/>
          <w:sz w:val="21"/>
          <w:szCs w:val="21"/>
          <w:u w:val="single"/>
        </w:rPr>
        <w:t xml:space="preserve">  </w:t>
      </w:r>
      <w:r>
        <w:rPr>
          <w:rFonts w:hint="eastAsia" w:cs="宋体"/>
          <w:sz w:val="21"/>
          <w:szCs w:val="21"/>
          <w:u w:val="single"/>
        </w:rPr>
        <w:t>脱氧核苷酸排列的顺序</w:t>
      </w:r>
      <w:r>
        <w:rPr>
          <w:rFonts w:hint="eastAsia"/>
          <w:sz w:val="21"/>
          <w:szCs w:val="21"/>
          <w:u w:val="single"/>
        </w:rPr>
        <w:t xml:space="preserve">  </w:t>
      </w:r>
      <w:r>
        <w:rPr>
          <w:rFonts w:hint="eastAsia"/>
          <w:sz w:val="21"/>
          <w:szCs w:val="21"/>
        </w:rPr>
        <w:t>包含着遗传信息。</w:t>
      </w:r>
    </w:p>
    <w:p>
      <w:pPr>
        <w:pStyle w:val="14"/>
        <w:snapToGrid w:val="0"/>
        <w:spacing w:beforeAutospacing="0" w:afterAutospacing="0"/>
        <w:ind w:left="359" w:hanging="359" w:hangingChars="171"/>
        <w:rPr>
          <w:rFonts w:hint="eastAsia"/>
          <w:sz w:val="21"/>
          <w:szCs w:val="21"/>
        </w:rPr>
      </w:pPr>
      <w:r>
        <w:rPr>
          <w:rFonts w:hint="eastAsia"/>
          <w:sz w:val="21"/>
          <w:szCs w:val="21"/>
        </w:rPr>
        <w:t>2．DNA分子具有稳定性、多样性和特异性。多样性产生的原因主要是</w:t>
      </w:r>
      <w:r>
        <w:rPr>
          <w:rFonts w:hint="eastAsia"/>
          <w:sz w:val="21"/>
          <w:szCs w:val="21"/>
          <w:u w:val="single"/>
        </w:rPr>
        <w:t xml:space="preserve">      </w:t>
      </w:r>
      <w:r>
        <w:rPr>
          <w:rFonts w:hint="eastAsia" w:hAnsi="Times New Roman"/>
          <w:sz w:val="21"/>
          <w:szCs w:val="21"/>
          <w:u w:val="single"/>
        </w:rPr>
        <w:t xml:space="preserve"> 碱基对的排列顺序千变万化 </w:t>
      </w:r>
      <w:r>
        <w:rPr>
          <w:rFonts w:hint="eastAsia"/>
          <w:sz w:val="21"/>
          <w:szCs w:val="21"/>
          <w:u w:val="single"/>
        </w:rPr>
        <w:t xml:space="preserve"> </w:t>
      </w:r>
      <w:r>
        <w:rPr>
          <w:rFonts w:hint="eastAsia"/>
          <w:sz w:val="21"/>
          <w:szCs w:val="21"/>
        </w:rPr>
        <w:t>，DNA分子特异性是</w:t>
      </w:r>
      <w:r>
        <w:rPr>
          <w:rFonts w:hint="eastAsia"/>
          <w:sz w:val="21"/>
          <w:szCs w:val="21"/>
          <w:u w:val="single"/>
        </w:rPr>
        <w:t xml:space="preserve">   </w:t>
      </w:r>
      <w:r>
        <w:rPr>
          <w:rFonts w:hint="eastAsia" w:hAnsi="Times New Roman"/>
          <w:sz w:val="21"/>
          <w:szCs w:val="21"/>
          <w:u w:val="single"/>
        </w:rPr>
        <w:t>脱氧核苷酸排列的特定顺序</w:t>
      </w:r>
      <w:r>
        <w:rPr>
          <w:rFonts w:hint="eastAsia"/>
          <w:sz w:val="21"/>
          <w:szCs w:val="21"/>
          <w:u w:val="single"/>
        </w:rPr>
        <w:t xml:space="preserve"> ，</w:t>
      </w:r>
      <w:r>
        <w:rPr>
          <w:rFonts w:hint="eastAsia"/>
          <w:sz w:val="21"/>
          <w:szCs w:val="21"/>
        </w:rPr>
        <w:t>每个DNA分子能够贮存大量的遗传信息。遗传信息是</w:t>
      </w:r>
      <w:r>
        <w:rPr>
          <w:rFonts w:hint="eastAsia"/>
          <w:sz w:val="21"/>
          <w:szCs w:val="21"/>
          <w:u w:val="single"/>
        </w:rPr>
        <w:t xml:space="preserve">  </w:t>
      </w:r>
      <w:r>
        <w:rPr>
          <w:rFonts w:hint="eastAsia" w:hAnsi="Times New Roman"/>
          <w:sz w:val="21"/>
          <w:szCs w:val="21"/>
          <w:u w:val="single"/>
        </w:rPr>
        <w:t xml:space="preserve">脱氧核苷酸排列顺序 </w:t>
      </w:r>
      <w:r>
        <w:rPr>
          <w:rFonts w:hint="eastAsia"/>
          <w:sz w:val="21"/>
          <w:szCs w:val="21"/>
          <w:u w:val="single"/>
        </w:rPr>
        <w:t xml:space="preserve">  </w:t>
      </w:r>
    </w:p>
    <w:p>
      <w:pPr>
        <w:pStyle w:val="3"/>
        <w:spacing w:before="0" w:after="0" w:line="415" w:lineRule="auto"/>
        <w:jc w:val="center"/>
        <w:rPr>
          <w:rFonts w:hint="eastAsia"/>
          <w:sz w:val="30"/>
          <w:szCs w:val="30"/>
        </w:rPr>
      </w:pPr>
      <w:r>
        <w:rPr>
          <w:rFonts w:hint="eastAsia"/>
          <w:sz w:val="30"/>
          <w:szCs w:val="30"/>
        </w:rPr>
        <w:t>第四章  基因的表达</w:t>
      </w:r>
    </w:p>
    <w:p>
      <w:pPr>
        <w:pStyle w:val="4"/>
        <w:spacing w:before="0" w:after="0" w:line="300" w:lineRule="auto"/>
        <w:jc w:val="center"/>
        <w:rPr>
          <w:rFonts w:hint="eastAsia"/>
          <w:sz w:val="24"/>
          <w:szCs w:val="24"/>
        </w:rPr>
      </w:pPr>
      <w:r>
        <w:rPr>
          <w:rFonts w:hint="eastAsia"/>
          <w:sz w:val="24"/>
          <w:szCs w:val="24"/>
        </w:rPr>
        <w:t>第1节  基因指导蛋白质的合成</w:t>
      </w:r>
    </w:p>
    <w:p>
      <w:pPr>
        <w:rPr>
          <w:rFonts w:hint="eastAsia"/>
          <w:b/>
          <w:bCs/>
          <w:color w:val="000000"/>
          <w:szCs w:val="21"/>
        </w:rPr>
      </w:pPr>
      <w:r>
        <w:rPr>
          <w:color w:val="000000"/>
        </w:rPr>
        <w:pict>
          <v:shape id="图片 622" o:spid="_x0000_s1114" o:spt="75" type="#_x0000_t75" style="position:absolute;left:0pt;margin-left:288pt;margin-top:10.5pt;height:62.2pt;width:201.7pt;mso-wrap-distance-bottom:0pt;mso-wrap-distance-left:9pt;mso-wrap-distance-right:9pt;mso-wrap-distance-top:0pt;z-index:251707392;mso-width-relative:page;mso-height-relative:page;" filled="f" o:preferrelative="t" stroked="f" coordsize="21600,21600">
            <v:path/>
            <v:fill on="f" focussize="0,0"/>
            <v:stroke on="f" joinstyle="miter"/>
            <v:imagedata r:id="rId81" gain="53740f" blacklevel="5898f" grayscale="t" o:title=""/>
            <o:lock v:ext="edit" aspectratio="t"/>
            <w10:wrap type="square"/>
          </v:shape>
        </w:pict>
      </w:r>
      <w:r>
        <w:rPr>
          <w:rFonts w:hint="eastAsia"/>
          <w:b/>
          <w:bCs/>
          <w:color w:val="000000"/>
          <w:szCs w:val="21"/>
        </w:rPr>
        <w:t>一、</w:t>
      </w:r>
      <w:r>
        <w:rPr>
          <w:b/>
          <w:bCs/>
          <w:color w:val="000000"/>
          <w:szCs w:val="21"/>
        </w:rPr>
        <w:t>RNA</w:t>
      </w:r>
      <w:r>
        <w:rPr>
          <w:rFonts w:hint="eastAsia"/>
          <w:b/>
          <w:bCs/>
          <w:color w:val="000000"/>
          <w:szCs w:val="21"/>
        </w:rPr>
        <w:t>的结构：</w:t>
      </w:r>
    </w:p>
    <w:p>
      <w:pPr>
        <w:ind w:left="420" w:leftChars="200"/>
        <w:rPr>
          <w:b/>
          <w:bCs/>
          <w:color w:val="000000"/>
          <w:szCs w:val="21"/>
        </w:rPr>
      </w:pPr>
      <w:r>
        <w:rPr>
          <w:rFonts w:hint="eastAsia"/>
          <w:b/>
          <w:bCs/>
          <w:color w:val="000000"/>
          <w:szCs w:val="21"/>
        </w:rPr>
        <w:t>1、组成元素：</w:t>
      </w:r>
      <w:r>
        <w:rPr>
          <w:rFonts w:ascii="楷体_GB2312" w:eastAsia="楷体_GB2312"/>
          <w:b/>
          <w:bCs/>
          <w:color w:val="000000"/>
          <w:szCs w:val="21"/>
          <w:u w:val="single"/>
        </w:rPr>
        <w:t>C</w:t>
      </w:r>
      <w:r>
        <w:rPr>
          <w:rFonts w:hint="eastAsia" w:ascii="楷体_GB2312" w:eastAsia="楷体_GB2312"/>
          <w:b/>
          <w:bCs/>
          <w:color w:val="000000"/>
          <w:szCs w:val="21"/>
          <w:u w:val="single"/>
        </w:rPr>
        <w:t>、</w:t>
      </w:r>
      <w:r>
        <w:rPr>
          <w:rFonts w:ascii="楷体_GB2312" w:eastAsia="楷体_GB2312"/>
          <w:b/>
          <w:bCs/>
          <w:color w:val="000000"/>
          <w:szCs w:val="21"/>
          <w:u w:val="single"/>
        </w:rPr>
        <w:t>H</w:t>
      </w:r>
      <w:r>
        <w:rPr>
          <w:rFonts w:hint="eastAsia" w:ascii="楷体_GB2312" w:eastAsia="楷体_GB2312"/>
          <w:b/>
          <w:bCs/>
          <w:color w:val="000000"/>
          <w:szCs w:val="21"/>
          <w:u w:val="single"/>
        </w:rPr>
        <w:t>、</w:t>
      </w:r>
      <w:r>
        <w:rPr>
          <w:rFonts w:ascii="楷体_GB2312" w:eastAsia="楷体_GB2312"/>
          <w:b/>
          <w:bCs/>
          <w:color w:val="000000"/>
          <w:szCs w:val="21"/>
          <w:u w:val="single"/>
        </w:rPr>
        <w:t>O</w:t>
      </w:r>
      <w:r>
        <w:rPr>
          <w:rFonts w:hint="eastAsia" w:ascii="楷体_GB2312" w:eastAsia="楷体_GB2312"/>
          <w:b/>
          <w:bCs/>
          <w:color w:val="000000"/>
          <w:szCs w:val="21"/>
          <w:u w:val="single"/>
        </w:rPr>
        <w:t>、</w:t>
      </w:r>
      <w:r>
        <w:rPr>
          <w:rFonts w:ascii="楷体_GB2312" w:eastAsia="楷体_GB2312"/>
          <w:b/>
          <w:bCs/>
          <w:color w:val="000000"/>
          <w:szCs w:val="21"/>
          <w:u w:val="single"/>
        </w:rPr>
        <w:t>N</w:t>
      </w:r>
      <w:r>
        <w:rPr>
          <w:rFonts w:hint="eastAsia" w:ascii="楷体_GB2312" w:eastAsia="楷体_GB2312"/>
          <w:b/>
          <w:bCs/>
          <w:color w:val="000000"/>
          <w:szCs w:val="21"/>
          <w:u w:val="single"/>
        </w:rPr>
        <w:t>、</w:t>
      </w:r>
      <w:r>
        <w:rPr>
          <w:rFonts w:ascii="楷体_GB2312" w:eastAsia="楷体_GB2312"/>
          <w:b/>
          <w:bCs/>
          <w:color w:val="000000"/>
          <w:szCs w:val="21"/>
          <w:u w:val="single"/>
        </w:rPr>
        <w:t>P</w:t>
      </w:r>
    </w:p>
    <w:p>
      <w:pPr>
        <w:ind w:left="420" w:leftChars="200"/>
        <w:rPr>
          <w:rFonts w:hint="eastAsia"/>
          <w:bCs/>
          <w:color w:val="000000"/>
          <w:szCs w:val="21"/>
        </w:rPr>
      </w:pPr>
      <w:r>
        <w:rPr>
          <w:rFonts w:hint="eastAsia"/>
          <w:b/>
          <w:bCs/>
          <w:color w:val="000000"/>
          <w:szCs w:val="21"/>
        </w:rPr>
        <w:t>2、基本单位：</w:t>
      </w:r>
      <w:r>
        <w:rPr>
          <w:rFonts w:hint="eastAsia" w:ascii="楷体_GB2312" w:eastAsia="楷体_GB2312"/>
          <w:b/>
          <w:bCs/>
          <w:color w:val="000000"/>
          <w:szCs w:val="21"/>
          <w:u w:val="single"/>
        </w:rPr>
        <w:t>核糖</w:t>
      </w:r>
      <w:r>
        <w:rPr>
          <w:rFonts w:hint="eastAsia"/>
          <w:bCs/>
          <w:color w:val="000000"/>
          <w:szCs w:val="21"/>
        </w:rPr>
        <w:t>核苷酸（</w:t>
      </w:r>
      <w:r>
        <w:rPr>
          <w:rFonts w:hint="eastAsia" w:ascii="楷体_GB2312" w:eastAsia="楷体_GB2312"/>
          <w:b/>
          <w:bCs/>
          <w:color w:val="000000"/>
          <w:szCs w:val="21"/>
          <w:u w:val="single"/>
        </w:rPr>
        <w:t>4</w:t>
      </w:r>
      <w:r>
        <w:rPr>
          <w:rFonts w:hint="eastAsia"/>
          <w:bCs/>
          <w:color w:val="000000"/>
          <w:szCs w:val="21"/>
        </w:rPr>
        <w:t>种）</w:t>
      </w:r>
    </w:p>
    <w:p>
      <w:pPr>
        <w:ind w:left="420" w:leftChars="200"/>
        <w:rPr>
          <w:rFonts w:hint="eastAsia"/>
          <w:bCs/>
          <w:color w:val="000000"/>
          <w:szCs w:val="21"/>
        </w:rPr>
      </w:pPr>
      <w:r>
        <w:rPr>
          <w:rFonts w:hint="eastAsia"/>
          <w:b/>
          <w:bCs/>
          <w:color w:val="000000"/>
          <w:szCs w:val="21"/>
        </w:rPr>
        <w:t>3、结构：</w:t>
      </w:r>
      <w:r>
        <w:rPr>
          <w:rFonts w:hint="eastAsia"/>
          <w:bCs/>
          <w:color w:val="000000"/>
          <w:szCs w:val="21"/>
        </w:rPr>
        <w:t>一般为</w:t>
      </w:r>
      <w:r>
        <w:rPr>
          <w:rFonts w:hint="eastAsia" w:ascii="楷体_GB2312" w:eastAsia="楷体_GB2312"/>
          <w:b/>
          <w:bCs/>
          <w:color w:val="000000"/>
          <w:szCs w:val="21"/>
          <w:u w:val="single"/>
        </w:rPr>
        <w:t>单</w:t>
      </w:r>
      <w:r>
        <w:rPr>
          <w:rFonts w:hint="eastAsia"/>
          <w:bCs/>
          <w:color w:val="000000"/>
          <w:szCs w:val="21"/>
        </w:rPr>
        <w:t>链</w:t>
      </w:r>
    </w:p>
    <w:p>
      <w:pPr>
        <w:rPr>
          <w:b/>
          <w:bCs/>
          <w:color w:val="000000"/>
          <w:szCs w:val="21"/>
        </w:rPr>
      </w:pPr>
      <w:r>
        <w:rPr>
          <w:rFonts w:hint="eastAsia"/>
          <w:b/>
          <w:bCs/>
          <w:color w:val="000000"/>
          <w:szCs w:val="21"/>
        </w:rPr>
        <w:t>二、基因：</w:t>
      </w:r>
      <w:r>
        <w:rPr>
          <w:rFonts w:hint="eastAsia"/>
          <w:bCs/>
          <w:color w:val="000000"/>
          <w:szCs w:val="21"/>
        </w:rPr>
        <w:t>是</w:t>
      </w:r>
      <w:r>
        <w:rPr>
          <w:rFonts w:hint="eastAsia" w:ascii="楷体_GB2312" w:eastAsia="楷体_GB2312"/>
          <w:b/>
          <w:bCs/>
          <w:color w:val="000000"/>
          <w:szCs w:val="21"/>
          <w:u w:val="single"/>
        </w:rPr>
        <w:t>具有遗传效应的</w:t>
      </w:r>
      <w:r>
        <w:rPr>
          <w:rFonts w:ascii="楷体_GB2312" w:eastAsia="楷体_GB2312"/>
          <w:b/>
          <w:bCs/>
          <w:color w:val="000000"/>
          <w:szCs w:val="21"/>
          <w:u w:val="single"/>
        </w:rPr>
        <w:t>DNA</w:t>
      </w:r>
      <w:r>
        <w:rPr>
          <w:rFonts w:hint="eastAsia" w:ascii="楷体_GB2312" w:eastAsia="楷体_GB2312"/>
          <w:b/>
          <w:bCs/>
          <w:color w:val="000000"/>
          <w:szCs w:val="21"/>
          <w:u w:val="single"/>
        </w:rPr>
        <w:t>片段</w:t>
      </w:r>
      <w:r>
        <w:rPr>
          <w:rFonts w:hint="eastAsia"/>
          <w:bCs/>
          <w:color w:val="000000"/>
          <w:szCs w:val="21"/>
        </w:rPr>
        <w:t>。主要在</w:t>
      </w:r>
      <w:r>
        <w:rPr>
          <w:rFonts w:hint="eastAsia" w:ascii="楷体_GB2312" w:eastAsia="楷体_GB2312"/>
          <w:b/>
          <w:bCs/>
          <w:color w:val="000000"/>
          <w:szCs w:val="21"/>
          <w:u w:val="single"/>
        </w:rPr>
        <w:t>染色体</w:t>
      </w:r>
      <w:r>
        <w:rPr>
          <w:rFonts w:hint="eastAsia"/>
          <w:bCs/>
          <w:color w:val="000000"/>
          <w:szCs w:val="21"/>
        </w:rPr>
        <w:t>上</w:t>
      </w:r>
    </w:p>
    <w:p>
      <w:pPr>
        <w:rPr>
          <w:b/>
          <w:bCs/>
          <w:color w:val="000000"/>
          <w:szCs w:val="21"/>
        </w:rPr>
      </w:pPr>
      <w:r>
        <w:rPr>
          <w:rFonts w:hint="eastAsia"/>
          <w:b/>
          <w:bCs/>
          <w:color w:val="000000"/>
          <w:szCs w:val="21"/>
        </w:rPr>
        <w:t>三、基因控制蛋白质合成：</w:t>
      </w:r>
    </w:p>
    <w:p>
      <w:pPr>
        <w:ind w:left="420" w:leftChars="200"/>
        <w:rPr>
          <w:rFonts w:hint="eastAsia" w:ascii="黑体" w:eastAsia="黑体"/>
          <w:b/>
          <w:bCs/>
          <w:color w:val="000000"/>
          <w:szCs w:val="21"/>
        </w:rPr>
      </w:pPr>
      <w:r>
        <w:rPr>
          <w:rFonts w:hint="eastAsia" w:ascii="黑体" w:eastAsia="黑体"/>
          <w:b/>
          <w:bCs/>
          <w:color w:val="000000"/>
          <w:szCs w:val="21"/>
        </w:rPr>
        <w:t>1、转录：</w:t>
      </w:r>
    </w:p>
    <w:p>
      <w:pPr>
        <w:ind w:left="630" w:leftChars="300"/>
        <w:rPr>
          <w:bCs/>
          <w:color w:val="000000"/>
          <w:szCs w:val="21"/>
        </w:rPr>
      </w:pPr>
      <w:r>
        <w:rPr>
          <w:rFonts w:hint="eastAsia"/>
          <w:bCs/>
          <w:color w:val="000000"/>
          <w:szCs w:val="21"/>
        </w:rPr>
        <w:t>（1）概念：在</w:t>
      </w:r>
      <w:r>
        <w:rPr>
          <w:rFonts w:hint="eastAsia" w:ascii="楷体_GB2312" w:eastAsia="楷体_GB2312"/>
          <w:b/>
          <w:bCs/>
          <w:color w:val="000000"/>
          <w:szCs w:val="21"/>
          <w:u w:val="single"/>
        </w:rPr>
        <w:t>细胞核</w:t>
      </w:r>
      <w:r>
        <w:rPr>
          <w:rFonts w:hint="eastAsia"/>
          <w:bCs/>
          <w:color w:val="000000"/>
          <w:szCs w:val="21"/>
        </w:rPr>
        <w:t>中，以</w:t>
      </w:r>
      <w:r>
        <w:rPr>
          <w:bCs/>
          <w:color w:val="000000"/>
          <w:szCs w:val="21"/>
        </w:rPr>
        <w:t>DNA</w:t>
      </w:r>
      <w:r>
        <w:rPr>
          <w:rFonts w:hint="eastAsia"/>
          <w:bCs/>
          <w:color w:val="000000"/>
          <w:szCs w:val="21"/>
        </w:rPr>
        <w:t>的</w:t>
      </w:r>
      <w:r>
        <w:rPr>
          <w:rFonts w:hint="eastAsia" w:ascii="楷体_GB2312" w:eastAsia="楷体_GB2312"/>
          <w:b/>
          <w:bCs/>
          <w:color w:val="000000"/>
          <w:szCs w:val="21"/>
          <w:u w:val="single"/>
        </w:rPr>
        <w:t>一</w:t>
      </w:r>
      <w:r>
        <w:rPr>
          <w:rFonts w:hint="eastAsia"/>
          <w:bCs/>
          <w:color w:val="000000"/>
          <w:szCs w:val="21"/>
        </w:rPr>
        <w:t>条链为模板，按照</w:t>
      </w:r>
      <w:r>
        <w:rPr>
          <w:rFonts w:hint="eastAsia" w:ascii="楷体_GB2312" w:eastAsia="楷体_GB2312"/>
          <w:b/>
          <w:bCs/>
          <w:color w:val="000000"/>
          <w:szCs w:val="21"/>
          <w:u w:val="single"/>
        </w:rPr>
        <w:t>碱基互补配对</w:t>
      </w:r>
      <w:r>
        <w:rPr>
          <w:rFonts w:hint="eastAsia"/>
          <w:bCs/>
          <w:color w:val="000000"/>
          <w:szCs w:val="21"/>
        </w:rPr>
        <w:t>原则，合成</w:t>
      </w:r>
      <w:r>
        <w:rPr>
          <w:rFonts w:ascii="楷体_GB2312" w:eastAsia="楷体_GB2312"/>
          <w:b/>
          <w:bCs/>
          <w:color w:val="000000"/>
          <w:szCs w:val="21"/>
          <w:u w:val="single"/>
        </w:rPr>
        <w:t>RNA</w:t>
      </w:r>
      <w:r>
        <w:rPr>
          <w:rFonts w:hint="eastAsia"/>
          <w:bCs/>
          <w:color w:val="000000"/>
          <w:szCs w:val="21"/>
        </w:rPr>
        <w:t>的过程。（注：叶绿体、线粒体也有转录）</w:t>
      </w:r>
    </w:p>
    <w:p>
      <w:pPr>
        <w:ind w:left="630" w:leftChars="300"/>
        <w:rPr>
          <w:bCs/>
          <w:color w:val="000000"/>
          <w:szCs w:val="21"/>
        </w:rPr>
      </w:pPr>
      <w:r>
        <w:rPr>
          <w:rFonts w:hint="eastAsia"/>
          <w:bCs/>
          <w:color w:val="000000"/>
          <w:szCs w:val="21"/>
        </w:rPr>
        <w:t>（2）过程（看书）</w:t>
      </w:r>
    </w:p>
    <w:p>
      <w:pPr>
        <w:ind w:left="630" w:leftChars="300"/>
        <w:rPr>
          <w:bCs/>
          <w:color w:val="000000"/>
          <w:szCs w:val="21"/>
        </w:rPr>
      </w:pPr>
      <w:r>
        <w:rPr>
          <w:rFonts w:hint="eastAsia"/>
          <w:bCs/>
          <w:color w:val="000000"/>
          <w:szCs w:val="21"/>
        </w:rPr>
        <w:t>（3）条件：模板：</w:t>
      </w:r>
      <w:r>
        <w:rPr>
          <w:bCs/>
          <w:color w:val="000000"/>
          <w:szCs w:val="21"/>
        </w:rPr>
        <w:t>DNA</w:t>
      </w:r>
      <w:r>
        <w:rPr>
          <w:rFonts w:hint="eastAsia"/>
          <w:bCs/>
          <w:color w:val="000000"/>
          <w:szCs w:val="21"/>
        </w:rPr>
        <w:t>的</w:t>
      </w:r>
      <w:r>
        <w:rPr>
          <w:rFonts w:hint="eastAsia" w:ascii="楷体_GB2312" w:eastAsia="楷体_GB2312"/>
          <w:b/>
          <w:bCs/>
          <w:color w:val="000000"/>
          <w:szCs w:val="21"/>
          <w:u w:val="single"/>
        </w:rPr>
        <w:t>一</w:t>
      </w:r>
      <w:r>
        <w:rPr>
          <w:rFonts w:hint="eastAsia"/>
          <w:bCs/>
          <w:color w:val="000000"/>
          <w:szCs w:val="21"/>
        </w:rPr>
        <w:t>条链（模板链）</w:t>
      </w:r>
    </w:p>
    <w:p>
      <w:pPr>
        <w:ind w:left="630" w:leftChars="300" w:firstLine="1155" w:firstLineChars="550"/>
        <w:rPr>
          <w:bCs/>
          <w:color w:val="000000"/>
          <w:szCs w:val="21"/>
        </w:rPr>
      </w:pPr>
      <w:r>
        <w:rPr>
          <w:rFonts w:hint="eastAsia"/>
          <w:bCs/>
          <w:color w:val="000000"/>
          <w:szCs w:val="21"/>
        </w:rPr>
        <w:t>原料：</w:t>
      </w:r>
      <w:r>
        <w:rPr>
          <w:rFonts w:ascii="楷体_GB2312" w:eastAsia="楷体_GB2312"/>
          <w:b/>
          <w:bCs/>
          <w:color w:val="000000"/>
          <w:szCs w:val="21"/>
          <w:u w:val="single"/>
        </w:rPr>
        <w:t>4</w:t>
      </w:r>
      <w:r>
        <w:rPr>
          <w:rFonts w:hint="eastAsia" w:ascii="楷体_GB2312" w:eastAsia="楷体_GB2312"/>
          <w:b/>
          <w:bCs/>
          <w:color w:val="000000"/>
          <w:szCs w:val="21"/>
          <w:u w:val="single"/>
        </w:rPr>
        <w:t>种核糖核苷酸</w:t>
      </w:r>
    </w:p>
    <w:p>
      <w:pPr>
        <w:ind w:left="630" w:leftChars="300" w:firstLine="1155" w:firstLineChars="550"/>
        <w:rPr>
          <w:bCs/>
          <w:color w:val="000000"/>
          <w:szCs w:val="21"/>
        </w:rPr>
      </w:pPr>
      <w:r>
        <w:rPr>
          <w:rFonts w:hint="eastAsia"/>
          <w:bCs/>
          <w:color w:val="000000"/>
          <w:szCs w:val="21"/>
        </w:rPr>
        <w:t>能量：</w:t>
      </w:r>
      <w:r>
        <w:rPr>
          <w:rFonts w:ascii="楷体_GB2312" w:eastAsia="楷体_GB2312"/>
          <w:b/>
          <w:bCs/>
          <w:color w:val="000000"/>
          <w:szCs w:val="21"/>
          <w:u w:val="single"/>
        </w:rPr>
        <w:t>ATP</w:t>
      </w:r>
    </w:p>
    <w:p>
      <w:pPr>
        <w:ind w:left="630" w:leftChars="300" w:firstLine="1155" w:firstLineChars="550"/>
        <w:rPr>
          <w:bCs/>
          <w:color w:val="000000"/>
          <w:szCs w:val="21"/>
        </w:rPr>
      </w:pPr>
      <w:r>
        <w:rPr>
          <w:rFonts w:hint="eastAsia"/>
          <w:bCs/>
          <w:color w:val="000000"/>
          <w:szCs w:val="21"/>
        </w:rPr>
        <w:t>酶：</w:t>
      </w:r>
      <w:r>
        <w:rPr>
          <w:rFonts w:hint="eastAsia" w:ascii="楷体_GB2312" w:eastAsia="楷体_GB2312"/>
          <w:b/>
          <w:bCs/>
          <w:color w:val="000000"/>
          <w:szCs w:val="21"/>
          <w:u w:val="single"/>
        </w:rPr>
        <w:t>解旋酶、</w:t>
      </w:r>
      <w:r>
        <w:rPr>
          <w:rFonts w:ascii="楷体_GB2312" w:eastAsia="楷体_GB2312"/>
          <w:b/>
          <w:bCs/>
          <w:color w:val="000000"/>
          <w:szCs w:val="21"/>
          <w:u w:val="single"/>
        </w:rPr>
        <w:t>RNA</w:t>
      </w:r>
      <w:r>
        <w:rPr>
          <w:rFonts w:hint="eastAsia" w:ascii="楷体_GB2312" w:eastAsia="楷体_GB2312"/>
          <w:b/>
          <w:bCs/>
          <w:color w:val="000000"/>
          <w:szCs w:val="21"/>
          <w:u w:val="single"/>
        </w:rPr>
        <w:t>聚合酶</w:t>
      </w:r>
      <w:r>
        <w:rPr>
          <w:rFonts w:hint="eastAsia"/>
          <w:bCs/>
          <w:color w:val="000000"/>
          <w:szCs w:val="21"/>
        </w:rPr>
        <w:t>等</w:t>
      </w:r>
    </w:p>
    <w:p>
      <w:pPr>
        <w:ind w:left="630" w:leftChars="300"/>
        <w:rPr>
          <w:bCs/>
          <w:color w:val="000000"/>
          <w:szCs w:val="21"/>
        </w:rPr>
      </w:pPr>
      <w:r>
        <w:rPr>
          <w:rFonts w:hint="eastAsia"/>
          <w:bCs/>
          <w:color w:val="000000"/>
          <w:szCs w:val="21"/>
        </w:rPr>
        <w:t>（4）原则：</w:t>
      </w:r>
      <w:r>
        <w:rPr>
          <w:rFonts w:hint="eastAsia" w:ascii="楷体_GB2312" w:eastAsia="楷体_GB2312"/>
          <w:b/>
          <w:bCs/>
          <w:color w:val="000000"/>
          <w:szCs w:val="21"/>
          <w:u w:val="single"/>
        </w:rPr>
        <w:t>碱基互补配对原则</w:t>
      </w:r>
      <w:r>
        <w:rPr>
          <w:rFonts w:hint="eastAsia"/>
          <w:bCs/>
          <w:color w:val="000000"/>
          <w:szCs w:val="21"/>
        </w:rPr>
        <w:t>（</w:t>
      </w:r>
      <w:r>
        <w:rPr>
          <w:bCs/>
          <w:color w:val="000000"/>
          <w:szCs w:val="21"/>
        </w:rPr>
        <w:t>A—U</w:t>
      </w:r>
      <w:r>
        <w:rPr>
          <w:rFonts w:hint="eastAsia"/>
          <w:bCs/>
          <w:color w:val="000000"/>
          <w:szCs w:val="21"/>
        </w:rPr>
        <w:t>、</w:t>
      </w:r>
      <w:r>
        <w:rPr>
          <w:bCs/>
          <w:color w:val="000000"/>
          <w:szCs w:val="21"/>
        </w:rPr>
        <w:t>T—A</w:t>
      </w:r>
      <w:r>
        <w:rPr>
          <w:rFonts w:hint="eastAsia"/>
          <w:bCs/>
          <w:color w:val="000000"/>
          <w:szCs w:val="21"/>
        </w:rPr>
        <w:t>、</w:t>
      </w:r>
      <w:r>
        <w:rPr>
          <w:bCs/>
          <w:color w:val="000000"/>
          <w:szCs w:val="21"/>
        </w:rPr>
        <w:t>G—C</w:t>
      </w:r>
      <w:r>
        <w:rPr>
          <w:rFonts w:hint="eastAsia"/>
          <w:bCs/>
          <w:color w:val="000000"/>
          <w:szCs w:val="21"/>
        </w:rPr>
        <w:t>、</w:t>
      </w:r>
      <w:r>
        <w:rPr>
          <w:bCs/>
          <w:color w:val="000000"/>
          <w:szCs w:val="21"/>
        </w:rPr>
        <w:t>C—G</w:t>
      </w:r>
      <w:r>
        <w:rPr>
          <w:rFonts w:hint="eastAsia"/>
          <w:bCs/>
          <w:color w:val="000000"/>
          <w:szCs w:val="21"/>
        </w:rPr>
        <w:t>）</w:t>
      </w:r>
    </w:p>
    <w:p>
      <w:pPr>
        <w:ind w:left="630" w:leftChars="300"/>
        <w:rPr>
          <w:bCs/>
          <w:color w:val="000000"/>
          <w:szCs w:val="21"/>
        </w:rPr>
      </w:pPr>
      <w:r>
        <w:rPr>
          <w:rFonts w:hint="eastAsia"/>
          <w:bCs/>
          <w:color w:val="000000"/>
          <w:szCs w:val="21"/>
        </w:rPr>
        <w:t>（5）产物：</w:t>
      </w:r>
      <w:r>
        <w:rPr>
          <w:rFonts w:hint="eastAsia" w:ascii="楷体_GB2312" w:eastAsia="楷体_GB2312"/>
          <w:b/>
          <w:bCs/>
          <w:color w:val="000000"/>
          <w:szCs w:val="21"/>
          <w:u w:val="single"/>
        </w:rPr>
        <w:t>信使</w:t>
      </w:r>
      <w:r>
        <w:rPr>
          <w:rFonts w:ascii="楷体_GB2312" w:eastAsia="楷体_GB2312"/>
          <w:b/>
          <w:bCs/>
          <w:color w:val="000000"/>
          <w:szCs w:val="21"/>
          <w:u w:val="single"/>
        </w:rPr>
        <w:t>RNA</w:t>
      </w:r>
      <w:r>
        <w:rPr>
          <w:rFonts w:hint="eastAsia" w:ascii="楷体_GB2312" w:eastAsia="楷体_GB2312"/>
          <w:b/>
          <w:bCs/>
          <w:color w:val="000000"/>
          <w:szCs w:val="21"/>
          <w:u w:val="single"/>
        </w:rPr>
        <w:t>（</w:t>
      </w:r>
      <w:r>
        <w:rPr>
          <w:rFonts w:ascii="楷体_GB2312" w:eastAsia="楷体_GB2312"/>
          <w:b/>
          <w:bCs/>
          <w:color w:val="000000"/>
          <w:szCs w:val="21"/>
          <w:u w:val="single"/>
        </w:rPr>
        <w:t>mRNA</w:t>
      </w:r>
      <w:r>
        <w:rPr>
          <w:rFonts w:hint="eastAsia" w:ascii="楷体_GB2312" w:eastAsia="楷体_GB2312"/>
          <w:b/>
          <w:bCs/>
          <w:color w:val="000000"/>
          <w:szCs w:val="21"/>
          <w:u w:val="single"/>
        </w:rPr>
        <w:t>）</w:t>
      </w:r>
      <w:r>
        <w:rPr>
          <w:rFonts w:hint="eastAsia"/>
          <w:bCs/>
          <w:color w:val="000000"/>
          <w:szCs w:val="21"/>
        </w:rPr>
        <w:t>、</w:t>
      </w:r>
      <w:r>
        <w:rPr>
          <w:rFonts w:hint="eastAsia" w:ascii="楷体_GB2312" w:eastAsia="楷体_GB2312"/>
          <w:b/>
          <w:bCs/>
          <w:color w:val="000000"/>
          <w:szCs w:val="21"/>
          <w:u w:val="single"/>
        </w:rPr>
        <w:t>核糖体</w:t>
      </w:r>
      <w:r>
        <w:rPr>
          <w:rFonts w:ascii="楷体_GB2312" w:eastAsia="楷体_GB2312"/>
          <w:b/>
          <w:bCs/>
          <w:color w:val="000000"/>
          <w:szCs w:val="21"/>
          <w:u w:val="single"/>
        </w:rPr>
        <w:t>RNA</w:t>
      </w:r>
      <w:r>
        <w:rPr>
          <w:rFonts w:hint="eastAsia" w:ascii="楷体_GB2312" w:eastAsia="楷体_GB2312"/>
          <w:b/>
          <w:bCs/>
          <w:color w:val="000000"/>
          <w:szCs w:val="21"/>
          <w:u w:val="single"/>
        </w:rPr>
        <w:t>（</w:t>
      </w:r>
      <w:r>
        <w:rPr>
          <w:rFonts w:ascii="楷体_GB2312" w:eastAsia="楷体_GB2312"/>
          <w:b/>
          <w:bCs/>
          <w:color w:val="000000"/>
          <w:szCs w:val="21"/>
          <w:u w:val="single"/>
        </w:rPr>
        <w:t>rRNA</w:t>
      </w:r>
      <w:r>
        <w:rPr>
          <w:rFonts w:hint="eastAsia" w:ascii="楷体_GB2312" w:eastAsia="楷体_GB2312"/>
          <w:b/>
          <w:bCs/>
          <w:color w:val="000000"/>
          <w:szCs w:val="21"/>
          <w:u w:val="single"/>
        </w:rPr>
        <w:t>）</w:t>
      </w:r>
      <w:r>
        <w:rPr>
          <w:rFonts w:hint="eastAsia"/>
          <w:bCs/>
          <w:color w:val="000000"/>
          <w:szCs w:val="21"/>
        </w:rPr>
        <w:t>、</w:t>
      </w:r>
      <w:r>
        <w:rPr>
          <w:rFonts w:hint="eastAsia" w:ascii="楷体_GB2312" w:eastAsia="楷体_GB2312"/>
          <w:b/>
          <w:bCs/>
          <w:color w:val="000000"/>
          <w:szCs w:val="21"/>
          <w:u w:val="single"/>
        </w:rPr>
        <w:t>转运</w:t>
      </w:r>
      <w:r>
        <w:rPr>
          <w:rFonts w:ascii="楷体_GB2312" w:eastAsia="楷体_GB2312"/>
          <w:b/>
          <w:bCs/>
          <w:color w:val="000000"/>
          <w:szCs w:val="21"/>
          <w:u w:val="single"/>
        </w:rPr>
        <w:t>RNA</w:t>
      </w:r>
      <w:r>
        <w:rPr>
          <w:rFonts w:hint="eastAsia" w:ascii="楷体_GB2312" w:eastAsia="楷体_GB2312"/>
          <w:b/>
          <w:bCs/>
          <w:color w:val="000000"/>
          <w:szCs w:val="21"/>
          <w:u w:val="single"/>
        </w:rPr>
        <w:t>（</w:t>
      </w:r>
      <w:r>
        <w:rPr>
          <w:rFonts w:ascii="楷体_GB2312" w:eastAsia="楷体_GB2312"/>
          <w:b/>
          <w:bCs/>
          <w:color w:val="000000"/>
          <w:szCs w:val="21"/>
          <w:u w:val="single"/>
        </w:rPr>
        <w:t>tRNA</w:t>
      </w:r>
      <w:r>
        <w:rPr>
          <w:rFonts w:hint="eastAsia" w:ascii="楷体_GB2312" w:eastAsia="楷体_GB2312"/>
          <w:b/>
          <w:bCs/>
          <w:color w:val="000000"/>
          <w:szCs w:val="21"/>
          <w:u w:val="single"/>
        </w:rPr>
        <w:t>）</w:t>
      </w:r>
    </w:p>
    <w:p>
      <w:pPr>
        <w:ind w:left="420" w:leftChars="200"/>
        <w:rPr>
          <w:rFonts w:hint="eastAsia" w:ascii="黑体" w:eastAsia="黑体"/>
          <w:b/>
          <w:bCs/>
          <w:color w:val="000000"/>
          <w:szCs w:val="21"/>
        </w:rPr>
      </w:pPr>
      <w:r>
        <w:rPr>
          <w:rFonts w:hint="eastAsia" w:ascii="黑体" w:eastAsia="黑体"/>
          <w:b/>
          <w:bCs/>
          <w:color w:val="000000"/>
          <w:szCs w:val="21"/>
        </w:rPr>
        <w:t>2、</w:t>
      </w:r>
      <w:r>
        <w:rPr>
          <w:rFonts w:hint="eastAsia"/>
          <w:b/>
          <w:bCs/>
          <w:color w:val="000000"/>
          <w:szCs w:val="21"/>
        </w:rPr>
        <w:t>翻译</w:t>
      </w:r>
      <w:r>
        <w:rPr>
          <w:rFonts w:hint="eastAsia" w:ascii="黑体" w:eastAsia="黑体"/>
          <w:b/>
          <w:bCs/>
          <w:color w:val="000000"/>
          <w:szCs w:val="21"/>
        </w:rPr>
        <w:t>：</w:t>
      </w:r>
    </w:p>
    <w:p>
      <w:pPr>
        <w:ind w:left="630" w:leftChars="300"/>
        <w:rPr>
          <w:bCs/>
          <w:color w:val="000000"/>
          <w:szCs w:val="21"/>
        </w:rPr>
      </w:pPr>
      <w:r>
        <w:rPr>
          <w:rFonts w:hint="eastAsia"/>
          <w:bCs/>
          <w:color w:val="000000"/>
          <w:szCs w:val="21"/>
        </w:rPr>
        <w:t>（1）概念：游离在</w:t>
      </w:r>
      <w:r>
        <w:rPr>
          <w:rFonts w:hint="eastAsia" w:ascii="楷体_GB2312" w:eastAsia="楷体_GB2312"/>
          <w:b/>
          <w:bCs/>
          <w:color w:val="000000"/>
          <w:szCs w:val="21"/>
          <w:u w:val="single"/>
        </w:rPr>
        <w:t>细胞质</w:t>
      </w:r>
      <w:r>
        <w:rPr>
          <w:rFonts w:hint="eastAsia"/>
          <w:bCs/>
          <w:color w:val="000000"/>
          <w:szCs w:val="21"/>
        </w:rPr>
        <w:t>中的各种氨基酸，以</w:t>
      </w:r>
      <w:r>
        <w:rPr>
          <w:rFonts w:ascii="楷体_GB2312" w:eastAsia="楷体_GB2312"/>
          <w:b/>
          <w:bCs/>
          <w:color w:val="000000"/>
          <w:szCs w:val="21"/>
          <w:u w:val="single"/>
        </w:rPr>
        <w:t>mRNA</w:t>
      </w:r>
      <w:r>
        <w:rPr>
          <w:rFonts w:hint="eastAsia"/>
          <w:bCs/>
          <w:color w:val="000000"/>
          <w:szCs w:val="21"/>
        </w:rPr>
        <w:t>为模板，合成</w:t>
      </w:r>
      <w:r>
        <w:rPr>
          <w:rFonts w:hint="eastAsia" w:ascii="楷体_GB2312" w:eastAsia="楷体_GB2312"/>
          <w:b/>
          <w:bCs/>
          <w:color w:val="000000"/>
          <w:szCs w:val="21"/>
          <w:u w:val="single"/>
        </w:rPr>
        <w:t>具有一定氨基酸顺序</w:t>
      </w:r>
      <w:r>
        <w:rPr>
          <w:rFonts w:hint="eastAsia"/>
          <w:bCs/>
          <w:color w:val="000000"/>
          <w:szCs w:val="21"/>
        </w:rPr>
        <w:t>的蛋白质的过程。（注：叶绿体、线粒体也有翻译）</w:t>
      </w:r>
    </w:p>
    <w:p>
      <w:pPr>
        <w:ind w:left="630" w:leftChars="300"/>
        <w:rPr>
          <w:bCs/>
          <w:color w:val="000000"/>
          <w:szCs w:val="21"/>
        </w:rPr>
      </w:pPr>
      <w:r>
        <w:rPr>
          <w:rFonts w:hint="eastAsia"/>
          <w:bCs/>
          <w:color w:val="000000"/>
          <w:szCs w:val="21"/>
        </w:rPr>
        <w:t>（2）过程：（看书）</w:t>
      </w:r>
    </w:p>
    <w:p>
      <w:pPr>
        <w:ind w:left="630" w:leftChars="300"/>
        <w:rPr>
          <w:rFonts w:hint="eastAsia"/>
          <w:bCs/>
          <w:color w:val="000000"/>
          <w:szCs w:val="21"/>
        </w:rPr>
      </w:pPr>
      <w:r>
        <w:rPr>
          <w:rFonts w:hint="eastAsia"/>
          <w:bCs/>
          <w:color w:val="000000"/>
          <w:szCs w:val="21"/>
        </w:rPr>
        <w:t>（3）条件：模板：</w:t>
      </w:r>
      <w:r>
        <w:rPr>
          <w:rFonts w:ascii="楷体_GB2312" w:eastAsia="楷体_GB2312"/>
          <w:b/>
          <w:bCs/>
          <w:color w:val="000000"/>
          <w:szCs w:val="21"/>
          <w:u w:val="single"/>
        </w:rPr>
        <w:t>mRNA</w:t>
      </w:r>
    </w:p>
    <w:p>
      <w:pPr>
        <w:ind w:firstLine="1155" w:firstLineChars="550"/>
        <w:rPr>
          <w:bCs/>
          <w:color w:val="000000"/>
          <w:szCs w:val="21"/>
        </w:rPr>
      </w:pPr>
      <w:r>
        <w:rPr>
          <w:rFonts w:hint="eastAsia"/>
          <w:bCs/>
          <w:color w:val="000000"/>
          <w:szCs w:val="21"/>
        </w:rPr>
        <w:t>原料：</w:t>
      </w:r>
      <w:r>
        <w:rPr>
          <w:rFonts w:hint="eastAsia" w:ascii="楷体_GB2312" w:eastAsia="楷体_GB2312"/>
          <w:b/>
          <w:bCs/>
          <w:color w:val="000000"/>
          <w:szCs w:val="21"/>
          <w:u w:val="single"/>
        </w:rPr>
        <w:t>氨基酸（</w:t>
      </w:r>
      <w:r>
        <w:rPr>
          <w:rFonts w:ascii="楷体_GB2312" w:eastAsia="楷体_GB2312"/>
          <w:b/>
          <w:bCs/>
          <w:color w:val="000000"/>
          <w:szCs w:val="21"/>
          <w:u w:val="single"/>
        </w:rPr>
        <w:t>20</w:t>
      </w:r>
      <w:r>
        <w:rPr>
          <w:rFonts w:hint="eastAsia" w:ascii="楷体_GB2312" w:eastAsia="楷体_GB2312"/>
          <w:b/>
          <w:bCs/>
          <w:color w:val="000000"/>
          <w:szCs w:val="21"/>
          <w:u w:val="single"/>
        </w:rPr>
        <w:t>种）</w:t>
      </w:r>
    </w:p>
    <w:p>
      <w:pPr>
        <w:ind w:firstLine="1155" w:firstLineChars="550"/>
        <w:rPr>
          <w:bCs/>
          <w:color w:val="000000"/>
          <w:szCs w:val="21"/>
        </w:rPr>
      </w:pPr>
      <w:r>
        <w:rPr>
          <w:rFonts w:hint="eastAsia"/>
          <w:bCs/>
          <w:color w:val="000000"/>
          <w:szCs w:val="21"/>
        </w:rPr>
        <w:t>能量：</w:t>
      </w:r>
      <w:r>
        <w:rPr>
          <w:rFonts w:ascii="楷体_GB2312" w:eastAsia="楷体_GB2312"/>
          <w:b/>
          <w:bCs/>
          <w:color w:val="000000"/>
          <w:szCs w:val="21"/>
          <w:u w:val="single"/>
        </w:rPr>
        <w:t>ATP</w:t>
      </w:r>
    </w:p>
    <w:p>
      <w:pPr>
        <w:ind w:firstLine="1155" w:firstLineChars="550"/>
        <w:rPr>
          <w:bCs/>
          <w:color w:val="000000"/>
          <w:szCs w:val="21"/>
        </w:rPr>
      </w:pPr>
      <w:r>
        <w:rPr>
          <w:rFonts w:hint="eastAsia"/>
          <w:bCs/>
          <w:color w:val="000000"/>
          <w:szCs w:val="21"/>
        </w:rPr>
        <w:t>酶：</w:t>
      </w:r>
      <w:r>
        <w:rPr>
          <w:rFonts w:hint="eastAsia" w:ascii="楷体_GB2312" w:eastAsia="楷体_GB2312"/>
          <w:b/>
          <w:bCs/>
          <w:color w:val="000000"/>
          <w:szCs w:val="21"/>
          <w:u w:val="single"/>
        </w:rPr>
        <w:t>多种酶</w:t>
      </w:r>
    </w:p>
    <w:p>
      <w:pPr>
        <w:rPr>
          <w:rFonts w:hint="eastAsia" w:ascii="楷体_GB2312" w:eastAsia="楷体_GB2312"/>
          <w:b/>
          <w:bCs/>
          <w:color w:val="000000"/>
          <w:szCs w:val="21"/>
          <w:u w:val="single"/>
        </w:rPr>
      </w:pPr>
      <w:r>
        <w:rPr>
          <w:rFonts w:hint="eastAsia"/>
          <w:bCs/>
          <w:color w:val="000000"/>
          <w:szCs w:val="21"/>
        </w:rPr>
        <w:t xml:space="preserve">           搬运工具：</w:t>
      </w:r>
      <w:r>
        <w:rPr>
          <w:rFonts w:ascii="楷体_GB2312" w:eastAsia="楷体_GB2312"/>
          <w:b/>
          <w:bCs/>
          <w:color w:val="000000"/>
          <w:szCs w:val="21"/>
          <w:u w:val="single"/>
        </w:rPr>
        <w:t>tRNA</w:t>
      </w:r>
    </w:p>
    <w:p>
      <w:pPr>
        <w:ind w:firstLine="1131" w:firstLineChars="539"/>
        <w:rPr>
          <w:rFonts w:hint="eastAsia"/>
          <w:bCs/>
          <w:color w:val="000000"/>
          <w:szCs w:val="21"/>
        </w:rPr>
      </w:pPr>
      <w:r>
        <w:rPr>
          <w:rFonts w:hint="eastAsia"/>
          <w:bCs/>
          <w:color w:val="000000"/>
          <w:szCs w:val="21"/>
        </w:rPr>
        <w:t>装配机器：</w:t>
      </w:r>
      <w:r>
        <w:rPr>
          <w:rFonts w:hint="eastAsia" w:ascii="楷体_GB2312" w:eastAsia="楷体_GB2312"/>
          <w:b/>
          <w:bCs/>
          <w:color w:val="000000"/>
          <w:szCs w:val="21"/>
          <w:u w:val="single"/>
        </w:rPr>
        <w:t>核糖体</w:t>
      </w:r>
    </w:p>
    <w:p>
      <w:pPr>
        <w:ind w:left="630" w:leftChars="300"/>
        <w:rPr>
          <w:bCs/>
          <w:color w:val="000000"/>
          <w:szCs w:val="21"/>
        </w:rPr>
      </w:pPr>
      <w:r>
        <w:rPr>
          <w:rFonts w:hint="eastAsia"/>
          <w:bCs/>
          <w:color w:val="000000"/>
          <w:szCs w:val="21"/>
        </w:rPr>
        <w:t>（4）原则：</w:t>
      </w:r>
      <w:r>
        <w:rPr>
          <w:rFonts w:hint="eastAsia" w:ascii="楷体_GB2312" w:eastAsia="楷体_GB2312"/>
          <w:b/>
          <w:bCs/>
          <w:color w:val="000000"/>
          <w:szCs w:val="21"/>
          <w:u w:val="single"/>
        </w:rPr>
        <w:t>碱基互补配对</w:t>
      </w:r>
      <w:r>
        <w:rPr>
          <w:rFonts w:hint="eastAsia"/>
          <w:bCs/>
          <w:color w:val="000000"/>
          <w:szCs w:val="21"/>
        </w:rPr>
        <w:t>原则</w:t>
      </w:r>
    </w:p>
    <w:p>
      <w:pPr>
        <w:ind w:left="630" w:leftChars="300"/>
        <w:rPr>
          <w:bCs/>
          <w:color w:val="000000"/>
          <w:szCs w:val="21"/>
        </w:rPr>
      </w:pPr>
      <w:r>
        <w:rPr>
          <w:color w:val="000000"/>
          <w:szCs w:val="21"/>
        </w:rPr>
        <w:pict>
          <v:shape id="图片 620" o:spid="_x0000_s1115" o:spt="75" type="#_x0000_t75" style="position:absolute;left:0pt;margin-left:99pt;margin-top:0.75pt;height:13.9pt;width:90pt;mso-wrap-distance-bottom:0pt;mso-wrap-distance-left:9pt;mso-wrap-distance-right:9pt;mso-wrap-distance-top:0pt;z-index:251705344;mso-width-relative:page;mso-height-relative:page;" filled="f" o:preferrelative="t" stroked="f" coordsize="21600,21600">
            <v:path/>
            <v:fill on="f" focussize="0,0"/>
            <v:stroke on="f" joinstyle="miter"/>
            <v:imagedata r:id="rId82" o:title=""/>
            <o:lock v:ext="edit" aspectratio="t"/>
            <w10:wrap type="square"/>
          </v:shape>
        </w:pict>
      </w:r>
      <w:r>
        <w:rPr>
          <w:rFonts w:hint="eastAsia"/>
          <w:bCs/>
          <w:color w:val="000000"/>
          <w:szCs w:val="21"/>
        </w:rPr>
        <w:t>（5）产物：多肽链</w:t>
      </w:r>
    </w:p>
    <w:p>
      <w:pPr>
        <w:ind w:left="420" w:leftChars="200"/>
        <w:rPr>
          <w:b/>
          <w:bCs/>
          <w:color w:val="000000"/>
          <w:szCs w:val="21"/>
        </w:rPr>
      </w:pPr>
      <w:r>
        <w:rPr>
          <w:rFonts w:hint="eastAsia"/>
          <w:b/>
          <w:bCs/>
          <w:color w:val="000000"/>
          <w:szCs w:val="21"/>
        </w:rPr>
        <w:t>3、与基因表达有关的计算</w:t>
      </w:r>
    </w:p>
    <w:p>
      <w:pPr>
        <w:ind w:left="840" w:leftChars="400"/>
        <w:rPr>
          <w:bCs/>
          <w:color w:val="000000"/>
          <w:szCs w:val="21"/>
        </w:rPr>
      </w:pPr>
      <w:r>
        <w:rPr>
          <w:rFonts w:hint="eastAsia"/>
          <w:bCs/>
          <w:color w:val="000000"/>
          <w:szCs w:val="21"/>
        </w:rPr>
        <w:t xml:space="preserve">基因中碱基数：mRNA分子中碱基数：氨基酸数 = </w:t>
      </w:r>
      <w:r>
        <w:rPr>
          <w:rFonts w:hint="eastAsia" w:ascii="楷体_GB2312" w:eastAsia="楷体_GB2312"/>
          <w:b/>
          <w:bCs/>
          <w:color w:val="000000"/>
          <w:szCs w:val="21"/>
          <w:u w:val="single"/>
        </w:rPr>
        <w:t>6：3：1</w:t>
      </w:r>
    </w:p>
    <w:p>
      <w:pPr>
        <w:ind w:left="617" w:hanging="617" w:hangingChars="294"/>
        <w:rPr>
          <w:b/>
          <w:bCs/>
          <w:color w:val="000000"/>
          <w:szCs w:val="21"/>
        </w:rPr>
      </w:pPr>
      <w:r>
        <w:pict>
          <v:shape id="图片 642" o:spid="_x0000_s1116" o:spt="75" type="#_x0000_t75" style="position:absolute;left:0pt;margin-left:216pt;margin-top:4.35pt;height:44.25pt;width:231pt;mso-wrap-distance-bottom:0pt;mso-wrap-distance-left:9pt;mso-wrap-distance-right:9pt;mso-wrap-distance-top:0pt;z-index:251718656;mso-width-relative:page;mso-height-relative:page;" filled="f" o:preferrelative="t" stroked="f" coordsize="21600,21600">
            <v:path/>
            <v:fill on="f" focussize="0,0"/>
            <v:stroke on="f" joinstyle="miter"/>
            <v:imagedata r:id="rId83" o:title=""/>
            <o:lock v:ext="edit" aspectratio="t"/>
            <w10:wrap type="square"/>
          </v:shape>
        </w:pict>
      </w:r>
      <w:r>
        <w:rPr>
          <w:rFonts w:hint="eastAsia"/>
          <w:b/>
          <w:bCs/>
          <w:color w:val="000000"/>
          <w:szCs w:val="21"/>
        </w:rPr>
        <w:t>四、基因对性状的控制</w:t>
      </w:r>
    </w:p>
    <w:p>
      <w:pPr>
        <w:ind w:left="420" w:leftChars="200"/>
        <w:rPr>
          <w:rFonts w:hint="eastAsia"/>
          <w:b/>
          <w:bCs/>
          <w:color w:val="000000"/>
          <w:szCs w:val="21"/>
        </w:rPr>
      </w:pPr>
      <w:r>
        <w:rPr>
          <w:rFonts w:hint="eastAsia"/>
          <w:b/>
          <w:bCs/>
          <w:color w:val="000000"/>
          <w:szCs w:val="21"/>
        </w:rPr>
        <w:t>1、中心法则</w:t>
      </w:r>
    </w:p>
    <w:p>
      <w:pPr>
        <w:rPr>
          <w:b/>
          <w:bCs/>
          <w:color w:val="000000"/>
          <w:szCs w:val="21"/>
        </w:rPr>
      </w:pPr>
    </w:p>
    <w:p>
      <w:pPr>
        <w:ind w:left="617" w:hanging="620" w:hangingChars="294"/>
        <w:rPr>
          <w:b/>
          <w:bCs/>
          <w:color w:val="000000"/>
          <w:szCs w:val="21"/>
        </w:rPr>
      </w:pPr>
    </w:p>
    <w:p>
      <w:pPr>
        <w:pStyle w:val="4"/>
        <w:spacing w:before="0" w:after="0" w:line="300" w:lineRule="auto"/>
        <w:jc w:val="center"/>
        <w:rPr>
          <w:rFonts w:hint="eastAsia"/>
          <w:sz w:val="24"/>
          <w:szCs w:val="24"/>
        </w:rPr>
      </w:pPr>
      <w:r>
        <w:rPr>
          <w:rFonts w:hint="eastAsia"/>
          <w:sz w:val="24"/>
          <w:szCs w:val="24"/>
        </w:rPr>
        <w:t>第2节  基因对性状的控制</w:t>
      </w:r>
    </w:p>
    <w:p>
      <w:pPr>
        <w:ind w:left="617" w:hanging="620" w:hangingChars="294"/>
        <w:rPr>
          <w:b/>
          <w:bCs/>
          <w:color w:val="000000"/>
          <w:szCs w:val="21"/>
        </w:rPr>
      </w:pPr>
      <w:r>
        <w:rPr>
          <w:rFonts w:hint="eastAsia"/>
          <w:b/>
          <w:bCs/>
          <w:color w:val="000000"/>
          <w:szCs w:val="21"/>
        </w:rPr>
        <w:t>一、基因控制性状的方式：</w:t>
      </w:r>
    </w:p>
    <w:p>
      <w:pPr>
        <w:ind w:left="827" w:leftChars="100" w:hanging="617" w:hangingChars="294"/>
        <w:rPr>
          <w:bCs/>
          <w:color w:val="000000"/>
          <w:szCs w:val="21"/>
        </w:rPr>
      </w:pPr>
      <w:r>
        <w:rPr>
          <w:rFonts w:hint="eastAsia"/>
          <w:bCs/>
          <w:color w:val="000000"/>
          <w:szCs w:val="21"/>
        </w:rPr>
        <w:t>（1）通过控制</w:t>
      </w:r>
      <w:r>
        <w:rPr>
          <w:rFonts w:hint="eastAsia" w:ascii="楷体_GB2312" w:eastAsia="楷体_GB2312"/>
          <w:b/>
          <w:bCs/>
          <w:color w:val="000000"/>
          <w:szCs w:val="21"/>
          <w:u w:val="single"/>
        </w:rPr>
        <w:t>酶</w:t>
      </w:r>
      <w:r>
        <w:rPr>
          <w:rFonts w:hint="eastAsia"/>
          <w:bCs/>
          <w:color w:val="000000"/>
          <w:szCs w:val="21"/>
        </w:rPr>
        <w:t>的合成来控制代谢过程，进而控制生物的性状；</w:t>
      </w:r>
    </w:p>
    <w:p>
      <w:pPr>
        <w:ind w:left="827" w:leftChars="100" w:hanging="617" w:hangingChars="294"/>
        <w:rPr>
          <w:bCs/>
          <w:color w:val="000000"/>
          <w:szCs w:val="21"/>
        </w:rPr>
      </w:pPr>
      <w:r>
        <w:rPr>
          <w:rFonts w:hint="eastAsia"/>
          <w:bCs/>
          <w:color w:val="000000"/>
          <w:szCs w:val="21"/>
        </w:rPr>
        <w:t>（2）通过控制</w:t>
      </w:r>
      <w:r>
        <w:rPr>
          <w:rFonts w:hint="eastAsia" w:ascii="楷体_GB2312" w:eastAsia="楷体_GB2312"/>
          <w:b/>
          <w:bCs/>
          <w:color w:val="000000"/>
          <w:szCs w:val="21"/>
          <w:u w:val="single"/>
        </w:rPr>
        <w:t>蛋白质结构</w:t>
      </w:r>
      <w:r>
        <w:rPr>
          <w:rFonts w:hint="eastAsia"/>
          <w:bCs/>
          <w:color w:val="000000"/>
          <w:szCs w:val="21"/>
        </w:rPr>
        <w:t>直接控制生物的性状。</w:t>
      </w:r>
    </w:p>
    <w:p>
      <w:pPr>
        <w:widowControl/>
        <w:rPr>
          <w:rFonts w:hint="eastAsia" w:ascii="宋体" w:hAnsi="宋体" w:cs="宋体"/>
          <w:b/>
          <w:bCs/>
          <w:color w:val="000000"/>
          <w:kern w:val="0"/>
        </w:rPr>
      </w:pPr>
      <w:r>
        <w:rPr>
          <w:rFonts w:hint="eastAsia"/>
          <w:b/>
          <w:bCs/>
          <w:color w:val="000000"/>
          <w:szCs w:val="21"/>
        </w:rPr>
        <w:t>二、</w:t>
      </w:r>
      <w:r>
        <w:rPr>
          <w:rFonts w:hint="eastAsia" w:ascii="宋体" w:hAnsi="宋体" w:cs="宋体"/>
          <w:b/>
          <w:bCs/>
          <w:color w:val="000000"/>
          <w:kern w:val="0"/>
        </w:rPr>
        <w:t>人类基因组计划及其意义</w:t>
      </w:r>
    </w:p>
    <w:p>
      <w:pPr>
        <w:widowControl/>
        <w:rPr>
          <w:rFonts w:hint="eastAsia" w:ascii="Tahoma" w:hAnsi="Tahoma" w:cs="Tahoma"/>
          <w:color w:val="000000"/>
        </w:rPr>
      </w:pPr>
      <w:r>
        <w:rPr>
          <w:rFonts w:hint="eastAsia" w:ascii="宋体" w:hAnsi="宋体" w:cs="宋体"/>
          <w:b/>
          <w:bCs/>
          <w:color w:val="000000"/>
          <w:kern w:val="0"/>
        </w:rPr>
        <w:t xml:space="preserve">    </w:t>
      </w:r>
      <w:r>
        <w:rPr>
          <w:rFonts w:hint="eastAsia" w:ascii="Tahoma" w:hAnsi="Tahoma" w:cs="Tahoma"/>
          <w:b/>
          <w:bCs/>
          <w:color w:val="000000"/>
        </w:rPr>
        <w:t>计划：</w:t>
      </w:r>
      <w:r>
        <w:rPr>
          <w:rFonts w:hint="eastAsia" w:ascii="Tahoma" w:hAnsi="Tahoma" w:cs="Tahoma"/>
          <w:color w:val="000000"/>
        </w:rPr>
        <w:t>完成人体</w:t>
      </w:r>
      <w:r>
        <w:rPr>
          <w:rFonts w:hint="eastAsia" w:ascii="楷体_GB2312" w:eastAsia="楷体_GB2312"/>
          <w:b/>
          <w:bCs/>
          <w:color w:val="000000"/>
          <w:szCs w:val="21"/>
          <w:u w:val="single"/>
        </w:rPr>
        <w:t>24条</w:t>
      </w:r>
      <w:r>
        <w:rPr>
          <w:rFonts w:hint="eastAsia" w:ascii="Tahoma" w:hAnsi="Tahoma" w:cs="Tahoma"/>
          <w:color w:val="000000"/>
        </w:rPr>
        <w:t>染色体上的全部基因的</w:t>
      </w:r>
      <w:r>
        <w:rPr>
          <w:rFonts w:hint="eastAsia" w:ascii="楷体_GB2312" w:eastAsia="楷体_GB2312"/>
          <w:b/>
          <w:bCs/>
          <w:color w:val="000000"/>
          <w:szCs w:val="21"/>
          <w:u w:val="single"/>
        </w:rPr>
        <w:t>遗传作图</w:t>
      </w:r>
      <w:r>
        <w:rPr>
          <w:rFonts w:hint="eastAsia" w:ascii="Tahoma" w:hAnsi="Tahoma" w:cs="Tahoma"/>
          <w:color w:val="000000"/>
        </w:rPr>
        <w:t>、</w:t>
      </w:r>
      <w:r>
        <w:rPr>
          <w:rFonts w:hint="eastAsia" w:ascii="楷体_GB2312" w:eastAsia="楷体_GB2312"/>
          <w:b/>
          <w:bCs/>
          <w:color w:val="000000"/>
          <w:szCs w:val="21"/>
          <w:u w:val="single"/>
        </w:rPr>
        <w:t>物理作图</w:t>
      </w:r>
      <w:r>
        <w:rPr>
          <w:rFonts w:hint="eastAsia" w:ascii="Tahoma" w:hAnsi="Tahoma" w:cs="Tahoma"/>
          <w:color w:val="000000"/>
        </w:rPr>
        <w:t>、和</w:t>
      </w:r>
      <w:r>
        <w:rPr>
          <w:rFonts w:hint="eastAsia" w:ascii="楷体_GB2312" w:eastAsia="楷体_GB2312"/>
          <w:b/>
          <w:bCs/>
          <w:color w:val="000000"/>
          <w:szCs w:val="21"/>
          <w:u w:val="single"/>
        </w:rPr>
        <w:t>全部碱基的序列测定</w:t>
      </w:r>
      <w:r>
        <w:rPr>
          <w:rFonts w:hint="eastAsia" w:ascii="Tahoma" w:hAnsi="Tahoma" w:cs="Tahoma"/>
          <w:color w:val="000000"/>
        </w:rPr>
        <w:t>。</w:t>
      </w:r>
    </w:p>
    <w:p>
      <w:pPr>
        <w:widowControl/>
        <w:ind w:firstLine="422" w:firstLineChars="200"/>
        <w:rPr>
          <w:rFonts w:hint="eastAsia" w:ascii="Tahoma" w:hAnsi="Tahoma" w:cs="Tahoma"/>
          <w:color w:val="000000"/>
        </w:rPr>
      </w:pPr>
      <w:r>
        <w:rPr>
          <w:rFonts w:hint="eastAsia" w:ascii="Tahoma" w:hAnsi="Tahoma" w:cs="Tahoma"/>
          <w:b/>
          <w:bCs/>
          <w:color w:val="000000"/>
        </w:rPr>
        <w:t>意义：</w:t>
      </w:r>
      <w:r>
        <w:rPr>
          <w:rFonts w:hint="eastAsia" w:ascii="Tahoma" w:hAnsi="Tahoma" w:cs="Tahoma"/>
          <w:color w:val="000000"/>
        </w:rPr>
        <w:t>可清楚认识人类基因的组成、结构、功能极其相互关系，对于人类疾病的诊治和预防具有重要的意义</w:t>
      </w:r>
    </w:p>
    <w:p>
      <w:pPr>
        <w:widowControl/>
        <w:ind w:firstLine="420" w:firstLineChars="200"/>
        <w:rPr>
          <w:rFonts w:hint="eastAsia" w:ascii="Tahoma" w:hAnsi="Tahoma" w:cs="Tahoma"/>
          <w:color w:val="000000"/>
        </w:rPr>
      </w:pPr>
    </w:p>
    <w:p>
      <w:pPr>
        <w:pStyle w:val="3"/>
        <w:spacing w:before="0" w:after="0" w:line="415" w:lineRule="auto"/>
        <w:jc w:val="center"/>
        <w:rPr>
          <w:rFonts w:hint="eastAsia"/>
          <w:sz w:val="30"/>
          <w:szCs w:val="30"/>
        </w:rPr>
      </w:pPr>
      <w:r>
        <w:rPr>
          <w:rFonts w:hint="eastAsia"/>
          <w:sz w:val="30"/>
          <w:szCs w:val="30"/>
        </w:rPr>
        <w:t>第五章 基因突变及其他变异</w:t>
      </w:r>
    </w:p>
    <w:p>
      <w:pPr>
        <w:pStyle w:val="4"/>
        <w:spacing w:before="0" w:after="0" w:line="300" w:lineRule="auto"/>
        <w:jc w:val="center"/>
        <w:rPr>
          <w:sz w:val="24"/>
          <w:szCs w:val="24"/>
        </w:rPr>
      </w:pPr>
      <w:r>
        <w:rPr>
          <w:rFonts w:hint="eastAsia"/>
          <w:sz w:val="24"/>
          <w:szCs w:val="24"/>
        </w:rPr>
        <w:t>第1节  基因突变和基因重组</w:t>
      </w:r>
    </w:p>
    <w:p>
      <w:pPr>
        <w:rPr>
          <w:b/>
          <w:bCs/>
          <w:color w:val="000000"/>
          <w:szCs w:val="21"/>
        </w:rPr>
      </w:pPr>
      <w:r>
        <w:rPr>
          <w:rFonts w:hint="eastAsia"/>
          <w:b/>
          <w:bCs/>
          <w:color w:val="000000"/>
          <w:szCs w:val="21"/>
        </w:rPr>
        <w:t>一、生物变异的类型</w:t>
      </w:r>
    </w:p>
    <w:p>
      <w:pPr>
        <w:numPr>
          <w:ilvl w:val="0"/>
          <w:numId w:val="30"/>
        </w:numPr>
        <w:rPr>
          <w:bCs/>
          <w:color w:val="000000"/>
          <w:szCs w:val="21"/>
        </w:rPr>
      </w:pPr>
      <w:r>
        <w:rPr>
          <w:rFonts w:hint="eastAsia"/>
          <w:bCs/>
          <w:color w:val="000000"/>
          <w:szCs w:val="21"/>
        </w:rPr>
        <w:t>不可遗传的变异（仅由</w:t>
      </w:r>
      <w:r>
        <w:rPr>
          <w:rFonts w:hint="eastAsia" w:ascii="楷体_GB2312" w:eastAsia="楷体_GB2312"/>
          <w:b/>
          <w:bCs/>
          <w:color w:val="000000"/>
          <w:szCs w:val="21"/>
          <w:u w:val="single"/>
        </w:rPr>
        <w:t>环境</w:t>
      </w:r>
      <w:r>
        <w:rPr>
          <w:rFonts w:hint="eastAsia"/>
          <w:bCs/>
          <w:color w:val="000000"/>
          <w:szCs w:val="21"/>
        </w:rPr>
        <w:t>变化引起）</w:t>
      </w:r>
    </w:p>
    <w:p>
      <w:pPr>
        <w:numPr>
          <w:ilvl w:val="0"/>
          <w:numId w:val="30"/>
        </w:numPr>
        <w:rPr>
          <w:bCs/>
          <w:color w:val="000000"/>
          <w:szCs w:val="21"/>
        </w:rPr>
      </w:pPr>
      <w:r>
        <w:rPr>
          <w:rFonts w:hint="eastAsia"/>
          <w:bCs/>
          <w:color w:val="000000"/>
          <w:szCs w:val="21"/>
        </w:rPr>
        <w:t>可遗传的变异（由</w:t>
      </w:r>
      <w:r>
        <w:rPr>
          <w:rFonts w:hint="eastAsia" w:ascii="楷体_GB2312" w:eastAsia="楷体_GB2312"/>
          <w:b/>
          <w:bCs/>
          <w:color w:val="000000"/>
          <w:szCs w:val="21"/>
          <w:u w:val="single"/>
        </w:rPr>
        <w:t>遗传物质</w:t>
      </w:r>
      <w:r>
        <w:rPr>
          <w:rFonts w:hint="eastAsia"/>
          <w:bCs/>
          <w:color w:val="000000"/>
          <w:szCs w:val="21"/>
        </w:rPr>
        <w:t>的变化引起）</w:t>
      </w:r>
    </w:p>
    <w:p>
      <w:pPr>
        <w:ind w:left="703" w:leftChars="335" w:firstLine="312" w:firstLineChars="148"/>
        <w:rPr>
          <w:bCs/>
          <w:color w:val="000000"/>
          <w:szCs w:val="21"/>
        </w:rPr>
      </w:pPr>
      <w:r>
        <w:rPr>
          <w:b/>
          <w:bCs/>
          <w:color w:val="000000"/>
          <w:szCs w:val="21"/>
        </w:rPr>
        <w:pict>
          <v:shape id="自选图形 630" o:spid="_x0000_s1117" o:spt="87" type="#_x0000_t87" style="position:absolute;left:0pt;margin-left:39pt;margin-top:4.05pt;height:39pt;width:9pt;z-index:251715584;mso-width-relative:page;mso-height-relative:page;" filled="f" coordsize="21600,21600">
            <v:path arrowok="t"/>
            <v:fill on="f" focussize="0,0"/>
            <v:stroke/>
            <v:imagedata o:title=""/>
            <o:lock v:ext="edit"/>
          </v:shape>
        </w:pict>
      </w:r>
      <w:r>
        <w:rPr>
          <w:rFonts w:hint="eastAsia"/>
          <w:bCs/>
          <w:color w:val="000000"/>
          <w:szCs w:val="21"/>
        </w:rPr>
        <w:t>基因突变</w:t>
      </w:r>
    </w:p>
    <w:p>
      <w:pPr>
        <w:ind w:left="703" w:leftChars="335" w:firstLine="315" w:firstLineChars="150"/>
        <w:rPr>
          <w:bCs/>
          <w:color w:val="000000"/>
          <w:szCs w:val="21"/>
        </w:rPr>
      </w:pPr>
      <w:r>
        <w:rPr>
          <w:rFonts w:hint="eastAsia"/>
          <w:bCs/>
          <w:color w:val="000000"/>
          <w:szCs w:val="21"/>
        </w:rPr>
        <w:t>基因重组</w:t>
      </w:r>
    </w:p>
    <w:p>
      <w:pPr>
        <w:ind w:left="703" w:leftChars="335" w:firstLine="315" w:firstLineChars="150"/>
        <w:rPr>
          <w:bCs/>
          <w:color w:val="000000"/>
          <w:szCs w:val="21"/>
        </w:rPr>
      </w:pPr>
      <w:r>
        <w:rPr>
          <w:rFonts w:hint="eastAsia"/>
          <w:bCs/>
          <w:color w:val="000000"/>
          <w:szCs w:val="21"/>
        </w:rPr>
        <w:t>染色体变异</w:t>
      </w:r>
    </w:p>
    <w:p>
      <w:pPr>
        <w:rPr>
          <w:rFonts w:hint="eastAsia"/>
          <w:b/>
          <w:bCs/>
          <w:color w:val="000000"/>
          <w:szCs w:val="21"/>
        </w:rPr>
      </w:pPr>
      <w:r>
        <w:rPr>
          <w:rFonts w:hint="eastAsia"/>
          <w:b/>
          <w:bCs/>
          <w:color w:val="000000"/>
          <w:szCs w:val="21"/>
        </w:rPr>
        <w:t>二、可遗传的变异</w:t>
      </w:r>
    </w:p>
    <w:p>
      <w:pPr>
        <w:rPr>
          <w:b/>
          <w:bCs/>
          <w:color w:val="000000"/>
          <w:szCs w:val="21"/>
        </w:rPr>
      </w:pPr>
      <w:r>
        <w:rPr>
          <w:rFonts w:hint="eastAsia"/>
          <w:b/>
          <w:bCs/>
          <w:color w:val="000000"/>
          <w:szCs w:val="21"/>
        </w:rPr>
        <w:t>（一）基因突变</w:t>
      </w:r>
    </w:p>
    <w:p>
      <w:pPr>
        <w:ind w:left="420" w:leftChars="200"/>
        <w:rPr>
          <w:bCs/>
          <w:color w:val="000000"/>
          <w:szCs w:val="21"/>
        </w:rPr>
      </w:pPr>
      <w:r>
        <w:rPr>
          <w:rFonts w:hint="eastAsia"/>
          <w:b/>
          <w:bCs/>
          <w:color w:val="000000"/>
          <w:szCs w:val="21"/>
        </w:rPr>
        <w:t>1、概念：</w:t>
      </w:r>
      <w:r>
        <w:rPr>
          <w:rFonts w:hint="eastAsia"/>
          <w:bCs/>
          <w:color w:val="000000"/>
          <w:szCs w:val="21"/>
        </w:rPr>
        <w:t>是指</w:t>
      </w:r>
      <w:r>
        <w:rPr>
          <w:bCs/>
          <w:color w:val="000000"/>
          <w:szCs w:val="21"/>
        </w:rPr>
        <w:t>DNA</w:t>
      </w:r>
      <w:r>
        <w:rPr>
          <w:rFonts w:hint="eastAsia"/>
          <w:bCs/>
          <w:color w:val="000000"/>
          <w:szCs w:val="21"/>
        </w:rPr>
        <w:t>分子中碱基对的</w:t>
      </w:r>
      <w:r>
        <w:rPr>
          <w:rFonts w:hint="eastAsia" w:ascii="楷体_GB2312" w:eastAsia="楷体_GB2312"/>
          <w:b/>
          <w:bCs/>
          <w:color w:val="000000"/>
          <w:szCs w:val="21"/>
          <w:u w:val="single"/>
        </w:rPr>
        <w:t>增添</w:t>
      </w:r>
      <w:r>
        <w:rPr>
          <w:rFonts w:hint="eastAsia"/>
          <w:bCs/>
          <w:color w:val="000000"/>
          <w:szCs w:val="21"/>
        </w:rPr>
        <w:t>、</w:t>
      </w:r>
      <w:r>
        <w:rPr>
          <w:rFonts w:hint="eastAsia" w:ascii="楷体_GB2312" w:eastAsia="楷体_GB2312"/>
          <w:b/>
          <w:bCs/>
          <w:color w:val="000000"/>
          <w:szCs w:val="21"/>
          <w:u w:val="single"/>
        </w:rPr>
        <w:t>缺失</w:t>
      </w:r>
      <w:r>
        <w:rPr>
          <w:rFonts w:hint="eastAsia"/>
          <w:bCs/>
          <w:color w:val="000000"/>
          <w:szCs w:val="21"/>
        </w:rPr>
        <w:t>或</w:t>
      </w:r>
      <w:r>
        <w:rPr>
          <w:rFonts w:hint="eastAsia" w:ascii="楷体_GB2312" w:eastAsia="楷体_GB2312"/>
          <w:b/>
          <w:bCs/>
          <w:color w:val="000000"/>
          <w:szCs w:val="21"/>
          <w:u w:val="single"/>
        </w:rPr>
        <w:t>改变</w:t>
      </w:r>
      <w:r>
        <w:rPr>
          <w:rFonts w:hint="eastAsia"/>
          <w:bCs/>
          <w:color w:val="000000"/>
          <w:szCs w:val="21"/>
        </w:rPr>
        <w:t>等变化。</w:t>
      </w:r>
    </w:p>
    <w:p>
      <w:pPr>
        <w:ind w:left="420" w:leftChars="200"/>
        <w:rPr>
          <w:rFonts w:hint="eastAsia"/>
          <w:bCs/>
          <w:color w:val="000000"/>
          <w:szCs w:val="21"/>
        </w:rPr>
      </w:pPr>
      <w:r>
        <w:rPr>
          <w:rFonts w:hint="eastAsia"/>
          <w:b/>
          <w:bCs/>
          <w:color w:val="000000"/>
          <w:szCs w:val="21"/>
        </w:rPr>
        <w:t>2、原因：</w:t>
      </w:r>
      <w:r>
        <w:rPr>
          <w:rFonts w:hint="eastAsia" w:ascii="楷体_GB2312" w:eastAsia="楷体_GB2312"/>
          <w:b/>
          <w:bCs/>
          <w:color w:val="000000"/>
          <w:szCs w:val="21"/>
          <w:u w:val="single"/>
        </w:rPr>
        <w:t>物理</w:t>
      </w:r>
      <w:r>
        <w:rPr>
          <w:rFonts w:hint="eastAsia"/>
          <w:bCs/>
          <w:color w:val="000000"/>
          <w:szCs w:val="21"/>
        </w:rPr>
        <w:t xml:space="preserve">因素：X射线、激光等；  </w:t>
      </w:r>
      <w:r>
        <w:rPr>
          <w:rFonts w:hint="eastAsia" w:ascii="楷体_GB2312" w:eastAsia="楷体_GB2312"/>
          <w:b/>
          <w:bCs/>
          <w:color w:val="000000"/>
          <w:szCs w:val="21"/>
          <w:u w:val="single"/>
        </w:rPr>
        <w:t>化学</w:t>
      </w:r>
      <w:r>
        <w:rPr>
          <w:rFonts w:hint="eastAsia"/>
          <w:bCs/>
          <w:color w:val="000000"/>
          <w:szCs w:val="21"/>
        </w:rPr>
        <w:t>因素：亚硝酸盐，碱基类似物等；</w:t>
      </w:r>
      <w:r>
        <w:rPr>
          <w:rFonts w:hint="eastAsia" w:ascii="楷体_GB2312" w:eastAsia="楷体_GB2312"/>
          <w:b/>
          <w:bCs/>
          <w:color w:val="000000"/>
          <w:szCs w:val="21"/>
          <w:u w:val="single"/>
        </w:rPr>
        <w:t>生物</w:t>
      </w:r>
      <w:r>
        <w:rPr>
          <w:rFonts w:hint="eastAsia"/>
          <w:bCs/>
          <w:color w:val="000000"/>
          <w:szCs w:val="21"/>
        </w:rPr>
        <w:t>因素：病毒、细菌等。</w:t>
      </w:r>
    </w:p>
    <w:p>
      <w:pPr>
        <w:ind w:left="420" w:leftChars="200"/>
        <w:rPr>
          <w:bCs/>
          <w:color w:val="000000"/>
          <w:szCs w:val="21"/>
        </w:rPr>
      </w:pPr>
      <w:r>
        <w:rPr>
          <w:rFonts w:hint="eastAsia"/>
          <w:b/>
          <w:bCs/>
          <w:color w:val="000000"/>
          <w:szCs w:val="21"/>
        </w:rPr>
        <w:t>3、特点：</w:t>
      </w:r>
      <w:r>
        <w:rPr>
          <w:rFonts w:hint="eastAsia"/>
          <w:bCs/>
          <w:color w:val="000000"/>
          <w:szCs w:val="21"/>
        </w:rPr>
        <w:t>①发生频率</w:t>
      </w:r>
      <w:r>
        <w:rPr>
          <w:rFonts w:hint="eastAsia" w:ascii="楷体_GB2312" w:eastAsia="楷体_GB2312"/>
          <w:b/>
          <w:bCs/>
          <w:color w:val="000000"/>
          <w:szCs w:val="21"/>
          <w:u w:val="single"/>
        </w:rPr>
        <w:t>低</w:t>
      </w:r>
      <w:r>
        <w:rPr>
          <w:rFonts w:hint="eastAsia"/>
          <w:bCs/>
          <w:color w:val="000000"/>
          <w:szCs w:val="21"/>
        </w:rPr>
        <w:t>：</w:t>
      </w:r>
    </w:p>
    <w:p>
      <w:pPr>
        <w:ind w:left="1877" w:leftChars="600" w:hanging="617" w:hangingChars="294"/>
        <w:rPr>
          <w:bCs/>
          <w:color w:val="000000"/>
          <w:szCs w:val="21"/>
        </w:rPr>
      </w:pPr>
      <w:r>
        <w:rPr>
          <w:rFonts w:hint="eastAsia"/>
          <w:bCs/>
          <w:color w:val="000000"/>
          <w:szCs w:val="21"/>
        </w:rPr>
        <w:t>②</w:t>
      </w:r>
      <w:r>
        <w:rPr>
          <w:bCs/>
          <w:color w:val="000000"/>
          <w:szCs w:val="21"/>
        </w:rPr>
        <w:t xml:space="preserve"> </w:t>
      </w:r>
      <w:r>
        <w:rPr>
          <w:rFonts w:hint="eastAsia"/>
          <w:bCs/>
          <w:color w:val="000000"/>
          <w:szCs w:val="21"/>
        </w:rPr>
        <w:t>方向</w:t>
      </w:r>
      <w:r>
        <w:rPr>
          <w:rFonts w:hint="eastAsia" w:ascii="楷体_GB2312" w:eastAsia="楷体_GB2312"/>
          <w:b/>
          <w:bCs/>
          <w:color w:val="000000"/>
          <w:szCs w:val="21"/>
          <w:u w:val="single"/>
        </w:rPr>
        <w:t>不确定</w:t>
      </w:r>
    </w:p>
    <w:p>
      <w:pPr>
        <w:ind w:left="1877" w:leftChars="600" w:hanging="617" w:hangingChars="294"/>
        <w:rPr>
          <w:bCs/>
          <w:color w:val="000000"/>
          <w:szCs w:val="21"/>
        </w:rPr>
      </w:pPr>
      <w:r>
        <w:rPr>
          <w:rFonts w:hint="eastAsia"/>
          <w:bCs/>
          <w:color w:val="000000"/>
          <w:szCs w:val="21"/>
        </w:rPr>
        <w:t>③</w:t>
      </w:r>
      <w:r>
        <w:rPr>
          <w:rFonts w:hint="eastAsia" w:ascii="楷体_GB2312" w:eastAsia="楷体_GB2312"/>
          <w:b/>
          <w:bCs/>
          <w:color w:val="000000"/>
          <w:szCs w:val="21"/>
          <w:u w:val="single"/>
        </w:rPr>
        <w:t>随机</w:t>
      </w:r>
      <w:r>
        <w:rPr>
          <w:rFonts w:hint="eastAsia"/>
          <w:bCs/>
          <w:color w:val="000000"/>
          <w:szCs w:val="21"/>
        </w:rPr>
        <w:t>发生：</w:t>
      </w:r>
    </w:p>
    <w:p>
      <w:pPr>
        <w:ind w:left="1260" w:leftChars="600" w:firstLine="210" w:firstLineChars="100"/>
        <w:rPr>
          <w:bCs/>
          <w:color w:val="000000"/>
          <w:szCs w:val="21"/>
        </w:rPr>
      </w:pPr>
      <w:r>
        <w:rPr>
          <w:rFonts w:hint="eastAsia"/>
          <w:bCs/>
          <w:color w:val="000000"/>
          <w:szCs w:val="21"/>
        </w:rPr>
        <w:t>基因突变可以发生在生物个体发育的</w:t>
      </w:r>
      <w:r>
        <w:rPr>
          <w:rFonts w:hint="eastAsia" w:ascii="楷体_GB2312" w:eastAsia="楷体_GB2312"/>
          <w:b/>
          <w:bCs/>
          <w:color w:val="000000"/>
          <w:szCs w:val="21"/>
          <w:u w:val="single"/>
        </w:rPr>
        <w:t>任何</w:t>
      </w:r>
      <w:r>
        <w:rPr>
          <w:rFonts w:hint="eastAsia"/>
          <w:bCs/>
          <w:color w:val="000000"/>
          <w:szCs w:val="21"/>
        </w:rPr>
        <w:t>时期；</w:t>
      </w:r>
    </w:p>
    <w:p>
      <w:pPr>
        <w:ind w:left="1260" w:leftChars="600" w:firstLine="210" w:firstLineChars="100"/>
        <w:rPr>
          <w:rFonts w:hint="eastAsia"/>
          <w:bCs/>
          <w:color w:val="000000"/>
          <w:szCs w:val="21"/>
        </w:rPr>
      </w:pPr>
      <w:r>
        <w:rPr>
          <w:rFonts w:hint="eastAsia"/>
          <w:bCs/>
          <w:color w:val="000000"/>
          <w:szCs w:val="21"/>
        </w:rPr>
        <w:t>基因突变可以发生在细胞内的</w:t>
      </w:r>
      <w:r>
        <w:rPr>
          <w:rFonts w:hint="eastAsia" w:ascii="楷体_GB2312" w:eastAsia="楷体_GB2312"/>
          <w:b/>
          <w:bCs/>
          <w:color w:val="000000"/>
          <w:szCs w:val="21"/>
          <w:u w:val="single"/>
        </w:rPr>
        <w:t>不同的DNA分子</w:t>
      </w:r>
      <w:r>
        <w:rPr>
          <w:rFonts w:hint="eastAsia"/>
          <w:bCs/>
          <w:color w:val="000000"/>
          <w:szCs w:val="21"/>
        </w:rPr>
        <w:t>上或同一DNA分子的</w:t>
      </w:r>
      <w:r>
        <w:rPr>
          <w:rFonts w:hint="eastAsia" w:ascii="楷体_GB2312" w:eastAsia="楷体_GB2312"/>
          <w:b/>
          <w:bCs/>
          <w:color w:val="000000"/>
          <w:szCs w:val="21"/>
          <w:u w:val="single"/>
        </w:rPr>
        <w:t>不同部位</w:t>
      </w:r>
      <w:r>
        <w:rPr>
          <w:rFonts w:hint="eastAsia"/>
          <w:bCs/>
          <w:color w:val="000000"/>
          <w:szCs w:val="21"/>
        </w:rPr>
        <w:t>上。</w:t>
      </w:r>
    </w:p>
    <w:p>
      <w:pPr>
        <w:ind w:left="1877" w:leftChars="600" w:hanging="617" w:hangingChars="294"/>
        <w:rPr>
          <w:bCs/>
          <w:color w:val="000000"/>
          <w:szCs w:val="21"/>
        </w:rPr>
      </w:pPr>
      <w:r>
        <w:rPr>
          <w:rFonts w:hint="eastAsia"/>
          <w:bCs/>
          <w:color w:val="000000"/>
          <w:szCs w:val="21"/>
        </w:rPr>
        <w:t>④</w:t>
      </w:r>
      <w:r>
        <w:rPr>
          <w:rFonts w:hint="eastAsia" w:ascii="楷体_GB2312" w:eastAsia="楷体_GB2312"/>
          <w:b/>
          <w:bCs/>
          <w:color w:val="000000"/>
          <w:szCs w:val="21"/>
          <w:u w:val="single"/>
        </w:rPr>
        <w:t>普遍</w:t>
      </w:r>
      <w:r>
        <w:rPr>
          <w:rFonts w:hint="eastAsia"/>
          <w:bCs/>
          <w:color w:val="000000"/>
          <w:szCs w:val="21"/>
        </w:rPr>
        <w:t>存在</w:t>
      </w:r>
    </w:p>
    <w:p>
      <w:pPr>
        <w:ind w:left="420" w:leftChars="200"/>
        <w:rPr>
          <w:bCs/>
          <w:color w:val="000000"/>
          <w:szCs w:val="21"/>
        </w:rPr>
      </w:pPr>
      <w:r>
        <w:rPr>
          <w:rFonts w:hint="eastAsia"/>
          <w:b/>
          <w:bCs/>
          <w:color w:val="000000"/>
          <w:szCs w:val="21"/>
        </w:rPr>
        <w:t>4、结果：</w:t>
      </w:r>
      <w:r>
        <w:rPr>
          <w:rFonts w:hint="eastAsia"/>
          <w:bCs/>
          <w:color w:val="000000"/>
          <w:szCs w:val="21"/>
        </w:rPr>
        <w:t>使一个基因变成它的</w:t>
      </w:r>
      <w:r>
        <w:rPr>
          <w:rFonts w:hint="eastAsia" w:ascii="楷体_GB2312" w:eastAsia="楷体_GB2312"/>
          <w:b/>
          <w:bCs/>
          <w:color w:val="000000"/>
          <w:szCs w:val="21"/>
          <w:u w:val="single"/>
        </w:rPr>
        <w:t>等位</w:t>
      </w:r>
      <w:r>
        <w:rPr>
          <w:rFonts w:hint="eastAsia"/>
          <w:bCs/>
          <w:color w:val="000000"/>
          <w:szCs w:val="21"/>
        </w:rPr>
        <w:t>基因。</w:t>
      </w:r>
    </w:p>
    <w:p>
      <w:pPr>
        <w:ind w:left="420" w:leftChars="200"/>
        <w:rPr>
          <w:bCs/>
          <w:color w:val="000000"/>
          <w:szCs w:val="21"/>
        </w:rPr>
      </w:pPr>
      <w:r>
        <w:rPr>
          <w:rFonts w:hint="eastAsia"/>
          <w:b/>
          <w:bCs/>
          <w:color w:val="000000"/>
          <w:szCs w:val="21"/>
        </w:rPr>
        <w:t>5、时间：</w:t>
      </w:r>
      <w:r>
        <w:rPr>
          <w:rFonts w:hint="eastAsia"/>
          <w:bCs/>
          <w:color w:val="000000"/>
          <w:szCs w:val="21"/>
        </w:rPr>
        <w:t>细胞分裂</w:t>
      </w:r>
      <w:r>
        <w:rPr>
          <w:rFonts w:hint="eastAsia" w:ascii="楷体_GB2312" w:eastAsia="楷体_GB2312"/>
          <w:b/>
          <w:bCs/>
          <w:color w:val="000000"/>
          <w:szCs w:val="21"/>
          <w:u w:val="single"/>
        </w:rPr>
        <w:t>间期</w:t>
      </w:r>
      <w:r>
        <w:rPr>
          <w:rFonts w:hint="eastAsia"/>
          <w:bCs/>
          <w:color w:val="000000"/>
          <w:szCs w:val="21"/>
        </w:rPr>
        <w:t>（</w:t>
      </w:r>
      <w:r>
        <w:rPr>
          <w:bCs/>
          <w:color w:val="000000"/>
          <w:szCs w:val="21"/>
        </w:rPr>
        <w:t>DNA</w:t>
      </w:r>
      <w:r>
        <w:rPr>
          <w:rFonts w:hint="eastAsia"/>
          <w:bCs/>
          <w:color w:val="000000"/>
          <w:szCs w:val="21"/>
        </w:rPr>
        <w:t>复制时期）</w:t>
      </w:r>
    </w:p>
    <w:p>
      <w:pPr>
        <w:ind w:left="420" w:leftChars="200"/>
        <w:rPr>
          <w:rFonts w:ascii="宋体" w:hAnsi="宋体"/>
          <w:b/>
          <w:bCs/>
          <w:color w:val="000000"/>
          <w:szCs w:val="21"/>
        </w:rPr>
      </w:pPr>
      <w:r>
        <w:rPr>
          <w:rFonts w:hint="eastAsia"/>
          <w:b/>
          <w:bCs/>
          <w:color w:val="000000"/>
          <w:szCs w:val="21"/>
        </w:rPr>
        <w:t>6、应用</w:t>
      </w:r>
      <w:r>
        <w:rPr>
          <w:b/>
          <w:bCs/>
          <w:color w:val="000000"/>
          <w:szCs w:val="21"/>
        </w:rPr>
        <w:t>——</w:t>
      </w:r>
      <w:r>
        <w:rPr>
          <w:rFonts w:hint="eastAsia"/>
          <w:b/>
          <w:bCs/>
          <w:color w:val="000000"/>
          <w:szCs w:val="21"/>
        </w:rPr>
        <w:t>诱变育种</w:t>
      </w:r>
    </w:p>
    <w:p>
      <w:pPr>
        <w:ind w:left="1081" w:leftChars="371" w:hanging="302" w:hangingChars="144"/>
        <w:rPr>
          <w:rFonts w:hint="eastAsia"/>
          <w:bCs/>
          <w:color w:val="000000"/>
          <w:szCs w:val="21"/>
        </w:rPr>
      </w:pPr>
      <w:r>
        <w:rPr>
          <w:rFonts w:hint="eastAsia" w:ascii="宋体" w:hAnsi="宋体"/>
          <w:bCs/>
          <w:color w:val="000000"/>
          <w:szCs w:val="21"/>
        </w:rPr>
        <w:t>①</w:t>
      </w:r>
      <w:r>
        <w:rPr>
          <w:rFonts w:hint="eastAsia"/>
          <w:bCs/>
          <w:color w:val="000000"/>
          <w:szCs w:val="21"/>
        </w:rPr>
        <w:t>方法：用射线、激光、化学药品等处理生物。</w:t>
      </w:r>
    </w:p>
    <w:p>
      <w:pPr>
        <w:ind w:left="1081" w:leftChars="371" w:hanging="302" w:hangingChars="144"/>
        <w:rPr>
          <w:rFonts w:ascii="宋体" w:hAnsi="宋体"/>
          <w:bCs/>
          <w:color w:val="000000"/>
          <w:szCs w:val="21"/>
        </w:rPr>
      </w:pPr>
      <w:r>
        <w:rPr>
          <w:rFonts w:hint="eastAsia" w:ascii="宋体" w:hAnsi="宋体"/>
          <w:bCs/>
          <w:color w:val="000000"/>
          <w:szCs w:val="21"/>
        </w:rPr>
        <w:t>②</w:t>
      </w:r>
      <w:r>
        <w:rPr>
          <w:rFonts w:hint="eastAsia"/>
          <w:bCs/>
          <w:color w:val="000000"/>
          <w:szCs w:val="21"/>
        </w:rPr>
        <w:t>原理：</w:t>
      </w:r>
      <w:r>
        <w:rPr>
          <w:rFonts w:hint="eastAsia" w:ascii="楷体_GB2312" w:eastAsia="楷体_GB2312"/>
          <w:b/>
          <w:bCs/>
          <w:color w:val="000000"/>
          <w:szCs w:val="21"/>
          <w:u w:val="single"/>
        </w:rPr>
        <w:t>基因突变</w:t>
      </w:r>
    </w:p>
    <w:p>
      <w:pPr>
        <w:ind w:left="1081" w:leftChars="371" w:hanging="302" w:hangingChars="144"/>
        <w:rPr>
          <w:rFonts w:hint="eastAsia" w:ascii="宋体" w:hAnsi="宋体"/>
          <w:bCs/>
          <w:color w:val="000000"/>
          <w:szCs w:val="21"/>
        </w:rPr>
      </w:pPr>
      <w:r>
        <w:rPr>
          <w:rFonts w:hint="eastAsia" w:ascii="宋体" w:hAnsi="宋体"/>
          <w:bCs/>
          <w:color w:val="000000"/>
          <w:szCs w:val="21"/>
        </w:rPr>
        <w:t>③实例：高产青霉菌株的获得</w:t>
      </w:r>
    </w:p>
    <w:p>
      <w:pPr>
        <w:ind w:left="1081" w:leftChars="371" w:hanging="302" w:hangingChars="144"/>
        <w:rPr>
          <w:rFonts w:hint="eastAsia" w:ascii="宋体" w:hAnsi="宋体"/>
          <w:bCs/>
          <w:color w:val="000000"/>
          <w:szCs w:val="21"/>
        </w:rPr>
      </w:pPr>
      <w:r>
        <w:rPr>
          <w:rFonts w:hint="eastAsia" w:ascii="宋体" w:hAnsi="宋体"/>
          <w:bCs/>
          <w:color w:val="000000"/>
          <w:szCs w:val="21"/>
        </w:rPr>
        <w:t>④</w:t>
      </w:r>
      <w:r>
        <w:rPr>
          <w:rFonts w:hint="eastAsia"/>
          <w:bCs/>
          <w:color w:val="000000"/>
          <w:szCs w:val="21"/>
        </w:rPr>
        <w:t>优缺点：</w:t>
      </w:r>
      <w:r>
        <w:rPr>
          <w:rFonts w:hint="eastAsia" w:ascii="楷体_GB2312" w:eastAsia="楷体_GB2312"/>
          <w:b/>
          <w:bCs/>
          <w:color w:val="000000"/>
          <w:szCs w:val="21"/>
          <w:u w:val="single"/>
        </w:rPr>
        <w:t>加速</w:t>
      </w:r>
      <w:r>
        <w:rPr>
          <w:rFonts w:hint="eastAsia"/>
          <w:bCs/>
          <w:color w:val="000000"/>
          <w:szCs w:val="21"/>
        </w:rPr>
        <w:t>育种进程，</w:t>
      </w:r>
      <w:r>
        <w:rPr>
          <w:rFonts w:hint="eastAsia" w:ascii="楷体_GB2312" w:eastAsia="楷体_GB2312"/>
          <w:b/>
          <w:bCs/>
          <w:color w:val="000000"/>
          <w:szCs w:val="21"/>
          <w:u w:val="single"/>
        </w:rPr>
        <w:t>大幅度</w:t>
      </w:r>
      <w:r>
        <w:rPr>
          <w:rFonts w:hint="eastAsia"/>
          <w:bCs/>
          <w:color w:val="000000"/>
          <w:szCs w:val="21"/>
        </w:rPr>
        <w:t>地改良某些性状，但有利变异个体</w:t>
      </w:r>
      <w:r>
        <w:rPr>
          <w:rFonts w:hint="eastAsia" w:ascii="楷体_GB2312" w:eastAsia="楷体_GB2312"/>
          <w:b/>
          <w:bCs/>
          <w:color w:val="000000"/>
          <w:szCs w:val="21"/>
          <w:u w:val="single"/>
        </w:rPr>
        <w:t>少</w:t>
      </w:r>
      <w:r>
        <w:rPr>
          <w:rFonts w:hint="eastAsia"/>
          <w:bCs/>
          <w:color w:val="000000"/>
          <w:szCs w:val="21"/>
        </w:rPr>
        <w:t>。</w:t>
      </w:r>
    </w:p>
    <w:p>
      <w:pPr>
        <w:ind w:left="420" w:leftChars="200"/>
        <w:rPr>
          <w:rFonts w:hint="eastAsia"/>
          <w:bCs/>
          <w:color w:val="000000"/>
          <w:szCs w:val="21"/>
        </w:rPr>
      </w:pPr>
      <w:r>
        <w:rPr>
          <w:rFonts w:hint="eastAsia"/>
          <w:b/>
          <w:bCs/>
          <w:color w:val="000000"/>
          <w:szCs w:val="21"/>
        </w:rPr>
        <w:t>7、意义：</w:t>
      </w:r>
      <w:r>
        <w:rPr>
          <w:rFonts w:hint="eastAsia"/>
          <w:bCs/>
          <w:color w:val="000000"/>
          <w:szCs w:val="21"/>
        </w:rPr>
        <w:t>①是生物变异的</w:t>
      </w:r>
      <w:r>
        <w:rPr>
          <w:rFonts w:hint="eastAsia" w:ascii="楷体_GB2312" w:eastAsia="楷体_GB2312"/>
          <w:b/>
          <w:bCs/>
          <w:color w:val="000000"/>
          <w:szCs w:val="21"/>
          <w:u w:val="single"/>
        </w:rPr>
        <w:t>根本</w:t>
      </w:r>
      <w:r>
        <w:rPr>
          <w:rFonts w:hint="eastAsia"/>
          <w:bCs/>
          <w:color w:val="000000"/>
          <w:szCs w:val="21"/>
        </w:rPr>
        <w:t>来源；②为生物进化提供了</w:t>
      </w:r>
      <w:r>
        <w:rPr>
          <w:rFonts w:hint="eastAsia" w:ascii="楷体_GB2312" w:eastAsia="楷体_GB2312"/>
          <w:b/>
          <w:bCs/>
          <w:color w:val="000000"/>
          <w:szCs w:val="21"/>
          <w:u w:val="single"/>
        </w:rPr>
        <w:t>原始</w:t>
      </w:r>
      <w:r>
        <w:rPr>
          <w:rFonts w:hint="eastAsia"/>
          <w:bCs/>
          <w:color w:val="000000"/>
          <w:szCs w:val="21"/>
        </w:rPr>
        <w:t>材料；③是形成生物多样性的重要原因之一。</w:t>
      </w:r>
    </w:p>
    <w:p>
      <w:pPr>
        <w:rPr>
          <w:b/>
          <w:bCs/>
          <w:color w:val="000000"/>
          <w:szCs w:val="21"/>
        </w:rPr>
      </w:pPr>
      <w:r>
        <w:rPr>
          <w:rFonts w:hint="eastAsia"/>
          <w:b/>
          <w:bCs/>
          <w:color w:val="000000"/>
          <w:szCs w:val="21"/>
        </w:rPr>
        <w:t>（二）基因重组</w:t>
      </w:r>
    </w:p>
    <w:p>
      <w:pPr>
        <w:ind w:left="420" w:leftChars="200"/>
        <w:rPr>
          <w:bCs/>
          <w:color w:val="000000"/>
          <w:szCs w:val="21"/>
        </w:rPr>
      </w:pPr>
      <w:r>
        <w:rPr>
          <w:rFonts w:hint="eastAsia"/>
          <w:b/>
          <w:bCs/>
          <w:color w:val="000000"/>
          <w:szCs w:val="21"/>
        </w:rPr>
        <w:t>1、概念：</w:t>
      </w:r>
      <w:r>
        <w:rPr>
          <w:rFonts w:hint="eastAsia"/>
          <w:bCs/>
          <w:color w:val="000000"/>
          <w:szCs w:val="21"/>
        </w:rPr>
        <w:t>是指生物体在进行有性生殖的过程中，控制不同性状的基因</w:t>
      </w:r>
      <w:r>
        <w:rPr>
          <w:rFonts w:hint="eastAsia" w:ascii="楷体_GB2312" w:eastAsia="楷体_GB2312"/>
          <w:b/>
          <w:bCs/>
          <w:color w:val="000000"/>
          <w:szCs w:val="21"/>
          <w:u w:val="single"/>
        </w:rPr>
        <w:t>重新组合</w:t>
      </w:r>
      <w:r>
        <w:rPr>
          <w:rFonts w:hint="eastAsia"/>
          <w:bCs/>
          <w:color w:val="000000"/>
          <w:szCs w:val="21"/>
        </w:rPr>
        <w:t>的过程。</w:t>
      </w:r>
    </w:p>
    <w:p>
      <w:pPr>
        <w:ind w:left="420" w:leftChars="200"/>
        <w:rPr>
          <w:rFonts w:ascii="宋体" w:hAnsi="宋体"/>
          <w:b/>
          <w:bCs/>
          <w:color w:val="000000"/>
          <w:szCs w:val="21"/>
        </w:rPr>
      </w:pPr>
      <w:r>
        <w:rPr>
          <w:rFonts w:hint="eastAsia"/>
          <w:b/>
          <w:bCs/>
          <w:color w:val="000000"/>
          <w:szCs w:val="21"/>
        </w:rPr>
        <w:t>2、种类：</w:t>
      </w:r>
    </w:p>
    <w:p>
      <w:pPr>
        <w:ind w:left="630" w:leftChars="300"/>
        <w:rPr>
          <w:rFonts w:ascii="宋体" w:hAnsi="宋体"/>
          <w:bCs/>
          <w:color w:val="000000"/>
          <w:szCs w:val="21"/>
        </w:rPr>
      </w:pPr>
      <w:r>
        <w:rPr>
          <w:rFonts w:hint="eastAsia" w:ascii="宋体" w:hAnsi="宋体"/>
          <w:bCs/>
          <w:color w:val="000000"/>
          <w:szCs w:val="21"/>
        </w:rPr>
        <w:t>①</w:t>
      </w:r>
      <w:r>
        <w:rPr>
          <w:rFonts w:hint="eastAsia"/>
          <w:bCs/>
          <w:color w:val="000000"/>
          <w:szCs w:val="21"/>
        </w:rPr>
        <w:t>减数分裂（</w:t>
      </w:r>
      <w:r>
        <w:rPr>
          <w:rFonts w:hint="eastAsia" w:ascii="楷体_GB2312" w:eastAsia="楷体_GB2312"/>
          <w:b/>
          <w:bCs/>
          <w:color w:val="000000"/>
          <w:szCs w:val="21"/>
          <w:u w:val="single"/>
        </w:rPr>
        <w:t>减Ⅰ后期</w:t>
      </w:r>
      <w:r>
        <w:rPr>
          <w:rFonts w:hint="eastAsia"/>
          <w:bCs/>
          <w:color w:val="000000"/>
          <w:szCs w:val="21"/>
        </w:rPr>
        <w:t>）形成配子时，随着</w:t>
      </w:r>
      <w:r>
        <w:rPr>
          <w:rFonts w:hint="eastAsia" w:ascii="楷体_GB2312" w:eastAsia="楷体_GB2312"/>
          <w:b/>
          <w:bCs/>
          <w:color w:val="000000"/>
          <w:szCs w:val="21"/>
          <w:u w:val="single"/>
        </w:rPr>
        <w:t>非同源染色体</w:t>
      </w:r>
      <w:r>
        <w:rPr>
          <w:rFonts w:hint="eastAsia"/>
          <w:bCs/>
          <w:color w:val="000000"/>
          <w:szCs w:val="21"/>
        </w:rPr>
        <w:t>的自由组合，位于这些染色体上的</w:t>
      </w:r>
      <w:r>
        <w:rPr>
          <w:rFonts w:hint="eastAsia" w:ascii="楷体_GB2312" w:eastAsia="楷体_GB2312"/>
          <w:b/>
          <w:bCs/>
          <w:color w:val="000000"/>
          <w:szCs w:val="21"/>
          <w:u w:val="single"/>
        </w:rPr>
        <w:t>非等位基因</w:t>
      </w:r>
      <w:r>
        <w:rPr>
          <w:rFonts w:hint="eastAsia"/>
          <w:bCs/>
          <w:color w:val="000000"/>
          <w:szCs w:val="21"/>
        </w:rPr>
        <w:t>也自由组合。组合的结果可能产生与亲代基因型不同的个体。</w:t>
      </w:r>
    </w:p>
    <w:p>
      <w:pPr>
        <w:ind w:left="630" w:leftChars="300"/>
        <w:rPr>
          <w:rFonts w:ascii="宋体" w:hAnsi="宋体"/>
          <w:bCs/>
          <w:color w:val="000000"/>
          <w:szCs w:val="21"/>
        </w:rPr>
      </w:pPr>
      <w:r>
        <w:rPr>
          <w:rFonts w:hint="eastAsia" w:ascii="宋体" w:hAnsi="宋体"/>
          <w:bCs/>
          <w:color w:val="000000"/>
          <w:szCs w:val="21"/>
        </w:rPr>
        <w:t>②</w:t>
      </w:r>
      <w:r>
        <w:rPr>
          <w:rFonts w:hint="eastAsia" w:ascii="楷体_GB2312" w:eastAsia="楷体_GB2312"/>
          <w:b/>
          <w:bCs/>
          <w:color w:val="000000"/>
          <w:szCs w:val="21"/>
          <w:u w:val="single"/>
        </w:rPr>
        <w:t>减Ⅰ四分体时期</w:t>
      </w:r>
      <w:r>
        <w:rPr>
          <w:rFonts w:hint="eastAsia"/>
          <w:bCs/>
          <w:color w:val="000000"/>
          <w:szCs w:val="21"/>
        </w:rPr>
        <w:t>，同源染色体上（</w:t>
      </w:r>
      <w:r>
        <w:rPr>
          <w:rFonts w:hint="eastAsia" w:ascii="楷体_GB2312" w:eastAsia="楷体_GB2312"/>
          <w:b/>
          <w:bCs/>
          <w:color w:val="000000"/>
          <w:szCs w:val="21"/>
          <w:u w:val="single"/>
        </w:rPr>
        <w:t>非姐妹</w:t>
      </w:r>
      <w:r>
        <w:rPr>
          <w:rFonts w:hint="eastAsia"/>
          <w:bCs/>
          <w:color w:val="000000"/>
          <w:szCs w:val="21"/>
        </w:rPr>
        <w:t>染色单体）之间等位基因的交换。结果是导致染色单体上基因的重组，组合的结果可能产生与亲代基因型不同的个体。</w:t>
      </w:r>
    </w:p>
    <w:p>
      <w:pPr>
        <w:widowControl/>
        <w:ind w:left="630" w:leftChars="300"/>
        <w:rPr>
          <w:rFonts w:hint="eastAsia" w:ascii="宋体" w:hAnsi="宋体" w:cs="宋体"/>
          <w:b/>
          <w:bCs/>
          <w:color w:val="000000"/>
          <w:kern w:val="0"/>
        </w:rPr>
      </w:pPr>
      <w:r>
        <w:rPr>
          <w:rFonts w:hint="eastAsia" w:ascii="宋体" w:hAnsi="宋体"/>
          <w:bCs/>
          <w:color w:val="000000"/>
          <w:szCs w:val="21"/>
        </w:rPr>
        <w:t>③</w:t>
      </w:r>
      <w:r>
        <w:rPr>
          <w:rFonts w:hint="eastAsia" w:ascii="楷体_GB2312" w:eastAsia="楷体_GB2312"/>
          <w:b/>
          <w:bCs/>
          <w:color w:val="000000"/>
          <w:szCs w:val="21"/>
          <w:u w:val="single"/>
        </w:rPr>
        <w:t>重组DNA</w:t>
      </w:r>
      <w:r>
        <w:rPr>
          <w:rFonts w:hint="eastAsia"/>
          <w:bCs/>
          <w:color w:val="000000"/>
          <w:szCs w:val="21"/>
        </w:rPr>
        <w:t>技术：（</w:t>
      </w:r>
      <w:r>
        <w:rPr>
          <w:rFonts w:hint="eastAsia" w:ascii="宋体" w:hAnsi="宋体" w:cs="宋体"/>
          <w:b/>
          <w:bCs/>
          <w:color w:val="000000"/>
          <w:kern w:val="0"/>
        </w:rPr>
        <w:t>注：转基因生物和转基因食品的安全性：</w:t>
      </w:r>
      <w:r>
        <w:rPr>
          <w:rFonts w:hint="eastAsia" w:ascii="Tahoma" w:hAnsi="Tahoma" w:cs="Tahoma"/>
          <w:color w:val="000000"/>
        </w:rPr>
        <w:t>用一分为二的观点看问题，用其利，避其害。我国规定对于转基因产品必须标明。）</w:t>
      </w:r>
    </w:p>
    <w:p>
      <w:pPr>
        <w:ind w:left="420" w:leftChars="200"/>
        <w:rPr>
          <w:bCs/>
          <w:color w:val="000000"/>
          <w:szCs w:val="21"/>
        </w:rPr>
      </w:pPr>
      <w:r>
        <w:rPr>
          <w:rFonts w:hint="eastAsia"/>
          <w:b/>
          <w:bCs/>
          <w:color w:val="000000"/>
          <w:szCs w:val="21"/>
        </w:rPr>
        <w:t>3、结果：</w:t>
      </w:r>
      <w:r>
        <w:rPr>
          <w:rFonts w:hint="eastAsia"/>
          <w:bCs/>
          <w:color w:val="000000"/>
          <w:szCs w:val="21"/>
        </w:rPr>
        <w:t>产生新的</w:t>
      </w:r>
      <w:r>
        <w:rPr>
          <w:rFonts w:hint="eastAsia" w:ascii="楷体_GB2312" w:eastAsia="楷体_GB2312"/>
          <w:b/>
          <w:bCs/>
          <w:color w:val="000000"/>
          <w:szCs w:val="21"/>
          <w:u w:val="single"/>
        </w:rPr>
        <w:t>基因型</w:t>
      </w:r>
    </w:p>
    <w:p>
      <w:pPr>
        <w:ind w:left="420" w:leftChars="200"/>
        <w:rPr>
          <w:rFonts w:hint="eastAsia"/>
          <w:bCs/>
          <w:color w:val="000000"/>
          <w:szCs w:val="21"/>
        </w:rPr>
      </w:pPr>
      <w:r>
        <w:rPr>
          <w:rFonts w:hint="eastAsia"/>
          <w:b/>
          <w:bCs/>
          <w:color w:val="000000"/>
          <w:szCs w:val="21"/>
        </w:rPr>
        <w:t>4、应用(育种)：</w:t>
      </w:r>
      <w:r>
        <w:rPr>
          <w:rFonts w:hint="eastAsia" w:ascii="楷体_GB2312" w:eastAsia="楷体_GB2312"/>
          <w:b/>
          <w:bCs/>
          <w:color w:val="000000"/>
          <w:szCs w:val="21"/>
          <w:u w:val="single"/>
        </w:rPr>
        <w:t>杂交育种</w:t>
      </w:r>
      <w:r>
        <w:rPr>
          <w:rFonts w:hint="eastAsia"/>
          <w:bCs/>
          <w:color w:val="000000"/>
          <w:szCs w:val="21"/>
        </w:rPr>
        <w:t>（见前面笔记）</w:t>
      </w:r>
    </w:p>
    <w:p>
      <w:pPr>
        <w:ind w:left="420" w:leftChars="200"/>
        <w:rPr>
          <w:rFonts w:hint="eastAsia"/>
          <w:bCs/>
          <w:color w:val="000000"/>
          <w:szCs w:val="21"/>
        </w:rPr>
      </w:pPr>
      <w:r>
        <w:rPr>
          <w:rFonts w:hint="eastAsia"/>
          <w:b/>
          <w:bCs/>
          <w:color w:val="000000"/>
          <w:szCs w:val="21"/>
        </w:rPr>
        <w:t>5、意义：</w:t>
      </w:r>
      <w:r>
        <w:rPr>
          <w:rFonts w:hint="eastAsia"/>
          <w:bCs/>
          <w:color w:val="000000"/>
          <w:szCs w:val="21"/>
        </w:rPr>
        <w:t>①为生物变异提供了</w:t>
      </w:r>
      <w:r>
        <w:rPr>
          <w:rFonts w:hint="eastAsia" w:ascii="楷体_GB2312" w:eastAsia="楷体_GB2312"/>
          <w:b/>
          <w:bCs/>
          <w:color w:val="000000"/>
          <w:szCs w:val="21"/>
          <w:u w:val="single"/>
        </w:rPr>
        <w:t>丰富</w:t>
      </w:r>
      <w:r>
        <w:rPr>
          <w:rFonts w:hint="eastAsia"/>
          <w:bCs/>
          <w:color w:val="000000"/>
          <w:szCs w:val="21"/>
        </w:rPr>
        <w:t>的来源；②为生物进化提供材料；③形成生物体多样性的重要原因之一</w:t>
      </w:r>
    </w:p>
    <w:p>
      <w:pPr>
        <w:rPr>
          <w:rFonts w:hint="eastAsia"/>
          <w:b/>
          <w:bCs/>
          <w:color w:val="000000"/>
          <w:szCs w:val="21"/>
        </w:rPr>
      </w:pPr>
      <w:r>
        <w:rPr>
          <w:rFonts w:hint="eastAsia"/>
          <w:b/>
          <w:bCs/>
          <w:color w:val="000000"/>
          <w:szCs w:val="21"/>
        </w:rPr>
        <w:t>（三）染色体变异（见第五章 第二节）</w:t>
      </w:r>
    </w:p>
    <w:p>
      <w:pPr>
        <w:pStyle w:val="4"/>
        <w:spacing w:before="0" w:after="0" w:line="300" w:lineRule="auto"/>
        <w:jc w:val="center"/>
        <w:rPr>
          <w:rFonts w:hint="eastAsia"/>
          <w:sz w:val="24"/>
          <w:szCs w:val="24"/>
        </w:rPr>
      </w:pPr>
      <w:r>
        <w:rPr>
          <w:rFonts w:hint="eastAsia"/>
          <w:sz w:val="24"/>
          <w:szCs w:val="24"/>
        </w:rPr>
        <w:t>第2节  染色体变异</w:t>
      </w:r>
    </w:p>
    <w:p>
      <w:pPr>
        <w:rPr>
          <w:rFonts w:hint="eastAsia" w:cs="Tahoma"/>
          <w:b/>
          <w:bCs/>
          <w:color w:val="000000"/>
          <w:szCs w:val="21"/>
        </w:rPr>
      </w:pPr>
      <w:r>
        <w:rPr>
          <w:rFonts w:hint="eastAsia" w:cs="Tahoma"/>
          <w:b/>
          <w:bCs/>
          <w:color w:val="000000"/>
          <w:szCs w:val="21"/>
        </w:rPr>
        <w:t>一、染色体结构变异：</w:t>
      </w:r>
    </w:p>
    <w:p>
      <w:pPr>
        <w:ind w:left="420" w:leftChars="200"/>
        <w:rPr>
          <w:rFonts w:cs="Tahoma"/>
          <w:bCs/>
          <w:color w:val="000000"/>
          <w:szCs w:val="21"/>
        </w:rPr>
      </w:pPr>
      <w:r>
        <w:rPr>
          <w:rFonts w:hint="eastAsia" w:cs="Tahoma"/>
          <w:b/>
          <w:bCs/>
          <w:color w:val="000000"/>
          <w:szCs w:val="21"/>
        </w:rPr>
        <w:t>实例：</w:t>
      </w:r>
      <w:r>
        <w:rPr>
          <w:rFonts w:hint="eastAsia" w:cs="Tahoma"/>
          <w:bCs/>
          <w:color w:val="000000"/>
          <w:szCs w:val="21"/>
        </w:rPr>
        <w:t>猫叫综合征（</w:t>
      </w:r>
      <w:r>
        <w:rPr>
          <w:rFonts w:hint="eastAsia" w:ascii="楷体_GB2312" w:eastAsia="楷体_GB2312"/>
          <w:b/>
          <w:color w:val="000000"/>
          <w:szCs w:val="21"/>
          <w:u w:val="single"/>
        </w:rPr>
        <w:t>5号染色体部分缺失</w:t>
      </w:r>
      <w:r>
        <w:rPr>
          <w:rFonts w:hint="eastAsia" w:cs="Tahoma"/>
          <w:bCs/>
          <w:color w:val="000000"/>
          <w:szCs w:val="21"/>
        </w:rPr>
        <w:t>）</w:t>
      </w:r>
    </w:p>
    <w:p>
      <w:pPr>
        <w:ind w:left="420" w:leftChars="200"/>
        <w:rPr>
          <w:rFonts w:cs="Tahoma"/>
          <w:b/>
          <w:bCs/>
          <w:color w:val="000000"/>
          <w:szCs w:val="21"/>
        </w:rPr>
      </w:pPr>
      <w:r>
        <w:rPr>
          <w:rFonts w:hint="eastAsia" w:cs="Tahoma"/>
          <w:b/>
          <w:bCs/>
          <w:color w:val="000000"/>
          <w:szCs w:val="21"/>
        </w:rPr>
        <w:t>类型：</w:t>
      </w:r>
      <w:r>
        <w:rPr>
          <w:rFonts w:hint="eastAsia" w:ascii="楷体_GB2312" w:eastAsia="楷体_GB2312"/>
          <w:b/>
          <w:color w:val="000000"/>
          <w:szCs w:val="21"/>
          <w:u w:val="single"/>
        </w:rPr>
        <w:t>缺失</w:t>
      </w:r>
      <w:r>
        <w:rPr>
          <w:rFonts w:hint="eastAsia" w:cs="Tahoma"/>
          <w:bCs/>
          <w:color w:val="000000"/>
          <w:szCs w:val="21"/>
        </w:rPr>
        <w:t>、</w:t>
      </w:r>
      <w:r>
        <w:rPr>
          <w:rFonts w:hint="eastAsia" w:ascii="楷体_GB2312" w:eastAsia="楷体_GB2312"/>
          <w:b/>
          <w:color w:val="000000"/>
          <w:szCs w:val="21"/>
          <w:u w:val="single"/>
        </w:rPr>
        <w:t>重复</w:t>
      </w:r>
      <w:r>
        <w:rPr>
          <w:rFonts w:hint="eastAsia" w:cs="Tahoma"/>
          <w:bCs/>
          <w:color w:val="000000"/>
          <w:szCs w:val="21"/>
        </w:rPr>
        <w:t>、</w:t>
      </w:r>
      <w:r>
        <w:rPr>
          <w:rFonts w:hint="eastAsia" w:ascii="楷体_GB2312" w:eastAsia="楷体_GB2312"/>
          <w:b/>
          <w:color w:val="000000"/>
          <w:szCs w:val="21"/>
          <w:u w:val="single"/>
        </w:rPr>
        <w:t>倒位</w:t>
      </w:r>
      <w:r>
        <w:rPr>
          <w:rFonts w:hint="eastAsia" w:cs="Tahoma"/>
          <w:bCs/>
          <w:color w:val="000000"/>
          <w:szCs w:val="21"/>
        </w:rPr>
        <w:t>、</w:t>
      </w:r>
      <w:r>
        <w:rPr>
          <w:rFonts w:hint="eastAsia" w:ascii="楷体_GB2312" w:eastAsia="楷体_GB2312"/>
          <w:b/>
          <w:color w:val="000000"/>
          <w:szCs w:val="21"/>
          <w:u w:val="single"/>
        </w:rPr>
        <w:t>易位</w:t>
      </w:r>
      <w:r>
        <w:rPr>
          <w:rFonts w:hint="eastAsia" w:ascii="楷体_GB2312" w:eastAsia="楷体_GB2312"/>
          <w:color w:val="000000"/>
          <w:szCs w:val="21"/>
        </w:rPr>
        <w:t>（</w:t>
      </w:r>
      <w:r>
        <w:rPr>
          <w:rFonts w:hint="eastAsia" w:ascii="宋体" w:hAnsi="宋体"/>
          <w:color w:val="000000"/>
          <w:szCs w:val="21"/>
          <w:em w:val="dot"/>
        </w:rPr>
        <w:t>看书并理解</w:t>
      </w:r>
      <w:r>
        <w:rPr>
          <w:rFonts w:hint="eastAsia" w:ascii="楷体_GB2312" w:eastAsia="楷体_GB2312"/>
          <w:color w:val="000000"/>
          <w:szCs w:val="21"/>
        </w:rPr>
        <w:t>）</w:t>
      </w:r>
    </w:p>
    <w:p>
      <w:pPr>
        <w:rPr>
          <w:rFonts w:hint="eastAsia" w:cs="Tahoma"/>
          <w:b/>
          <w:bCs/>
          <w:color w:val="000000"/>
          <w:szCs w:val="21"/>
        </w:rPr>
      </w:pPr>
      <w:r>
        <w:rPr>
          <w:rFonts w:hint="eastAsia" w:cs="Tahoma"/>
          <w:b/>
          <w:bCs/>
          <w:color w:val="000000"/>
          <w:szCs w:val="21"/>
        </w:rPr>
        <w:t>二、染色体数目的变异</w:t>
      </w:r>
    </w:p>
    <w:p>
      <w:pPr>
        <w:ind w:left="420" w:leftChars="200"/>
        <w:rPr>
          <w:rFonts w:cs="Tahoma"/>
          <w:b/>
          <w:bCs/>
          <w:color w:val="000000"/>
          <w:szCs w:val="21"/>
        </w:rPr>
      </w:pPr>
      <w:r>
        <w:rPr>
          <w:rFonts w:hint="eastAsia" w:cs="Tahoma"/>
          <w:b/>
          <w:bCs/>
          <w:color w:val="000000"/>
          <w:szCs w:val="21"/>
        </w:rPr>
        <w:t>1、类型</w:t>
      </w:r>
    </w:p>
    <w:p>
      <w:pPr>
        <w:numPr>
          <w:ilvl w:val="0"/>
          <w:numId w:val="31"/>
        </w:numPr>
        <w:tabs>
          <w:tab w:val="left" w:pos="1050"/>
          <w:tab w:val="clear" w:pos="420"/>
        </w:tabs>
        <w:ind w:left="630" w:leftChars="300"/>
        <w:rPr>
          <w:rFonts w:hint="eastAsia" w:cs="Tahoma"/>
          <w:bCs/>
          <w:color w:val="000000"/>
          <w:szCs w:val="21"/>
        </w:rPr>
      </w:pPr>
      <w:r>
        <w:rPr>
          <w:rFonts w:hint="eastAsia" w:cs="Tahoma"/>
          <w:b/>
          <w:bCs/>
          <w:color w:val="000000"/>
          <w:szCs w:val="21"/>
        </w:rPr>
        <w:t>个别染色体增加或减少：</w:t>
      </w:r>
      <w:r>
        <w:rPr>
          <w:rFonts w:hint="eastAsia" w:cs="Tahoma"/>
          <w:bCs/>
          <w:color w:val="000000"/>
          <w:szCs w:val="21"/>
        </w:rPr>
        <w:t>实例：</w:t>
      </w:r>
      <w:r>
        <w:rPr>
          <w:rFonts w:cs="Tahoma"/>
          <w:bCs/>
          <w:color w:val="000000"/>
          <w:szCs w:val="21"/>
        </w:rPr>
        <w:t>21</w:t>
      </w:r>
      <w:r>
        <w:rPr>
          <w:rFonts w:hint="eastAsia" w:cs="Tahoma"/>
          <w:bCs/>
          <w:color w:val="000000"/>
          <w:szCs w:val="21"/>
        </w:rPr>
        <w:t>三体综合征（多</w:t>
      </w:r>
      <w:r>
        <w:rPr>
          <w:rFonts w:cs="Tahoma"/>
          <w:bCs/>
          <w:color w:val="000000"/>
          <w:szCs w:val="21"/>
        </w:rPr>
        <w:t>1</w:t>
      </w:r>
      <w:r>
        <w:rPr>
          <w:rFonts w:hint="eastAsia" w:cs="Tahoma"/>
          <w:bCs/>
          <w:color w:val="000000"/>
          <w:szCs w:val="21"/>
        </w:rPr>
        <w:t>条</w:t>
      </w:r>
      <w:r>
        <w:rPr>
          <w:rFonts w:cs="Tahoma"/>
          <w:bCs/>
          <w:color w:val="000000"/>
          <w:szCs w:val="21"/>
        </w:rPr>
        <w:t>21</w:t>
      </w:r>
      <w:r>
        <w:rPr>
          <w:rFonts w:hint="eastAsia" w:cs="Tahoma"/>
          <w:bCs/>
          <w:color w:val="000000"/>
          <w:szCs w:val="21"/>
        </w:rPr>
        <w:t>号染色体）</w:t>
      </w:r>
    </w:p>
    <w:p>
      <w:pPr>
        <w:numPr>
          <w:ilvl w:val="0"/>
          <w:numId w:val="31"/>
        </w:numPr>
        <w:tabs>
          <w:tab w:val="left" w:pos="1050"/>
          <w:tab w:val="clear" w:pos="420"/>
        </w:tabs>
        <w:ind w:left="630" w:leftChars="300"/>
        <w:rPr>
          <w:rFonts w:hint="eastAsia" w:cs="Tahoma"/>
          <w:b/>
          <w:bCs/>
          <w:color w:val="000000"/>
          <w:szCs w:val="21"/>
        </w:rPr>
      </w:pPr>
      <w:r>
        <w:rPr>
          <w:rFonts w:hint="eastAsia" w:cs="Tahoma"/>
          <w:b/>
          <w:bCs/>
          <w:color w:val="000000"/>
          <w:szCs w:val="21"/>
        </w:rPr>
        <w:t xml:space="preserve">以染色体组的形式成倍增加或减少：  </w:t>
      </w:r>
      <w:r>
        <w:rPr>
          <w:rFonts w:hint="eastAsia" w:cs="Tahoma"/>
          <w:bCs/>
          <w:color w:val="000000"/>
          <w:szCs w:val="21"/>
        </w:rPr>
        <w:t>实例：三倍体无子西瓜</w:t>
      </w:r>
    </w:p>
    <w:p>
      <w:pPr>
        <w:ind w:left="420" w:leftChars="200"/>
        <w:rPr>
          <w:rFonts w:hint="eastAsia" w:cs="Tahoma"/>
          <w:b/>
          <w:bCs/>
          <w:color w:val="000000"/>
          <w:szCs w:val="21"/>
        </w:rPr>
      </w:pPr>
      <w:r>
        <w:rPr>
          <w:rFonts w:hint="eastAsia" w:cs="Tahoma"/>
          <w:b/>
          <w:bCs/>
          <w:color w:val="000000"/>
          <w:szCs w:val="21"/>
        </w:rPr>
        <w:t>2、染色体组：</w:t>
      </w:r>
    </w:p>
    <w:p>
      <w:pPr>
        <w:ind w:left="630" w:leftChars="300"/>
        <w:rPr>
          <w:rFonts w:cs="Tahoma"/>
          <w:bCs/>
          <w:color w:val="000000"/>
          <w:szCs w:val="21"/>
        </w:rPr>
      </w:pPr>
      <w:r>
        <w:rPr>
          <w:rFonts w:hint="eastAsia" w:cs="Tahoma"/>
          <w:b/>
          <w:bCs/>
          <w:color w:val="000000"/>
          <w:szCs w:val="21"/>
        </w:rPr>
        <w:t>（1）概念：</w:t>
      </w:r>
      <w:r>
        <w:rPr>
          <w:rFonts w:hint="eastAsia" w:ascii="楷体_GB2312" w:eastAsia="楷体_GB2312"/>
          <w:b/>
          <w:color w:val="000000"/>
          <w:szCs w:val="21"/>
          <w:u w:val="single"/>
        </w:rPr>
        <w:t>二倍体</w:t>
      </w:r>
      <w:r>
        <w:rPr>
          <w:rFonts w:hint="eastAsia" w:cs="Tahoma"/>
          <w:bCs/>
          <w:color w:val="000000"/>
          <w:szCs w:val="21"/>
        </w:rPr>
        <w:t>生物</w:t>
      </w:r>
      <w:r>
        <w:rPr>
          <w:rFonts w:hint="eastAsia" w:ascii="楷体_GB2312" w:eastAsia="楷体_GB2312"/>
          <w:b/>
          <w:color w:val="000000"/>
          <w:szCs w:val="21"/>
          <w:u w:val="single"/>
        </w:rPr>
        <w:t>配子</w:t>
      </w:r>
      <w:r>
        <w:rPr>
          <w:rFonts w:hint="eastAsia" w:cs="Tahoma"/>
          <w:bCs/>
          <w:color w:val="000000"/>
          <w:szCs w:val="21"/>
        </w:rPr>
        <w:t>中所具有的全部染色体组成一个染色体组。</w:t>
      </w:r>
    </w:p>
    <w:p>
      <w:pPr>
        <w:ind w:left="630" w:leftChars="300"/>
        <w:rPr>
          <w:rFonts w:cs="Tahoma"/>
          <w:bCs/>
          <w:color w:val="000000"/>
          <w:szCs w:val="21"/>
        </w:rPr>
      </w:pPr>
      <w:r>
        <w:rPr>
          <w:rFonts w:hint="eastAsia" w:cs="Tahoma"/>
          <w:b/>
          <w:bCs/>
          <w:color w:val="000000"/>
          <w:szCs w:val="21"/>
        </w:rPr>
        <w:t>（2）特点：</w:t>
      </w:r>
      <w:r>
        <w:rPr>
          <w:rFonts w:hint="eastAsia" w:cs="Tahoma"/>
          <w:bCs/>
          <w:color w:val="000000"/>
          <w:szCs w:val="21"/>
        </w:rPr>
        <w:t>①一个染色体组中</w:t>
      </w:r>
      <w:r>
        <w:rPr>
          <w:rFonts w:hint="eastAsia" w:ascii="楷体_GB2312" w:eastAsia="楷体_GB2312"/>
          <w:b/>
          <w:color w:val="000000"/>
          <w:szCs w:val="21"/>
          <w:u w:val="single"/>
        </w:rPr>
        <w:t>无同源染色体</w:t>
      </w:r>
      <w:r>
        <w:rPr>
          <w:rFonts w:hint="eastAsia" w:cs="Tahoma"/>
          <w:bCs/>
          <w:color w:val="000000"/>
          <w:szCs w:val="21"/>
        </w:rPr>
        <w:t>，形态和功能</w:t>
      </w:r>
      <w:r>
        <w:rPr>
          <w:rFonts w:hint="eastAsia" w:ascii="楷体_GB2312" w:eastAsia="楷体_GB2312"/>
          <w:b/>
          <w:color w:val="000000"/>
          <w:szCs w:val="21"/>
          <w:u w:val="single"/>
        </w:rPr>
        <w:t>各不相同</w:t>
      </w:r>
      <w:r>
        <w:rPr>
          <w:rFonts w:hint="eastAsia" w:cs="Tahoma"/>
          <w:bCs/>
          <w:color w:val="000000"/>
          <w:szCs w:val="21"/>
        </w:rPr>
        <w:t>；</w:t>
      </w:r>
    </w:p>
    <w:p>
      <w:pPr>
        <w:ind w:left="630" w:leftChars="300"/>
        <w:rPr>
          <w:rFonts w:hint="eastAsia" w:cs="Tahoma"/>
          <w:bCs/>
          <w:color w:val="000000"/>
          <w:szCs w:val="21"/>
        </w:rPr>
      </w:pPr>
      <w:r>
        <w:rPr>
          <w:rFonts w:cs="Tahoma"/>
          <w:bCs/>
          <w:color w:val="000000"/>
          <w:szCs w:val="21"/>
        </w:rPr>
        <w:t xml:space="preserve">   </w:t>
      </w:r>
      <w:r>
        <w:rPr>
          <w:rFonts w:hint="eastAsia" w:cs="Tahoma"/>
          <w:bCs/>
          <w:color w:val="000000"/>
          <w:szCs w:val="21"/>
        </w:rPr>
        <w:t xml:space="preserve">        ②一个染色体组携带着控制生物生长的</w:t>
      </w:r>
      <w:r>
        <w:rPr>
          <w:rFonts w:hint="eastAsia" w:ascii="楷体_GB2312" w:eastAsia="楷体_GB2312"/>
          <w:b/>
          <w:color w:val="000000"/>
          <w:szCs w:val="21"/>
          <w:u w:val="single"/>
        </w:rPr>
        <w:t>全部</w:t>
      </w:r>
      <w:r>
        <w:rPr>
          <w:rFonts w:hint="eastAsia" w:cs="Tahoma"/>
          <w:bCs/>
          <w:color w:val="000000"/>
          <w:szCs w:val="21"/>
        </w:rPr>
        <w:t>遗传信息。</w:t>
      </w:r>
    </w:p>
    <w:p>
      <w:pPr>
        <w:ind w:left="630" w:leftChars="300"/>
        <w:rPr>
          <w:rFonts w:cs="Tahoma"/>
          <w:b/>
          <w:bCs/>
          <w:color w:val="000000"/>
          <w:szCs w:val="21"/>
        </w:rPr>
      </w:pPr>
      <w:r>
        <w:rPr>
          <w:rFonts w:hint="eastAsia" w:cs="Tahoma"/>
          <w:b/>
          <w:bCs/>
          <w:color w:val="000000"/>
          <w:szCs w:val="21"/>
        </w:rPr>
        <w:t>（</w:t>
      </w:r>
      <w:r>
        <w:rPr>
          <w:rFonts w:cs="Tahoma"/>
          <w:b/>
          <w:bCs/>
          <w:color w:val="000000"/>
          <w:szCs w:val="21"/>
        </w:rPr>
        <w:t>3</w:t>
      </w:r>
      <w:r>
        <w:rPr>
          <w:rFonts w:hint="eastAsia" w:cs="Tahoma"/>
          <w:b/>
          <w:bCs/>
          <w:color w:val="000000"/>
          <w:szCs w:val="21"/>
        </w:rPr>
        <w:t>）染色体组数的判断：</w:t>
      </w:r>
    </w:p>
    <w:p>
      <w:pPr>
        <w:ind w:left="630" w:leftChars="300"/>
        <w:rPr>
          <w:rFonts w:hint="eastAsia" w:ascii="黑体" w:eastAsia="黑体" w:cs="Tahoma"/>
          <w:b/>
          <w:bCs/>
          <w:color w:val="000000"/>
          <w:szCs w:val="21"/>
        </w:rPr>
      </w:pPr>
      <w:r>
        <w:rPr>
          <w:rFonts w:hint="eastAsia" w:cs="Tahoma"/>
          <w:bCs/>
          <w:color w:val="000000"/>
          <w:szCs w:val="21"/>
        </w:rPr>
        <w:t>①</w:t>
      </w:r>
      <w:r>
        <w:rPr>
          <w:rFonts w:cs="Tahoma"/>
          <w:bCs/>
          <w:color w:val="000000"/>
          <w:szCs w:val="21"/>
        </w:rPr>
        <w:t xml:space="preserve"> </w:t>
      </w:r>
      <w:r>
        <w:rPr>
          <w:rFonts w:hint="eastAsia" w:cs="Tahoma"/>
          <w:bCs/>
          <w:color w:val="000000"/>
          <w:szCs w:val="21"/>
        </w:rPr>
        <w:t>染色体组数</w:t>
      </w:r>
      <w:r>
        <w:rPr>
          <w:rFonts w:cs="Tahoma"/>
          <w:bCs/>
          <w:color w:val="000000"/>
          <w:szCs w:val="21"/>
        </w:rPr>
        <w:t>=</w:t>
      </w:r>
      <w:r>
        <w:rPr>
          <w:rFonts w:hint="eastAsia" w:cs="Tahoma"/>
          <w:bCs/>
          <w:color w:val="000000"/>
          <w:szCs w:val="21"/>
        </w:rPr>
        <w:t xml:space="preserve"> </w:t>
      </w:r>
      <w:r>
        <w:rPr>
          <w:rFonts w:hint="eastAsia" w:ascii="黑体" w:eastAsia="黑体" w:cs="Tahoma"/>
          <w:b/>
          <w:bCs/>
          <w:color w:val="000000"/>
          <w:szCs w:val="21"/>
        </w:rPr>
        <w:t>细胞中</w:t>
      </w:r>
      <w:r>
        <w:rPr>
          <w:rFonts w:hint="eastAsia" w:ascii="黑体" w:eastAsia="黑体"/>
          <w:b/>
          <w:color w:val="000000"/>
          <w:szCs w:val="21"/>
          <w:u w:val="single"/>
        </w:rPr>
        <w:t>任意一种染色体条数</w:t>
      </w:r>
    </w:p>
    <w:p>
      <w:pPr>
        <w:ind w:left="1050" w:leftChars="500"/>
        <w:rPr>
          <w:rFonts w:hint="eastAsia" w:ascii="楷体_GB2312" w:eastAsia="楷体_GB2312" w:cs="Tahoma"/>
          <w:bCs/>
          <w:color w:val="000000"/>
          <w:szCs w:val="21"/>
        </w:rPr>
      </w:pPr>
      <w:r>
        <w:rPr>
          <w:rFonts w:hint="eastAsia" w:ascii="楷体_GB2312" w:eastAsia="楷体_GB2312" w:cs="Tahoma"/>
          <w:bCs/>
          <w:color w:val="000000"/>
          <w:szCs w:val="21"/>
        </w:rPr>
        <w:t>例1：以下各图中，各有几个染色体组？</w:t>
      </w:r>
    </w:p>
    <w:p>
      <w:pPr>
        <w:ind w:left="1050" w:leftChars="500"/>
        <w:rPr>
          <w:rFonts w:hint="eastAsia" w:ascii="楷体_GB2312" w:eastAsia="楷体_GB2312" w:cs="Tahoma"/>
          <w:bCs/>
          <w:color w:val="000000"/>
          <w:szCs w:val="21"/>
        </w:rPr>
      </w:pPr>
      <w:bookmarkStart w:id="4" w:name="OLE_LINK5"/>
      <w:r>
        <w:rPr>
          <w:rFonts w:hint="eastAsia" w:ascii="楷体_GB2312" w:eastAsia="楷体_GB2312" w:cs="Tahoma"/>
          <w:bCs/>
          <w:color w:val="000000"/>
          <w:szCs w:val="21"/>
        </w:rPr>
        <w:pict>
          <v:shape id="_x0000_i1065" o:spt="75" type="#_x0000_t75" style="height:80.15pt;width:377.55pt;" filled="f" o:preferrelative="t" stroked="f" coordsize="21600,21600">
            <v:path/>
            <v:fill on="f" focussize="0,0"/>
            <v:stroke on="f" joinstyle="miter"/>
            <v:imagedata r:id="rId84" o:title=""/>
            <o:lock v:ext="edit" aspectratio="t"/>
            <w10:wrap type="none"/>
            <w10:anchorlock/>
          </v:shape>
        </w:pict>
      </w:r>
      <w:bookmarkEnd w:id="4"/>
    </w:p>
    <w:p>
      <w:pPr>
        <w:ind w:left="1050" w:leftChars="500"/>
        <w:rPr>
          <w:rFonts w:hint="eastAsia" w:ascii="楷体_GB2312" w:eastAsia="楷体_GB2312" w:cs="Tahoma"/>
          <w:bCs/>
          <w:color w:val="000000"/>
          <w:szCs w:val="21"/>
        </w:rPr>
      </w:pPr>
      <w:r>
        <w:rPr>
          <w:rFonts w:hint="eastAsia" w:ascii="楷体_GB2312" w:eastAsia="楷体_GB2312" w:cs="Tahoma"/>
          <w:bCs/>
          <w:color w:val="000000"/>
          <w:szCs w:val="21"/>
        </w:rPr>
        <w:t xml:space="preserve">答案：3 2 5 1 4 </w:t>
      </w:r>
    </w:p>
    <w:p>
      <w:pPr>
        <w:ind w:left="630" w:leftChars="300"/>
        <w:rPr>
          <w:rFonts w:hint="eastAsia" w:ascii="黑体" w:eastAsia="黑体"/>
          <w:b/>
          <w:color w:val="000000"/>
          <w:szCs w:val="21"/>
          <w:u w:val="single"/>
        </w:rPr>
      </w:pPr>
      <w:r>
        <w:rPr>
          <w:rFonts w:hint="eastAsia" w:cs="Tahoma"/>
          <w:bCs/>
          <w:color w:val="000000"/>
          <w:szCs w:val="21"/>
        </w:rPr>
        <w:t>②</w:t>
      </w:r>
      <w:r>
        <w:rPr>
          <w:rFonts w:cs="Tahoma"/>
          <w:bCs/>
          <w:color w:val="000000"/>
          <w:szCs w:val="21"/>
        </w:rPr>
        <w:t xml:space="preserve"> </w:t>
      </w:r>
      <w:r>
        <w:rPr>
          <w:rFonts w:hint="eastAsia" w:cs="Tahoma"/>
          <w:bCs/>
          <w:color w:val="000000"/>
          <w:szCs w:val="21"/>
        </w:rPr>
        <w:t>染色体组数</w:t>
      </w:r>
      <w:r>
        <w:rPr>
          <w:rFonts w:cs="Tahoma"/>
          <w:bCs/>
          <w:color w:val="000000"/>
          <w:szCs w:val="21"/>
        </w:rPr>
        <w:t>=</w:t>
      </w:r>
      <w:r>
        <w:rPr>
          <w:rFonts w:hint="eastAsia" w:cs="Tahoma"/>
          <w:bCs/>
          <w:color w:val="000000"/>
          <w:szCs w:val="21"/>
        </w:rPr>
        <w:t xml:space="preserve"> </w:t>
      </w:r>
      <w:r>
        <w:rPr>
          <w:rFonts w:hint="eastAsia" w:ascii="黑体" w:eastAsia="黑体" w:cs="Tahoma"/>
          <w:b/>
          <w:bCs/>
          <w:color w:val="000000"/>
          <w:szCs w:val="21"/>
        </w:rPr>
        <w:t>基因型中</w:t>
      </w:r>
      <w:r>
        <w:rPr>
          <w:rFonts w:hint="eastAsia" w:ascii="黑体" w:eastAsia="黑体"/>
          <w:b/>
          <w:color w:val="000000"/>
          <w:szCs w:val="21"/>
          <w:u w:val="single"/>
        </w:rPr>
        <w:t>控制同一性状的基因个数</w:t>
      </w:r>
    </w:p>
    <w:p>
      <w:pPr>
        <w:ind w:left="1050" w:leftChars="500"/>
        <w:rPr>
          <w:rFonts w:eastAsia="楷体_GB2312" w:cs="Tahoma"/>
          <w:bCs/>
          <w:color w:val="000000"/>
          <w:szCs w:val="21"/>
        </w:rPr>
      </w:pPr>
      <w:r>
        <w:rPr>
          <w:rFonts w:hint="eastAsia" w:ascii="楷体_GB2312" w:eastAsia="楷体_GB2312" w:cs="Tahoma"/>
          <w:bCs/>
          <w:color w:val="000000"/>
          <w:szCs w:val="21"/>
        </w:rPr>
        <w:t>例</w:t>
      </w:r>
      <w:r>
        <w:rPr>
          <w:rFonts w:ascii="楷体_GB2312" w:eastAsia="楷体_GB2312" w:cs="Tahoma"/>
          <w:bCs/>
          <w:color w:val="000000"/>
          <w:szCs w:val="21"/>
        </w:rPr>
        <w:t>2</w:t>
      </w:r>
      <w:r>
        <w:rPr>
          <w:rFonts w:hint="eastAsia" w:ascii="楷体_GB2312" w:eastAsia="楷体_GB2312" w:cs="Tahoma"/>
          <w:bCs/>
          <w:color w:val="000000"/>
          <w:szCs w:val="21"/>
        </w:rPr>
        <w:t>：以下基因型，所代表的生物染色体组数分别是多少</w:t>
      </w:r>
      <w:r>
        <w:rPr>
          <w:rFonts w:ascii="楷体_GB2312" w:eastAsia="楷体_GB2312" w:cs="Tahoma"/>
          <w:bCs/>
          <w:color w:val="000000"/>
          <w:szCs w:val="21"/>
        </w:rPr>
        <w:t>?</w:t>
      </w:r>
      <w:r>
        <w:rPr>
          <w:rFonts w:hint="eastAsia" w:ascii="楷体_GB2312" w:eastAsia="楷体_GB2312" w:cs="Tahoma"/>
          <w:bCs/>
          <w:color w:val="000000"/>
          <w:szCs w:val="21"/>
        </w:rPr>
        <w:t xml:space="preserve">  </w:t>
      </w:r>
      <w:r>
        <w:rPr>
          <w:rFonts w:hint="eastAsia" w:eastAsia="楷体_GB2312" w:cs="Tahoma"/>
          <w:bCs/>
          <w:color w:val="000000"/>
          <w:szCs w:val="21"/>
        </w:rPr>
        <w:t>（</w:t>
      </w:r>
      <w:r>
        <w:rPr>
          <w:rFonts w:eastAsia="楷体_GB2312" w:cs="Tahoma"/>
          <w:bCs/>
          <w:color w:val="000000"/>
          <w:szCs w:val="21"/>
        </w:rPr>
        <w:t>1</w:t>
      </w:r>
      <w:r>
        <w:rPr>
          <w:rFonts w:hint="eastAsia" w:eastAsia="楷体_GB2312" w:cs="Tahoma"/>
          <w:bCs/>
          <w:color w:val="000000"/>
          <w:szCs w:val="21"/>
        </w:rPr>
        <w:t>）</w:t>
      </w:r>
      <w:r>
        <w:rPr>
          <w:rFonts w:eastAsia="楷体_GB2312" w:cs="Tahoma"/>
          <w:bCs/>
          <w:color w:val="000000"/>
          <w:szCs w:val="21"/>
        </w:rPr>
        <w:t xml:space="preserve">Aa ______ </w:t>
      </w:r>
      <w:r>
        <w:rPr>
          <w:rFonts w:hint="eastAsia" w:eastAsia="楷体_GB2312" w:cs="Tahoma"/>
          <w:bCs/>
          <w:color w:val="000000"/>
          <w:szCs w:val="21"/>
        </w:rPr>
        <w:t xml:space="preserve"> （</w:t>
      </w:r>
      <w:r>
        <w:rPr>
          <w:rFonts w:eastAsia="楷体_GB2312" w:cs="Tahoma"/>
          <w:bCs/>
          <w:color w:val="000000"/>
          <w:szCs w:val="21"/>
        </w:rPr>
        <w:t>2</w:t>
      </w:r>
      <w:r>
        <w:rPr>
          <w:rFonts w:hint="eastAsia" w:eastAsia="楷体_GB2312" w:cs="Tahoma"/>
          <w:bCs/>
          <w:color w:val="000000"/>
          <w:szCs w:val="21"/>
        </w:rPr>
        <w:t>）</w:t>
      </w:r>
      <w:r>
        <w:rPr>
          <w:rFonts w:eastAsia="楷体_GB2312" w:cs="Tahoma"/>
          <w:bCs/>
          <w:color w:val="000000"/>
          <w:szCs w:val="21"/>
        </w:rPr>
        <w:t>AaBb _______</w:t>
      </w:r>
    </w:p>
    <w:p>
      <w:pPr>
        <w:ind w:left="1050" w:leftChars="500"/>
        <w:rPr>
          <w:rFonts w:hint="eastAsia" w:eastAsia="楷体_GB2312" w:cs="Tahoma"/>
          <w:bCs/>
          <w:color w:val="000000"/>
          <w:szCs w:val="21"/>
        </w:rPr>
      </w:pPr>
      <w:r>
        <w:rPr>
          <w:rFonts w:hint="eastAsia" w:eastAsia="楷体_GB2312" w:cs="Tahoma"/>
          <w:bCs/>
          <w:color w:val="000000"/>
          <w:szCs w:val="21"/>
        </w:rPr>
        <w:t>（</w:t>
      </w:r>
      <w:r>
        <w:rPr>
          <w:rFonts w:eastAsia="楷体_GB2312" w:cs="Tahoma"/>
          <w:bCs/>
          <w:color w:val="000000"/>
          <w:szCs w:val="21"/>
        </w:rPr>
        <w:t>3</w:t>
      </w:r>
      <w:r>
        <w:rPr>
          <w:rFonts w:hint="eastAsia" w:eastAsia="楷体_GB2312" w:cs="Tahoma"/>
          <w:bCs/>
          <w:color w:val="000000"/>
          <w:szCs w:val="21"/>
        </w:rPr>
        <w:t>）</w:t>
      </w:r>
      <w:r>
        <w:rPr>
          <w:rFonts w:ascii="楷体_GB2312" w:eastAsia="楷体_GB2312" w:cs="Tahoma"/>
          <w:bCs/>
          <w:color w:val="000000"/>
          <w:szCs w:val="21"/>
        </w:rPr>
        <w:t>AAa</w:t>
      </w:r>
      <w:r>
        <w:rPr>
          <w:rFonts w:eastAsia="楷体_GB2312" w:cs="Tahoma"/>
          <w:bCs/>
          <w:color w:val="000000"/>
          <w:szCs w:val="21"/>
        </w:rPr>
        <w:t xml:space="preserve"> _______</w:t>
      </w:r>
      <w:r>
        <w:rPr>
          <w:rFonts w:hint="eastAsia" w:eastAsia="楷体_GB2312" w:cs="Tahoma"/>
          <w:bCs/>
          <w:color w:val="000000"/>
          <w:szCs w:val="21"/>
        </w:rPr>
        <w:t xml:space="preserve">  （</w:t>
      </w:r>
      <w:r>
        <w:rPr>
          <w:rFonts w:eastAsia="楷体_GB2312" w:cs="Tahoma"/>
          <w:bCs/>
          <w:color w:val="000000"/>
          <w:szCs w:val="21"/>
        </w:rPr>
        <w:t>4</w:t>
      </w:r>
      <w:r>
        <w:rPr>
          <w:rFonts w:hint="eastAsia" w:eastAsia="楷体_GB2312" w:cs="Tahoma"/>
          <w:bCs/>
          <w:color w:val="000000"/>
          <w:szCs w:val="21"/>
        </w:rPr>
        <w:t>）</w:t>
      </w:r>
      <w:r>
        <w:rPr>
          <w:rFonts w:eastAsia="楷体_GB2312" w:cs="Tahoma"/>
          <w:bCs/>
          <w:color w:val="000000"/>
          <w:szCs w:val="21"/>
        </w:rPr>
        <w:t>AaaBbb _______</w:t>
      </w:r>
      <w:r>
        <w:rPr>
          <w:rFonts w:hint="eastAsia" w:eastAsia="楷体_GB2312" w:cs="Tahoma"/>
          <w:bCs/>
          <w:color w:val="000000"/>
          <w:szCs w:val="21"/>
        </w:rPr>
        <w:t>（</w:t>
      </w:r>
      <w:r>
        <w:rPr>
          <w:rFonts w:eastAsia="楷体_GB2312" w:cs="Tahoma"/>
          <w:bCs/>
          <w:color w:val="000000"/>
          <w:szCs w:val="21"/>
        </w:rPr>
        <w:t>5</w:t>
      </w:r>
      <w:r>
        <w:rPr>
          <w:rFonts w:hint="eastAsia" w:eastAsia="楷体_GB2312" w:cs="Tahoma"/>
          <w:bCs/>
          <w:color w:val="000000"/>
          <w:szCs w:val="21"/>
        </w:rPr>
        <w:t>）</w:t>
      </w:r>
      <w:r>
        <w:rPr>
          <w:rFonts w:eastAsia="楷体_GB2312" w:cs="Tahoma"/>
          <w:bCs/>
          <w:color w:val="000000"/>
          <w:szCs w:val="21"/>
        </w:rPr>
        <w:t>AAAaBBbb _______</w:t>
      </w:r>
      <w:r>
        <w:rPr>
          <w:rFonts w:hint="eastAsia" w:eastAsia="楷体_GB2312" w:cs="Tahoma"/>
          <w:bCs/>
          <w:color w:val="000000"/>
          <w:szCs w:val="21"/>
        </w:rPr>
        <w:t xml:space="preserve">     （</w:t>
      </w:r>
      <w:r>
        <w:rPr>
          <w:rFonts w:eastAsia="楷体_GB2312" w:cs="Tahoma"/>
          <w:bCs/>
          <w:color w:val="000000"/>
          <w:szCs w:val="21"/>
        </w:rPr>
        <w:t>6</w:t>
      </w:r>
      <w:r>
        <w:rPr>
          <w:rFonts w:hint="eastAsia" w:eastAsia="楷体_GB2312" w:cs="Tahoma"/>
          <w:bCs/>
          <w:color w:val="000000"/>
          <w:szCs w:val="21"/>
        </w:rPr>
        <w:t>）</w:t>
      </w:r>
      <w:r>
        <w:rPr>
          <w:rFonts w:eastAsia="楷体_GB2312" w:cs="Tahoma"/>
          <w:bCs/>
          <w:color w:val="000000"/>
          <w:szCs w:val="21"/>
        </w:rPr>
        <w:t>ABCD ______</w:t>
      </w:r>
    </w:p>
    <w:p>
      <w:pPr>
        <w:ind w:left="1050" w:leftChars="500"/>
        <w:rPr>
          <w:rFonts w:hint="eastAsia" w:eastAsia="楷体_GB2312" w:cs="Tahoma"/>
          <w:bCs/>
          <w:color w:val="000000"/>
          <w:szCs w:val="21"/>
        </w:rPr>
      </w:pPr>
      <w:r>
        <w:rPr>
          <w:rFonts w:hint="eastAsia" w:ascii="楷体_GB2312" w:eastAsia="楷体_GB2312" w:cs="Tahoma"/>
          <w:bCs/>
          <w:color w:val="000000"/>
          <w:szCs w:val="21"/>
        </w:rPr>
        <w:t>答案：2 2 3 3 4 1</w:t>
      </w:r>
    </w:p>
    <w:p>
      <w:pPr>
        <w:widowControl/>
        <w:ind w:left="420" w:leftChars="200"/>
        <w:rPr>
          <w:rFonts w:hint="eastAsia"/>
          <w:color w:val="000000"/>
          <w:szCs w:val="21"/>
        </w:rPr>
      </w:pPr>
      <w:r>
        <w:rPr>
          <w:rFonts w:hint="eastAsia" w:cs="Tahoma"/>
          <w:b/>
          <w:bCs/>
          <w:color w:val="000000"/>
          <w:szCs w:val="21"/>
        </w:rPr>
        <w:t>3、单倍体、二倍体和多倍体</w:t>
      </w:r>
    </w:p>
    <w:p>
      <w:pPr>
        <w:widowControl/>
        <w:ind w:left="420" w:leftChars="200" w:firstLine="435"/>
        <w:rPr>
          <w:rFonts w:hint="eastAsia" w:cs="Tahoma"/>
          <w:color w:val="000000"/>
          <w:szCs w:val="21"/>
        </w:rPr>
      </w:pPr>
      <w:r>
        <w:rPr>
          <w:rFonts w:hint="eastAsia" w:cs="Tahoma"/>
          <w:color w:val="000000"/>
          <w:szCs w:val="21"/>
        </w:rPr>
        <w:t>由</w:t>
      </w:r>
      <w:r>
        <w:rPr>
          <w:rFonts w:hint="eastAsia" w:ascii="楷体_GB2312" w:eastAsia="楷体_GB2312"/>
          <w:b/>
          <w:color w:val="000000"/>
          <w:szCs w:val="21"/>
          <w:u w:val="single"/>
        </w:rPr>
        <w:t>配子</w:t>
      </w:r>
      <w:r>
        <w:rPr>
          <w:rFonts w:hint="eastAsia" w:cs="Tahoma"/>
          <w:color w:val="000000"/>
          <w:szCs w:val="21"/>
        </w:rPr>
        <w:t>发育成的个体叫</w:t>
      </w:r>
      <w:r>
        <w:rPr>
          <w:rFonts w:hint="eastAsia" w:ascii="楷体_GB2312" w:eastAsia="楷体_GB2312"/>
          <w:b/>
          <w:color w:val="000000"/>
          <w:szCs w:val="21"/>
          <w:u w:val="single"/>
        </w:rPr>
        <w:t>单倍体</w:t>
      </w:r>
      <w:r>
        <w:rPr>
          <w:rFonts w:hint="eastAsia" w:cs="Tahoma"/>
          <w:color w:val="000000"/>
          <w:szCs w:val="21"/>
        </w:rPr>
        <w:t>。</w:t>
      </w:r>
    </w:p>
    <w:p>
      <w:pPr>
        <w:widowControl/>
        <w:ind w:left="420" w:leftChars="200" w:firstLine="435"/>
        <w:rPr>
          <w:rFonts w:hint="eastAsia" w:cs="Tahoma"/>
          <w:color w:val="000000"/>
          <w:szCs w:val="21"/>
        </w:rPr>
      </w:pPr>
      <w:r>
        <w:rPr>
          <w:rFonts w:hint="eastAsia" w:cs="Tahoma"/>
          <w:color w:val="000000"/>
          <w:szCs w:val="21"/>
        </w:rPr>
        <w:t>有</w:t>
      </w:r>
      <w:r>
        <w:rPr>
          <w:rFonts w:hint="eastAsia" w:ascii="楷体_GB2312" w:eastAsia="楷体_GB2312"/>
          <w:b/>
          <w:color w:val="000000"/>
          <w:szCs w:val="21"/>
          <w:u w:val="single"/>
        </w:rPr>
        <w:t>受精卵</w:t>
      </w:r>
      <w:r>
        <w:rPr>
          <w:rFonts w:hint="eastAsia" w:cs="Tahoma"/>
          <w:color w:val="000000"/>
          <w:szCs w:val="21"/>
        </w:rPr>
        <w:t>发育成的个体，体细胞中含几个染色体组就叫几倍体，如含两个染色体组就叫</w:t>
      </w:r>
      <w:r>
        <w:rPr>
          <w:rFonts w:hint="eastAsia" w:ascii="楷体_GB2312" w:eastAsia="楷体_GB2312"/>
          <w:b/>
          <w:color w:val="000000"/>
          <w:szCs w:val="21"/>
          <w:u w:val="single"/>
        </w:rPr>
        <w:t>二倍体</w:t>
      </w:r>
      <w:r>
        <w:rPr>
          <w:rFonts w:hint="eastAsia" w:cs="Tahoma"/>
          <w:color w:val="000000"/>
          <w:szCs w:val="21"/>
        </w:rPr>
        <w:t>，含三个染色体组就叫</w:t>
      </w:r>
      <w:r>
        <w:rPr>
          <w:rFonts w:hint="eastAsia" w:ascii="楷体_GB2312" w:eastAsia="楷体_GB2312"/>
          <w:b/>
          <w:color w:val="000000"/>
          <w:szCs w:val="21"/>
          <w:u w:val="single"/>
        </w:rPr>
        <w:t>三倍体</w:t>
      </w:r>
      <w:r>
        <w:rPr>
          <w:rFonts w:hint="eastAsia" w:cs="Tahoma"/>
          <w:color w:val="000000"/>
          <w:szCs w:val="21"/>
        </w:rPr>
        <w:t>，以此类推。体细胞中含三个或三个以上染色体组的个体叫</w:t>
      </w:r>
      <w:r>
        <w:rPr>
          <w:rFonts w:hint="eastAsia" w:ascii="楷体_GB2312" w:eastAsia="楷体_GB2312"/>
          <w:b/>
          <w:color w:val="000000"/>
          <w:szCs w:val="21"/>
          <w:u w:val="single"/>
        </w:rPr>
        <w:t>多倍体</w:t>
      </w:r>
      <w:r>
        <w:rPr>
          <w:rFonts w:hint="eastAsia" w:cs="Tahoma"/>
          <w:bCs/>
          <w:color w:val="000000"/>
          <w:szCs w:val="21"/>
        </w:rPr>
        <w:t>。</w:t>
      </w:r>
    </w:p>
    <w:p>
      <w:pPr>
        <w:rPr>
          <w:rFonts w:cs="Tahoma"/>
          <w:b/>
          <w:bCs/>
          <w:color w:val="000000"/>
          <w:szCs w:val="21"/>
        </w:rPr>
      </w:pPr>
      <w:r>
        <w:rPr>
          <w:rFonts w:hint="eastAsia" w:cs="Tahoma"/>
          <w:b/>
          <w:bCs/>
          <w:color w:val="000000"/>
          <w:szCs w:val="21"/>
        </w:rPr>
        <w:t>三、染色体变异在育种上的应用</w:t>
      </w:r>
    </w:p>
    <w:p>
      <w:pPr>
        <w:ind w:left="420" w:leftChars="200"/>
        <w:rPr>
          <w:rFonts w:cs="Tahoma"/>
          <w:b/>
          <w:bCs/>
          <w:color w:val="000000"/>
          <w:szCs w:val="21"/>
        </w:rPr>
      </w:pPr>
      <w:r>
        <w:rPr>
          <w:rFonts w:hint="eastAsia" w:cs="Tahoma"/>
          <w:b/>
          <w:bCs/>
          <w:color w:val="000000"/>
          <w:szCs w:val="21"/>
        </w:rPr>
        <w:t>1、多倍体育种：</w:t>
      </w:r>
    </w:p>
    <w:p>
      <w:pPr>
        <w:ind w:left="420" w:leftChars="200" w:firstLine="422" w:firstLineChars="200"/>
        <w:rPr>
          <w:rFonts w:hint="eastAsia" w:cs="Tahoma"/>
          <w:bCs/>
          <w:color w:val="000000"/>
          <w:szCs w:val="21"/>
        </w:rPr>
      </w:pPr>
      <w:r>
        <w:rPr>
          <w:rFonts w:hint="eastAsia" w:cs="Tahoma"/>
          <w:b/>
          <w:bCs/>
          <w:color w:val="000000"/>
          <w:szCs w:val="21"/>
        </w:rPr>
        <w:t>方法：</w:t>
      </w:r>
      <w:r>
        <w:rPr>
          <w:rFonts w:hint="eastAsia" w:cs="Tahoma"/>
          <w:bCs/>
          <w:color w:val="000000"/>
          <w:szCs w:val="21"/>
        </w:rPr>
        <w:t>用</w:t>
      </w:r>
      <w:r>
        <w:rPr>
          <w:rFonts w:hint="eastAsia" w:ascii="楷体_GB2312" w:eastAsia="楷体_GB2312"/>
          <w:b/>
          <w:color w:val="000000"/>
          <w:szCs w:val="21"/>
          <w:u w:val="single"/>
        </w:rPr>
        <w:t>秋水仙素</w:t>
      </w:r>
      <w:r>
        <w:rPr>
          <w:rFonts w:hint="eastAsia" w:cs="Tahoma"/>
          <w:bCs/>
          <w:color w:val="000000"/>
          <w:szCs w:val="21"/>
        </w:rPr>
        <w:t>处理萌发的种子或幼苗。（原理：能够</w:t>
      </w:r>
      <w:r>
        <w:rPr>
          <w:rFonts w:hint="eastAsia" w:ascii="楷体_GB2312" w:eastAsia="楷体_GB2312"/>
          <w:b/>
          <w:color w:val="000000"/>
          <w:szCs w:val="21"/>
          <w:u w:val="single"/>
        </w:rPr>
        <w:t>抑制纺锤体的形成</w:t>
      </w:r>
      <w:r>
        <w:rPr>
          <w:rFonts w:cs="Tahoma"/>
          <w:bCs/>
          <w:color w:val="000000"/>
          <w:szCs w:val="21"/>
        </w:rPr>
        <w:t>,</w:t>
      </w:r>
      <w:r>
        <w:rPr>
          <w:rFonts w:hint="eastAsia" w:cs="Tahoma"/>
          <w:bCs/>
          <w:color w:val="000000"/>
          <w:szCs w:val="21"/>
        </w:rPr>
        <w:t>导致染色体不分离</w:t>
      </w:r>
      <w:r>
        <w:rPr>
          <w:rFonts w:cs="Tahoma"/>
          <w:bCs/>
          <w:color w:val="000000"/>
          <w:szCs w:val="21"/>
        </w:rPr>
        <w:t>,</w:t>
      </w:r>
      <w:r>
        <w:rPr>
          <w:rFonts w:hint="eastAsia" w:cs="Tahoma"/>
          <w:bCs/>
          <w:color w:val="000000"/>
          <w:szCs w:val="21"/>
        </w:rPr>
        <w:t>从而引起细胞内染色体数目</w:t>
      </w:r>
      <w:r>
        <w:rPr>
          <w:rFonts w:hint="eastAsia" w:ascii="楷体_GB2312" w:eastAsia="楷体_GB2312"/>
          <w:b/>
          <w:color w:val="000000"/>
          <w:szCs w:val="21"/>
          <w:u w:val="single"/>
        </w:rPr>
        <w:t>加倍</w:t>
      </w:r>
      <w:r>
        <w:rPr>
          <w:rFonts w:hint="eastAsia" w:cs="Tahoma"/>
          <w:bCs/>
          <w:color w:val="000000"/>
          <w:szCs w:val="21"/>
        </w:rPr>
        <w:t>）</w:t>
      </w:r>
    </w:p>
    <w:p>
      <w:pPr>
        <w:ind w:left="420" w:leftChars="200" w:firstLine="420" w:firstLineChars="200"/>
        <w:rPr>
          <w:rFonts w:hint="eastAsia" w:cs="Tahoma"/>
          <w:b/>
          <w:bCs/>
          <w:color w:val="000000"/>
          <w:szCs w:val="21"/>
        </w:rPr>
      </w:pPr>
      <w:r>
        <w:pict>
          <v:shape id="图片 643" o:spid="_x0000_s1119" o:spt="75" type="#_x0000_t75" style="position:absolute;left:0pt;margin-left:333pt;margin-top:2.2pt;height:133.45pt;width:187.5pt;mso-wrap-distance-bottom:0pt;mso-wrap-distance-left:9pt;mso-wrap-distance-right:9pt;mso-wrap-distance-top:0pt;z-index:251719680;mso-width-relative:page;mso-height-relative:page;" filled="f" o:preferrelative="t" stroked="t" coordsize="21600,21600">
            <v:path/>
            <v:fill on="f" focussize="0,0"/>
            <v:stroke joinstyle="miter"/>
            <v:imagedata r:id="rId85" o:title=""/>
            <o:lock v:ext="edit" aspectratio="t"/>
            <w10:wrap type="square"/>
          </v:shape>
        </w:pict>
      </w:r>
      <w:r>
        <w:rPr>
          <w:rFonts w:hint="eastAsia" w:cs="Tahoma"/>
          <w:b/>
          <w:bCs/>
          <w:color w:val="000000"/>
          <w:szCs w:val="21"/>
        </w:rPr>
        <w:t>原理：</w:t>
      </w:r>
      <w:r>
        <w:rPr>
          <w:rFonts w:hint="eastAsia" w:ascii="楷体_GB2312" w:eastAsia="楷体_GB2312"/>
          <w:b/>
          <w:color w:val="000000"/>
          <w:szCs w:val="21"/>
          <w:u w:val="single"/>
        </w:rPr>
        <w:t>染色体变异</w:t>
      </w:r>
    </w:p>
    <w:p>
      <w:pPr>
        <w:ind w:left="420" w:leftChars="200" w:firstLine="422" w:firstLineChars="200"/>
        <w:rPr>
          <w:rFonts w:hint="eastAsia" w:cs="Tahoma"/>
          <w:bCs/>
          <w:color w:val="000000"/>
          <w:szCs w:val="21"/>
        </w:rPr>
      </w:pPr>
      <w:r>
        <w:rPr>
          <w:rFonts w:hint="eastAsia" w:cs="Tahoma"/>
          <w:b/>
          <w:bCs/>
          <w:color w:val="000000"/>
          <w:szCs w:val="21"/>
        </w:rPr>
        <w:t>实例：</w:t>
      </w:r>
      <w:r>
        <w:rPr>
          <w:rFonts w:hint="eastAsia" w:cs="Tahoma"/>
          <w:bCs/>
          <w:color w:val="000000"/>
          <w:szCs w:val="21"/>
        </w:rPr>
        <w:t>三倍体无子西瓜的培育；</w:t>
      </w:r>
    </w:p>
    <w:p>
      <w:pPr>
        <w:ind w:left="420" w:leftChars="200" w:firstLine="422" w:firstLineChars="200"/>
        <w:rPr>
          <w:rFonts w:hint="eastAsia" w:cs="Tahoma"/>
          <w:b/>
          <w:bCs/>
          <w:color w:val="000000"/>
          <w:szCs w:val="21"/>
        </w:rPr>
      </w:pPr>
      <w:r>
        <w:rPr>
          <w:rFonts w:hint="eastAsia" w:cs="Tahoma"/>
          <w:b/>
          <w:bCs/>
          <w:color w:val="000000"/>
          <w:szCs w:val="21"/>
        </w:rPr>
        <w:t>优缺点：</w:t>
      </w:r>
      <w:r>
        <w:rPr>
          <w:rFonts w:hint="eastAsia" w:cs="Tahoma"/>
          <w:bCs/>
          <w:color w:val="000000"/>
          <w:szCs w:val="21"/>
        </w:rPr>
        <w:t>培育出的植物器官</w:t>
      </w:r>
      <w:r>
        <w:rPr>
          <w:rFonts w:hint="eastAsia" w:ascii="楷体_GB2312" w:eastAsia="楷体_GB2312"/>
          <w:b/>
          <w:color w:val="000000"/>
          <w:szCs w:val="21"/>
          <w:u w:val="single"/>
        </w:rPr>
        <w:t>大</w:t>
      </w:r>
      <w:r>
        <w:rPr>
          <w:rFonts w:hint="eastAsia" w:cs="Tahoma"/>
          <w:bCs/>
          <w:color w:val="000000"/>
          <w:szCs w:val="21"/>
        </w:rPr>
        <w:t>，产量</w:t>
      </w:r>
      <w:r>
        <w:rPr>
          <w:rFonts w:hint="eastAsia" w:ascii="楷体_GB2312" w:eastAsia="楷体_GB2312"/>
          <w:b/>
          <w:color w:val="000000"/>
          <w:szCs w:val="21"/>
          <w:u w:val="single"/>
        </w:rPr>
        <w:t>高</w:t>
      </w:r>
      <w:r>
        <w:rPr>
          <w:rFonts w:hint="eastAsia" w:cs="Tahoma"/>
          <w:bCs/>
          <w:color w:val="000000"/>
          <w:szCs w:val="21"/>
        </w:rPr>
        <w:t>，营养</w:t>
      </w:r>
      <w:r>
        <w:rPr>
          <w:rFonts w:hint="eastAsia" w:ascii="楷体_GB2312" w:eastAsia="楷体_GB2312"/>
          <w:b/>
          <w:color w:val="000000"/>
          <w:szCs w:val="21"/>
          <w:u w:val="single"/>
        </w:rPr>
        <w:t>丰富</w:t>
      </w:r>
      <w:r>
        <w:rPr>
          <w:rFonts w:hint="eastAsia" w:cs="Tahoma"/>
          <w:bCs/>
          <w:color w:val="000000"/>
          <w:szCs w:val="21"/>
        </w:rPr>
        <w:t>，但结实率低，成熟迟。</w:t>
      </w:r>
    </w:p>
    <w:p>
      <w:pPr>
        <w:ind w:left="420" w:leftChars="200"/>
        <w:rPr>
          <w:rFonts w:cs="Tahoma"/>
          <w:b/>
          <w:bCs/>
          <w:color w:val="000000"/>
          <w:szCs w:val="21"/>
        </w:rPr>
      </w:pPr>
      <w:r>
        <w:rPr>
          <w:rFonts w:hint="eastAsia" w:cs="Tahoma"/>
          <w:b/>
          <w:bCs/>
          <w:color w:val="000000"/>
          <w:szCs w:val="21"/>
        </w:rPr>
        <w:t>2、单倍体育种：</w:t>
      </w:r>
    </w:p>
    <w:p>
      <w:pPr>
        <w:ind w:left="420" w:leftChars="200" w:firstLine="422" w:firstLineChars="200"/>
        <w:rPr>
          <w:rFonts w:hint="eastAsia" w:ascii="楷体_GB2312" w:eastAsia="楷体_GB2312"/>
          <w:b/>
          <w:color w:val="000000"/>
          <w:szCs w:val="21"/>
          <w:u w:val="single"/>
        </w:rPr>
      </w:pPr>
      <w:r>
        <w:rPr>
          <w:rFonts w:hint="eastAsia" w:cs="Tahoma"/>
          <w:b/>
          <w:bCs/>
          <w:color w:val="000000"/>
          <w:szCs w:val="21"/>
        </w:rPr>
        <w:t>方法：</w:t>
      </w:r>
      <w:r>
        <w:rPr>
          <w:rFonts w:hint="eastAsia" w:ascii="楷体_GB2312" w:eastAsia="楷体_GB2312"/>
          <w:b/>
          <w:color w:val="000000"/>
          <w:szCs w:val="21"/>
          <w:u w:val="single"/>
        </w:rPr>
        <w:t>花粉(药)离体培养；</w:t>
      </w:r>
    </w:p>
    <w:p>
      <w:pPr>
        <w:ind w:left="420" w:leftChars="200" w:firstLine="422" w:firstLineChars="200"/>
        <w:rPr>
          <w:rFonts w:hint="eastAsia" w:ascii="楷体_GB2312" w:eastAsia="楷体_GB2312"/>
          <w:b/>
          <w:color w:val="000000"/>
          <w:szCs w:val="21"/>
          <w:u w:val="single"/>
        </w:rPr>
      </w:pPr>
      <w:r>
        <w:rPr>
          <w:rFonts w:hint="eastAsia" w:cs="Tahoma"/>
          <w:b/>
          <w:bCs/>
          <w:color w:val="000000"/>
          <w:szCs w:val="21"/>
        </w:rPr>
        <w:t>原理：</w:t>
      </w:r>
      <w:r>
        <w:rPr>
          <w:rFonts w:hint="eastAsia" w:ascii="楷体_GB2312" w:eastAsia="楷体_GB2312"/>
          <w:b/>
          <w:color w:val="000000"/>
          <w:szCs w:val="21"/>
          <w:u w:val="single"/>
        </w:rPr>
        <w:t>染色体变异</w:t>
      </w:r>
    </w:p>
    <w:p>
      <w:pPr>
        <w:ind w:left="420" w:leftChars="200" w:firstLine="422" w:firstLineChars="200"/>
        <w:rPr>
          <w:rFonts w:hint="eastAsia" w:ascii="楷体_GB2312" w:eastAsia="楷体_GB2312"/>
          <w:b/>
          <w:color w:val="000000"/>
          <w:szCs w:val="21"/>
          <w:u w:val="single"/>
        </w:rPr>
      </w:pPr>
      <w:r>
        <w:rPr>
          <w:rFonts w:hint="eastAsia" w:cs="Tahoma"/>
          <w:b/>
          <w:bCs/>
          <w:color w:val="000000"/>
          <w:szCs w:val="21"/>
        </w:rPr>
        <w:t>实例：</w:t>
      </w:r>
      <w:r>
        <w:rPr>
          <w:rFonts w:hint="eastAsia" w:cs="Tahoma"/>
          <w:bCs/>
          <w:color w:val="000000"/>
          <w:szCs w:val="21"/>
        </w:rPr>
        <w:t>矮杆抗病水稻的培育</w:t>
      </w:r>
    </w:p>
    <w:p>
      <w:pPr>
        <w:ind w:left="420" w:leftChars="200" w:firstLine="420" w:firstLineChars="200"/>
        <w:rPr>
          <w:rFonts w:hint="eastAsia" w:ascii="楷体_GB2312" w:eastAsia="楷体_GB2312" w:cs="Tahoma"/>
          <w:bCs/>
          <w:color w:val="000000"/>
          <w:szCs w:val="21"/>
        </w:rPr>
      </w:pPr>
      <w:r>
        <w:rPr>
          <w:rFonts w:hint="eastAsia" w:ascii="楷体_GB2312" w:eastAsia="楷体_GB2312" w:cs="Tahoma"/>
          <w:bCs/>
          <w:color w:val="000000"/>
          <w:szCs w:val="21"/>
        </w:rPr>
        <w:t>例：在水稻中，高杆(D)对矮杆(d)是显性，抗病(R)对不抗病(r)是显性。现有纯合矮杆不抗病水稻ddrr和纯合高杆抗病水稻DDRR两个品种,要想得到能够稳定遗传的矮杆抗病水稻ddRR ，应该怎么做？（右图）</w:t>
      </w:r>
    </w:p>
    <w:p>
      <w:pPr>
        <w:ind w:left="420" w:leftChars="200" w:firstLine="422" w:firstLineChars="200"/>
        <w:rPr>
          <w:rFonts w:hint="eastAsia" w:cs="Tahoma"/>
          <w:bCs/>
          <w:color w:val="000000"/>
          <w:szCs w:val="21"/>
        </w:rPr>
      </w:pPr>
      <w:r>
        <w:rPr>
          <w:rFonts w:hint="eastAsia" w:cs="Tahoma"/>
          <w:b/>
          <w:bCs/>
          <w:color w:val="000000"/>
          <w:szCs w:val="21"/>
        </w:rPr>
        <w:t>优缺点：</w:t>
      </w:r>
      <w:r>
        <w:rPr>
          <w:rFonts w:hint="eastAsia" w:ascii="楷体_GB2312" w:eastAsia="楷体_GB2312"/>
          <w:b/>
          <w:color w:val="000000"/>
          <w:szCs w:val="21"/>
          <w:u w:val="single"/>
        </w:rPr>
        <w:t>后代都是纯合子，明显缩短育种年限</w:t>
      </w:r>
      <w:r>
        <w:rPr>
          <w:rFonts w:hint="eastAsia" w:cs="Tahoma"/>
          <w:bCs/>
          <w:color w:val="000000"/>
          <w:szCs w:val="21"/>
        </w:rPr>
        <w:t>，但技术较复杂。</w:t>
      </w:r>
    </w:p>
    <w:p>
      <w:pPr>
        <w:ind w:left="420" w:leftChars="200" w:firstLine="420" w:firstLineChars="200"/>
        <w:rPr>
          <w:rFonts w:hint="eastAsia" w:cs="Tahoma"/>
          <w:bCs/>
          <w:color w:val="000000"/>
          <w:szCs w:val="21"/>
        </w:rPr>
      </w:pPr>
    </w:p>
    <w:p>
      <w:pPr>
        <w:ind w:left="420" w:leftChars="200"/>
        <w:rPr>
          <w:rFonts w:hint="eastAsia" w:cs="Tahoma"/>
          <w:b/>
          <w:bCs/>
          <w:color w:val="000000"/>
          <w:szCs w:val="21"/>
        </w:rPr>
      </w:pPr>
      <w:r>
        <w:rPr>
          <w:rFonts w:hint="eastAsia" w:cs="Tahoma"/>
          <w:b/>
          <w:bCs/>
          <w:color w:val="000000"/>
          <w:szCs w:val="21"/>
        </w:rPr>
        <w:t>附：育种方法小结</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980"/>
        <w:gridCol w:w="2160"/>
        <w:gridCol w:w="216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rFonts w:hint="eastAsia" w:cs="Tahoma"/>
                <w:bCs/>
                <w:color w:val="000000"/>
                <w:szCs w:val="21"/>
              </w:rPr>
            </w:pPr>
          </w:p>
        </w:tc>
        <w:tc>
          <w:tcPr>
            <w:tcW w:w="1980" w:type="dxa"/>
            <w:vAlign w:val="center"/>
          </w:tcPr>
          <w:p>
            <w:pPr>
              <w:ind w:firstLine="420" w:firstLineChars="200"/>
              <w:rPr>
                <w:rFonts w:cs="Tahoma"/>
                <w:bCs/>
                <w:color w:val="000000"/>
                <w:szCs w:val="21"/>
              </w:rPr>
            </w:pPr>
            <w:r>
              <w:rPr>
                <w:rFonts w:hint="eastAsia" w:cs="Tahoma"/>
                <w:bCs/>
                <w:color w:val="000000"/>
                <w:szCs w:val="21"/>
              </w:rPr>
              <w:t>诱变育种</w:t>
            </w:r>
          </w:p>
        </w:tc>
        <w:tc>
          <w:tcPr>
            <w:tcW w:w="2160" w:type="dxa"/>
            <w:vAlign w:val="center"/>
          </w:tcPr>
          <w:p>
            <w:pPr>
              <w:ind w:firstLine="420" w:firstLineChars="200"/>
              <w:rPr>
                <w:rFonts w:cs="Tahoma"/>
                <w:bCs/>
                <w:color w:val="000000"/>
                <w:szCs w:val="21"/>
              </w:rPr>
            </w:pPr>
            <w:r>
              <w:rPr>
                <w:rFonts w:hint="eastAsia" w:cs="Tahoma"/>
                <w:bCs/>
                <w:color w:val="000000"/>
                <w:szCs w:val="21"/>
              </w:rPr>
              <w:t>杂交育种</w:t>
            </w:r>
          </w:p>
        </w:tc>
        <w:tc>
          <w:tcPr>
            <w:tcW w:w="2160" w:type="dxa"/>
            <w:vAlign w:val="center"/>
          </w:tcPr>
          <w:p>
            <w:pPr>
              <w:ind w:firstLine="420" w:firstLineChars="200"/>
              <w:rPr>
                <w:rFonts w:cs="Tahoma"/>
                <w:bCs/>
                <w:color w:val="000000"/>
                <w:szCs w:val="21"/>
              </w:rPr>
            </w:pPr>
            <w:r>
              <w:rPr>
                <w:rFonts w:hint="eastAsia" w:cs="Tahoma"/>
                <w:bCs/>
                <w:color w:val="000000"/>
                <w:szCs w:val="21"/>
              </w:rPr>
              <w:t>多倍体育种</w:t>
            </w:r>
          </w:p>
        </w:tc>
        <w:tc>
          <w:tcPr>
            <w:tcW w:w="2340" w:type="dxa"/>
            <w:vAlign w:val="center"/>
          </w:tcPr>
          <w:p>
            <w:pPr>
              <w:ind w:firstLine="420" w:firstLineChars="200"/>
              <w:rPr>
                <w:rFonts w:cs="Tahoma"/>
                <w:bCs/>
                <w:color w:val="000000"/>
                <w:szCs w:val="21"/>
              </w:rPr>
            </w:pPr>
            <w:r>
              <w:rPr>
                <w:rFonts w:hint="eastAsia" w:cs="Tahoma"/>
                <w:bCs/>
                <w:color w:val="000000"/>
                <w:szCs w:val="21"/>
              </w:rPr>
              <w:t>单倍体育种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rPr>
                <w:rFonts w:cs="Tahoma"/>
                <w:bCs/>
                <w:color w:val="000000"/>
                <w:szCs w:val="21"/>
              </w:rPr>
            </w:pPr>
            <w:r>
              <w:rPr>
                <w:rFonts w:hint="eastAsia" w:cs="Tahoma"/>
                <w:bCs/>
                <w:color w:val="000000"/>
                <w:szCs w:val="21"/>
              </w:rPr>
              <w:t>方法</w:t>
            </w:r>
          </w:p>
        </w:tc>
        <w:tc>
          <w:tcPr>
            <w:tcW w:w="1980" w:type="dxa"/>
          </w:tcPr>
          <w:p>
            <w:pPr>
              <w:snapToGrid w:val="0"/>
              <w:rPr>
                <w:rFonts w:cs="Tahoma"/>
                <w:bCs/>
                <w:color w:val="000000"/>
                <w:szCs w:val="21"/>
              </w:rPr>
            </w:pPr>
            <w:r>
              <w:rPr>
                <w:rFonts w:hint="eastAsia" w:cs="Tahoma"/>
                <w:bCs/>
                <w:color w:val="000000"/>
                <w:szCs w:val="21"/>
              </w:rPr>
              <w:t>用</w:t>
            </w:r>
            <w:r>
              <w:rPr>
                <w:rFonts w:hint="eastAsia" w:ascii="楷体_GB2312" w:eastAsia="楷体_GB2312"/>
                <w:b/>
                <w:color w:val="000000"/>
                <w:szCs w:val="21"/>
                <w:u w:val="single"/>
              </w:rPr>
              <w:t>射线、激光、化学药品等</w:t>
            </w:r>
            <w:r>
              <w:rPr>
                <w:rFonts w:hint="eastAsia" w:cs="Tahoma"/>
                <w:bCs/>
                <w:color w:val="000000"/>
                <w:szCs w:val="21"/>
              </w:rPr>
              <w:t>处理生物</w:t>
            </w:r>
          </w:p>
        </w:tc>
        <w:tc>
          <w:tcPr>
            <w:tcW w:w="2160" w:type="dxa"/>
          </w:tcPr>
          <w:p>
            <w:pPr>
              <w:snapToGrid w:val="0"/>
              <w:ind w:firstLine="422" w:firstLineChars="200"/>
              <w:rPr>
                <w:rFonts w:cs="Tahoma"/>
                <w:bCs/>
                <w:color w:val="000000"/>
                <w:szCs w:val="21"/>
              </w:rPr>
            </w:pPr>
            <w:r>
              <w:rPr>
                <w:rFonts w:hint="eastAsia" w:ascii="楷体_GB2312" w:eastAsia="楷体_GB2312"/>
                <w:b/>
                <w:color w:val="000000"/>
                <w:szCs w:val="21"/>
                <w:u w:val="single"/>
              </w:rPr>
              <w:t>杂交</w:t>
            </w:r>
          </w:p>
        </w:tc>
        <w:tc>
          <w:tcPr>
            <w:tcW w:w="2160" w:type="dxa"/>
          </w:tcPr>
          <w:p>
            <w:pPr>
              <w:snapToGrid w:val="0"/>
              <w:rPr>
                <w:rFonts w:cs="Tahoma"/>
                <w:bCs/>
                <w:color w:val="000000"/>
                <w:szCs w:val="21"/>
              </w:rPr>
            </w:pPr>
            <w:r>
              <w:rPr>
                <w:rFonts w:hint="eastAsia" w:cs="Tahoma"/>
                <w:bCs/>
                <w:color w:val="000000"/>
                <w:szCs w:val="21"/>
              </w:rPr>
              <w:t>用</w:t>
            </w:r>
            <w:r>
              <w:rPr>
                <w:rFonts w:hint="eastAsia" w:ascii="楷体_GB2312" w:eastAsia="楷体_GB2312"/>
                <w:b/>
                <w:color w:val="000000"/>
                <w:szCs w:val="21"/>
                <w:u w:val="single"/>
              </w:rPr>
              <w:t>秋水仙素</w:t>
            </w:r>
            <w:r>
              <w:rPr>
                <w:rFonts w:hint="eastAsia" w:cs="Tahoma"/>
                <w:bCs/>
                <w:color w:val="000000"/>
                <w:szCs w:val="21"/>
              </w:rPr>
              <w:t>处理萌发的种子或幼苗</w:t>
            </w:r>
          </w:p>
        </w:tc>
        <w:tc>
          <w:tcPr>
            <w:tcW w:w="2340" w:type="dxa"/>
          </w:tcPr>
          <w:p>
            <w:pPr>
              <w:snapToGrid w:val="0"/>
              <w:ind w:firstLine="103" w:firstLineChars="49"/>
              <w:rPr>
                <w:rFonts w:cs="Tahoma"/>
                <w:bCs/>
                <w:color w:val="000000"/>
                <w:szCs w:val="21"/>
              </w:rPr>
            </w:pPr>
            <w:r>
              <w:rPr>
                <w:rFonts w:hint="eastAsia" w:ascii="楷体_GB2312" w:eastAsia="楷体_GB2312"/>
                <w:b/>
                <w:color w:val="000000"/>
                <w:szCs w:val="21"/>
                <w:u w:val="single"/>
              </w:rPr>
              <w:t>花药</w:t>
            </w:r>
            <w:r>
              <w:rPr>
                <w:rFonts w:ascii="楷体_GB2312" w:eastAsia="楷体_GB2312"/>
                <w:b/>
                <w:color w:val="000000"/>
                <w:szCs w:val="21"/>
                <w:u w:val="single"/>
              </w:rPr>
              <w:t>(</w:t>
            </w:r>
            <w:r>
              <w:rPr>
                <w:rFonts w:hint="eastAsia" w:ascii="楷体_GB2312" w:eastAsia="楷体_GB2312"/>
                <w:b/>
                <w:color w:val="000000"/>
                <w:szCs w:val="21"/>
                <w:u w:val="single"/>
              </w:rPr>
              <w:t>粉</w:t>
            </w:r>
            <w:r>
              <w:rPr>
                <w:rFonts w:ascii="楷体_GB2312" w:eastAsia="楷体_GB2312"/>
                <w:b/>
                <w:color w:val="000000"/>
                <w:szCs w:val="21"/>
                <w:u w:val="single"/>
              </w:rPr>
              <w:t>)</w:t>
            </w:r>
            <w:r>
              <w:rPr>
                <w:rFonts w:hint="eastAsia" w:ascii="楷体_GB2312" w:eastAsia="楷体_GB2312"/>
                <w:b/>
                <w:color w:val="000000"/>
                <w:szCs w:val="21"/>
                <w:u w:val="single"/>
              </w:rPr>
              <w:t>离体培养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rPr>
                <w:rFonts w:cs="Tahoma"/>
                <w:bCs/>
                <w:color w:val="000000"/>
                <w:szCs w:val="21"/>
              </w:rPr>
            </w:pPr>
            <w:r>
              <w:rPr>
                <w:rFonts w:hint="eastAsia" w:cs="Tahoma"/>
                <w:bCs/>
                <w:color w:val="000000"/>
                <w:szCs w:val="21"/>
              </w:rPr>
              <w:t>原理</w:t>
            </w:r>
          </w:p>
        </w:tc>
        <w:tc>
          <w:tcPr>
            <w:tcW w:w="1980" w:type="dxa"/>
          </w:tcPr>
          <w:p>
            <w:pPr>
              <w:snapToGrid w:val="0"/>
              <w:ind w:firstLine="422" w:firstLineChars="200"/>
              <w:rPr>
                <w:rFonts w:cs="Tahoma"/>
                <w:bCs/>
                <w:color w:val="000000"/>
                <w:szCs w:val="21"/>
              </w:rPr>
            </w:pPr>
            <w:r>
              <w:rPr>
                <w:rFonts w:hint="eastAsia" w:ascii="楷体_GB2312" w:eastAsia="楷体_GB2312"/>
                <w:b/>
                <w:color w:val="000000"/>
                <w:szCs w:val="21"/>
                <w:u w:val="single"/>
              </w:rPr>
              <w:t>基因突变</w:t>
            </w:r>
          </w:p>
        </w:tc>
        <w:tc>
          <w:tcPr>
            <w:tcW w:w="2160" w:type="dxa"/>
          </w:tcPr>
          <w:p>
            <w:pPr>
              <w:snapToGrid w:val="0"/>
              <w:ind w:firstLine="422" w:firstLineChars="200"/>
              <w:rPr>
                <w:rFonts w:cs="Tahoma"/>
                <w:bCs/>
                <w:color w:val="000000"/>
                <w:szCs w:val="21"/>
              </w:rPr>
            </w:pPr>
            <w:r>
              <w:rPr>
                <w:rFonts w:hint="eastAsia" w:ascii="楷体_GB2312" w:eastAsia="楷体_GB2312"/>
                <w:b/>
                <w:color w:val="000000"/>
                <w:szCs w:val="21"/>
                <w:u w:val="single"/>
              </w:rPr>
              <w:t>基因重组</w:t>
            </w:r>
          </w:p>
        </w:tc>
        <w:tc>
          <w:tcPr>
            <w:tcW w:w="2160" w:type="dxa"/>
          </w:tcPr>
          <w:p>
            <w:pPr>
              <w:snapToGrid w:val="0"/>
              <w:ind w:firstLine="422" w:firstLineChars="200"/>
              <w:rPr>
                <w:rFonts w:cs="Tahoma"/>
                <w:bCs/>
                <w:color w:val="000000"/>
                <w:szCs w:val="21"/>
              </w:rPr>
            </w:pPr>
            <w:r>
              <w:rPr>
                <w:rFonts w:hint="eastAsia" w:ascii="楷体_GB2312" w:eastAsia="楷体_GB2312"/>
                <w:b/>
                <w:color w:val="000000"/>
                <w:szCs w:val="21"/>
                <w:u w:val="single"/>
              </w:rPr>
              <w:t>染色体变异</w:t>
            </w:r>
          </w:p>
        </w:tc>
        <w:tc>
          <w:tcPr>
            <w:tcW w:w="2340" w:type="dxa"/>
          </w:tcPr>
          <w:p>
            <w:pPr>
              <w:snapToGrid w:val="0"/>
              <w:ind w:firstLine="422" w:firstLineChars="200"/>
              <w:rPr>
                <w:rFonts w:cs="Tahoma"/>
                <w:bCs/>
                <w:color w:val="000000"/>
                <w:szCs w:val="21"/>
              </w:rPr>
            </w:pPr>
            <w:r>
              <w:rPr>
                <w:rFonts w:hint="eastAsia" w:ascii="楷体_GB2312" w:eastAsia="楷体_GB2312"/>
                <w:b/>
                <w:color w:val="000000"/>
                <w:szCs w:val="21"/>
                <w:u w:val="single"/>
              </w:rPr>
              <w:t>染色体变异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rPr>
                <w:rFonts w:cs="Tahoma"/>
                <w:bCs/>
                <w:color w:val="000000"/>
                <w:sz w:val="18"/>
                <w:szCs w:val="18"/>
              </w:rPr>
            </w:pPr>
            <w:r>
              <w:rPr>
                <w:rFonts w:hint="eastAsia" w:cs="Tahoma"/>
                <w:bCs/>
                <w:color w:val="000000"/>
                <w:sz w:val="18"/>
                <w:szCs w:val="18"/>
              </w:rPr>
              <w:t>优缺点</w:t>
            </w:r>
          </w:p>
        </w:tc>
        <w:tc>
          <w:tcPr>
            <w:tcW w:w="1980" w:type="dxa"/>
          </w:tcPr>
          <w:p>
            <w:pPr>
              <w:snapToGrid w:val="0"/>
              <w:rPr>
                <w:rFonts w:cs="Tahoma"/>
                <w:bCs/>
                <w:color w:val="000000"/>
                <w:sz w:val="18"/>
                <w:szCs w:val="18"/>
              </w:rPr>
            </w:pPr>
            <w:r>
              <w:rPr>
                <w:rFonts w:hint="eastAsia" w:cs="Tahoma"/>
                <w:bCs/>
                <w:color w:val="000000"/>
                <w:sz w:val="18"/>
                <w:szCs w:val="18"/>
              </w:rPr>
              <w:t>加速育种进程，大幅度地改良某些性状，但有利变异个体少。</w:t>
            </w:r>
          </w:p>
        </w:tc>
        <w:tc>
          <w:tcPr>
            <w:tcW w:w="2160" w:type="dxa"/>
          </w:tcPr>
          <w:p>
            <w:pPr>
              <w:snapToGrid w:val="0"/>
              <w:rPr>
                <w:rFonts w:cs="Tahoma"/>
                <w:bCs/>
                <w:color w:val="000000"/>
                <w:sz w:val="18"/>
                <w:szCs w:val="18"/>
              </w:rPr>
            </w:pPr>
            <w:r>
              <w:rPr>
                <w:rFonts w:hint="eastAsia" w:cs="Tahoma"/>
                <w:bCs/>
                <w:color w:val="000000"/>
                <w:sz w:val="18"/>
                <w:szCs w:val="18"/>
              </w:rPr>
              <w:t>方法简便，但要较长年限选择才可获得纯合子。</w:t>
            </w:r>
          </w:p>
        </w:tc>
        <w:tc>
          <w:tcPr>
            <w:tcW w:w="2160" w:type="dxa"/>
          </w:tcPr>
          <w:p>
            <w:pPr>
              <w:snapToGrid w:val="0"/>
              <w:rPr>
                <w:rFonts w:cs="Tahoma"/>
                <w:bCs/>
                <w:color w:val="000000"/>
                <w:sz w:val="18"/>
                <w:szCs w:val="18"/>
              </w:rPr>
            </w:pPr>
            <w:r>
              <w:rPr>
                <w:rFonts w:hint="eastAsia" w:cs="Tahoma"/>
                <w:bCs/>
                <w:color w:val="000000"/>
                <w:sz w:val="18"/>
                <w:szCs w:val="18"/>
              </w:rPr>
              <w:t>器官较大，营养物质含量高，但结实率低，成熟迟。</w:t>
            </w:r>
          </w:p>
        </w:tc>
        <w:tc>
          <w:tcPr>
            <w:tcW w:w="2340" w:type="dxa"/>
          </w:tcPr>
          <w:p>
            <w:pPr>
              <w:snapToGrid w:val="0"/>
              <w:rPr>
                <w:rFonts w:cs="Tahoma"/>
                <w:bCs/>
                <w:color w:val="000000"/>
                <w:sz w:val="18"/>
                <w:szCs w:val="18"/>
              </w:rPr>
            </w:pPr>
            <w:r>
              <w:rPr>
                <w:rFonts w:hint="eastAsia" w:cs="Tahoma"/>
                <w:bCs/>
                <w:color w:val="000000"/>
                <w:sz w:val="18"/>
                <w:szCs w:val="18"/>
              </w:rPr>
              <w:t>后代都是纯合子，明显缩短育种年限，但技术较复杂。</w:t>
            </w:r>
          </w:p>
        </w:tc>
      </w:tr>
    </w:tbl>
    <w:p>
      <w:pPr>
        <w:pStyle w:val="4"/>
        <w:spacing w:before="0" w:after="0" w:line="300" w:lineRule="auto"/>
        <w:jc w:val="center"/>
        <w:rPr>
          <w:sz w:val="24"/>
          <w:szCs w:val="24"/>
        </w:rPr>
      </w:pPr>
      <w:r>
        <w:rPr>
          <w:rFonts w:hint="eastAsia"/>
          <w:sz w:val="24"/>
          <w:szCs w:val="24"/>
        </w:rPr>
        <w:t>第3节  人类遗传病</w:t>
      </w:r>
    </w:p>
    <w:p>
      <w:pPr>
        <w:ind w:left="617" w:hanging="620" w:hangingChars="294"/>
        <w:rPr>
          <w:bCs/>
          <w:color w:val="000000"/>
          <w:szCs w:val="21"/>
        </w:rPr>
      </w:pPr>
      <w:r>
        <w:rPr>
          <w:rFonts w:hint="eastAsia"/>
          <w:b/>
          <w:bCs/>
          <w:color w:val="000000"/>
          <w:szCs w:val="21"/>
        </w:rPr>
        <w:t>一、人类遗传病与先天性疾病区别：</w:t>
      </w:r>
    </w:p>
    <w:p>
      <w:pPr>
        <w:numPr>
          <w:ilvl w:val="0"/>
          <w:numId w:val="32"/>
        </w:numPr>
        <w:rPr>
          <w:bCs/>
          <w:color w:val="000000"/>
          <w:szCs w:val="21"/>
        </w:rPr>
      </w:pPr>
      <w:r>
        <w:rPr>
          <w:rFonts w:hint="eastAsia"/>
          <w:bCs/>
          <w:color w:val="000000"/>
          <w:szCs w:val="21"/>
        </w:rPr>
        <w:t>遗传病：由</w:t>
      </w:r>
      <w:r>
        <w:rPr>
          <w:rFonts w:hint="eastAsia" w:ascii="楷体_GB2312" w:eastAsia="楷体_GB2312"/>
          <w:b/>
          <w:bCs/>
          <w:color w:val="000000"/>
          <w:szCs w:val="21"/>
          <w:u w:val="single"/>
        </w:rPr>
        <w:t>遗传物质</w:t>
      </w:r>
      <w:r>
        <w:rPr>
          <w:rFonts w:hint="eastAsia"/>
          <w:bCs/>
          <w:color w:val="000000"/>
          <w:szCs w:val="21"/>
        </w:rPr>
        <w:t>改变引起的疾病。（可以生来就有，也可以后天发生）</w:t>
      </w:r>
    </w:p>
    <w:p>
      <w:pPr>
        <w:numPr>
          <w:ilvl w:val="0"/>
          <w:numId w:val="32"/>
        </w:numPr>
        <w:rPr>
          <w:rFonts w:hint="eastAsia"/>
          <w:bCs/>
          <w:color w:val="000000"/>
          <w:szCs w:val="21"/>
        </w:rPr>
      </w:pPr>
      <w:r>
        <w:rPr>
          <w:rFonts w:hint="eastAsia"/>
          <w:bCs/>
          <w:color w:val="000000"/>
          <w:szCs w:val="21"/>
        </w:rPr>
        <w:t>先天性疾病：</w:t>
      </w:r>
      <w:r>
        <w:rPr>
          <w:rFonts w:hint="eastAsia" w:ascii="楷体_GB2312" w:eastAsia="楷体_GB2312"/>
          <w:b/>
          <w:bCs/>
          <w:color w:val="000000"/>
          <w:szCs w:val="21"/>
          <w:u w:val="single"/>
        </w:rPr>
        <w:t>生来</w:t>
      </w:r>
      <w:r>
        <w:rPr>
          <w:rFonts w:hint="eastAsia"/>
          <w:bCs/>
          <w:color w:val="000000"/>
          <w:szCs w:val="21"/>
        </w:rPr>
        <w:t>就有的疾病。（不一定是遗传病）</w:t>
      </w:r>
    </w:p>
    <w:p>
      <w:pPr>
        <w:rPr>
          <w:bCs/>
          <w:color w:val="000000"/>
          <w:szCs w:val="21"/>
        </w:rPr>
      </w:pPr>
      <w:r>
        <w:rPr>
          <w:rFonts w:hint="eastAsia"/>
          <w:bCs/>
          <w:color w:val="000000"/>
          <w:szCs w:val="21"/>
        </w:rPr>
        <w:t>二、</w:t>
      </w:r>
      <w:r>
        <w:rPr>
          <w:rFonts w:hint="eastAsia" w:ascii="宋体" w:hAnsi="宋体" w:cs="宋体"/>
          <w:b/>
          <w:bCs/>
          <w:color w:val="000000"/>
          <w:kern w:val="0"/>
        </w:rPr>
        <w:t>人类遗传病产生的原因：</w:t>
      </w:r>
      <w:r>
        <w:rPr>
          <w:rFonts w:hint="eastAsia" w:ascii="Tahoma" w:hAnsi="Tahoma" w:cs="Tahoma"/>
          <w:color w:val="000000"/>
        </w:rPr>
        <w:t>人类遗传病是由于遗传物质的改变而引起的人类疾病</w:t>
      </w:r>
    </w:p>
    <w:p>
      <w:pPr>
        <w:ind w:left="617" w:hanging="620" w:hangingChars="294"/>
        <w:rPr>
          <w:rFonts w:hint="eastAsia"/>
          <w:b/>
          <w:bCs/>
          <w:color w:val="000000"/>
          <w:szCs w:val="21"/>
        </w:rPr>
      </w:pPr>
      <w:r>
        <w:rPr>
          <w:rFonts w:hint="eastAsia"/>
          <w:b/>
          <w:bCs/>
          <w:color w:val="000000"/>
          <w:szCs w:val="21"/>
        </w:rPr>
        <w:t>三、人类遗传病类型</w:t>
      </w:r>
    </w:p>
    <w:p>
      <w:pPr>
        <w:ind w:left="617" w:hanging="620" w:hangingChars="294"/>
        <w:rPr>
          <w:bCs/>
          <w:color w:val="000000"/>
          <w:szCs w:val="21"/>
        </w:rPr>
      </w:pPr>
      <w:r>
        <w:rPr>
          <w:rFonts w:hint="eastAsia"/>
          <w:b/>
          <w:bCs/>
          <w:color w:val="000000"/>
          <w:szCs w:val="21"/>
        </w:rPr>
        <w:t>（一）单基因遗传病</w:t>
      </w:r>
    </w:p>
    <w:p>
      <w:pPr>
        <w:ind w:left="1040" w:leftChars="200" w:hanging="620" w:hangingChars="294"/>
        <w:rPr>
          <w:rFonts w:hint="eastAsia"/>
          <w:bCs/>
          <w:color w:val="000000"/>
          <w:szCs w:val="21"/>
        </w:rPr>
      </w:pPr>
      <w:r>
        <w:rPr>
          <w:b/>
          <w:bCs/>
          <w:color w:val="000000"/>
          <w:szCs w:val="21"/>
        </w:rPr>
        <w:t>1</w:t>
      </w:r>
      <w:r>
        <w:rPr>
          <w:rFonts w:hint="eastAsia"/>
          <w:b/>
          <w:bCs/>
          <w:color w:val="000000"/>
          <w:szCs w:val="21"/>
        </w:rPr>
        <w:t>、概念：</w:t>
      </w:r>
      <w:r>
        <w:rPr>
          <w:rFonts w:hint="eastAsia"/>
          <w:bCs/>
          <w:color w:val="000000"/>
          <w:szCs w:val="21"/>
        </w:rPr>
        <w:t>由</w:t>
      </w:r>
      <w:r>
        <w:rPr>
          <w:rFonts w:hint="eastAsia" w:ascii="楷体_GB2312" w:eastAsia="楷体_GB2312"/>
          <w:b/>
          <w:bCs/>
          <w:color w:val="000000"/>
          <w:szCs w:val="21"/>
          <w:u w:val="single"/>
        </w:rPr>
        <w:t>一对</w:t>
      </w:r>
      <w:r>
        <w:rPr>
          <w:rFonts w:hint="eastAsia"/>
          <w:bCs/>
          <w:color w:val="000000"/>
          <w:szCs w:val="21"/>
        </w:rPr>
        <w:t>等位基因控制的遗传病。</w:t>
      </w:r>
    </w:p>
    <w:p>
      <w:pPr>
        <w:widowControl/>
        <w:ind w:left="420" w:leftChars="200"/>
        <w:rPr>
          <w:rFonts w:hint="eastAsia" w:ascii="Tahoma" w:hAnsi="Tahoma" w:cs="Tahoma"/>
          <w:color w:val="000000"/>
        </w:rPr>
      </w:pPr>
      <w:r>
        <w:rPr>
          <w:rFonts w:hint="eastAsia" w:ascii="宋体" w:hAnsi="宋体" w:cs="宋体"/>
          <w:b/>
          <w:bCs/>
          <w:color w:val="000000"/>
          <w:kern w:val="0"/>
        </w:rPr>
        <w:t>2、原因：</w:t>
      </w:r>
      <w:r>
        <w:rPr>
          <w:rFonts w:hint="eastAsia" w:ascii="Tahoma" w:hAnsi="Tahoma" w:cs="Tahoma"/>
          <w:color w:val="000000"/>
        </w:rPr>
        <w:t>人类遗传病是由于</w:t>
      </w:r>
      <w:r>
        <w:rPr>
          <w:rFonts w:hint="eastAsia" w:ascii="楷体_GB2312" w:eastAsia="楷体_GB2312"/>
          <w:b/>
          <w:bCs/>
          <w:color w:val="000000"/>
          <w:szCs w:val="21"/>
          <w:u w:val="single"/>
        </w:rPr>
        <w:t>遗传物质</w:t>
      </w:r>
      <w:r>
        <w:rPr>
          <w:rFonts w:hint="eastAsia" w:ascii="Tahoma" w:hAnsi="Tahoma" w:cs="Tahoma"/>
          <w:color w:val="000000"/>
        </w:rPr>
        <w:t>的改变而引起的人类疾病</w:t>
      </w:r>
    </w:p>
    <w:p>
      <w:pPr>
        <w:widowControl/>
        <w:ind w:left="420" w:leftChars="200"/>
        <w:rPr>
          <w:rFonts w:hint="eastAsia" w:ascii="宋体" w:hAnsi="宋体" w:cs="宋体"/>
          <w:b/>
          <w:bCs/>
          <w:color w:val="000000"/>
          <w:kern w:val="0"/>
        </w:rPr>
      </w:pPr>
      <w:r>
        <w:rPr>
          <w:rFonts w:hint="eastAsia" w:ascii="宋体" w:hAnsi="宋体" w:cs="宋体"/>
          <w:b/>
          <w:bCs/>
          <w:color w:val="000000"/>
          <w:kern w:val="0"/>
        </w:rPr>
        <w:t>3、特点：</w:t>
      </w:r>
      <w:r>
        <w:rPr>
          <w:rFonts w:hint="eastAsia" w:ascii="Tahoma" w:hAnsi="Tahoma" w:cs="Tahoma"/>
          <w:color w:val="000000"/>
        </w:rPr>
        <w:t>呈</w:t>
      </w:r>
      <w:r>
        <w:rPr>
          <w:rFonts w:hint="eastAsia" w:ascii="楷体_GB2312" w:eastAsia="楷体_GB2312"/>
          <w:b/>
          <w:bCs/>
          <w:color w:val="000000"/>
          <w:szCs w:val="21"/>
          <w:u w:val="single"/>
        </w:rPr>
        <w:t>家族</w:t>
      </w:r>
      <w:r>
        <w:rPr>
          <w:rFonts w:hint="eastAsia" w:ascii="Tahoma" w:hAnsi="Tahoma" w:cs="Tahoma"/>
          <w:color w:val="000000"/>
        </w:rPr>
        <w:t>遗传、发病率</w:t>
      </w:r>
      <w:r>
        <w:rPr>
          <w:rFonts w:hint="eastAsia" w:ascii="楷体_GB2312" w:eastAsia="楷体_GB2312"/>
          <w:b/>
          <w:bCs/>
          <w:color w:val="000000"/>
          <w:szCs w:val="21"/>
          <w:u w:val="single"/>
        </w:rPr>
        <w:t>高</w:t>
      </w:r>
      <w:r>
        <w:rPr>
          <w:rFonts w:hint="eastAsia" w:ascii="Tahoma" w:hAnsi="Tahoma" w:cs="Tahoma"/>
          <w:color w:val="000000"/>
        </w:rPr>
        <w:t>（我国约有20%--25%）</w:t>
      </w:r>
    </w:p>
    <w:p>
      <w:pPr>
        <w:ind w:left="420" w:leftChars="200"/>
        <w:rPr>
          <w:b/>
          <w:bCs/>
          <w:color w:val="000000"/>
          <w:szCs w:val="21"/>
        </w:rPr>
      </w:pPr>
      <w:r>
        <w:rPr>
          <w:rFonts w:hint="eastAsia"/>
          <w:b/>
          <w:bCs/>
          <w:color w:val="000000"/>
          <w:szCs w:val="21"/>
        </w:rPr>
        <w:t>4、类型：</w:t>
      </w:r>
    </w:p>
    <w:p>
      <w:pPr>
        <w:ind w:left="840" w:leftChars="400"/>
        <w:rPr>
          <w:bCs/>
          <w:color w:val="000000"/>
          <w:szCs w:val="21"/>
        </w:rPr>
      </w:pPr>
      <w:r>
        <w:rPr>
          <w:bCs/>
          <w:color w:val="000000"/>
          <w:szCs w:val="21"/>
        </w:rPr>
        <w:pict>
          <v:shape id="自选图形 624" o:spid="_x0000_s1120" o:spt="87" type="#_x0000_t87" style="position:absolute;left:0pt;margin-left:99pt;margin-top:1.25pt;height:23.4pt;width:9.05pt;z-index:251709440;mso-width-relative:page;mso-height-relative:page;" filled="f" coordsize="21600,21600" adj=",5954">
            <v:path arrowok="t"/>
            <v:fill on="f" focussize="0,0"/>
            <v:stroke/>
            <v:imagedata o:title=""/>
            <o:lock v:ext="edit"/>
          </v:shape>
        </w:pict>
      </w:r>
      <w:r>
        <w:rPr>
          <w:b/>
          <w:bCs/>
          <w:color w:val="000000"/>
          <w:szCs w:val="21"/>
        </w:rPr>
        <w:pict>
          <v:shape id="自选图形 626" o:spid="_x0000_s1121" o:spt="87" type="#_x0000_t87" style="position:absolute;left:0pt;margin-left:27pt;margin-top:9.05pt;height:31.2pt;width:9pt;z-index:251711488;mso-width-relative:page;mso-height-relative:page;" filled="f" coordsize="21600,21600">
            <v:path arrowok="t"/>
            <v:fill on="f" focussize="0,0"/>
            <v:stroke/>
            <v:imagedata o:title=""/>
            <o:lock v:ext="edit"/>
          </v:shape>
        </w:pict>
      </w:r>
      <w:r>
        <w:rPr>
          <w:rFonts w:hint="eastAsia"/>
          <w:bCs/>
          <w:color w:val="000000"/>
          <w:szCs w:val="21"/>
        </w:rPr>
        <w:t>显性遗传病  伴Ｘ显：</w:t>
      </w:r>
      <w:r>
        <w:rPr>
          <w:rFonts w:hint="eastAsia" w:ascii="楷体_GB2312" w:eastAsia="楷体_GB2312"/>
          <w:b/>
          <w:bCs/>
          <w:color w:val="000000"/>
          <w:szCs w:val="21"/>
          <w:u w:val="single"/>
        </w:rPr>
        <w:t>抗维生素Ｄ佝偻病</w:t>
      </w:r>
    </w:p>
    <w:p>
      <w:pPr>
        <w:ind w:left="840" w:leftChars="400" w:firstLine="1260" w:firstLineChars="600"/>
        <w:rPr>
          <w:bCs/>
          <w:color w:val="000000"/>
          <w:szCs w:val="21"/>
        </w:rPr>
      </w:pPr>
      <w:r>
        <w:rPr>
          <w:rFonts w:hint="eastAsia"/>
          <w:bCs/>
          <w:color w:val="000000"/>
          <w:szCs w:val="21"/>
        </w:rPr>
        <w:t>常显：</w:t>
      </w:r>
      <w:r>
        <w:rPr>
          <w:rFonts w:hint="eastAsia" w:ascii="楷体_GB2312" w:eastAsia="楷体_GB2312"/>
          <w:b/>
          <w:bCs/>
          <w:color w:val="000000"/>
          <w:szCs w:val="21"/>
          <w:u w:val="single"/>
        </w:rPr>
        <w:t>多指、并指、软骨发育不全</w:t>
      </w:r>
    </w:p>
    <w:p>
      <w:pPr>
        <w:ind w:left="840" w:leftChars="400"/>
        <w:rPr>
          <w:bCs/>
          <w:color w:val="000000"/>
          <w:szCs w:val="21"/>
        </w:rPr>
      </w:pPr>
      <w:r>
        <w:rPr>
          <w:rFonts w:hint="eastAsia"/>
          <w:bCs/>
          <w:color w:val="000000"/>
          <w:szCs w:val="21"/>
        </w:rPr>
        <w:pict>
          <v:shape id="自选图形 625" o:spid="_x0000_s1122" o:spt="87" type="#_x0000_t87" style="position:absolute;left:0pt;margin-left:99pt;margin-top:1.25pt;height:23.4pt;width:9.05pt;z-index:251710464;mso-width-relative:page;mso-height-relative:page;" filled="f" coordsize="21600,21600" adj=",5954">
            <v:path arrowok="t"/>
            <v:fill on="f" focussize="0,0"/>
            <v:stroke/>
            <v:imagedata o:title=""/>
            <o:lock v:ext="edit"/>
          </v:shape>
        </w:pict>
      </w:r>
      <w:r>
        <w:rPr>
          <w:rFonts w:hint="eastAsia"/>
          <w:bCs/>
          <w:color w:val="000000"/>
          <w:szCs w:val="21"/>
        </w:rPr>
        <w:t>隐性遗传病  伴Ｘ隐：</w:t>
      </w:r>
      <w:r>
        <w:rPr>
          <w:rFonts w:hint="eastAsia" w:ascii="楷体_GB2312" w:eastAsia="楷体_GB2312"/>
          <w:b/>
          <w:bCs/>
          <w:color w:val="000000"/>
          <w:szCs w:val="21"/>
          <w:u w:val="single"/>
        </w:rPr>
        <w:t>色盲、血友病</w:t>
      </w:r>
    </w:p>
    <w:p>
      <w:pPr>
        <w:ind w:left="2730" w:leftChars="400" w:hanging="1890" w:hangingChars="900"/>
        <w:rPr>
          <w:rFonts w:hint="eastAsia"/>
          <w:bCs/>
          <w:color w:val="000000"/>
          <w:szCs w:val="21"/>
        </w:rPr>
      </w:pPr>
      <w:r>
        <w:rPr>
          <w:rFonts w:hint="eastAsia"/>
          <w:bCs/>
          <w:color w:val="000000"/>
          <w:szCs w:val="21"/>
        </w:rPr>
        <w:t xml:space="preserve">            常隐：</w:t>
      </w:r>
      <w:r>
        <w:rPr>
          <w:rFonts w:hint="eastAsia" w:ascii="楷体_GB2312" w:eastAsia="楷体_GB2312"/>
          <w:b/>
          <w:bCs/>
          <w:color w:val="000000"/>
          <w:szCs w:val="21"/>
          <w:u w:val="single"/>
        </w:rPr>
        <w:t>先天性聋哑、白化病、镰刀型细胞贫血症、黑尿症、苯丙酮尿症</w:t>
      </w:r>
    </w:p>
    <w:p>
      <w:pPr>
        <w:rPr>
          <w:bCs/>
          <w:color w:val="000000"/>
          <w:szCs w:val="21"/>
        </w:rPr>
      </w:pPr>
      <w:r>
        <w:rPr>
          <w:rFonts w:hint="eastAsia"/>
          <w:b/>
          <w:bCs/>
          <w:color w:val="000000"/>
          <w:szCs w:val="21"/>
        </w:rPr>
        <w:t>（二）多基因遗传病</w:t>
      </w:r>
    </w:p>
    <w:p>
      <w:pPr>
        <w:ind w:left="420" w:leftChars="200"/>
        <w:rPr>
          <w:bCs/>
          <w:color w:val="000000"/>
          <w:szCs w:val="21"/>
        </w:rPr>
      </w:pPr>
      <w:r>
        <w:rPr>
          <w:rFonts w:hint="eastAsia"/>
          <w:bCs/>
          <w:color w:val="000000"/>
          <w:szCs w:val="21"/>
        </w:rPr>
        <w:t>1、概念：由</w:t>
      </w:r>
      <w:r>
        <w:rPr>
          <w:rFonts w:hint="eastAsia" w:ascii="楷体_GB2312" w:eastAsia="楷体_GB2312"/>
          <w:b/>
          <w:bCs/>
          <w:color w:val="000000"/>
          <w:szCs w:val="21"/>
          <w:u w:val="single"/>
        </w:rPr>
        <w:t>多对</w:t>
      </w:r>
      <w:r>
        <w:rPr>
          <w:rFonts w:hint="eastAsia"/>
          <w:bCs/>
          <w:color w:val="000000"/>
          <w:szCs w:val="21"/>
        </w:rPr>
        <w:t>等位基因控制的人类遗传病。</w:t>
      </w:r>
    </w:p>
    <w:p>
      <w:pPr>
        <w:ind w:left="420" w:leftChars="200"/>
        <w:rPr>
          <w:bCs/>
          <w:color w:val="000000"/>
          <w:szCs w:val="21"/>
        </w:rPr>
      </w:pPr>
      <w:r>
        <w:rPr>
          <w:rFonts w:hint="eastAsia"/>
          <w:bCs/>
          <w:color w:val="000000"/>
          <w:szCs w:val="21"/>
        </w:rPr>
        <w:t>2、常见类型：</w:t>
      </w:r>
      <w:r>
        <w:rPr>
          <w:rFonts w:hint="eastAsia" w:ascii="楷体_GB2312" w:eastAsia="楷体_GB2312"/>
          <w:b/>
          <w:bCs/>
          <w:color w:val="000000"/>
          <w:szCs w:val="21"/>
          <w:u w:val="single"/>
        </w:rPr>
        <w:t>腭裂、无脑儿、原发性高血压、青少年型糖尿病</w:t>
      </w:r>
      <w:r>
        <w:rPr>
          <w:rFonts w:hint="eastAsia"/>
          <w:bCs/>
          <w:color w:val="000000"/>
          <w:szCs w:val="21"/>
        </w:rPr>
        <w:t>等。</w:t>
      </w:r>
    </w:p>
    <w:p>
      <w:pPr>
        <w:rPr>
          <w:b/>
          <w:bCs/>
          <w:color w:val="000000"/>
          <w:szCs w:val="21"/>
        </w:rPr>
      </w:pPr>
      <w:r>
        <w:rPr>
          <w:rFonts w:hint="eastAsia"/>
          <w:b/>
          <w:bCs/>
          <w:color w:val="000000"/>
          <w:szCs w:val="21"/>
        </w:rPr>
        <w:t>（三）染色体异常遗传病（简称染色体病）</w:t>
      </w:r>
    </w:p>
    <w:p>
      <w:pPr>
        <w:ind w:left="420" w:leftChars="200"/>
        <w:rPr>
          <w:rFonts w:hint="eastAsia"/>
          <w:bCs/>
          <w:color w:val="000000"/>
          <w:szCs w:val="21"/>
        </w:rPr>
      </w:pPr>
      <w:r>
        <w:rPr>
          <w:rFonts w:hint="eastAsia"/>
          <w:bCs/>
          <w:color w:val="000000"/>
          <w:szCs w:val="21"/>
        </w:rPr>
        <w:t>1、概念：染色体异常引起的遗传病。(包括</w:t>
      </w:r>
      <w:r>
        <w:rPr>
          <w:rFonts w:hint="eastAsia" w:ascii="楷体_GB2312" w:eastAsia="楷体_GB2312"/>
          <w:b/>
          <w:bCs/>
          <w:color w:val="000000"/>
          <w:szCs w:val="21"/>
          <w:u w:val="single"/>
        </w:rPr>
        <w:t>数目</w:t>
      </w:r>
      <w:r>
        <w:rPr>
          <w:rFonts w:hint="eastAsia"/>
          <w:bCs/>
          <w:color w:val="000000"/>
          <w:szCs w:val="21"/>
        </w:rPr>
        <w:t>异常和</w:t>
      </w:r>
      <w:r>
        <w:rPr>
          <w:rFonts w:hint="eastAsia" w:ascii="楷体_GB2312" w:eastAsia="楷体_GB2312"/>
          <w:b/>
          <w:bCs/>
          <w:color w:val="000000"/>
          <w:szCs w:val="21"/>
          <w:u w:val="single"/>
        </w:rPr>
        <w:t>结构</w:t>
      </w:r>
      <w:r>
        <w:rPr>
          <w:rFonts w:hint="eastAsia"/>
          <w:bCs/>
          <w:color w:val="000000"/>
          <w:szCs w:val="21"/>
        </w:rPr>
        <w:t>异常）</w:t>
      </w:r>
    </w:p>
    <w:p>
      <w:pPr>
        <w:ind w:left="420" w:leftChars="200"/>
        <w:rPr>
          <w:rFonts w:hint="eastAsia"/>
          <w:bCs/>
          <w:color w:val="000000"/>
          <w:szCs w:val="21"/>
        </w:rPr>
      </w:pPr>
      <w:r>
        <w:rPr>
          <w:rFonts w:hint="eastAsia"/>
          <w:bCs/>
          <w:color w:val="000000"/>
          <w:szCs w:val="21"/>
        </w:rPr>
        <w:t>2、类型：</w:t>
      </w:r>
    </w:p>
    <w:p>
      <w:pPr>
        <w:ind w:left="420" w:leftChars="200"/>
        <w:rPr>
          <w:rFonts w:hint="eastAsia"/>
          <w:bCs/>
          <w:color w:val="000000"/>
          <w:szCs w:val="21"/>
        </w:rPr>
      </w:pPr>
      <w:r>
        <w:rPr>
          <w:rFonts w:hint="eastAsia"/>
          <w:bCs/>
          <w:color w:val="000000"/>
          <w:szCs w:val="21"/>
        </w:rPr>
        <w:pict>
          <v:shape id="自选图形 629" o:spid="_x0000_s1123" o:spt="87" type="#_x0000_t87" style="position:absolute;left:0pt;margin-left:99pt;margin-top:1.25pt;height:23.4pt;width:9pt;z-index:251714560;mso-width-relative:page;mso-height-relative:page;" filled="f" coordsize="21600,21600">
            <v:path arrowok="t"/>
            <v:fill on="f" focussize="0,0"/>
            <v:stroke/>
            <v:imagedata o:title=""/>
            <o:lock v:ext="edit"/>
          </v:shape>
        </w:pict>
      </w:r>
      <w:r>
        <w:rPr>
          <w:rFonts w:hint="eastAsia"/>
          <w:bCs/>
          <w:color w:val="000000"/>
          <w:szCs w:val="21"/>
        </w:rPr>
        <w:pict>
          <v:shape id="自选图形 628" o:spid="_x0000_s1124" o:spt="87" type="#_x0000_t87" style="position:absolute;left:0pt;margin-left:9pt;margin-top:9.05pt;height:31.2pt;width:9pt;z-index:251713536;mso-width-relative:page;mso-height-relative:page;" filled="f" coordsize="21600,21600">
            <v:path arrowok="t"/>
            <v:fill on="f" focussize="0,0"/>
            <v:stroke/>
            <v:imagedata o:title=""/>
            <o:lock v:ext="edit"/>
          </v:shape>
        </w:pict>
      </w:r>
      <w:r>
        <w:rPr>
          <w:rFonts w:hint="eastAsia"/>
          <w:bCs/>
          <w:color w:val="000000"/>
          <w:szCs w:val="21"/>
        </w:rPr>
        <w:t>常染色体遗传病  结构异常：</w:t>
      </w:r>
      <w:r>
        <w:rPr>
          <w:rFonts w:hint="eastAsia" w:ascii="楷体_GB2312" w:eastAsia="楷体_GB2312"/>
          <w:b/>
          <w:bCs/>
          <w:color w:val="000000"/>
          <w:szCs w:val="21"/>
          <w:u w:val="single"/>
        </w:rPr>
        <w:t>猫叫综合征</w:t>
      </w:r>
    </w:p>
    <w:p>
      <w:pPr>
        <w:ind w:firstLine="2100" w:firstLineChars="1000"/>
        <w:rPr>
          <w:bCs/>
          <w:color w:val="000000"/>
          <w:szCs w:val="21"/>
        </w:rPr>
      </w:pPr>
      <w:r>
        <w:rPr>
          <w:rFonts w:hint="eastAsia"/>
          <w:bCs/>
          <w:color w:val="000000"/>
          <w:szCs w:val="21"/>
        </w:rPr>
        <w:t>数目异常：</w:t>
      </w:r>
      <w:r>
        <w:rPr>
          <w:rFonts w:hint="eastAsia" w:ascii="楷体_GB2312" w:eastAsia="楷体_GB2312"/>
          <w:b/>
          <w:bCs/>
          <w:color w:val="000000"/>
          <w:szCs w:val="21"/>
          <w:u w:val="single"/>
        </w:rPr>
        <w:t>21三体综合征</w:t>
      </w:r>
      <w:r>
        <w:rPr>
          <w:rFonts w:hint="eastAsia"/>
          <w:bCs/>
          <w:color w:val="000000"/>
          <w:szCs w:val="21"/>
        </w:rPr>
        <w:t>（先天智力障碍）</w:t>
      </w:r>
    </w:p>
    <w:p>
      <w:pPr>
        <w:ind w:left="420" w:leftChars="200"/>
        <w:rPr>
          <w:rFonts w:hint="eastAsia"/>
          <w:bCs/>
          <w:color w:val="000000"/>
          <w:szCs w:val="21"/>
        </w:rPr>
      </w:pPr>
      <w:r>
        <w:rPr>
          <w:rFonts w:hint="eastAsia"/>
          <w:bCs/>
          <w:color w:val="000000"/>
          <w:szCs w:val="21"/>
        </w:rPr>
        <w:t>性染色体遗传病：性腺发育不全综合征（</w:t>
      </w:r>
      <w:r>
        <w:rPr>
          <w:rFonts w:ascii="楷体_GB2312" w:eastAsia="楷体_GB2312"/>
          <w:b/>
          <w:bCs/>
          <w:color w:val="000000"/>
          <w:szCs w:val="21"/>
          <w:u w:val="single"/>
        </w:rPr>
        <w:t>XO</w:t>
      </w:r>
      <w:r>
        <w:rPr>
          <w:rFonts w:hint="eastAsia" w:ascii="Tahoma" w:hAnsi="Tahoma" w:cs="Tahoma"/>
          <w:color w:val="000000"/>
        </w:rPr>
        <w:t>型，</w:t>
      </w:r>
      <w:r>
        <w:rPr>
          <w:rFonts w:ascii="Tahoma" w:hAnsi="Tahoma" w:cs="Tahoma"/>
          <w:color w:val="000000"/>
        </w:rPr>
        <w:t>患者缺少一条</w:t>
      </w:r>
      <w:r>
        <w:rPr>
          <w:rFonts w:hint="eastAsia" w:ascii="Tahoma" w:hAnsi="Tahoma" w:cs="Tahoma"/>
          <w:color w:val="000000"/>
        </w:rPr>
        <w:t xml:space="preserve"> </w:t>
      </w:r>
      <w:r>
        <w:rPr>
          <w:rFonts w:ascii="Tahoma" w:hAnsi="Tahoma" w:cs="Tahoma"/>
          <w:color w:val="000000"/>
        </w:rPr>
        <w:t>X染色体）</w:t>
      </w:r>
    </w:p>
    <w:p>
      <w:pPr>
        <w:widowControl/>
        <w:rPr>
          <w:rFonts w:hint="eastAsia" w:ascii="宋体" w:hAnsi="宋体" w:cs="宋体"/>
          <w:b/>
          <w:bCs/>
          <w:color w:val="000000"/>
          <w:kern w:val="0"/>
        </w:rPr>
      </w:pPr>
      <w:r>
        <w:rPr>
          <w:rFonts w:hint="eastAsia" w:ascii="宋体" w:hAnsi="宋体" w:cs="宋体"/>
          <w:b/>
          <w:bCs/>
          <w:color w:val="000000"/>
          <w:kern w:val="0"/>
        </w:rPr>
        <w:t>四、遗传病的监测和预防</w:t>
      </w:r>
    </w:p>
    <w:p>
      <w:pPr>
        <w:widowControl/>
        <w:ind w:left="2782" w:leftChars="100" w:hanging="2572" w:hangingChars="1220"/>
        <w:rPr>
          <w:rFonts w:hint="eastAsia" w:ascii="Tahoma" w:hAnsi="Tahoma" w:cs="Tahoma"/>
          <w:color w:val="000000"/>
        </w:rPr>
      </w:pPr>
      <w:r>
        <w:rPr>
          <w:rFonts w:hint="eastAsia" w:ascii="宋体" w:hAnsi="宋体" w:cs="宋体"/>
          <w:b/>
          <w:bCs/>
          <w:color w:val="000000"/>
          <w:kern w:val="0"/>
        </w:rPr>
        <w:t>1、</w:t>
      </w:r>
      <w:r>
        <w:rPr>
          <w:rFonts w:hint="eastAsia" w:ascii="Tahoma" w:hAnsi="Tahoma" w:cs="Tahoma"/>
          <w:b/>
          <w:color w:val="000000"/>
        </w:rPr>
        <w:t>产前诊断</w:t>
      </w:r>
      <w:r>
        <w:rPr>
          <w:rFonts w:hint="eastAsia" w:ascii="Tahoma" w:hAnsi="Tahoma" w:cs="Tahoma"/>
          <w:color w:val="000000"/>
        </w:rPr>
        <w:t>：</w:t>
      </w:r>
    </w:p>
    <w:p>
      <w:pPr>
        <w:widowControl/>
        <w:ind w:left="510" w:leftChars="243"/>
        <w:jc w:val="left"/>
        <w:rPr>
          <w:rFonts w:hint="eastAsia" w:ascii="Tahoma" w:hAnsi="Tahoma" w:cs="Tahoma"/>
          <w:color w:val="000000"/>
        </w:rPr>
      </w:pPr>
      <w:r>
        <w:rPr>
          <w:rFonts w:hint="eastAsia" w:ascii="Tahoma" w:hAnsi="Tahoma" w:cs="Tahoma"/>
          <w:color w:val="000000"/>
        </w:rPr>
        <w:t>胎儿出生前，医生用专门的检测手段确定胎儿是否患某种遗传病或先天性疾病，产前诊断可以大大降低病儿的出生率</w:t>
      </w:r>
    </w:p>
    <w:p>
      <w:pPr>
        <w:widowControl/>
        <w:ind w:left="210" w:leftChars="100"/>
        <w:rPr>
          <w:rFonts w:hint="eastAsia" w:ascii="Tahoma" w:hAnsi="Tahoma" w:cs="Tahoma"/>
          <w:color w:val="000000"/>
        </w:rPr>
      </w:pPr>
      <w:r>
        <w:rPr>
          <w:rFonts w:hint="eastAsia" w:ascii="宋体" w:hAnsi="宋体" w:cs="宋体"/>
          <w:b/>
          <w:bCs/>
          <w:color w:val="000000"/>
          <w:kern w:val="0"/>
        </w:rPr>
        <w:t>2、遗传咨询：</w:t>
      </w:r>
      <w:r>
        <w:rPr>
          <w:rFonts w:hint="eastAsia" w:ascii="Tahoma" w:hAnsi="Tahoma" w:cs="Tahoma"/>
          <w:color w:val="000000"/>
        </w:rPr>
        <w:t>在一定的程度上能够有效的预防遗传病的产生和发展</w:t>
      </w:r>
    </w:p>
    <w:p>
      <w:pPr>
        <w:widowControl/>
        <w:rPr>
          <w:rFonts w:hint="eastAsia" w:ascii="宋体" w:hAnsi="宋体" w:cs="宋体"/>
          <w:b/>
          <w:bCs/>
          <w:color w:val="FF0000"/>
          <w:kern w:val="0"/>
        </w:rPr>
      </w:pPr>
      <w:r>
        <w:rPr>
          <w:rFonts w:hint="eastAsia" w:ascii="宋体" w:hAnsi="宋体" w:cs="宋体"/>
          <w:b/>
          <w:bCs/>
          <w:color w:val="FF0000"/>
          <w:kern w:val="0"/>
        </w:rPr>
        <w:t>五、实验：调查人群中的遗传病</w:t>
      </w:r>
    </w:p>
    <w:p>
      <w:pPr>
        <w:widowControl/>
        <w:ind w:left="210" w:leftChars="100"/>
        <w:rPr>
          <w:rFonts w:hint="eastAsia" w:ascii="宋体" w:hAnsi="宋体" w:cs="宋体"/>
          <w:b/>
          <w:bCs/>
          <w:color w:val="000000"/>
          <w:kern w:val="0"/>
        </w:rPr>
      </w:pPr>
      <w:r>
        <w:rPr>
          <w:rFonts w:hint="eastAsia" w:ascii="宋体" w:hAnsi="宋体" w:cs="宋体"/>
          <w:b/>
          <w:bCs/>
          <w:color w:val="000000"/>
          <w:kern w:val="0"/>
        </w:rPr>
        <w:t>注意事项：</w:t>
      </w:r>
    </w:p>
    <w:p>
      <w:pPr>
        <w:widowControl/>
        <w:ind w:left="420" w:leftChars="200"/>
        <w:rPr>
          <w:rFonts w:hint="eastAsia"/>
          <w:color w:val="000000"/>
        </w:rPr>
      </w:pPr>
      <w:r>
        <w:rPr>
          <w:color w:val="000000"/>
        </w:rPr>
        <w:t>1</w:t>
      </w:r>
      <w:r>
        <w:rPr>
          <w:rFonts w:hint="eastAsia"/>
          <w:color w:val="000000"/>
        </w:rPr>
        <w:t>、可以</w:t>
      </w:r>
      <w:r>
        <w:rPr>
          <w:color w:val="000000"/>
        </w:rPr>
        <w:t>以</w:t>
      </w:r>
      <w:r>
        <w:rPr>
          <w:rFonts w:ascii="楷体_GB2312" w:eastAsia="楷体_GB2312"/>
          <w:b/>
          <w:bCs/>
          <w:color w:val="000000"/>
          <w:szCs w:val="21"/>
          <w:u w:val="single"/>
        </w:rPr>
        <w:t>小组</w:t>
      </w:r>
      <w:r>
        <w:rPr>
          <w:color w:val="000000"/>
        </w:rPr>
        <w:t>为单位进行研究。</w:t>
      </w:r>
    </w:p>
    <w:p>
      <w:pPr>
        <w:widowControl/>
        <w:ind w:left="420" w:leftChars="200"/>
        <w:rPr>
          <w:rFonts w:hint="eastAsia"/>
          <w:color w:val="000000"/>
        </w:rPr>
      </w:pPr>
      <w:r>
        <w:rPr>
          <w:rFonts w:hint="eastAsia"/>
          <w:color w:val="000000"/>
        </w:rPr>
        <w:t>2、调查时，最好选取群体中发病率</w:t>
      </w:r>
      <w:r>
        <w:rPr>
          <w:rFonts w:hint="eastAsia" w:ascii="楷体_GB2312" w:eastAsia="楷体_GB2312"/>
          <w:b/>
          <w:bCs/>
          <w:color w:val="000000"/>
          <w:szCs w:val="21"/>
          <w:u w:val="single"/>
        </w:rPr>
        <w:t>较高</w:t>
      </w:r>
      <w:r>
        <w:rPr>
          <w:rFonts w:hint="eastAsia"/>
          <w:color w:val="000000"/>
        </w:rPr>
        <w:t>的单基因遗传病，如</w:t>
      </w:r>
      <w:r>
        <w:rPr>
          <w:rFonts w:ascii="Tahoma" w:hAnsi="Tahoma" w:cs="Tahoma"/>
          <w:color w:val="000000"/>
        </w:rPr>
        <w:t>红绿色盲</w:t>
      </w:r>
      <w:r>
        <w:rPr>
          <w:rFonts w:hint="eastAsia" w:ascii="Tahoma" w:hAnsi="Tahoma" w:cs="Tahoma"/>
          <w:color w:val="000000"/>
        </w:rPr>
        <w:t>、白化病等。</w:t>
      </w:r>
    </w:p>
    <w:p>
      <w:pPr>
        <w:widowControl/>
        <w:ind w:left="630" w:leftChars="200" w:hanging="210" w:hangingChars="100"/>
        <w:rPr>
          <w:rFonts w:hint="eastAsia"/>
          <w:color w:val="000000"/>
        </w:rPr>
      </w:pPr>
      <w:r>
        <w:rPr>
          <w:rFonts w:hint="eastAsia"/>
          <w:color w:val="000000"/>
        </w:rPr>
        <w:t>3、</w:t>
      </w:r>
      <w:r>
        <w:rPr>
          <w:color w:val="000000"/>
        </w:rPr>
        <w:t>调查时要详细询问，</w:t>
      </w:r>
      <w:r>
        <w:rPr>
          <w:rFonts w:ascii="楷体_GB2312" w:eastAsia="楷体_GB2312"/>
          <w:b/>
          <w:bCs/>
          <w:color w:val="000000"/>
          <w:szCs w:val="21"/>
          <w:u w:val="single"/>
        </w:rPr>
        <w:t>如实</w:t>
      </w:r>
      <w:r>
        <w:rPr>
          <w:color w:val="000000"/>
        </w:rPr>
        <w:t>记录。</w:t>
      </w:r>
    </w:p>
    <w:p>
      <w:pPr>
        <w:widowControl/>
        <w:ind w:left="630" w:leftChars="200" w:hanging="210" w:hangingChars="100"/>
        <w:rPr>
          <w:rFonts w:hint="eastAsia"/>
          <w:color w:val="000000"/>
        </w:rPr>
      </w:pPr>
      <w:r>
        <w:rPr>
          <w:rFonts w:hint="eastAsia"/>
          <w:color w:val="000000"/>
        </w:rPr>
        <w:t>4、</w:t>
      </w:r>
      <w:r>
        <w:rPr>
          <w:color w:val="000000"/>
        </w:rPr>
        <w:t>对某个家庭进行调查时，被调查成员之间的</w:t>
      </w:r>
      <w:r>
        <w:rPr>
          <w:rFonts w:ascii="楷体_GB2312" w:eastAsia="楷体_GB2312"/>
          <w:b/>
          <w:bCs/>
          <w:color w:val="000000"/>
          <w:szCs w:val="21"/>
          <w:u w:val="single"/>
        </w:rPr>
        <w:t>血缘</w:t>
      </w:r>
      <w:r>
        <w:rPr>
          <w:color w:val="000000"/>
        </w:rPr>
        <w:t>关系必须写清楚，并注明</w:t>
      </w:r>
      <w:r>
        <w:rPr>
          <w:rFonts w:ascii="楷体_GB2312" w:eastAsia="楷体_GB2312"/>
          <w:b/>
          <w:bCs/>
          <w:color w:val="000000"/>
          <w:szCs w:val="21"/>
          <w:u w:val="single"/>
        </w:rPr>
        <w:t>性别</w:t>
      </w:r>
      <w:r>
        <w:rPr>
          <w:color w:val="000000"/>
        </w:rPr>
        <w:t>。</w:t>
      </w:r>
    </w:p>
    <w:p>
      <w:pPr>
        <w:widowControl/>
        <w:ind w:left="630" w:leftChars="200" w:hanging="210" w:hangingChars="100"/>
        <w:rPr>
          <w:rFonts w:hint="eastAsia"/>
          <w:color w:val="000000"/>
        </w:rPr>
      </w:pPr>
      <w:r>
        <w:rPr>
          <w:rFonts w:hint="eastAsia"/>
          <w:color w:val="000000"/>
        </w:rPr>
        <w:t>5、</w:t>
      </w:r>
      <w:r>
        <w:rPr>
          <w:color w:val="000000"/>
        </w:rPr>
        <w:t xml:space="preserve"> 必须统计被调查的某种遗传病在人群中的</w:t>
      </w:r>
      <w:r>
        <w:rPr>
          <w:rFonts w:ascii="楷体_GB2312" w:eastAsia="楷体_GB2312"/>
          <w:b/>
          <w:bCs/>
          <w:color w:val="000000"/>
          <w:szCs w:val="21"/>
          <w:u w:val="single"/>
        </w:rPr>
        <w:t>发病率</w:t>
      </w:r>
      <w:r>
        <w:rPr>
          <w:rFonts w:hint="eastAsia"/>
          <w:color w:val="000000"/>
        </w:rPr>
        <w:t>。</w:t>
      </w:r>
    </w:p>
    <w:p>
      <w:pPr>
        <w:widowControl/>
        <w:ind w:left="210" w:leftChars="100"/>
        <w:rPr>
          <w:rFonts w:hint="eastAsia" w:ascii="宋体" w:hAnsi="宋体" w:cs="宋体"/>
          <w:b/>
          <w:bCs/>
          <w:color w:val="000000"/>
          <w:kern w:val="0"/>
        </w:rPr>
      </w:pPr>
      <w:r>
        <w:rPr>
          <w:rFonts w:ascii="宋体" w:hAnsi="宋体" w:cs="宋体"/>
          <w:b/>
          <w:bCs/>
          <w:color w:val="000000"/>
          <w:kern w:val="0"/>
        </w:rPr>
        <w:t>结果分析</w:t>
      </w:r>
      <w:r>
        <w:rPr>
          <w:rFonts w:hint="eastAsia" w:ascii="宋体" w:hAnsi="宋体" w:cs="宋体"/>
          <w:b/>
          <w:bCs/>
          <w:color w:val="000000"/>
          <w:kern w:val="0"/>
        </w:rPr>
        <w:t>：</w:t>
      </w:r>
    </w:p>
    <w:p>
      <w:pPr>
        <w:widowControl/>
        <w:ind w:left="1065" w:leftChars="307" w:hanging="420" w:hangingChars="200"/>
        <w:rPr>
          <w:rFonts w:ascii="Tahoma" w:hAnsi="Tahoma" w:cs="Tahoma"/>
          <w:color w:val="000000"/>
        </w:rPr>
      </w:pPr>
      <w:r>
        <w:rPr>
          <w:rFonts w:ascii="Tahoma" w:hAnsi="Tahoma" w:cs="Tahoma"/>
          <w:color w:val="000000"/>
        </w:rPr>
        <w:t>　　被调查人数为2 747人，其中色盲患者为38人(男性37人，女性1人)，红绿色盲的发病率为</w:t>
      </w:r>
      <w:r>
        <w:rPr>
          <w:rFonts w:ascii="楷体_GB2312" w:eastAsia="楷体_GB2312"/>
          <w:b/>
          <w:bCs/>
          <w:color w:val="000000"/>
          <w:szCs w:val="21"/>
          <w:u w:val="single"/>
        </w:rPr>
        <w:t>1.38%</w:t>
      </w:r>
      <w:r>
        <w:rPr>
          <w:rFonts w:ascii="Tahoma" w:hAnsi="Tahoma" w:cs="Tahoma"/>
          <w:color w:val="000000"/>
        </w:rPr>
        <w:t>。男性红绿色盲的发病率为</w:t>
      </w:r>
      <w:r>
        <w:rPr>
          <w:rFonts w:ascii="楷体_GB2312" w:eastAsia="楷体_GB2312"/>
          <w:b/>
          <w:bCs/>
          <w:color w:val="000000"/>
          <w:szCs w:val="21"/>
          <w:u w:val="single"/>
        </w:rPr>
        <w:t>1.35%</w:t>
      </w:r>
      <w:r>
        <w:rPr>
          <w:rFonts w:ascii="Tahoma" w:hAnsi="Tahoma" w:cs="Tahoma"/>
          <w:color w:val="000000"/>
        </w:rPr>
        <w:t>，女性红绿色盲的发病率为</w:t>
      </w:r>
      <w:r>
        <w:rPr>
          <w:rFonts w:ascii="楷体_GB2312" w:eastAsia="楷体_GB2312"/>
          <w:b/>
          <w:bCs/>
          <w:color w:val="000000"/>
          <w:szCs w:val="21"/>
          <w:u w:val="single"/>
        </w:rPr>
        <w:t>0.03%</w:t>
      </w:r>
      <w:r>
        <w:rPr>
          <w:rFonts w:ascii="Tahoma" w:hAnsi="Tahoma" w:cs="Tahoma"/>
          <w:color w:val="000000"/>
        </w:rPr>
        <w:t>。二者均低于我国社会人群男女红绿色盲的发病率。</w:t>
      </w:r>
    </w:p>
    <w:p>
      <w:pPr>
        <w:widowControl/>
        <w:ind w:left="210" w:leftChars="100"/>
        <w:rPr>
          <w:rFonts w:hint="eastAsia" w:ascii="Tahoma" w:hAnsi="Tahoma" w:cs="Tahoma"/>
          <w:color w:val="000000"/>
        </w:rPr>
      </w:pPr>
      <w:r>
        <w:rPr>
          <w:rFonts w:hint="eastAsia" w:ascii="Tahoma" w:hAnsi="Tahoma" w:cs="Tahoma"/>
          <w:b/>
          <w:color w:val="000000"/>
        </w:rPr>
        <w:t>实验</w:t>
      </w:r>
      <w:r>
        <w:rPr>
          <w:rFonts w:ascii="Tahoma" w:hAnsi="Tahoma" w:cs="Tahoma"/>
          <w:b/>
          <w:color w:val="000000"/>
        </w:rPr>
        <w:t>结论</w:t>
      </w:r>
      <w:r>
        <w:rPr>
          <w:rFonts w:hint="eastAsia" w:ascii="Tahoma" w:hAnsi="Tahoma" w:cs="Tahoma"/>
          <w:b/>
          <w:color w:val="000000"/>
        </w:rPr>
        <w:t>：</w:t>
      </w:r>
      <w:r>
        <w:rPr>
          <w:rFonts w:ascii="楷体_GB2312" w:eastAsia="楷体_GB2312"/>
          <w:b/>
          <w:bCs/>
          <w:color w:val="000000"/>
          <w:szCs w:val="21"/>
          <w:u w:val="single"/>
        </w:rPr>
        <w:t>我国社会人群中，红绿色盲患者男性明显多于女性</w:t>
      </w:r>
      <w:r>
        <w:rPr>
          <w:rFonts w:ascii="Tahoma" w:hAnsi="Tahoma" w:cs="Tahoma"/>
          <w:color w:val="000000"/>
        </w:rPr>
        <w:t>。</w:t>
      </w:r>
    </w:p>
    <w:p>
      <w:pPr>
        <w:widowControl/>
        <w:ind w:left="210" w:leftChars="100"/>
        <w:rPr>
          <w:rFonts w:hint="eastAsia"/>
          <w:color w:val="000000"/>
        </w:rPr>
      </w:pPr>
    </w:p>
    <w:p>
      <w:pPr>
        <w:pStyle w:val="3"/>
        <w:spacing w:before="0" w:after="0" w:line="415" w:lineRule="auto"/>
        <w:jc w:val="center"/>
        <w:rPr>
          <w:sz w:val="30"/>
          <w:szCs w:val="30"/>
        </w:rPr>
      </w:pPr>
      <w:r>
        <w:fldChar w:fldCharType="begin"/>
      </w:r>
      <w:r>
        <w:instrText xml:space="preserve"> HYPERLINK "http://www.shengwu.com.cn/xjc/2008/19053.html" \t "_blank" </w:instrText>
      </w:r>
      <w:r>
        <w:fldChar w:fldCharType="separate"/>
      </w:r>
      <w:r>
        <w:rPr>
          <w:sz w:val="30"/>
          <w:szCs w:val="30"/>
        </w:rPr>
        <w:t>第</w:t>
      </w:r>
      <w:r>
        <w:rPr>
          <w:rFonts w:hint="eastAsia"/>
          <w:sz w:val="30"/>
          <w:szCs w:val="30"/>
        </w:rPr>
        <w:t>六</w:t>
      </w:r>
      <w:r>
        <w:rPr>
          <w:sz w:val="30"/>
          <w:szCs w:val="30"/>
        </w:rPr>
        <w:t>章</w:t>
      </w:r>
      <w:r>
        <w:rPr>
          <w:rFonts w:hint="eastAsia"/>
          <w:sz w:val="30"/>
          <w:szCs w:val="30"/>
        </w:rPr>
        <w:t xml:space="preserve">   </w:t>
      </w:r>
      <w:r>
        <w:rPr>
          <w:sz w:val="30"/>
          <w:szCs w:val="30"/>
        </w:rPr>
        <w:t>从杂交育种到基因工程</w:t>
      </w:r>
      <w:r>
        <w:rPr>
          <w:sz w:val="30"/>
          <w:szCs w:val="30"/>
        </w:rPr>
        <w:fldChar w:fldCharType="end"/>
      </w:r>
    </w:p>
    <w:p>
      <w:pPr>
        <w:rPr>
          <w:rFonts w:hint="eastAsia" w:ascii="黑体" w:eastAsia="黑体"/>
          <w:b/>
        </w:rPr>
      </w:pPr>
      <w:r>
        <w:rPr>
          <w:rFonts w:hint="eastAsia"/>
        </w:rPr>
        <w:pict>
          <v:group id="组合 631" o:spid="_x0000_s1125" o:spt="203" style="position:absolute;left:0pt;margin-left:225pt;margin-top:9.45pt;height:133.2pt;width:270pt;mso-wrap-distance-bottom:0pt;mso-wrap-distance-left:9pt;mso-wrap-distance-right:9pt;mso-wrap-distance-top:0pt;z-index:251716608;mso-width-relative:page;mso-height-relative:page;" coordorigin="2160,7992" coordsize="5400,2664">
            <o:lock v:ext="edit"/>
            <v:shape id="文本框 632" o:spid="_x0000_s1126" o:spt="202" type="#_x0000_t202" style="position:absolute;left:2160;top:7992;height:2496;width:4320;" filled="f" stroked="f" coordsize="21600,21600">
              <v:path/>
              <v:fill on="f" focussize="0,0"/>
              <v:stroke on="f" joinstyle="miter"/>
              <v:imagedata o:title=""/>
              <o:lock v:ext="edit"/>
              <v:textbox inset="0mm,0mm,0mm,0mm">
                <w:txbxContent>
                  <w:p>
                    <w:r>
                      <w:t>P</w:t>
                    </w:r>
                    <w:r>
                      <w:rPr>
                        <w:rFonts w:hint="eastAsia"/>
                      </w:rPr>
                      <w:t>　　　　　　　　</w:t>
                    </w:r>
                    <w:r>
                      <w:t>DDRR</w:t>
                    </w:r>
                    <w:r>
                      <w:rPr>
                        <w:rFonts w:hint="eastAsia"/>
                      </w:rPr>
                      <w:t>　×　</w:t>
                    </w:r>
                    <w:r>
                      <w:t>ddrr</w:t>
                    </w:r>
                  </w:p>
                  <w:p>
                    <w:pPr>
                      <w:rPr>
                        <w:rFonts w:hint="eastAsia"/>
                      </w:rPr>
                    </w:pPr>
                    <w:r>
                      <w:t xml:space="preserve">              </w:t>
                    </w:r>
                    <w:r>
                      <w:rPr>
                        <w:rFonts w:hint="eastAsia"/>
                      </w:rPr>
                      <w:t>　　　　　</w:t>
                    </w:r>
                    <w:r>
                      <w:t xml:space="preserve"> </w:t>
                    </w:r>
                    <w:r>
                      <w:rPr>
                        <w:rFonts w:hint="eastAsia"/>
                      </w:rPr>
                      <w:t>↓</w:t>
                    </w:r>
                  </w:p>
                  <w:p>
                    <w:pPr>
                      <w:rPr>
                        <w:rFonts w:hint="eastAsia"/>
                      </w:rPr>
                    </w:pPr>
                    <w:r>
                      <w:rPr>
                        <w:rFonts w:hint="eastAsia"/>
                      </w:rPr>
                      <w:t>F</w:t>
                    </w:r>
                    <w:r>
                      <w:rPr>
                        <w:rFonts w:hint="eastAsia"/>
                        <w:vertAlign w:val="subscript"/>
                      </w:rPr>
                      <w:t>1</w:t>
                    </w:r>
                    <w:r>
                      <w:rPr>
                        <w:vertAlign w:val="subscript"/>
                      </w:rPr>
                      <w:t xml:space="preserve"> </w:t>
                    </w:r>
                    <w:r>
                      <w:rPr>
                        <w:rFonts w:hint="eastAsia"/>
                      </w:rPr>
                      <w:t>　</w:t>
                    </w:r>
                    <w:r>
                      <w:t xml:space="preserve">   </w:t>
                    </w:r>
                    <w:r>
                      <w:rPr>
                        <w:rFonts w:hint="eastAsia"/>
                      </w:rPr>
                      <w:t>　　　　　　　　</w:t>
                    </w:r>
                    <w:r>
                      <w:t>DdRr</w:t>
                    </w:r>
                    <w:r>
                      <w:rPr>
                        <w:rFonts w:hint="eastAsia"/>
                      </w:rPr>
                      <w:t>　　　　　　　　</w:t>
                    </w:r>
                    <w:r>
                      <w:t xml:space="preserve">  </w:t>
                    </w:r>
                  </w:p>
                  <w:p>
                    <w:pPr>
                      <w:ind w:firstLine="2646" w:firstLineChars="1260"/>
                    </w:pPr>
                    <w:r>
                      <w:rPr>
                        <w:rFonts w:hint="eastAsia"/>
                      </w:rPr>
                      <w:t>↓</w:t>
                    </w:r>
                    <w:r>
                      <w:rPr>
                        <w:rFonts w:hint="eastAsia"/>
                        <w:sz w:val="18"/>
                      </w:rPr>
                      <w:t>自交</w:t>
                    </w:r>
                  </w:p>
                  <w:p>
                    <w:pPr>
                      <w:rPr>
                        <w:rFonts w:hint="eastAsia"/>
                      </w:rPr>
                    </w:pPr>
                    <w:r>
                      <w:rPr>
                        <w:rFonts w:hint="eastAsia"/>
                      </w:rPr>
                      <w:t>F</w:t>
                    </w:r>
                    <w:r>
                      <w:rPr>
                        <w:rFonts w:hint="eastAsia"/>
                        <w:vertAlign w:val="subscript"/>
                      </w:rPr>
                      <w:t>2</w:t>
                    </w:r>
                    <w:r>
                      <w:rPr>
                        <w:rFonts w:hint="eastAsia"/>
                      </w:rPr>
                      <w:t>　</w:t>
                    </w:r>
                    <w:r>
                      <w:t xml:space="preserve">    </w:t>
                    </w:r>
                    <w:r>
                      <w:rPr>
                        <w:rFonts w:hint="eastAsia"/>
                      </w:rPr>
                      <w:t>　　　　　</w:t>
                    </w:r>
                    <w:r>
                      <w:t xml:space="preserve"> </w:t>
                    </w:r>
                    <w:r>
                      <w:rPr>
                        <w:rFonts w:hint="eastAsia"/>
                      </w:rPr>
                      <w:t xml:space="preserve">选矮秆抗病的个体 </w:t>
                    </w:r>
                  </w:p>
                  <w:p>
                    <w:pPr>
                      <w:rPr>
                        <w:rFonts w:hint="eastAsia"/>
                      </w:rPr>
                    </w:pPr>
                  </w:p>
                  <w:p>
                    <w:pPr>
                      <w:rPr>
                        <w:rFonts w:hint="eastAsia"/>
                      </w:rPr>
                    </w:pPr>
                  </w:p>
                  <w:p>
                    <w:r>
                      <w:t>F</w:t>
                    </w:r>
                    <w:r>
                      <w:rPr>
                        <w:vertAlign w:val="subscript"/>
                      </w:rPr>
                      <w:t>3</w:t>
                    </w:r>
                  </w:p>
                </w:txbxContent>
              </v:textbox>
            </v:shape>
            <v:shape id="文本框 633" o:spid="_x0000_s1127" o:spt="202" type="#_x0000_t202" style="position:absolute;left:3060;top:10035;height:621;width:1620;" filled="f" stroked="f" coordsize="21600,21600">
              <v:path/>
              <v:fill on="f" focussize="0,0"/>
              <v:stroke on="f" joinstyle="miter"/>
              <v:imagedata o:title=""/>
              <o:lock v:ext="edit"/>
              <v:textbox inset="0mm,0mm,0mm,0mm">
                <w:txbxContent>
                  <w:p>
                    <w:r>
                      <w:rPr>
                        <w:rFonts w:hint="eastAsia"/>
                      </w:rPr>
                      <w:t>留未出现性状分离个体（纯合子）</w:t>
                    </w:r>
                  </w:p>
                </w:txbxContent>
              </v:textbox>
            </v:shape>
            <v:shape id="文本框 634" o:spid="_x0000_s1128" o:spt="202" type="#_x0000_t202" style="position:absolute;left:5220;top:10020;height:621;width:1440;" filled="f" stroked="f" coordsize="21600,21600">
              <v:path/>
              <v:fill on="f" focussize="0,0"/>
              <v:stroke on="f" joinstyle="miter"/>
              <v:imagedata o:title=""/>
              <o:lock v:ext="edit"/>
              <v:textbox inset="0mm,0mm,0mm,0mm">
                <w:txbxContent>
                  <w:p>
                    <w:r>
                      <w:rPr>
                        <w:rFonts w:hint="eastAsia"/>
                      </w:rPr>
                      <w:t>出现性状分离个体（杂合子）</w:t>
                    </w:r>
                  </w:p>
                </w:txbxContent>
              </v:textbox>
            </v:shape>
            <v:shape id="自选图形 635" o:spid="_x0000_s1129" o:spt="87" type="#_x0000_t87" style="position:absolute;left:4626;top:8706;height:2160;width:468;rotation:5898240f;" filled="f" coordsize="21600,21600" adj="0">
              <v:path arrowok="t"/>
              <v:fill on="f" focussize="0,0"/>
              <v:stroke startarrow="classic" startarrowwidth="narrow" startarrowlength="short" endarrow="classic" endarrowwidth="narrow" endarrowlength="short"/>
              <v:imagedata o:title=""/>
              <o:lock v:ext="edit"/>
            </v:shape>
            <v:line id="直线 636" o:spid="_x0000_s1130" o:spt="20" style="position:absolute;left:6840;top:10332;height:0;width:720;" coordsize="21600,21600">
              <v:path arrowok="t"/>
              <v:fill focussize="0,0"/>
              <v:stroke/>
              <v:imagedata o:title=""/>
              <o:lock v:ext="edit"/>
            </v:line>
            <v:line id="直线 637" o:spid="_x0000_s1131" o:spt="20" style="position:absolute;left:7560;top:9648;flip:y;height:680;width:0;" coordsize="21600,21600">
              <v:path arrowok="t"/>
              <v:fill focussize="0,0"/>
              <v:stroke/>
              <v:imagedata o:title=""/>
              <o:lock v:ext="edit"/>
            </v:line>
            <v:line id="直线 638" o:spid="_x0000_s1132" o:spt="20" style="position:absolute;left:5400;top:9648;flip:x;height:0;width:2160;" coordsize="21600,21600">
              <v:path arrowok="t"/>
              <v:fill focussize="0,0"/>
              <v:stroke endarrow="classic" endarrowwidth="narrow" endarrowlength="short"/>
              <v:imagedata o:title=""/>
              <o:lock v:ext="edit"/>
            </v:line>
            <v:shape id="文本框 639" o:spid="_x0000_s1133" o:spt="202" type="#_x0000_t202" style="position:absolute;left:4965;top:9507;height:312;width:360;" filled="f" stroked="f" coordsize="21600,21600">
              <v:path/>
              <v:fill on="f" focussize="0,0"/>
              <v:stroke on="f" joinstyle="miter"/>
              <v:imagedata o:title=""/>
              <o:lock v:ext="edit"/>
              <v:textbox inset="0mm,0mm,0mm,0mm">
                <w:txbxContent>
                  <w:p>
                    <w:pPr>
                      <w:rPr>
                        <w:rFonts w:hint="eastAsia"/>
                        <w:sz w:val="18"/>
                      </w:rPr>
                    </w:pPr>
                    <w:r>
                      <w:rPr>
                        <w:rFonts w:hint="eastAsia"/>
                        <w:sz w:val="18"/>
                      </w:rPr>
                      <w:t>自交</w:t>
                    </w:r>
                  </w:p>
                </w:txbxContent>
              </v:textbox>
            </v:shape>
            <v:shape id="文本框 640" o:spid="_x0000_s1134" o:spt="202" type="#_x0000_t202" style="position:absolute;left:6450;top:9381;height:312;width:360;" filled="f" stroked="f" coordsize="21600,21600">
              <v:path/>
              <v:fill on="f" focussize="0,0"/>
              <v:stroke on="f" joinstyle="miter"/>
              <v:imagedata o:title=""/>
              <o:lock v:ext="edit"/>
              <v:textbox inset="0mm,0mm,0mm,0mm">
                <w:txbxContent>
                  <w:p>
                    <w:pPr>
                      <w:rPr>
                        <w:rFonts w:hint="eastAsia"/>
                        <w:sz w:val="18"/>
                      </w:rPr>
                    </w:pPr>
                    <w:r>
                      <w:rPr>
                        <w:rFonts w:hint="eastAsia"/>
                        <w:sz w:val="18"/>
                      </w:rPr>
                      <w:t>重复</w:t>
                    </w:r>
                  </w:p>
                </w:txbxContent>
              </v:textbox>
            </v:shape>
            <w10:wrap type="square"/>
          </v:group>
        </w:pict>
      </w:r>
      <w:r>
        <w:rPr>
          <w:rFonts w:hint="eastAsia"/>
          <w:b/>
        </w:rPr>
        <w:t>一．杂交育种</w:t>
      </w:r>
      <w:r>
        <w:rPr>
          <w:rFonts w:hint="eastAsia" w:ascii="黑体" w:eastAsia="黑体"/>
          <w:b/>
        </w:rPr>
        <w:t>：</w:t>
      </w:r>
    </w:p>
    <w:p>
      <w:pPr>
        <w:rPr>
          <w:rFonts w:hint="eastAsia"/>
        </w:rPr>
      </w:pPr>
      <w:r>
        <w:rPr>
          <w:rFonts w:hint="eastAsia"/>
        </w:rPr>
        <w:t>（1）原理：基因重组（通过基因分离、自由组合或连锁交换，分离出优良性状或使各种优良性状集中在一起）</w:t>
      </w:r>
    </w:p>
    <w:p>
      <w:pPr>
        <w:rPr>
          <w:rFonts w:hint="eastAsia"/>
        </w:rPr>
      </w:pPr>
      <w:r>
        <w:rPr>
          <w:rFonts w:hint="eastAsia"/>
        </w:rPr>
        <w:t>（2）方法：连续自交，不断选种。</w:t>
      </w:r>
    </w:p>
    <w:p>
      <w:pPr>
        <w:rPr>
          <w:rFonts w:hint="eastAsia"/>
        </w:rPr>
      </w:pPr>
      <w:r>
        <w:rPr>
          <w:rFonts w:hint="eastAsia"/>
        </w:rPr>
        <w:t>（3）举例： 如上(</w:t>
      </w:r>
      <w:r>
        <w:rPr>
          <w:rFonts w:hint="eastAsia"/>
          <w:b/>
          <w:bCs/>
        </w:rPr>
        <w:t>杂交育种—图解法)</w:t>
      </w:r>
    </w:p>
    <w:p>
      <w:pPr>
        <w:rPr>
          <w:rFonts w:hint="eastAsia"/>
        </w:rPr>
      </w:pPr>
      <w:r>
        <w:rPr>
          <w:rFonts w:hint="eastAsia"/>
        </w:rPr>
        <w:t>（4）特点：育种年限长，需连续自交不断择优汰劣才能选育出需要的类型。</w:t>
      </w:r>
    </w:p>
    <w:p>
      <w:pPr>
        <w:rPr>
          <w:rFonts w:hint="eastAsia"/>
          <w:b/>
          <w:bCs/>
        </w:rPr>
      </w:pPr>
      <w:r>
        <w:rPr>
          <w:rFonts w:hint="eastAsia"/>
        </w:rPr>
        <w:t>（5）说明：</w:t>
      </w:r>
    </w:p>
    <w:p>
      <w:pPr>
        <w:ind w:firstLine="420" w:firstLineChars="200"/>
        <w:rPr>
          <w:rFonts w:hint="eastAsia"/>
        </w:rPr>
      </w:pPr>
      <w:r>
        <w:rPr>
          <w:rFonts w:hint="eastAsia"/>
        </w:rPr>
        <w:t>①该方法常用于：</w:t>
      </w:r>
    </w:p>
    <w:p>
      <w:pPr>
        <w:ind w:firstLine="420" w:firstLineChars="200"/>
        <w:rPr>
          <w:rFonts w:hint="eastAsia"/>
        </w:rPr>
      </w:pPr>
      <w:r>
        <w:t>a</w:t>
      </w:r>
      <w:r>
        <w:rPr>
          <w:rFonts w:hint="eastAsia"/>
        </w:rPr>
        <w:t>．同一物种不同品种的个体间，如上例；</w:t>
      </w:r>
    </w:p>
    <w:p>
      <w:pPr>
        <w:ind w:firstLine="420" w:firstLineChars="200"/>
        <w:rPr>
          <w:rFonts w:hint="eastAsia"/>
        </w:rPr>
      </w:pPr>
      <w:r>
        <w:t>b</w:t>
      </w:r>
      <w:r>
        <w:rPr>
          <w:rFonts w:hint="eastAsia"/>
        </w:rPr>
        <w:t>．亲缘关系较近的不同物种个体间（为了使后代可育，应做染色体加倍处理，得到的个体即是异源多倍体），如八倍体小黑麦的培育、萝卜和甘蓝杂交。</w:t>
      </w:r>
    </w:p>
    <w:p>
      <w:pPr>
        <w:ind w:firstLine="420" w:firstLineChars="200"/>
        <w:rPr>
          <w:rFonts w:hint="eastAsia"/>
        </w:rPr>
      </w:pPr>
      <w:r>
        <w:rPr>
          <w:rFonts w:hint="eastAsia"/>
        </w:rPr>
        <w:t>②若该生物靠有性生殖繁殖后代，则必须选育出优良性状的纯种，以免后代发生性状分离；若该生物靠无性生殖产生后代，那么只要得到该优良性状就可以了，纯种、杂种并不影响后代性状的表达。</w:t>
      </w:r>
    </w:p>
    <w:p>
      <w:pPr>
        <w:rPr>
          <w:rFonts w:hint="eastAsia"/>
          <w:b/>
        </w:rPr>
      </w:pPr>
      <w:r>
        <w:rPr>
          <w:rFonts w:hint="eastAsia"/>
          <w:b/>
        </w:rPr>
        <w:t>二．诱变育种</w:t>
      </w:r>
    </w:p>
    <w:p>
      <w:pPr>
        <w:ind w:firstLine="420"/>
        <w:rPr>
          <w:rFonts w:hint="eastAsia"/>
        </w:rPr>
      </w:pPr>
      <w:r>
        <w:rPr>
          <w:rFonts w:hint="eastAsia"/>
        </w:rPr>
        <w:t>（1）原理：基因突变</w:t>
      </w:r>
    </w:p>
    <w:p>
      <w:pPr>
        <w:ind w:firstLine="420"/>
      </w:pPr>
      <w:r>
        <w:rPr>
          <w:rFonts w:hint="eastAsia"/>
        </w:rPr>
        <w:t>（2）方法：用物理因素（如X射线、γ射线、紫外线、激光等）或化学因素（如亚硝酸、硫酸二乙脂等）来处理生物，使其在细胞分裂间期DNA复制时发生差错，从而引起基因突变。</w:t>
      </w:r>
    </w:p>
    <w:p>
      <w:pPr>
        <w:ind w:firstLine="420"/>
        <w:rPr>
          <w:rFonts w:hint="eastAsia"/>
        </w:rPr>
      </w:pPr>
      <w:r>
        <w:rPr>
          <w:rFonts w:hint="eastAsia"/>
        </w:rPr>
        <w:t>（3）举例：太空育种、青霉素高产菌株的获得</w:t>
      </w:r>
    </w:p>
    <w:p>
      <w:pPr>
        <w:ind w:firstLine="420"/>
        <w:rPr>
          <w:rFonts w:hint="eastAsia"/>
        </w:rPr>
      </w:pPr>
      <w:r>
        <w:rPr>
          <w:rFonts w:hint="eastAsia"/>
        </w:rPr>
        <w:t>（4）特点：提高了突变率，创造人类需要的变异类型，从中选择培育出优良的生物品种，但由于突变的不定向性，因此该种育种方法具有盲目性。</w:t>
      </w:r>
    </w:p>
    <w:p>
      <w:pPr>
        <w:ind w:firstLine="420"/>
        <w:rPr>
          <w:rFonts w:hint="eastAsia"/>
        </w:rPr>
      </w:pPr>
      <w:r>
        <w:rPr>
          <w:rFonts w:hint="eastAsia"/>
        </w:rPr>
        <w:t>（5）说明：该种方法常用于微生物育种、农作物诱变育种等</w:t>
      </w:r>
    </w:p>
    <w:p>
      <w:pPr>
        <w:rPr>
          <w:rFonts w:hint="eastAsia"/>
        </w:rPr>
      </w:pPr>
      <w:r>
        <w:rPr>
          <w:rFonts w:hint="eastAsia"/>
          <w:b/>
        </w:rPr>
        <w:t>三．基因工程</w:t>
      </w:r>
    </w:p>
    <w:p>
      <w:pPr>
        <w:ind w:firstLine="420"/>
        <w:rPr>
          <w:rFonts w:hint="eastAsia"/>
        </w:rPr>
      </w:pPr>
      <w:r>
        <w:rPr>
          <w:rFonts w:hint="eastAsia"/>
        </w:rPr>
        <w:t>1．原理：DNA重组技术（属于基因重组范畴）</w:t>
      </w:r>
    </w:p>
    <w:p>
      <w:pPr>
        <w:ind w:firstLine="420"/>
        <w:rPr>
          <w:rFonts w:hint="eastAsia"/>
        </w:rPr>
      </w:pPr>
      <w:r>
        <w:rPr>
          <w:rFonts w:hint="eastAsia"/>
        </w:rPr>
        <w:t>2．方法：</w:t>
      </w:r>
      <w:r>
        <w:t>按照人们的意愿，把一种生物的个别基因复制出来，加以修饰改造，放到另一种生物的细胞里，定向地改造生物的遗传性状</w:t>
      </w:r>
      <w:r>
        <w:rPr>
          <w:rFonts w:hint="eastAsia"/>
        </w:rPr>
        <w:t>。</w:t>
      </w:r>
    </w:p>
    <w:p>
      <w:pPr>
        <w:ind w:firstLine="420" w:firstLineChars="200"/>
        <w:rPr>
          <w:rFonts w:hint="eastAsia"/>
          <w:bCs/>
          <w:color w:val="000000"/>
          <w:szCs w:val="21"/>
        </w:rPr>
      </w:pPr>
      <w:r>
        <w:rPr>
          <w:rFonts w:hint="eastAsia"/>
          <w:bCs/>
          <w:color w:val="000000"/>
          <w:szCs w:val="21"/>
        </w:rPr>
        <w:t>3．基因工程的基本工具：</w:t>
      </w:r>
    </w:p>
    <w:p>
      <w:pPr>
        <w:ind w:firstLine="420" w:firstLineChars="200"/>
        <w:rPr>
          <w:bCs/>
          <w:color w:val="000000"/>
          <w:szCs w:val="21"/>
        </w:rPr>
      </w:pPr>
      <w:r>
        <w:rPr>
          <w:rFonts w:hint="eastAsia"/>
          <w:bCs/>
          <w:color w:val="000000"/>
          <w:szCs w:val="21"/>
        </w:rPr>
        <w:t>1）、基因的“剪刀”：限制性核酸内切酶</w:t>
      </w:r>
    </w:p>
    <w:p>
      <w:pPr>
        <w:ind w:firstLine="420" w:firstLineChars="200"/>
        <w:rPr>
          <w:bCs/>
          <w:color w:val="000000"/>
          <w:szCs w:val="21"/>
        </w:rPr>
      </w:pPr>
      <w:r>
        <w:rPr>
          <w:rFonts w:hint="eastAsia"/>
          <w:bCs/>
          <w:color w:val="000000"/>
          <w:szCs w:val="21"/>
        </w:rPr>
        <w:t>2）、基因的“针线”：DNA连接酶</w:t>
      </w:r>
    </w:p>
    <w:p>
      <w:pPr>
        <w:ind w:firstLine="420" w:firstLineChars="200"/>
        <w:rPr>
          <w:rFonts w:hint="eastAsia"/>
          <w:bCs/>
          <w:color w:val="000000"/>
          <w:szCs w:val="21"/>
        </w:rPr>
      </w:pPr>
      <w:r>
        <w:rPr>
          <w:rFonts w:hint="eastAsia"/>
          <w:bCs/>
          <w:color w:val="000000"/>
          <w:szCs w:val="21"/>
        </w:rPr>
        <w:t>3）、基因的运载体：质粒、病毒等</w:t>
      </w:r>
    </w:p>
    <w:p>
      <w:pPr>
        <w:ind w:firstLine="420"/>
        <w:rPr>
          <w:rFonts w:hint="eastAsia"/>
        </w:rPr>
      </w:pPr>
      <w:r>
        <w:rPr>
          <w:rFonts w:hint="eastAsia"/>
        </w:rPr>
        <w:t>4．操作步骤包括：提取目的基因、目的基因与运载体结合、将目的基因导入受体细胞、目的基因的检测与表达等。</w:t>
      </w:r>
    </w:p>
    <w:p>
      <w:pPr>
        <w:ind w:firstLine="420" w:firstLineChars="200"/>
        <w:rPr>
          <w:rFonts w:hint="eastAsia"/>
        </w:rPr>
      </w:pPr>
      <w:r>
        <w:rPr>
          <w:rFonts w:hint="eastAsia"/>
        </w:rPr>
        <w:t>5．举例：能分泌人类胰岛素的大肠杆菌菌株的获得，抗虫棉，转基因动物等</w:t>
      </w:r>
    </w:p>
    <w:p>
      <w:pPr>
        <w:ind w:firstLine="420"/>
        <w:rPr>
          <w:rFonts w:hint="eastAsia"/>
        </w:rPr>
      </w:pPr>
      <w:r>
        <w:rPr>
          <w:rFonts w:hint="eastAsia"/>
        </w:rPr>
        <w:t>6．特点：目的性强，育种周期短。</w:t>
      </w:r>
    </w:p>
    <w:p>
      <w:pPr>
        <w:ind w:firstLine="420"/>
        <w:rPr>
          <w:rFonts w:hint="eastAsia" w:ascii="黑体" w:eastAsia="黑体"/>
        </w:rPr>
      </w:pPr>
      <w:r>
        <w:rPr>
          <w:rFonts w:hint="eastAsia"/>
        </w:rPr>
        <w:t>7．说明：对于微生物来说，该项技术须与发酵工程密切配合，才能获得人类所需要的产物。</w:t>
      </w:r>
    </w:p>
    <w:p>
      <w:pPr>
        <w:ind w:firstLine="420" w:firstLineChars="200"/>
        <w:rPr>
          <w:bCs/>
          <w:color w:val="000000"/>
          <w:szCs w:val="21"/>
        </w:rPr>
      </w:pPr>
      <w:r>
        <w:rPr>
          <w:rFonts w:hint="eastAsia"/>
          <w:bCs/>
          <w:color w:val="000000"/>
          <w:szCs w:val="21"/>
        </w:rPr>
        <w:t>8．优点：解决粮食短缺问题，减少农药使用，增加食物营养、种类，提升食物品质；</w:t>
      </w:r>
    </w:p>
    <w:p>
      <w:pPr>
        <w:ind w:firstLine="420" w:firstLineChars="200"/>
        <w:rPr>
          <w:rFonts w:hint="eastAsia"/>
          <w:bCs/>
          <w:color w:val="000000"/>
          <w:szCs w:val="21"/>
        </w:rPr>
      </w:pPr>
      <w:r>
        <w:rPr>
          <w:rFonts w:hint="eastAsia"/>
          <w:bCs/>
          <w:color w:val="000000"/>
          <w:szCs w:val="21"/>
        </w:rPr>
        <w:t>9．缺点：可能产生新毒素、新过敏原、抗除草剂的杂草，可能影响生物的多样性、干扰生态系统的稳定性。</w:t>
      </w:r>
    </w:p>
    <w:p>
      <w:pPr>
        <w:rPr>
          <w:rFonts w:hint="eastAsia"/>
          <w:b/>
        </w:rPr>
      </w:pPr>
      <w:r>
        <w:rPr>
          <w:rFonts w:hint="eastAsia"/>
          <w:b/>
        </w:rPr>
        <w:t>附：</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520"/>
        <w:gridCol w:w="2096"/>
        <w:gridCol w:w="2308"/>
        <w:gridCol w:w="2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ind w:left="-107" w:leftChars="-51" w:right="-107" w:rightChars="-51"/>
              <w:jc w:val="center"/>
              <w:rPr>
                <w:rFonts w:hint="eastAsia"/>
                <w:b/>
              </w:rPr>
            </w:pPr>
          </w:p>
        </w:tc>
        <w:tc>
          <w:tcPr>
            <w:tcW w:w="2520" w:type="dxa"/>
            <w:vAlign w:val="center"/>
          </w:tcPr>
          <w:p>
            <w:pPr>
              <w:ind w:firstLine="420" w:firstLineChars="200"/>
              <w:rPr>
                <w:rFonts w:cs="Tahoma"/>
                <w:bCs/>
                <w:color w:val="000000"/>
                <w:szCs w:val="21"/>
              </w:rPr>
            </w:pPr>
            <w:r>
              <w:rPr>
                <w:rFonts w:hint="eastAsia" w:cs="Tahoma"/>
                <w:bCs/>
                <w:color w:val="000000"/>
                <w:szCs w:val="21"/>
              </w:rPr>
              <w:t>诱变育种</w:t>
            </w:r>
          </w:p>
        </w:tc>
        <w:tc>
          <w:tcPr>
            <w:tcW w:w="2096" w:type="dxa"/>
            <w:vAlign w:val="center"/>
          </w:tcPr>
          <w:p>
            <w:pPr>
              <w:ind w:firstLine="420" w:firstLineChars="200"/>
              <w:rPr>
                <w:rFonts w:cs="Tahoma"/>
                <w:bCs/>
                <w:color w:val="000000"/>
                <w:szCs w:val="21"/>
              </w:rPr>
            </w:pPr>
            <w:r>
              <w:rPr>
                <w:rFonts w:hint="eastAsia" w:cs="Tahoma"/>
                <w:bCs/>
                <w:color w:val="000000"/>
                <w:szCs w:val="21"/>
              </w:rPr>
              <w:t>杂交育种</w:t>
            </w:r>
          </w:p>
        </w:tc>
        <w:tc>
          <w:tcPr>
            <w:tcW w:w="2308" w:type="dxa"/>
            <w:vAlign w:val="center"/>
          </w:tcPr>
          <w:p>
            <w:pPr>
              <w:ind w:firstLine="420" w:firstLineChars="200"/>
              <w:rPr>
                <w:rFonts w:cs="Tahoma"/>
                <w:bCs/>
                <w:color w:val="000000"/>
                <w:szCs w:val="21"/>
              </w:rPr>
            </w:pPr>
            <w:r>
              <w:rPr>
                <w:rFonts w:hint="eastAsia" w:cs="Tahoma"/>
                <w:bCs/>
                <w:color w:val="000000"/>
                <w:szCs w:val="21"/>
              </w:rPr>
              <w:t>多倍体育种</w:t>
            </w:r>
          </w:p>
        </w:tc>
        <w:tc>
          <w:tcPr>
            <w:tcW w:w="2308" w:type="dxa"/>
            <w:vAlign w:val="center"/>
          </w:tcPr>
          <w:p>
            <w:pPr>
              <w:ind w:firstLine="420" w:firstLineChars="200"/>
              <w:rPr>
                <w:rFonts w:cs="Tahoma"/>
                <w:bCs/>
                <w:color w:val="000000"/>
                <w:szCs w:val="21"/>
              </w:rPr>
            </w:pPr>
            <w:r>
              <w:rPr>
                <w:rFonts w:hint="eastAsia" w:cs="Tahoma"/>
                <w:bCs/>
                <w:color w:val="000000"/>
                <w:szCs w:val="21"/>
              </w:rPr>
              <w:t>单倍体育种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ind w:left="-107" w:leftChars="-51" w:right="-107" w:rightChars="-51"/>
              <w:jc w:val="center"/>
              <w:rPr>
                <w:rFonts w:cs="Tahoma"/>
                <w:bCs/>
                <w:color w:val="000000"/>
                <w:sz w:val="18"/>
                <w:szCs w:val="18"/>
              </w:rPr>
            </w:pPr>
            <w:r>
              <w:rPr>
                <w:rFonts w:hint="eastAsia" w:cs="Tahoma"/>
                <w:bCs/>
                <w:color w:val="000000"/>
                <w:sz w:val="18"/>
                <w:szCs w:val="18"/>
              </w:rPr>
              <w:t>方法</w:t>
            </w:r>
          </w:p>
        </w:tc>
        <w:tc>
          <w:tcPr>
            <w:tcW w:w="2520" w:type="dxa"/>
          </w:tcPr>
          <w:p>
            <w:pPr>
              <w:snapToGrid w:val="0"/>
              <w:rPr>
                <w:rFonts w:cs="Tahoma"/>
                <w:bCs/>
                <w:color w:val="000000"/>
                <w:sz w:val="18"/>
                <w:szCs w:val="18"/>
              </w:rPr>
            </w:pPr>
            <w:r>
              <w:rPr>
                <w:rFonts w:hint="eastAsia" w:cs="Tahoma"/>
                <w:bCs/>
                <w:color w:val="000000"/>
                <w:sz w:val="18"/>
                <w:szCs w:val="18"/>
              </w:rPr>
              <w:t>用</w:t>
            </w:r>
            <w:r>
              <w:rPr>
                <w:rFonts w:hint="eastAsia" w:ascii="楷体_GB2312" w:eastAsia="楷体_GB2312"/>
                <w:b/>
                <w:color w:val="000000"/>
                <w:sz w:val="18"/>
                <w:szCs w:val="18"/>
                <w:u w:val="single"/>
              </w:rPr>
              <w:t>射线、激光、化学药品等</w:t>
            </w:r>
            <w:r>
              <w:rPr>
                <w:rFonts w:hint="eastAsia" w:cs="Tahoma"/>
                <w:bCs/>
                <w:color w:val="000000"/>
                <w:sz w:val="18"/>
                <w:szCs w:val="18"/>
              </w:rPr>
              <w:t>处理生物</w:t>
            </w:r>
          </w:p>
        </w:tc>
        <w:tc>
          <w:tcPr>
            <w:tcW w:w="2096" w:type="dxa"/>
          </w:tcPr>
          <w:p>
            <w:pPr>
              <w:snapToGrid w:val="0"/>
              <w:ind w:firstLine="361" w:firstLineChars="200"/>
              <w:rPr>
                <w:rFonts w:cs="Tahoma"/>
                <w:bCs/>
                <w:color w:val="000000"/>
                <w:sz w:val="18"/>
                <w:szCs w:val="18"/>
              </w:rPr>
            </w:pPr>
            <w:r>
              <w:rPr>
                <w:rFonts w:hint="eastAsia" w:ascii="楷体_GB2312" w:eastAsia="楷体_GB2312"/>
                <w:b/>
                <w:color w:val="000000"/>
                <w:sz w:val="18"/>
                <w:szCs w:val="18"/>
                <w:u w:val="single"/>
              </w:rPr>
              <w:t>杂交</w:t>
            </w:r>
          </w:p>
        </w:tc>
        <w:tc>
          <w:tcPr>
            <w:tcW w:w="2308" w:type="dxa"/>
          </w:tcPr>
          <w:p>
            <w:pPr>
              <w:snapToGrid w:val="0"/>
              <w:rPr>
                <w:rFonts w:cs="Tahoma"/>
                <w:bCs/>
                <w:color w:val="000000"/>
                <w:sz w:val="18"/>
                <w:szCs w:val="18"/>
              </w:rPr>
            </w:pPr>
            <w:r>
              <w:rPr>
                <w:rFonts w:hint="eastAsia" w:cs="Tahoma"/>
                <w:bCs/>
                <w:color w:val="000000"/>
                <w:sz w:val="18"/>
                <w:szCs w:val="18"/>
              </w:rPr>
              <w:t>用</w:t>
            </w:r>
            <w:r>
              <w:rPr>
                <w:rFonts w:hint="eastAsia" w:ascii="楷体_GB2312" w:eastAsia="楷体_GB2312"/>
                <w:b/>
                <w:color w:val="000000"/>
                <w:sz w:val="18"/>
                <w:szCs w:val="18"/>
                <w:u w:val="single"/>
              </w:rPr>
              <w:t>秋水仙素</w:t>
            </w:r>
            <w:r>
              <w:rPr>
                <w:rFonts w:hint="eastAsia" w:cs="Tahoma"/>
                <w:bCs/>
                <w:color w:val="000000"/>
                <w:sz w:val="18"/>
                <w:szCs w:val="18"/>
              </w:rPr>
              <w:t>处理萌发的种子或幼苗</w:t>
            </w:r>
          </w:p>
        </w:tc>
        <w:tc>
          <w:tcPr>
            <w:tcW w:w="2308" w:type="dxa"/>
          </w:tcPr>
          <w:p>
            <w:pPr>
              <w:snapToGrid w:val="0"/>
              <w:ind w:firstLine="89" w:firstLineChars="49"/>
              <w:rPr>
                <w:rFonts w:cs="Tahoma"/>
                <w:bCs/>
                <w:color w:val="000000"/>
                <w:sz w:val="18"/>
                <w:szCs w:val="18"/>
              </w:rPr>
            </w:pPr>
            <w:r>
              <w:rPr>
                <w:rFonts w:hint="eastAsia" w:ascii="楷体_GB2312" w:eastAsia="楷体_GB2312"/>
                <w:b/>
                <w:color w:val="000000"/>
                <w:sz w:val="18"/>
                <w:szCs w:val="18"/>
                <w:u w:val="single"/>
              </w:rPr>
              <w:t>花药</w:t>
            </w:r>
            <w:r>
              <w:rPr>
                <w:rFonts w:ascii="楷体_GB2312" w:eastAsia="楷体_GB2312"/>
                <w:b/>
                <w:color w:val="000000"/>
                <w:sz w:val="18"/>
                <w:szCs w:val="18"/>
                <w:u w:val="single"/>
              </w:rPr>
              <w:t>(</w:t>
            </w:r>
            <w:r>
              <w:rPr>
                <w:rFonts w:hint="eastAsia" w:ascii="楷体_GB2312" w:eastAsia="楷体_GB2312"/>
                <w:b/>
                <w:color w:val="000000"/>
                <w:sz w:val="18"/>
                <w:szCs w:val="18"/>
                <w:u w:val="single"/>
              </w:rPr>
              <w:t>粉</w:t>
            </w:r>
            <w:r>
              <w:rPr>
                <w:rFonts w:ascii="楷体_GB2312" w:eastAsia="楷体_GB2312"/>
                <w:b/>
                <w:color w:val="000000"/>
                <w:sz w:val="18"/>
                <w:szCs w:val="18"/>
                <w:u w:val="single"/>
              </w:rPr>
              <w:t>)</w:t>
            </w:r>
            <w:r>
              <w:rPr>
                <w:rFonts w:hint="eastAsia" w:ascii="楷体_GB2312" w:eastAsia="楷体_GB2312"/>
                <w:b/>
                <w:color w:val="000000"/>
                <w:sz w:val="18"/>
                <w:szCs w:val="18"/>
                <w:u w:val="single"/>
              </w:rPr>
              <w:t>离体培养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ind w:left="-107" w:leftChars="-51" w:right="-107" w:rightChars="-51"/>
              <w:jc w:val="center"/>
              <w:rPr>
                <w:rFonts w:cs="Tahoma"/>
                <w:bCs/>
                <w:color w:val="000000"/>
                <w:sz w:val="18"/>
                <w:szCs w:val="18"/>
              </w:rPr>
            </w:pPr>
            <w:r>
              <w:rPr>
                <w:rFonts w:hint="eastAsia" w:cs="Tahoma"/>
                <w:bCs/>
                <w:color w:val="000000"/>
                <w:sz w:val="18"/>
                <w:szCs w:val="18"/>
              </w:rPr>
              <w:t>原理</w:t>
            </w:r>
          </w:p>
        </w:tc>
        <w:tc>
          <w:tcPr>
            <w:tcW w:w="2520" w:type="dxa"/>
          </w:tcPr>
          <w:p>
            <w:pPr>
              <w:ind w:firstLine="361" w:firstLineChars="200"/>
              <w:rPr>
                <w:rFonts w:cs="Tahoma"/>
                <w:bCs/>
                <w:color w:val="000000"/>
                <w:sz w:val="18"/>
                <w:szCs w:val="18"/>
              </w:rPr>
            </w:pPr>
            <w:r>
              <w:rPr>
                <w:rFonts w:hint="eastAsia" w:ascii="楷体_GB2312" w:eastAsia="楷体_GB2312"/>
                <w:b/>
                <w:color w:val="000000"/>
                <w:sz w:val="18"/>
                <w:szCs w:val="18"/>
                <w:u w:val="single"/>
              </w:rPr>
              <w:t>基因突变</w:t>
            </w:r>
          </w:p>
        </w:tc>
        <w:tc>
          <w:tcPr>
            <w:tcW w:w="2096" w:type="dxa"/>
          </w:tcPr>
          <w:p>
            <w:pPr>
              <w:ind w:firstLine="361" w:firstLineChars="200"/>
              <w:rPr>
                <w:rFonts w:cs="Tahoma"/>
                <w:bCs/>
                <w:color w:val="000000"/>
                <w:sz w:val="18"/>
                <w:szCs w:val="18"/>
              </w:rPr>
            </w:pPr>
            <w:r>
              <w:rPr>
                <w:rFonts w:hint="eastAsia" w:ascii="楷体_GB2312" w:eastAsia="楷体_GB2312"/>
                <w:b/>
                <w:color w:val="000000"/>
                <w:sz w:val="18"/>
                <w:szCs w:val="18"/>
                <w:u w:val="single"/>
              </w:rPr>
              <w:t>基因重组</w:t>
            </w:r>
          </w:p>
        </w:tc>
        <w:tc>
          <w:tcPr>
            <w:tcW w:w="2308" w:type="dxa"/>
          </w:tcPr>
          <w:p>
            <w:pPr>
              <w:ind w:firstLine="361" w:firstLineChars="200"/>
              <w:rPr>
                <w:rFonts w:cs="Tahoma"/>
                <w:bCs/>
                <w:color w:val="000000"/>
                <w:sz w:val="18"/>
                <w:szCs w:val="18"/>
              </w:rPr>
            </w:pPr>
            <w:r>
              <w:rPr>
                <w:rFonts w:hint="eastAsia" w:ascii="楷体_GB2312" w:eastAsia="楷体_GB2312"/>
                <w:b/>
                <w:color w:val="000000"/>
                <w:sz w:val="18"/>
                <w:szCs w:val="18"/>
                <w:u w:val="single"/>
              </w:rPr>
              <w:t>染色体变异</w:t>
            </w:r>
          </w:p>
        </w:tc>
        <w:tc>
          <w:tcPr>
            <w:tcW w:w="2308" w:type="dxa"/>
          </w:tcPr>
          <w:p>
            <w:pPr>
              <w:ind w:firstLine="361" w:firstLineChars="200"/>
              <w:rPr>
                <w:rFonts w:cs="Tahoma"/>
                <w:bCs/>
                <w:color w:val="000000"/>
                <w:sz w:val="18"/>
                <w:szCs w:val="18"/>
              </w:rPr>
            </w:pPr>
            <w:r>
              <w:rPr>
                <w:rFonts w:hint="eastAsia" w:ascii="楷体_GB2312" w:eastAsia="楷体_GB2312"/>
                <w:b/>
                <w:color w:val="000000"/>
                <w:sz w:val="18"/>
                <w:szCs w:val="18"/>
                <w:u w:val="single"/>
              </w:rPr>
              <w:t>染色体变异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ind w:left="-107" w:leftChars="-51" w:right="-107" w:rightChars="-51"/>
              <w:jc w:val="center"/>
              <w:rPr>
                <w:rFonts w:cs="Tahoma"/>
                <w:bCs/>
                <w:color w:val="000000"/>
                <w:sz w:val="18"/>
                <w:szCs w:val="18"/>
              </w:rPr>
            </w:pPr>
            <w:r>
              <w:rPr>
                <w:rFonts w:hint="eastAsia" w:cs="Tahoma"/>
                <w:bCs/>
                <w:color w:val="000000"/>
                <w:sz w:val="18"/>
                <w:szCs w:val="18"/>
              </w:rPr>
              <w:t>优缺点</w:t>
            </w:r>
          </w:p>
        </w:tc>
        <w:tc>
          <w:tcPr>
            <w:tcW w:w="2520" w:type="dxa"/>
          </w:tcPr>
          <w:p>
            <w:pPr>
              <w:snapToGrid w:val="0"/>
              <w:ind w:left="-107" w:leftChars="-51" w:right="-107" w:rightChars="-51"/>
              <w:rPr>
                <w:rFonts w:cs="Tahoma"/>
                <w:bCs/>
                <w:color w:val="000000"/>
                <w:sz w:val="18"/>
                <w:szCs w:val="18"/>
              </w:rPr>
            </w:pPr>
            <w:r>
              <w:rPr>
                <w:rFonts w:hint="eastAsia" w:cs="Tahoma"/>
                <w:bCs/>
                <w:color w:val="000000"/>
                <w:sz w:val="18"/>
                <w:szCs w:val="18"/>
              </w:rPr>
              <w:t>加速育种进程，大幅度地改良某些性状，但有利变异个体少。</w:t>
            </w:r>
          </w:p>
        </w:tc>
        <w:tc>
          <w:tcPr>
            <w:tcW w:w="2096" w:type="dxa"/>
          </w:tcPr>
          <w:p>
            <w:pPr>
              <w:snapToGrid w:val="0"/>
              <w:ind w:left="-107" w:leftChars="-51" w:right="-107" w:rightChars="-51"/>
              <w:rPr>
                <w:rFonts w:cs="Tahoma"/>
                <w:bCs/>
                <w:color w:val="000000"/>
                <w:sz w:val="18"/>
                <w:szCs w:val="18"/>
              </w:rPr>
            </w:pPr>
            <w:r>
              <w:rPr>
                <w:rFonts w:hint="eastAsia" w:cs="Tahoma"/>
                <w:bCs/>
                <w:color w:val="000000"/>
                <w:sz w:val="18"/>
                <w:szCs w:val="18"/>
              </w:rPr>
              <w:t>方法简便，但要较长年限选择才可获得纯合子。</w:t>
            </w:r>
          </w:p>
        </w:tc>
        <w:tc>
          <w:tcPr>
            <w:tcW w:w="2308" w:type="dxa"/>
          </w:tcPr>
          <w:p>
            <w:pPr>
              <w:snapToGrid w:val="0"/>
              <w:ind w:left="-107" w:leftChars="-51" w:right="-107" w:rightChars="-51"/>
              <w:rPr>
                <w:rFonts w:cs="Tahoma"/>
                <w:bCs/>
                <w:color w:val="000000"/>
                <w:sz w:val="18"/>
                <w:szCs w:val="18"/>
              </w:rPr>
            </w:pPr>
            <w:r>
              <w:rPr>
                <w:rFonts w:hint="eastAsia" w:cs="Tahoma"/>
                <w:bCs/>
                <w:color w:val="000000"/>
                <w:sz w:val="18"/>
                <w:szCs w:val="18"/>
              </w:rPr>
              <w:t>器官较大，营养物质含量高，但结实率低，成熟迟。</w:t>
            </w:r>
          </w:p>
        </w:tc>
        <w:tc>
          <w:tcPr>
            <w:tcW w:w="2308" w:type="dxa"/>
          </w:tcPr>
          <w:p>
            <w:pPr>
              <w:snapToGrid w:val="0"/>
              <w:ind w:left="-107" w:leftChars="-51" w:right="-107" w:rightChars="-51"/>
              <w:rPr>
                <w:rFonts w:cs="Tahoma"/>
                <w:bCs/>
                <w:color w:val="000000"/>
                <w:sz w:val="18"/>
                <w:szCs w:val="18"/>
              </w:rPr>
            </w:pPr>
            <w:r>
              <w:rPr>
                <w:rFonts w:hint="eastAsia" w:cs="Tahoma"/>
                <w:bCs/>
                <w:color w:val="000000"/>
                <w:sz w:val="18"/>
                <w:szCs w:val="18"/>
              </w:rPr>
              <w:t>后代都是纯合子，明显缩短育种年限，但技术较复杂。</w:t>
            </w:r>
          </w:p>
        </w:tc>
      </w:tr>
    </w:tbl>
    <w:p>
      <w:pPr>
        <w:rPr>
          <w:rFonts w:hint="eastAsia"/>
        </w:rPr>
      </w:pPr>
    </w:p>
    <w:p>
      <w:pPr>
        <w:pStyle w:val="3"/>
        <w:spacing w:before="0" w:after="0" w:line="415" w:lineRule="auto"/>
        <w:jc w:val="center"/>
        <w:rPr>
          <w:rFonts w:hint="eastAsia"/>
          <w:sz w:val="30"/>
          <w:szCs w:val="30"/>
        </w:rPr>
      </w:pPr>
      <w:r>
        <w:rPr>
          <w:rFonts w:hint="eastAsia"/>
          <w:sz w:val="30"/>
          <w:szCs w:val="30"/>
        </w:rPr>
        <w:t>第七章 现代生物的进化理论</w:t>
      </w:r>
    </w:p>
    <w:p>
      <w:pPr>
        <w:pStyle w:val="4"/>
        <w:spacing w:before="0" w:after="0" w:line="300" w:lineRule="auto"/>
        <w:jc w:val="center"/>
        <w:rPr>
          <w:sz w:val="24"/>
          <w:szCs w:val="24"/>
        </w:rPr>
      </w:pPr>
      <w:r>
        <w:rPr>
          <w:rFonts w:hint="eastAsia"/>
          <w:sz w:val="24"/>
          <w:szCs w:val="24"/>
        </w:rPr>
        <w:t>第1节  现代生物进化理论的由来</w:t>
      </w:r>
    </w:p>
    <w:p>
      <w:pPr>
        <w:rPr>
          <w:b/>
          <w:bCs/>
          <w:color w:val="000000"/>
          <w:szCs w:val="21"/>
        </w:rPr>
      </w:pPr>
      <w:r>
        <w:rPr>
          <w:rFonts w:hint="eastAsia"/>
          <w:b/>
          <w:bCs/>
          <w:color w:val="000000"/>
          <w:szCs w:val="21"/>
        </w:rPr>
        <w:t>一、拉马克的进化学说</w:t>
      </w:r>
    </w:p>
    <w:p>
      <w:pPr>
        <w:ind w:left="420" w:leftChars="200"/>
        <w:rPr>
          <w:rFonts w:hint="eastAsia"/>
          <w:bCs/>
          <w:color w:val="000000"/>
          <w:szCs w:val="21"/>
        </w:rPr>
      </w:pPr>
      <w:r>
        <w:rPr>
          <w:rFonts w:hint="eastAsia"/>
          <w:b/>
          <w:bCs/>
          <w:color w:val="000000"/>
          <w:szCs w:val="21"/>
        </w:rPr>
        <w:t>1、理论要点：</w:t>
      </w:r>
      <w:r>
        <w:rPr>
          <w:rFonts w:hint="eastAsia" w:ascii="楷体_GB2312" w:eastAsia="楷体_GB2312"/>
          <w:b/>
          <w:bCs/>
          <w:color w:val="000000"/>
          <w:szCs w:val="21"/>
          <w:u w:val="single"/>
        </w:rPr>
        <w:t>用进废退；获得性遗传</w:t>
      </w:r>
    </w:p>
    <w:p>
      <w:pPr>
        <w:ind w:left="420" w:leftChars="200"/>
        <w:rPr>
          <w:bCs/>
          <w:color w:val="000000"/>
          <w:szCs w:val="21"/>
        </w:rPr>
      </w:pPr>
      <w:r>
        <w:rPr>
          <w:rFonts w:hint="eastAsia"/>
          <w:b/>
          <w:bCs/>
          <w:color w:val="000000"/>
          <w:szCs w:val="21"/>
        </w:rPr>
        <w:t>2、进步性：</w:t>
      </w:r>
      <w:r>
        <w:rPr>
          <w:rFonts w:hint="eastAsia"/>
          <w:bCs/>
          <w:color w:val="000000"/>
          <w:szCs w:val="21"/>
        </w:rPr>
        <w:t>认为生物是</w:t>
      </w:r>
      <w:r>
        <w:rPr>
          <w:rFonts w:hint="eastAsia" w:ascii="楷体_GB2312" w:eastAsia="楷体_GB2312"/>
          <w:b/>
          <w:bCs/>
          <w:color w:val="000000"/>
          <w:szCs w:val="21"/>
          <w:u w:val="single"/>
        </w:rPr>
        <w:t>进化</w:t>
      </w:r>
      <w:r>
        <w:rPr>
          <w:rFonts w:hint="eastAsia"/>
          <w:bCs/>
          <w:color w:val="000000"/>
          <w:szCs w:val="21"/>
        </w:rPr>
        <w:t>的。</w:t>
      </w:r>
    </w:p>
    <w:p>
      <w:pPr>
        <w:rPr>
          <w:b/>
          <w:bCs/>
          <w:color w:val="000000"/>
          <w:szCs w:val="21"/>
        </w:rPr>
      </w:pPr>
      <w:r>
        <w:rPr>
          <w:rFonts w:hint="eastAsia"/>
          <w:b/>
          <w:bCs/>
          <w:color w:val="000000"/>
          <w:szCs w:val="21"/>
        </w:rPr>
        <w:t>二、达尔文的自然选择学说</w:t>
      </w:r>
    </w:p>
    <w:p>
      <w:pPr>
        <w:ind w:left="420" w:leftChars="200"/>
        <w:rPr>
          <w:rFonts w:hint="eastAsia"/>
          <w:b/>
          <w:bCs/>
          <w:color w:val="000000"/>
          <w:szCs w:val="21"/>
        </w:rPr>
      </w:pPr>
      <w:r>
        <w:rPr>
          <w:rFonts w:hint="eastAsia"/>
          <w:b/>
          <w:bCs/>
          <w:color w:val="000000"/>
          <w:szCs w:val="21"/>
        </w:rPr>
        <w:t>1、理论要点：</w:t>
      </w:r>
      <w:r>
        <w:rPr>
          <w:rFonts w:hint="eastAsia" w:ascii="楷体_GB2312" w:eastAsia="楷体_GB2312"/>
          <w:b/>
          <w:bCs/>
          <w:color w:val="000000"/>
          <w:szCs w:val="21"/>
          <w:u w:val="single"/>
        </w:rPr>
        <w:t>自然选择</w:t>
      </w:r>
      <w:r>
        <w:rPr>
          <w:rFonts w:hint="eastAsia"/>
          <w:bCs/>
          <w:color w:val="000000"/>
          <w:szCs w:val="21"/>
        </w:rPr>
        <w:t>（过度繁殖→生存斗争→遗传和变异→适者生存）</w:t>
      </w:r>
    </w:p>
    <w:p>
      <w:pPr>
        <w:ind w:left="420" w:leftChars="200"/>
        <w:rPr>
          <w:bCs/>
          <w:color w:val="000000"/>
          <w:szCs w:val="21"/>
        </w:rPr>
      </w:pPr>
      <w:r>
        <w:rPr>
          <w:rFonts w:hint="eastAsia"/>
          <w:b/>
          <w:bCs/>
          <w:color w:val="000000"/>
          <w:szCs w:val="21"/>
        </w:rPr>
        <w:t>2、进步性：</w:t>
      </w:r>
      <w:r>
        <w:rPr>
          <w:rFonts w:hint="eastAsia"/>
          <w:bCs/>
          <w:color w:val="000000"/>
          <w:szCs w:val="21"/>
        </w:rPr>
        <w:t>能够科学地解释</w:t>
      </w:r>
      <w:r>
        <w:rPr>
          <w:rFonts w:hint="eastAsia" w:ascii="楷体_GB2312" w:eastAsia="楷体_GB2312"/>
          <w:b/>
          <w:bCs/>
          <w:color w:val="000000"/>
          <w:szCs w:val="21"/>
          <w:u w:val="single"/>
        </w:rPr>
        <w:t>生物进化的原因</w:t>
      </w:r>
      <w:r>
        <w:rPr>
          <w:rFonts w:hint="eastAsia"/>
          <w:bCs/>
          <w:color w:val="000000"/>
          <w:szCs w:val="21"/>
        </w:rPr>
        <w:t>以及生物的</w:t>
      </w:r>
      <w:r>
        <w:rPr>
          <w:rFonts w:hint="eastAsia" w:ascii="楷体_GB2312" w:eastAsia="楷体_GB2312"/>
          <w:b/>
          <w:bCs/>
          <w:color w:val="000000"/>
          <w:szCs w:val="21"/>
          <w:u w:val="single"/>
        </w:rPr>
        <w:t>多样性</w:t>
      </w:r>
      <w:r>
        <w:rPr>
          <w:rFonts w:hint="eastAsia"/>
          <w:bCs/>
          <w:color w:val="000000"/>
          <w:szCs w:val="21"/>
        </w:rPr>
        <w:t>和</w:t>
      </w:r>
      <w:r>
        <w:rPr>
          <w:rFonts w:hint="eastAsia" w:ascii="楷体_GB2312" w:eastAsia="楷体_GB2312"/>
          <w:b/>
          <w:bCs/>
          <w:color w:val="000000"/>
          <w:szCs w:val="21"/>
          <w:u w:val="single"/>
        </w:rPr>
        <w:t>适应性</w:t>
      </w:r>
      <w:r>
        <w:rPr>
          <w:rFonts w:hint="eastAsia"/>
          <w:bCs/>
          <w:color w:val="000000"/>
          <w:szCs w:val="21"/>
        </w:rPr>
        <w:t>。</w:t>
      </w:r>
    </w:p>
    <w:p>
      <w:pPr>
        <w:ind w:left="420" w:leftChars="200"/>
        <w:rPr>
          <w:b/>
          <w:bCs/>
          <w:color w:val="000000"/>
          <w:szCs w:val="21"/>
        </w:rPr>
      </w:pPr>
      <w:r>
        <w:rPr>
          <w:rFonts w:hint="eastAsia"/>
          <w:b/>
          <w:bCs/>
          <w:color w:val="000000"/>
          <w:szCs w:val="21"/>
        </w:rPr>
        <w:t>3、局限性：</w:t>
      </w:r>
    </w:p>
    <w:p>
      <w:pPr>
        <w:ind w:left="360"/>
        <w:rPr>
          <w:rFonts w:ascii="宋体" w:hAnsi="宋体"/>
          <w:bCs/>
          <w:color w:val="000000"/>
          <w:szCs w:val="21"/>
        </w:rPr>
      </w:pPr>
      <w:r>
        <w:rPr>
          <w:rFonts w:hint="eastAsia"/>
          <w:bCs/>
          <w:color w:val="000000"/>
          <w:szCs w:val="21"/>
        </w:rPr>
        <w:t>①不能科学地解释遗传和变异的</w:t>
      </w:r>
      <w:r>
        <w:rPr>
          <w:rFonts w:hint="eastAsia" w:ascii="楷体_GB2312" w:eastAsia="楷体_GB2312"/>
          <w:b/>
          <w:bCs/>
          <w:color w:val="000000"/>
          <w:szCs w:val="21"/>
          <w:u w:val="single"/>
        </w:rPr>
        <w:t>本质</w:t>
      </w:r>
      <w:r>
        <w:rPr>
          <w:rFonts w:hint="eastAsia"/>
          <w:bCs/>
          <w:color w:val="000000"/>
          <w:szCs w:val="21"/>
        </w:rPr>
        <w:t>；</w:t>
      </w:r>
    </w:p>
    <w:p>
      <w:pPr>
        <w:ind w:left="360"/>
        <w:rPr>
          <w:rFonts w:hint="eastAsia"/>
          <w:bCs/>
          <w:color w:val="000000"/>
          <w:szCs w:val="21"/>
        </w:rPr>
      </w:pPr>
      <w:r>
        <w:rPr>
          <w:rFonts w:hint="eastAsia"/>
          <w:bCs/>
          <w:color w:val="000000"/>
          <w:szCs w:val="21"/>
        </w:rPr>
        <w:t>②自然选择对可遗传的变异</w:t>
      </w:r>
      <w:r>
        <w:rPr>
          <w:rFonts w:hint="eastAsia" w:ascii="楷体_GB2312" w:eastAsia="楷体_GB2312"/>
          <w:b/>
          <w:bCs/>
          <w:color w:val="000000"/>
          <w:szCs w:val="21"/>
          <w:u w:val="single"/>
        </w:rPr>
        <w:t>如何起作用</w:t>
      </w:r>
      <w:r>
        <w:rPr>
          <w:rFonts w:hint="eastAsia"/>
          <w:bCs/>
          <w:color w:val="000000"/>
          <w:szCs w:val="21"/>
        </w:rPr>
        <w:t>不能作出科学的解释。</w:t>
      </w:r>
    </w:p>
    <w:p>
      <w:pPr>
        <w:ind w:left="359" w:leftChars="171" w:firstLine="210" w:firstLineChars="100"/>
        <w:rPr>
          <w:rFonts w:hint="eastAsia"/>
          <w:bCs/>
          <w:color w:val="000000"/>
          <w:szCs w:val="21"/>
        </w:rPr>
      </w:pPr>
      <w:r>
        <w:rPr>
          <w:rFonts w:hint="eastAsia"/>
          <w:bCs/>
          <w:color w:val="000000"/>
          <w:szCs w:val="21"/>
        </w:rPr>
        <w:t>（对生物进化的解释仅局限于</w:t>
      </w:r>
      <w:r>
        <w:rPr>
          <w:rFonts w:hint="eastAsia" w:ascii="楷体_GB2312" w:eastAsia="楷体_GB2312"/>
          <w:b/>
          <w:bCs/>
          <w:color w:val="000000"/>
          <w:szCs w:val="21"/>
          <w:u w:val="single"/>
        </w:rPr>
        <w:t>个体</w:t>
      </w:r>
      <w:r>
        <w:rPr>
          <w:rFonts w:hint="eastAsia"/>
          <w:bCs/>
          <w:color w:val="000000"/>
          <w:szCs w:val="21"/>
        </w:rPr>
        <w:t>水平）</w:t>
      </w:r>
    </w:p>
    <w:p>
      <w:pPr>
        <w:pStyle w:val="4"/>
        <w:spacing w:before="0" w:after="0" w:line="300" w:lineRule="auto"/>
        <w:jc w:val="center"/>
        <w:rPr>
          <w:sz w:val="24"/>
          <w:szCs w:val="24"/>
        </w:rPr>
      </w:pPr>
      <w:r>
        <w:rPr>
          <w:rFonts w:hint="eastAsia"/>
          <w:sz w:val="24"/>
          <w:szCs w:val="24"/>
        </w:rPr>
        <w:t>第2节  现代生物进化理论的主要内容</w:t>
      </w:r>
    </w:p>
    <w:p>
      <w:pPr>
        <w:rPr>
          <w:bCs/>
          <w:color w:val="000000"/>
          <w:szCs w:val="21"/>
        </w:rPr>
      </w:pPr>
      <w:r>
        <w:rPr>
          <w:rFonts w:hint="eastAsia"/>
          <w:b/>
          <w:bCs/>
          <w:color w:val="000000"/>
          <w:szCs w:val="21"/>
        </w:rPr>
        <w:t>三、现代达尔文主义</w:t>
      </w:r>
    </w:p>
    <w:p>
      <w:pPr>
        <w:rPr>
          <w:b/>
          <w:bCs/>
          <w:color w:val="000000"/>
          <w:szCs w:val="21"/>
        </w:rPr>
      </w:pPr>
      <w:r>
        <w:rPr>
          <w:rFonts w:hint="eastAsia" w:ascii="黑体" w:eastAsia="黑体"/>
          <w:b/>
          <w:bCs/>
          <w:color w:val="000000"/>
          <w:szCs w:val="21"/>
        </w:rPr>
        <w:t>（一）</w:t>
      </w:r>
      <w:r>
        <w:rPr>
          <w:rFonts w:hint="eastAsia" w:ascii="楷体_GB2312" w:eastAsia="楷体_GB2312"/>
          <w:b/>
          <w:bCs/>
          <w:color w:val="000000"/>
          <w:szCs w:val="21"/>
          <w:u w:val="single"/>
        </w:rPr>
        <w:t>种群</w:t>
      </w:r>
      <w:r>
        <w:rPr>
          <w:rFonts w:hint="eastAsia" w:ascii="黑体" w:eastAsia="黑体"/>
          <w:b/>
          <w:bCs/>
          <w:color w:val="000000"/>
          <w:szCs w:val="21"/>
        </w:rPr>
        <w:t>是生物进化的基本单位（生物进化的实质：</w:t>
      </w:r>
      <w:r>
        <w:rPr>
          <w:rFonts w:hint="eastAsia" w:ascii="楷体_GB2312" w:eastAsia="楷体_GB2312"/>
          <w:b/>
          <w:bCs/>
          <w:color w:val="000000"/>
          <w:szCs w:val="21"/>
          <w:u w:val="single"/>
        </w:rPr>
        <w:t>种群基因频率的改变</w:t>
      </w:r>
      <w:r>
        <w:rPr>
          <w:rFonts w:hint="eastAsia" w:ascii="黑体" w:eastAsia="黑体"/>
          <w:b/>
          <w:bCs/>
          <w:color w:val="000000"/>
          <w:szCs w:val="21"/>
        </w:rPr>
        <w:t>）</w:t>
      </w:r>
    </w:p>
    <w:p>
      <w:pPr>
        <w:ind w:left="420" w:leftChars="200"/>
        <w:rPr>
          <w:b/>
          <w:bCs/>
          <w:color w:val="000000"/>
          <w:szCs w:val="21"/>
        </w:rPr>
      </w:pPr>
      <w:r>
        <w:rPr>
          <w:rFonts w:hint="eastAsia"/>
          <w:b/>
          <w:bCs/>
          <w:color w:val="000000"/>
          <w:szCs w:val="21"/>
        </w:rPr>
        <w:t>1、种群：</w:t>
      </w:r>
    </w:p>
    <w:p>
      <w:pPr>
        <w:ind w:left="420" w:leftChars="200"/>
        <w:rPr>
          <w:bCs/>
          <w:color w:val="000000"/>
          <w:szCs w:val="21"/>
        </w:rPr>
      </w:pPr>
      <w:r>
        <w:rPr>
          <w:rFonts w:hint="eastAsia"/>
          <w:bCs/>
          <w:color w:val="000000"/>
          <w:szCs w:val="21"/>
        </w:rPr>
        <w:t>概念：在一定</w:t>
      </w:r>
      <w:r>
        <w:rPr>
          <w:rFonts w:hint="eastAsia" w:ascii="楷体_GB2312" w:eastAsia="楷体_GB2312"/>
          <w:b/>
          <w:bCs/>
          <w:color w:val="000000"/>
          <w:szCs w:val="21"/>
          <w:u w:val="single"/>
        </w:rPr>
        <w:t>时间</w:t>
      </w:r>
      <w:r>
        <w:rPr>
          <w:rFonts w:hint="eastAsia"/>
          <w:bCs/>
          <w:color w:val="000000"/>
          <w:szCs w:val="21"/>
        </w:rPr>
        <w:t>内占据一定</w:t>
      </w:r>
      <w:r>
        <w:rPr>
          <w:rFonts w:hint="eastAsia" w:ascii="楷体_GB2312" w:eastAsia="楷体_GB2312"/>
          <w:b/>
          <w:bCs/>
          <w:color w:val="000000"/>
          <w:szCs w:val="21"/>
          <w:u w:val="single"/>
        </w:rPr>
        <w:t>空间</w:t>
      </w:r>
      <w:r>
        <w:rPr>
          <w:rFonts w:hint="eastAsia"/>
          <w:bCs/>
          <w:color w:val="000000"/>
          <w:szCs w:val="21"/>
        </w:rPr>
        <w:t>的</w:t>
      </w:r>
      <w:r>
        <w:rPr>
          <w:rFonts w:hint="eastAsia" w:ascii="楷体_GB2312" w:eastAsia="楷体_GB2312"/>
          <w:b/>
          <w:bCs/>
          <w:color w:val="000000"/>
          <w:szCs w:val="21"/>
          <w:u w:val="single"/>
        </w:rPr>
        <w:t>同种</w:t>
      </w:r>
      <w:r>
        <w:rPr>
          <w:rFonts w:hint="eastAsia"/>
          <w:bCs/>
          <w:color w:val="000000"/>
          <w:szCs w:val="21"/>
        </w:rPr>
        <w:t>生物的</w:t>
      </w:r>
      <w:r>
        <w:rPr>
          <w:rFonts w:hint="eastAsia" w:ascii="楷体_GB2312" w:eastAsia="楷体_GB2312"/>
          <w:b/>
          <w:bCs/>
          <w:color w:val="000000"/>
          <w:szCs w:val="21"/>
          <w:u w:val="single"/>
        </w:rPr>
        <w:t>所有</w:t>
      </w:r>
      <w:r>
        <w:rPr>
          <w:rFonts w:hint="eastAsia"/>
          <w:bCs/>
          <w:color w:val="000000"/>
          <w:szCs w:val="21"/>
        </w:rPr>
        <w:t xml:space="preserve">个体称为种群。 </w:t>
      </w:r>
    </w:p>
    <w:p>
      <w:pPr>
        <w:ind w:left="420" w:leftChars="200"/>
        <w:rPr>
          <w:rFonts w:hint="eastAsia"/>
          <w:bCs/>
          <w:color w:val="000000"/>
          <w:szCs w:val="21"/>
        </w:rPr>
      </w:pPr>
      <w:r>
        <w:rPr>
          <w:rFonts w:hint="eastAsia"/>
          <w:bCs/>
          <w:color w:val="000000"/>
          <w:szCs w:val="21"/>
        </w:rPr>
        <w:t>特点：不仅是生物</w:t>
      </w:r>
      <w:r>
        <w:rPr>
          <w:rFonts w:hint="eastAsia" w:ascii="楷体_GB2312" w:eastAsia="楷体_GB2312"/>
          <w:b/>
          <w:bCs/>
          <w:color w:val="000000"/>
          <w:szCs w:val="21"/>
          <w:u w:val="single"/>
        </w:rPr>
        <w:t>繁殖</w:t>
      </w:r>
      <w:r>
        <w:rPr>
          <w:rFonts w:hint="eastAsia"/>
          <w:bCs/>
          <w:color w:val="000000"/>
          <w:szCs w:val="21"/>
        </w:rPr>
        <w:t>的基本单位；而且是生物</w:t>
      </w:r>
      <w:r>
        <w:rPr>
          <w:rFonts w:hint="eastAsia" w:ascii="楷体_GB2312" w:eastAsia="楷体_GB2312"/>
          <w:b/>
          <w:bCs/>
          <w:color w:val="000000"/>
          <w:szCs w:val="21"/>
          <w:u w:val="single"/>
        </w:rPr>
        <w:t>进化</w:t>
      </w:r>
      <w:r>
        <w:rPr>
          <w:rFonts w:hint="eastAsia"/>
          <w:bCs/>
          <w:color w:val="000000"/>
          <w:szCs w:val="21"/>
        </w:rPr>
        <w:t>的基本单位。</w:t>
      </w:r>
    </w:p>
    <w:p>
      <w:pPr>
        <w:ind w:left="420" w:leftChars="200"/>
        <w:rPr>
          <w:bCs/>
          <w:color w:val="000000"/>
          <w:szCs w:val="21"/>
        </w:rPr>
      </w:pPr>
      <w:r>
        <w:rPr>
          <w:rFonts w:hint="eastAsia"/>
          <w:b/>
          <w:bCs/>
          <w:color w:val="000000"/>
          <w:szCs w:val="21"/>
        </w:rPr>
        <w:t>2、种群基因库：</w:t>
      </w:r>
      <w:r>
        <w:rPr>
          <w:rFonts w:hint="eastAsia"/>
          <w:bCs/>
          <w:color w:val="000000"/>
          <w:szCs w:val="21"/>
        </w:rPr>
        <w:t>一个种群的</w:t>
      </w:r>
      <w:r>
        <w:rPr>
          <w:rFonts w:hint="eastAsia" w:ascii="楷体_GB2312" w:eastAsia="楷体_GB2312"/>
          <w:b/>
          <w:bCs/>
          <w:color w:val="000000"/>
          <w:szCs w:val="21"/>
          <w:u w:val="single"/>
        </w:rPr>
        <w:t>全部</w:t>
      </w:r>
      <w:r>
        <w:rPr>
          <w:rFonts w:hint="eastAsia"/>
          <w:bCs/>
          <w:color w:val="000000"/>
          <w:szCs w:val="21"/>
        </w:rPr>
        <w:t>个体所含有的</w:t>
      </w:r>
      <w:r>
        <w:rPr>
          <w:rFonts w:hint="eastAsia" w:ascii="楷体_GB2312" w:eastAsia="楷体_GB2312"/>
          <w:b/>
          <w:bCs/>
          <w:color w:val="000000"/>
          <w:szCs w:val="21"/>
          <w:u w:val="single"/>
        </w:rPr>
        <w:t>全部</w:t>
      </w:r>
      <w:r>
        <w:rPr>
          <w:rFonts w:hint="eastAsia"/>
          <w:bCs/>
          <w:color w:val="000000"/>
          <w:szCs w:val="21"/>
        </w:rPr>
        <w:t>基因构成了该种群的基因库</w:t>
      </w:r>
    </w:p>
    <w:p>
      <w:pPr>
        <w:ind w:left="420" w:leftChars="200"/>
        <w:rPr>
          <w:bCs/>
          <w:color w:val="000000"/>
          <w:szCs w:val="21"/>
        </w:rPr>
      </w:pPr>
      <w:r>
        <w:rPr>
          <w:rFonts w:hint="eastAsia"/>
          <w:b/>
          <w:bCs/>
          <w:color w:val="000000"/>
          <w:szCs w:val="21"/>
        </w:rPr>
        <w:t>3、基因（型）频率的计算：</w:t>
      </w:r>
    </w:p>
    <w:p>
      <w:pPr>
        <w:ind w:left="420" w:leftChars="200"/>
        <w:rPr>
          <w:rFonts w:hint="eastAsia"/>
          <w:b/>
          <w:bCs/>
          <w:color w:val="000000"/>
          <w:szCs w:val="21"/>
        </w:rPr>
      </w:pPr>
      <w:r>
        <w:rPr>
          <w:rFonts w:hint="eastAsia"/>
          <w:b/>
          <w:bCs/>
          <w:color w:val="000000"/>
          <w:szCs w:val="21"/>
        </w:rPr>
        <w:t>①按定义计算：</w:t>
      </w:r>
    </w:p>
    <w:p>
      <w:pPr>
        <w:ind w:left="420" w:leftChars="200"/>
        <w:rPr>
          <w:rFonts w:hint="eastAsia" w:eastAsia="楷体_GB2312"/>
          <w:bCs/>
          <w:color w:val="000000"/>
          <w:szCs w:val="21"/>
        </w:rPr>
      </w:pPr>
      <w:r>
        <w:rPr>
          <w:rFonts w:hint="eastAsia" w:eastAsia="楷体_GB2312"/>
          <w:bCs/>
          <w:color w:val="000000"/>
          <w:szCs w:val="21"/>
        </w:rPr>
        <w:t>例1：从某个群体中随机抽取100个体，测知基因型为AA、Aa、aa的个体分别是30、60和10个，则：</w:t>
      </w:r>
      <w:r>
        <w:rPr>
          <w:rFonts w:hint="eastAsia" w:eastAsia="楷体_GB2312"/>
          <w:bCs/>
          <w:color w:val="000000"/>
          <w:szCs w:val="21"/>
        </w:rPr>
        <w:br w:type="textWrapping"/>
      </w:r>
      <w:r>
        <w:rPr>
          <w:rFonts w:hint="eastAsia" w:eastAsia="楷体_GB2312"/>
          <w:bCs/>
          <w:color w:val="000000"/>
          <w:szCs w:val="21"/>
        </w:rPr>
        <w:t>基因型AA的频率为______；基因型Aa的频率为 ______；基因型 aa的频率为 ______。基因A的频率为______；基因a的频率为 ______。</w:t>
      </w:r>
    </w:p>
    <w:p>
      <w:pPr>
        <w:ind w:left="420" w:leftChars="200"/>
        <w:rPr>
          <w:rFonts w:hint="eastAsia" w:ascii="宋体" w:hAnsi="宋体"/>
          <w:bCs/>
          <w:color w:val="000000"/>
          <w:szCs w:val="21"/>
        </w:rPr>
      </w:pPr>
      <w:r>
        <w:rPr>
          <w:rFonts w:hint="eastAsia" w:ascii="宋体" w:hAnsi="宋体"/>
          <w:bCs/>
          <w:color w:val="000000"/>
          <w:szCs w:val="21"/>
        </w:rPr>
        <w:t>答案：</w:t>
      </w:r>
      <w:r>
        <w:rPr>
          <w:rFonts w:ascii="宋体" w:hAnsi="宋体"/>
          <w:bCs/>
          <w:color w:val="000000"/>
          <w:szCs w:val="21"/>
        </w:rPr>
        <w:t>30%</w:t>
      </w:r>
      <w:r>
        <w:rPr>
          <w:rFonts w:hint="eastAsia" w:ascii="宋体" w:hAnsi="宋体"/>
          <w:bCs/>
          <w:color w:val="000000"/>
          <w:szCs w:val="21"/>
        </w:rPr>
        <w:t xml:space="preserve">  6</w:t>
      </w:r>
      <w:r>
        <w:rPr>
          <w:rFonts w:ascii="宋体" w:hAnsi="宋体"/>
          <w:bCs/>
          <w:color w:val="000000"/>
          <w:szCs w:val="21"/>
        </w:rPr>
        <w:t>0%</w:t>
      </w:r>
      <w:r>
        <w:rPr>
          <w:rFonts w:hint="eastAsia" w:ascii="宋体" w:hAnsi="宋体"/>
          <w:bCs/>
          <w:color w:val="000000"/>
          <w:szCs w:val="21"/>
        </w:rPr>
        <w:t xml:space="preserve">  1</w:t>
      </w:r>
      <w:r>
        <w:rPr>
          <w:rFonts w:ascii="宋体" w:hAnsi="宋体"/>
          <w:bCs/>
          <w:color w:val="000000"/>
          <w:szCs w:val="21"/>
        </w:rPr>
        <w:t>0%</w:t>
      </w:r>
      <w:r>
        <w:rPr>
          <w:rFonts w:hint="eastAsia" w:ascii="宋体" w:hAnsi="宋体"/>
          <w:bCs/>
          <w:color w:val="000000"/>
          <w:szCs w:val="21"/>
        </w:rPr>
        <w:t xml:space="preserve">  6</w:t>
      </w:r>
      <w:r>
        <w:rPr>
          <w:rFonts w:ascii="宋体" w:hAnsi="宋体"/>
          <w:bCs/>
          <w:color w:val="000000"/>
          <w:szCs w:val="21"/>
        </w:rPr>
        <w:t>0%</w:t>
      </w:r>
      <w:r>
        <w:rPr>
          <w:rFonts w:hint="eastAsia" w:ascii="宋体" w:hAnsi="宋体"/>
          <w:bCs/>
          <w:color w:val="000000"/>
          <w:szCs w:val="21"/>
        </w:rPr>
        <w:t xml:space="preserve">  4</w:t>
      </w:r>
      <w:r>
        <w:rPr>
          <w:rFonts w:ascii="宋体" w:hAnsi="宋体"/>
          <w:bCs/>
          <w:color w:val="000000"/>
          <w:szCs w:val="21"/>
        </w:rPr>
        <w:t>0%</w:t>
      </w:r>
      <w:r>
        <w:rPr>
          <w:rFonts w:hint="eastAsia" w:ascii="宋体" w:hAnsi="宋体"/>
          <w:bCs/>
          <w:color w:val="000000"/>
          <w:szCs w:val="21"/>
        </w:rPr>
        <w:t xml:space="preserve">  </w:t>
      </w:r>
    </w:p>
    <w:p>
      <w:pPr>
        <w:ind w:left="420" w:leftChars="200"/>
        <w:rPr>
          <w:rFonts w:hint="eastAsia"/>
          <w:b/>
          <w:bCs/>
          <w:color w:val="000000"/>
          <w:szCs w:val="21"/>
        </w:rPr>
      </w:pPr>
      <w:r>
        <w:rPr>
          <w:rFonts w:hint="eastAsia"/>
          <w:b/>
          <w:bCs/>
          <w:color w:val="000000"/>
          <w:szCs w:val="21"/>
        </w:rPr>
        <w:t>②某个等位基因的频率</w:t>
      </w:r>
      <w:r>
        <w:rPr>
          <w:b/>
          <w:bCs/>
          <w:color w:val="000000"/>
          <w:szCs w:val="21"/>
        </w:rPr>
        <w:t xml:space="preserve"> = </w:t>
      </w:r>
      <w:r>
        <w:rPr>
          <w:rFonts w:hint="eastAsia"/>
          <w:b/>
          <w:bCs/>
          <w:color w:val="000000"/>
          <w:szCs w:val="21"/>
        </w:rPr>
        <w:t>它的纯合子的频率</w:t>
      </w:r>
      <w:r>
        <w:rPr>
          <w:b/>
          <w:bCs/>
          <w:color w:val="000000"/>
          <w:szCs w:val="21"/>
        </w:rPr>
        <w:t xml:space="preserve"> +  ½</w:t>
      </w:r>
      <w:r>
        <w:rPr>
          <w:rFonts w:hint="eastAsia"/>
          <w:b/>
          <w:bCs/>
          <w:color w:val="000000"/>
          <w:szCs w:val="21"/>
        </w:rPr>
        <w:t>杂合子频率</w:t>
      </w:r>
    </w:p>
    <w:p>
      <w:pPr>
        <w:ind w:left="420" w:leftChars="200"/>
        <w:rPr>
          <w:rFonts w:eastAsia="楷体_GB2312"/>
          <w:bCs/>
          <w:color w:val="000000"/>
          <w:szCs w:val="21"/>
        </w:rPr>
      </w:pPr>
      <w:r>
        <w:rPr>
          <w:rFonts w:hint="eastAsia" w:eastAsia="楷体_GB2312"/>
          <w:bCs/>
          <w:color w:val="000000"/>
          <w:szCs w:val="21"/>
        </w:rPr>
        <w:t>例：某个群体中，基因型为</w:t>
      </w:r>
      <w:r>
        <w:rPr>
          <w:rFonts w:eastAsia="楷体_GB2312"/>
          <w:bCs/>
          <w:color w:val="000000"/>
          <w:szCs w:val="21"/>
        </w:rPr>
        <w:t>AA</w:t>
      </w:r>
      <w:r>
        <w:rPr>
          <w:rFonts w:hint="eastAsia" w:eastAsia="楷体_GB2312"/>
          <w:bCs/>
          <w:color w:val="000000"/>
          <w:szCs w:val="21"/>
        </w:rPr>
        <w:t>的个体占</w:t>
      </w:r>
      <w:r>
        <w:rPr>
          <w:rFonts w:eastAsia="楷体_GB2312"/>
          <w:bCs/>
          <w:color w:val="000000"/>
          <w:szCs w:val="21"/>
        </w:rPr>
        <w:t>30%</w:t>
      </w:r>
      <w:r>
        <w:rPr>
          <w:rFonts w:hint="eastAsia" w:eastAsia="楷体_GB2312"/>
          <w:bCs/>
          <w:color w:val="000000"/>
          <w:szCs w:val="21"/>
        </w:rPr>
        <w:t>、基因型为</w:t>
      </w:r>
      <w:r>
        <w:rPr>
          <w:rFonts w:eastAsia="楷体_GB2312"/>
          <w:bCs/>
          <w:color w:val="000000"/>
          <w:szCs w:val="21"/>
        </w:rPr>
        <w:t>Aa</w:t>
      </w:r>
      <w:r>
        <w:rPr>
          <w:rFonts w:hint="eastAsia" w:eastAsia="楷体_GB2312"/>
          <w:bCs/>
          <w:color w:val="000000"/>
          <w:szCs w:val="21"/>
        </w:rPr>
        <w:t>的个体占</w:t>
      </w:r>
      <w:r>
        <w:rPr>
          <w:rFonts w:eastAsia="楷体_GB2312"/>
          <w:bCs/>
          <w:color w:val="000000"/>
          <w:szCs w:val="21"/>
        </w:rPr>
        <w:t xml:space="preserve">60% </w:t>
      </w:r>
      <w:r>
        <w:rPr>
          <w:rFonts w:hint="eastAsia" w:eastAsia="楷体_GB2312"/>
          <w:bCs/>
          <w:color w:val="000000"/>
          <w:szCs w:val="21"/>
        </w:rPr>
        <w:t>、基因型为</w:t>
      </w:r>
      <w:r>
        <w:rPr>
          <w:rFonts w:eastAsia="楷体_GB2312"/>
          <w:bCs/>
          <w:color w:val="000000"/>
          <w:szCs w:val="21"/>
        </w:rPr>
        <w:t>aa</w:t>
      </w:r>
      <w:r>
        <w:rPr>
          <w:rFonts w:hint="eastAsia" w:eastAsia="楷体_GB2312"/>
          <w:bCs/>
          <w:color w:val="000000"/>
          <w:szCs w:val="21"/>
        </w:rPr>
        <w:t>的个体占</w:t>
      </w:r>
      <w:r>
        <w:rPr>
          <w:rFonts w:eastAsia="楷体_GB2312"/>
          <w:bCs/>
          <w:color w:val="000000"/>
          <w:szCs w:val="21"/>
        </w:rPr>
        <w:t xml:space="preserve">10% </w:t>
      </w:r>
      <w:r>
        <w:rPr>
          <w:rFonts w:hint="eastAsia" w:eastAsia="楷体_GB2312"/>
          <w:bCs/>
          <w:color w:val="000000"/>
          <w:szCs w:val="21"/>
        </w:rPr>
        <w:t>，则：基因</w:t>
      </w:r>
      <w:r>
        <w:rPr>
          <w:rFonts w:eastAsia="楷体_GB2312"/>
          <w:bCs/>
          <w:color w:val="000000"/>
          <w:szCs w:val="21"/>
        </w:rPr>
        <w:t>A</w:t>
      </w:r>
      <w:r>
        <w:rPr>
          <w:rFonts w:hint="eastAsia" w:eastAsia="楷体_GB2312"/>
          <w:bCs/>
          <w:color w:val="000000"/>
          <w:szCs w:val="21"/>
        </w:rPr>
        <w:t>的频率为</w:t>
      </w:r>
      <w:r>
        <w:rPr>
          <w:rFonts w:eastAsia="楷体_GB2312"/>
          <w:bCs/>
          <w:color w:val="000000"/>
          <w:szCs w:val="21"/>
        </w:rPr>
        <w:t>______</w:t>
      </w:r>
      <w:r>
        <w:rPr>
          <w:rFonts w:hint="eastAsia" w:eastAsia="楷体_GB2312"/>
          <w:bCs/>
          <w:color w:val="000000"/>
          <w:szCs w:val="21"/>
        </w:rPr>
        <w:t>，基因</w:t>
      </w:r>
      <w:r>
        <w:rPr>
          <w:rFonts w:eastAsia="楷体_GB2312"/>
          <w:bCs/>
          <w:color w:val="000000"/>
          <w:szCs w:val="21"/>
        </w:rPr>
        <w:t>a</w:t>
      </w:r>
      <w:r>
        <w:rPr>
          <w:rFonts w:hint="eastAsia" w:eastAsia="楷体_GB2312"/>
          <w:bCs/>
          <w:color w:val="000000"/>
          <w:szCs w:val="21"/>
        </w:rPr>
        <w:t>的频率为</w:t>
      </w:r>
      <w:r>
        <w:rPr>
          <w:rFonts w:eastAsia="楷体_GB2312"/>
          <w:bCs/>
          <w:color w:val="000000"/>
          <w:szCs w:val="21"/>
        </w:rPr>
        <w:t xml:space="preserve"> ______</w:t>
      </w:r>
    </w:p>
    <w:p>
      <w:pPr>
        <w:ind w:left="420" w:leftChars="200"/>
        <w:rPr>
          <w:rFonts w:hint="eastAsia"/>
          <w:bCs/>
          <w:color w:val="000000"/>
          <w:szCs w:val="21"/>
        </w:rPr>
      </w:pPr>
      <w:r>
        <w:rPr>
          <w:rFonts w:hint="eastAsia" w:ascii="宋体" w:hAnsi="宋体"/>
          <w:bCs/>
          <w:color w:val="000000"/>
          <w:szCs w:val="21"/>
        </w:rPr>
        <w:t>答案： 6</w:t>
      </w:r>
      <w:r>
        <w:rPr>
          <w:rFonts w:ascii="宋体" w:hAnsi="宋体"/>
          <w:bCs/>
          <w:color w:val="000000"/>
          <w:szCs w:val="21"/>
        </w:rPr>
        <w:t>0%</w:t>
      </w:r>
      <w:r>
        <w:rPr>
          <w:rFonts w:hint="eastAsia" w:ascii="宋体" w:hAnsi="宋体"/>
          <w:bCs/>
          <w:color w:val="000000"/>
          <w:szCs w:val="21"/>
        </w:rPr>
        <w:t xml:space="preserve">  4</w:t>
      </w:r>
      <w:r>
        <w:rPr>
          <w:rFonts w:ascii="宋体" w:hAnsi="宋体"/>
          <w:bCs/>
          <w:color w:val="000000"/>
          <w:szCs w:val="21"/>
        </w:rPr>
        <w:t>0%</w:t>
      </w:r>
    </w:p>
    <w:p>
      <w:pPr>
        <w:rPr>
          <w:rFonts w:hint="eastAsia" w:ascii="黑体" w:eastAsia="黑体"/>
          <w:b/>
          <w:bCs/>
          <w:color w:val="000000"/>
          <w:szCs w:val="21"/>
        </w:rPr>
      </w:pPr>
      <w:r>
        <w:rPr>
          <w:rFonts w:hint="eastAsia" w:ascii="黑体" w:eastAsia="黑体"/>
          <w:b/>
          <w:bCs/>
          <w:color w:val="000000"/>
          <w:szCs w:val="21"/>
        </w:rPr>
        <w:t>（二）</w:t>
      </w:r>
      <w:r>
        <w:rPr>
          <w:rFonts w:hint="eastAsia" w:ascii="楷体_GB2312" w:eastAsia="楷体_GB2312"/>
          <w:b/>
          <w:bCs/>
          <w:color w:val="000000"/>
          <w:szCs w:val="21"/>
          <w:u w:val="single"/>
        </w:rPr>
        <w:t>突变</w:t>
      </w:r>
      <w:r>
        <w:rPr>
          <w:rFonts w:hint="eastAsia" w:ascii="黑体" w:eastAsia="黑体"/>
          <w:b/>
          <w:bCs/>
          <w:color w:val="000000"/>
          <w:szCs w:val="21"/>
        </w:rPr>
        <w:t>和</w:t>
      </w:r>
      <w:r>
        <w:rPr>
          <w:rFonts w:hint="eastAsia" w:ascii="楷体_GB2312" w:eastAsia="楷体_GB2312"/>
          <w:b/>
          <w:bCs/>
          <w:color w:val="000000"/>
          <w:szCs w:val="21"/>
          <w:u w:val="single"/>
        </w:rPr>
        <w:t>基因重组</w:t>
      </w:r>
      <w:r>
        <w:rPr>
          <w:rFonts w:hint="eastAsia" w:ascii="黑体" w:eastAsia="黑体"/>
          <w:b/>
          <w:bCs/>
          <w:color w:val="000000"/>
          <w:szCs w:val="21"/>
        </w:rPr>
        <w:t>产生生物进化的原材料</w:t>
      </w:r>
    </w:p>
    <w:p>
      <w:pPr>
        <w:rPr>
          <w:rFonts w:hint="eastAsia" w:ascii="黑体" w:eastAsia="黑体"/>
          <w:b/>
          <w:bCs/>
          <w:color w:val="000000"/>
          <w:szCs w:val="21"/>
        </w:rPr>
      </w:pPr>
      <w:r>
        <w:rPr>
          <w:rFonts w:hint="eastAsia" w:ascii="黑体" w:eastAsia="黑体"/>
          <w:b/>
          <w:bCs/>
          <w:color w:val="000000"/>
          <w:szCs w:val="21"/>
        </w:rPr>
        <w:t>（三）</w:t>
      </w:r>
      <w:r>
        <w:rPr>
          <w:rFonts w:hint="eastAsia" w:ascii="楷体_GB2312" w:eastAsia="楷体_GB2312"/>
          <w:b/>
          <w:bCs/>
          <w:color w:val="000000"/>
          <w:szCs w:val="21"/>
          <w:u w:val="single"/>
        </w:rPr>
        <w:t>自然选择</w:t>
      </w:r>
      <w:r>
        <w:rPr>
          <w:rFonts w:hint="eastAsia" w:ascii="黑体" w:eastAsia="黑体"/>
          <w:b/>
          <w:bCs/>
          <w:color w:val="000000"/>
          <w:szCs w:val="21"/>
        </w:rPr>
        <w:t>决定进化方向：</w:t>
      </w:r>
    </w:p>
    <w:p>
      <w:pPr>
        <w:ind w:firstLine="617" w:firstLineChars="294"/>
        <w:rPr>
          <w:b/>
          <w:bCs/>
          <w:color w:val="000000"/>
          <w:szCs w:val="21"/>
        </w:rPr>
      </w:pPr>
      <w:r>
        <w:rPr>
          <w:rFonts w:hint="eastAsia"/>
          <w:bCs/>
          <w:color w:val="000000"/>
          <w:szCs w:val="21"/>
        </w:rPr>
        <w:t>在自然选择的作用下，种群的基因频率会发生</w:t>
      </w:r>
      <w:r>
        <w:rPr>
          <w:rFonts w:hint="eastAsia" w:ascii="楷体_GB2312" w:eastAsia="楷体_GB2312"/>
          <w:b/>
          <w:bCs/>
          <w:color w:val="000000"/>
          <w:szCs w:val="21"/>
          <w:u w:val="single"/>
        </w:rPr>
        <w:t>定向</w:t>
      </w:r>
      <w:r>
        <w:rPr>
          <w:rFonts w:hint="eastAsia"/>
          <w:bCs/>
          <w:color w:val="000000"/>
          <w:szCs w:val="21"/>
        </w:rPr>
        <w:t>改变，导致生物朝着</w:t>
      </w:r>
      <w:r>
        <w:rPr>
          <w:rFonts w:hint="eastAsia" w:ascii="楷体_GB2312" w:eastAsia="楷体_GB2312"/>
          <w:b/>
          <w:bCs/>
          <w:color w:val="000000"/>
          <w:szCs w:val="21"/>
          <w:u w:val="single"/>
        </w:rPr>
        <w:t>一定的方向</w:t>
      </w:r>
      <w:r>
        <w:rPr>
          <w:rFonts w:hint="eastAsia"/>
          <w:bCs/>
          <w:color w:val="000000"/>
          <w:szCs w:val="21"/>
        </w:rPr>
        <w:t>不断进化。</w:t>
      </w:r>
    </w:p>
    <w:p>
      <w:pPr>
        <w:rPr>
          <w:rFonts w:hint="eastAsia" w:ascii="黑体" w:eastAsia="黑体"/>
          <w:b/>
          <w:bCs/>
          <w:color w:val="000000"/>
          <w:szCs w:val="21"/>
        </w:rPr>
      </w:pPr>
      <w:r>
        <w:rPr>
          <w:rFonts w:hint="eastAsia" w:ascii="黑体" w:eastAsia="黑体"/>
          <w:b/>
          <w:bCs/>
          <w:color w:val="000000"/>
          <w:szCs w:val="21"/>
        </w:rPr>
        <w:t>（四）</w:t>
      </w:r>
      <w:r>
        <w:rPr>
          <w:rFonts w:hint="eastAsia" w:ascii="楷体_GB2312" w:eastAsia="楷体_GB2312"/>
          <w:b/>
          <w:bCs/>
          <w:color w:val="000000"/>
          <w:szCs w:val="21"/>
          <w:u w:val="single"/>
        </w:rPr>
        <w:t>突变和基因重组</w:t>
      </w:r>
      <w:r>
        <w:rPr>
          <w:rFonts w:hint="eastAsia" w:ascii="黑体" w:eastAsia="黑体"/>
          <w:b/>
          <w:bCs/>
          <w:color w:val="000000"/>
          <w:szCs w:val="21"/>
        </w:rPr>
        <w:t>、</w:t>
      </w:r>
      <w:r>
        <w:rPr>
          <w:rFonts w:hint="eastAsia" w:ascii="楷体_GB2312" w:eastAsia="楷体_GB2312"/>
          <w:b/>
          <w:bCs/>
          <w:color w:val="000000"/>
          <w:szCs w:val="21"/>
          <w:u w:val="single"/>
        </w:rPr>
        <w:t>选择</w:t>
      </w:r>
      <w:r>
        <w:rPr>
          <w:rFonts w:hint="eastAsia" w:ascii="黑体" w:eastAsia="黑体"/>
          <w:b/>
          <w:bCs/>
          <w:color w:val="000000"/>
          <w:szCs w:val="21"/>
        </w:rPr>
        <w:t>和</w:t>
      </w:r>
      <w:r>
        <w:rPr>
          <w:rFonts w:hint="eastAsia" w:ascii="楷体_GB2312" w:eastAsia="楷体_GB2312"/>
          <w:b/>
          <w:bCs/>
          <w:color w:val="000000"/>
          <w:szCs w:val="21"/>
          <w:u w:val="single"/>
        </w:rPr>
        <w:t>隔离</w:t>
      </w:r>
      <w:r>
        <w:rPr>
          <w:rFonts w:hint="eastAsia" w:ascii="黑体" w:eastAsia="黑体"/>
          <w:b/>
          <w:bCs/>
          <w:color w:val="000000"/>
          <w:szCs w:val="21"/>
        </w:rPr>
        <w:t>是物种形成机制</w:t>
      </w:r>
    </w:p>
    <w:p>
      <w:pPr>
        <w:ind w:left="420" w:leftChars="200"/>
        <w:rPr>
          <w:rFonts w:hint="eastAsia"/>
          <w:bCs/>
          <w:color w:val="000000"/>
          <w:szCs w:val="21"/>
        </w:rPr>
      </w:pPr>
      <w:r>
        <w:rPr>
          <w:rFonts w:hint="eastAsia"/>
          <w:b/>
          <w:bCs/>
          <w:color w:val="000000"/>
          <w:szCs w:val="21"/>
        </w:rPr>
        <w:t>1、物种</w:t>
      </w:r>
      <w:r>
        <w:rPr>
          <w:rFonts w:hint="eastAsia"/>
          <w:bCs/>
          <w:color w:val="000000"/>
          <w:szCs w:val="21"/>
        </w:rPr>
        <w:t>：</w:t>
      </w:r>
    </w:p>
    <w:p>
      <w:pPr>
        <w:ind w:left="1050" w:leftChars="500"/>
        <w:rPr>
          <w:bCs/>
          <w:color w:val="000000"/>
          <w:szCs w:val="21"/>
        </w:rPr>
      </w:pPr>
      <w:r>
        <w:rPr>
          <w:rFonts w:hint="eastAsia"/>
          <w:bCs/>
          <w:color w:val="000000"/>
          <w:szCs w:val="21"/>
        </w:rPr>
        <w:t>指分布在一定的自然地域，具有一定的形态结构和生理功能特征，而且自然状态下能</w:t>
      </w:r>
      <w:r>
        <w:rPr>
          <w:rFonts w:hint="eastAsia" w:ascii="楷体_GB2312" w:eastAsia="楷体_GB2312"/>
          <w:b/>
          <w:bCs/>
          <w:color w:val="000000"/>
          <w:szCs w:val="21"/>
          <w:u w:val="single"/>
        </w:rPr>
        <w:t>相互交配</w:t>
      </w:r>
      <w:r>
        <w:rPr>
          <w:rFonts w:hint="eastAsia"/>
          <w:bCs/>
          <w:color w:val="000000"/>
          <w:szCs w:val="21"/>
        </w:rPr>
        <w:t>并能生殖出</w:t>
      </w:r>
      <w:r>
        <w:rPr>
          <w:rFonts w:hint="eastAsia" w:ascii="楷体_GB2312" w:eastAsia="楷体_GB2312"/>
          <w:b/>
          <w:bCs/>
          <w:color w:val="000000"/>
          <w:szCs w:val="21"/>
          <w:u w:val="single"/>
        </w:rPr>
        <w:t>可育</w:t>
      </w:r>
      <w:r>
        <w:rPr>
          <w:rFonts w:hint="eastAsia"/>
          <w:bCs/>
          <w:color w:val="000000"/>
          <w:szCs w:val="21"/>
        </w:rPr>
        <w:t>后代的一群生物个体。</w:t>
      </w:r>
    </w:p>
    <w:p>
      <w:pPr>
        <w:ind w:left="420" w:leftChars="200"/>
        <w:rPr>
          <w:bCs/>
          <w:color w:val="000000"/>
          <w:szCs w:val="21"/>
        </w:rPr>
      </w:pPr>
      <w:r>
        <w:rPr>
          <w:rFonts w:hint="eastAsia"/>
          <w:b/>
          <w:bCs/>
          <w:color w:val="000000"/>
          <w:szCs w:val="21"/>
        </w:rPr>
        <w:t>2、隔离：</w:t>
      </w:r>
    </w:p>
    <w:p>
      <w:pPr>
        <w:ind w:left="2100" w:leftChars="500" w:hanging="1050" w:hangingChars="500"/>
        <w:rPr>
          <w:b/>
          <w:bCs/>
          <w:color w:val="000000"/>
          <w:szCs w:val="21"/>
        </w:rPr>
      </w:pPr>
      <w:r>
        <w:rPr>
          <w:bCs/>
          <w:color w:val="000000"/>
          <w:szCs w:val="21"/>
        </w:rPr>
        <w:pict>
          <v:shape id="自选图形 627" o:spid="_x0000_s1135" o:spt="87" type="#_x0000_t87" style="position:absolute;left:0pt;margin-left:36pt;margin-top:10pt;height:15.6pt;width:9pt;z-index:251712512;mso-width-relative:page;mso-height-relative:page;" filled="f" coordsize="21600,21600">
            <v:path arrowok="t"/>
            <v:fill on="f" focussize="0,0"/>
            <v:stroke/>
            <v:imagedata o:title=""/>
            <o:lock v:ext="edit"/>
          </v:shape>
        </w:pict>
      </w:r>
      <w:r>
        <w:rPr>
          <w:rFonts w:hint="eastAsia"/>
          <w:b/>
          <w:bCs/>
          <w:color w:val="000000"/>
          <w:szCs w:val="21"/>
        </w:rPr>
        <w:t>地理隔离</w:t>
      </w:r>
      <w:r>
        <w:rPr>
          <w:rFonts w:hint="eastAsia"/>
          <w:bCs/>
          <w:color w:val="000000"/>
          <w:szCs w:val="21"/>
        </w:rPr>
        <w:t>：同一种生物由于</w:t>
      </w:r>
      <w:r>
        <w:rPr>
          <w:rFonts w:hint="eastAsia" w:ascii="楷体_GB2312" w:eastAsia="楷体_GB2312"/>
          <w:b/>
          <w:bCs/>
          <w:color w:val="000000"/>
          <w:szCs w:val="21"/>
          <w:u w:val="single"/>
        </w:rPr>
        <w:t>地理上的障碍</w:t>
      </w:r>
      <w:r>
        <w:rPr>
          <w:rFonts w:hint="eastAsia"/>
          <w:bCs/>
          <w:color w:val="000000"/>
          <w:szCs w:val="21"/>
        </w:rPr>
        <w:t>而分成不同的种群，使得种群间不能发生基因交流的现象</w:t>
      </w:r>
      <w:r>
        <w:rPr>
          <w:rFonts w:hint="eastAsia"/>
          <w:b/>
          <w:bCs/>
          <w:color w:val="000000"/>
          <w:szCs w:val="21"/>
        </w:rPr>
        <w:t>。</w:t>
      </w:r>
    </w:p>
    <w:p>
      <w:pPr>
        <w:ind w:left="1050" w:leftChars="500"/>
        <w:rPr>
          <w:b/>
          <w:bCs/>
          <w:color w:val="000000"/>
          <w:szCs w:val="21"/>
        </w:rPr>
      </w:pPr>
      <w:r>
        <w:rPr>
          <w:rFonts w:hint="eastAsia"/>
          <w:b/>
          <w:bCs/>
          <w:color w:val="000000"/>
          <w:szCs w:val="21"/>
        </w:rPr>
        <w:t>生殖隔离：</w:t>
      </w:r>
      <w:r>
        <w:rPr>
          <w:rFonts w:hint="eastAsia"/>
          <w:bCs/>
          <w:color w:val="000000"/>
          <w:szCs w:val="21"/>
        </w:rPr>
        <w:t>指不同种群的个体</w:t>
      </w:r>
      <w:r>
        <w:rPr>
          <w:rFonts w:hint="eastAsia" w:ascii="楷体_GB2312" w:eastAsia="楷体_GB2312"/>
          <w:b/>
          <w:bCs/>
          <w:color w:val="000000"/>
          <w:szCs w:val="21"/>
          <w:u w:val="single"/>
        </w:rPr>
        <w:t>不能自由交配</w:t>
      </w:r>
      <w:r>
        <w:rPr>
          <w:rFonts w:hint="eastAsia"/>
          <w:bCs/>
          <w:color w:val="000000"/>
          <w:szCs w:val="21"/>
        </w:rPr>
        <w:t>或交配后产生</w:t>
      </w:r>
      <w:r>
        <w:rPr>
          <w:rFonts w:hint="eastAsia" w:ascii="楷体_GB2312" w:eastAsia="楷体_GB2312"/>
          <w:b/>
          <w:bCs/>
          <w:color w:val="000000"/>
          <w:szCs w:val="21"/>
          <w:u w:val="single"/>
        </w:rPr>
        <w:t>不可育</w:t>
      </w:r>
      <w:r>
        <w:rPr>
          <w:rFonts w:hint="eastAsia"/>
          <w:bCs/>
          <w:color w:val="000000"/>
          <w:szCs w:val="21"/>
        </w:rPr>
        <w:t>的后代。</w:t>
      </w:r>
    </w:p>
    <w:p>
      <w:pPr>
        <w:ind w:left="420" w:leftChars="200"/>
        <w:rPr>
          <w:b/>
          <w:bCs/>
          <w:color w:val="000000"/>
          <w:szCs w:val="21"/>
        </w:rPr>
      </w:pPr>
      <w:r>
        <w:rPr>
          <w:rFonts w:hint="eastAsia"/>
          <w:b/>
          <w:bCs/>
          <w:color w:val="000000"/>
          <w:szCs w:val="21"/>
        </w:rPr>
        <w:t>3、物种的形成：</w:t>
      </w:r>
    </w:p>
    <w:p>
      <w:pPr>
        <w:ind w:left="840" w:leftChars="400"/>
        <w:rPr>
          <w:bCs/>
          <w:color w:val="000000"/>
          <w:szCs w:val="21"/>
        </w:rPr>
      </w:pPr>
      <w:r>
        <w:rPr>
          <w:rFonts w:hint="eastAsia"/>
          <w:bCs/>
          <w:color w:val="000000"/>
          <w:szCs w:val="21"/>
        </w:rPr>
        <w:t>⑴物种形成的常见方式：</w:t>
      </w:r>
      <w:r>
        <w:rPr>
          <w:rFonts w:hint="eastAsia" w:ascii="楷体_GB2312" w:eastAsia="楷体_GB2312"/>
          <w:b/>
          <w:bCs/>
          <w:color w:val="000000"/>
          <w:szCs w:val="21"/>
          <w:u w:val="single"/>
        </w:rPr>
        <w:t>地理</w:t>
      </w:r>
      <w:r>
        <w:rPr>
          <w:rFonts w:hint="eastAsia"/>
          <w:bCs/>
          <w:color w:val="000000"/>
          <w:szCs w:val="21"/>
        </w:rPr>
        <w:t>隔离（长期）→</w:t>
      </w:r>
      <w:r>
        <w:rPr>
          <w:rFonts w:hint="eastAsia" w:ascii="楷体_GB2312" w:eastAsia="楷体_GB2312"/>
          <w:b/>
          <w:bCs/>
          <w:color w:val="000000"/>
          <w:szCs w:val="21"/>
          <w:u w:val="single"/>
        </w:rPr>
        <w:t>生殖</w:t>
      </w:r>
      <w:r>
        <w:rPr>
          <w:rFonts w:hint="eastAsia"/>
          <w:bCs/>
          <w:color w:val="000000"/>
          <w:szCs w:val="21"/>
        </w:rPr>
        <w:t xml:space="preserve">隔离  </w:t>
      </w:r>
    </w:p>
    <w:p>
      <w:pPr>
        <w:ind w:left="840" w:leftChars="400"/>
        <w:rPr>
          <w:bCs/>
          <w:color w:val="000000"/>
          <w:szCs w:val="21"/>
        </w:rPr>
      </w:pPr>
      <w:r>
        <w:rPr>
          <w:rFonts w:hint="eastAsia"/>
          <w:bCs/>
          <w:color w:val="000000"/>
          <w:szCs w:val="21"/>
        </w:rPr>
        <w:t>⑵物种形成的标志：</w:t>
      </w:r>
      <w:r>
        <w:rPr>
          <w:rFonts w:hint="eastAsia" w:ascii="楷体_GB2312" w:eastAsia="楷体_GB2312"/>
          <w:b/>
          <w:bCs/>
          <w:color w:val="000000"/>
          <w:szCs w:val="21"/>
          <w:u w:val="single"/>
        </w:rPr>
        <w:t>生殖隔离</w:t>
      </w:r>
    </w:p>
    <w:p>
      <w:pPr>
        <w:ind w:left="840" w:leftChars="400"/>
        <w:rPr>
          <w:bCs/>
          <w:color w:val="000000"/>
          <w:szCs w:val="21"/>
        </w:rPr>
      </w:pPr>
      <w:r>
        <w:rPr>
          <w:rFonts w:hint="eastAsia"/>
          <w:bCs/>
          <w:color w:val="000000"/>
          <w:szCs w:val="21"/>
        </w:rPr>
        <w:t>⑶物种形成的3个环节：</w:t>
      </w:r>
    </w:p>
    <w:p>
      <w:pPr>
        <w:numPr>
          <w:ilvl w:val="0"/>
          <w:numId w:val="33"/>
        </w:numPr>
        <w:tabs>
          <w:tab w:val="left" w:pos="1620"/>
          <w:tab w:val="clear" w:pos="780"/>
        </w:tabs>
        <w:ind w:left="1199" w:leftChars="571"/>
        <w:rPr>
          <w:bCs/>
          <w:color w:val="000000"/>
          <w:szCs w:val="21"/>
        </w:rPr>
      </w:pPr>
      <w:r>
        <w:rPr>
          <w:rFonts w:hint="eastAsia" w:ascii="黑体" w:eastAsia="黑体"/>
          <w:b/>
          <w:bCs/>
          <w:color w:val="000000"/>
          <w:szCs w:val="21"/>
        </w:rPr>
        <w:t>突变和基因重组</w:t>
      </w:r>
      <w:r>
        <w:rPr>
          <w:rFonts w:hint="eastAsia"/>
          <w:bCs/>
          <w:color w:val="000000"/>
          <w:szCs w:val="21"/>
        </w:rPr>
        <w:t>：为生物进化提供</w:t>
      </w:r>
      <w:r>
        <w:rPr>
          <w:rFonts w:hint="eastAsia" w:ascii="楷体_GB2312" w:eastAsia="楷体_GB2312"/>
          <w:b/>
          <w:bCs/>
          <w:color w:val="000000"/>
          <w:szCs w:val="21"/>
          <w:u w:val="single"/>
        </w:rPr>
        <w:t>原材料</w:t>
      </w:r>
    </w:p>
    <w:p>
      <w:pPr>
        <w:numPr>
          <w:ilvl w:val="0"/>
          <w:numId w:val="33"/>
        </w:numPr>
        <w:tabs>
          <w:tab w:val="left" w:pos="1620"/>
          <w:tab w:val="clear" w:pos="780"/>
        </w:tabs>
        <w:ind w:left="1199" w:leftChars="571"/>
        <w:rPr>
          <w:rFonts w:hint="eastAsia"/>
          <w:bCs/>
          <w:color w:val="000000"/>
          <w:szCs w:val="21"/>
        </w:rPr>
      </w:pPr>
      <w:r>
        <w:rPr>
          <w:rFonts w:hint="eastAsia" w:ascii="黑体" w:eastAsia="黑体"/>
          <w:b/>
          <w:bCs/>
          <w:color w:val="000000"/>
          <w:szCs w:val="21"/>
        </w:rPr>
        <w:t>选择</w:t>
      </w:r>
      <w:r>
        <w:rPr>
          <w:rFonts w:hint="eastAsia"/>
          <w:bCs/>
          <w:color w:val="000000"/>
          <w:szCs w:val="21"/>
        </w:rPr>
        <w:t>：使种群的基因频率</w:t>
      </w:r>
      <w:r>
        <w:rPr>
          <w:rFonts w:hint="eastAsia" w:ascii="楷体_GB2312" w:eastAsia="楷体_GB2312"/>
          <w:b/>
          <w:bCs/>
          <w:color w:val="000000"/>
          <w:szCs w:val="21"/>
          <w:u w:val="single"/>
        </w:rPr>
        <w:t>定向</w:t>
      </w:r>
      <w:r>
        <w:rPr>
          <w:rFonts w:hint="eastAsia"/>
          <w:bCs/>
          <w:color w:val="000000"/>
          <w:szCs w:val="21"/>
        </w:rPr>
        <w:t>改变</w:t>
      </w:r>
    </w:p>
    <w:p>
      <w:pPr>
        <w:numPr>
          <w:ilvl w:val="0"/>
          <w:numId w:val="33"/>
        </w:numPr>
        <w:tabs>
          <w:tab w:val="left" w:pos="1620"/>
          <w:tab w:val="clear" w:pos="780"/>
        </w:tabs>
        <w:ind w:left="1199" w:leftChars="571"/>
        <w:rPr>
          <w:rFonts w:hint="eastAsia"/>
          <w:bCs/>
          <w:color w:val="000000"/>
          <w:szCs w:val="21"/>
        </w:rPr>
      </w:pPr>
      <w:r>
        <w:rPr>
          <w:rFonts w:hint="eastAsia" w:ascii="黑体" w:eastAsia="黑体"/>
          <w:b/>
          <w:bCs/>
          <w:color w:val="000000"/>
          <w:szCs w:val="21"/>
        </w:rPr>
        <w:t>隔离</w:t>
      </w:r>
      <w:r>
        <w:rPr>
          <w:rFonts w:hint="eastAsia"/>
          <w:bCs/>
          <w:color w:val="000000"/>
          <w:szCs w:val="21"/>
        </w:rPr>
        <w:t>：是新物种形成的</w:t>
      </w:r>
      <w:r>
        <w:rPr>
          <w:rFonts w:hint="eastAsia" w:ascii="楷体_GB2312" w:eastAsia="楷体_GB2312"/>
          <w:b/>
          <w:bCs/>
          <w:color w:val="000000"/>
          <w:szCs w:val="21"/>
          <w:u w:val="single"/>
        </w:rPr>
        <w:t>必要</w:t>
      </w:r>
      <w:r>
        <w:rPr>
          <w:rFonts w:hint="eastAsia"/>
          <w:bCs/>
          <w:color w:val="000000"/>
          <w:szCs w:val="21"/>
        </w:rPr>
        <w:t>条件</w:t>
      </w:r>
    </w:p>
    <w:p>
      <w:pPr>
        <w:rPr>
          <w:b/>
          <w:bCs/>
          <w:color w:val="000000"/>
          <w:szCs w:val="21"/>
        </w:rPr>
      </w:pPr>
      <w:r>
        <w:rPr>
          <w:rFonts w:hint="eastAsia"/>
          <w:b/>
          <w:bCs/>
          <w:color w:val="000000"/>
          <w:szCs w:val="21"/>
        </w:rPr>
        <w:t>四、生物进化的基本历程</w:t>
      </w:r>
    </w:p>
    <w:p>
      <w:pPr>
        <w:ind w:left="420" w:leftChars="200"/>
        <w:rPr>
          <w:rFonts w:hint="eastAsia"/>
          <w:bCs/>
          <w:color w:val="000000"/>
          <w:szCs w:val="21"/>
        </w:rPr>
      </w:pPr>
      <w:r>
        <w:rPr>
          <w:bCs/>
          <w:color w:val="000000"/>
          <w:szCs w:val="21"/>
        </w:rPr>
        <w:t>1</w:t>
      </w:r>
      <w:r>
        <w:rPr>
          <w:rFonts w:hint="eastAsia"/>
          <w:bCs/>
          <w:color w:val="000000"/>
          <w:szCs w:val="21"/>
        </w:rPr>
        <w:t>、地球上的生物是从</w:t>
      </w:r>
      <w:r>
        <w:rPr>
          <w:rFonts w:hint="eastAsia" w:ascii="楷体_GB2312" w:eastAsia="楷体_GB2312"/>
          <w:b/>
          <w:bCs/>
          <w:color w:val="000000"/>
          <w:szCs w:val="21"/>
          <w:u w:val="single"/>
        </w:rPr>
        <w:t>单细胞</w:t>
      </w:r>
      <w:r>
        <w:rPr>
          <w:rFonts w:hint="eastAsia"/>
          <w:bCs/>
          <w:color w:val="000000"/>
          <w:szCs w:val="21"/>
        </w:rPr>
        <w:t>到</w:t>
      </w:r>
      <w:r>
        <w:rPr>
          <w:rFonts w:hint="eastAsia" w:ascii="楷体_GB2312" w:eastAsia="楷体_GB2312"/>
          <w:b/>
          <w:bCs/>
          <w:color w:val="000000"/>
          <w:szCs w:val="21"/>
          <w:u w:val="single"/>
        </w:rPr>
        <w:t>多细胞</w:t>
      </w:r>
      <w:r>
        <w:rPr>
          <w:rFonts w:hint="eastAsia"/>
          <w:bCs/>
          <w:color w:val="000000"/>
          <w:szCs w:val="21"/>
        </w:rPr>
        <w:t>，从</w:t>
      </w:r>
      <w:r>
        <w:rPr>
          <w:rFonts w:hint="eastAsia" w:ascii="楷体_GB2312" w:eastAsia="楷体_GB2312"/>
          <w:b/>
          <w:bCs/>
          <w:color w:val="000000"/>
          <w:szCs w:val="21"/>
          <w:u w:val="single"/>
        </w:rPr>
        <w:t>简单</w:t>
      </w:r>
      <w:r>
        <w:rPr>
          <w:rFonts w:hint="eastAsia"/>
          <w:bCs/>
          <w:color w:val="000000"/>
          <w:szCs w:val="21"/>
        </w:rPr>
        <w:t>到</w:t>
      </w:r>
      <w:r>
        <w:rPr>
          <w:rFonts w:hint="eastAsia" w:ascii="楷体_GB2312" w:eastAsia="楷体_GB2312"/>
          <w:b/>
          <w:bCs/>
          <w:color w:val="000000"/>
          <w:szCs w:val="21"/>
          <w:u w:val="single"/>
        </w:rPr>
        <w:t>复杂</w:t>
      </w:r>
      <w:r>
        <w:rPr>
          <w:rFonts w:hint="eastAsia"/>
          <w:bCs/>
          <w:color w:val="000000"/>
          <w:szCs w:val="21"/>
        </w:rPr>
        <w:t>，从</w:t>
      </w:r>
      <w:r>
        <w:rPr>
          <w:rFonts w:hint="eastAsia" w:ascii="楷体_GB2312" w:eastAsia="楷体_GB2312"/>
          <w:b/>
          <w:bCs/>
          <w:color w:val="000000"/>
          <w:szCs w:val="21"/>
          <w:u w:val="single"/>
        </w:rPr>
        <w:t>水生</w:t>
      </w:r>
      <w:r>
        <w:rPr>
          <w:rFonts w:hint="eastAsia"/>
          <w:bCs/>
          <w:color w:val="000000"/>
          <w:szCs w:val="21"/>
        </w:rPr>
        <w:t>到</w:t>
      </w:r>
      <w:r>
        <w:rPr>
          <w:rFonts w:hint="eastAsia" w:ascii="楷体_GB2312" w:eastAsia="楷体_GB2312"/>
          <w:b/>
          <w:bCs/>
          <w:color w:val="000000"/>
          <w:szCs w:val="21"/>
          <w:u w:val="single"/>
        </w:rPr>
        <w:t>陆生</w:t>
      </w:r>
      <w:r>
        <w:rPr>
          <w:rFonts w:hint="eastAsia"/>
          <w:bCs/>
          <w:color w:val="000000"/>
          <w:szCs w:val="21"/>
        </w:rPr>
        <w:t>，从</w:t>
      </w:r>
      <w:r>
        <w:rPr>
          <w:rFonts w:hint="eastAsia" w:ascii="楷体_GB2312" w:eastAsia="楷体_GB2312"/>
          <w:b/>
          <w:bCs/>
          <w:color w:val="000000"/>
          <w:szCs w:val="21"/>
          <w:u w:val="single"/>
        </w:rPr>
        <w:t>低级</w:t>
      </w:r>
      <w:r>
        <w:rPr>
          <w:rFonts w:hint="eastAsia"/>
          <w:bCs/>
          <w:color w:val="000000"/>
          <w:szCs w:val="21"/>
        </w:rPr>
        <w:t>到</w:t>
      </w:r>
      <w:r>
        <w:rPr>
          <w:rFonts w:hint="eastAsia" w:ascii="楷体_GB2312" w:eastAsia="楷体_GB2312"/>
          <w:b/>
          <w:bCs/>
          <w:color w:val="000000"/>
          <w:szCs w:val="21"/>
          <w:u w:val="single"/>
        </w:rPr>
        <w:t>高级</w:t>
      </w:r>
      <w:r>
        <w:rPr>
          <w:rFonts w:hint="eastAsia"/>
          <w:bCs/>
          <w:color w:val="000000"/>
          <w:szCs w:val="21"/>
        </w:rPr>
        <w:t>逐渐进化而来的。</w:t>
      </w:r>
    </w:p>
    <w:p>
      <w:pPr>
        <w:ind w:left="420" w:leftChars="200"/>
        <w:rPr>
          <w:bCs/>
          <w:color w:val="000000"/>
          <w:szCs w:val="21"/>
        </w:rPr>
      </w:pPr>
      <w:r>
        <w:rPr>
          <w:rFonts w:hint="eastAsia"/>
          <w:bCs/>
          <w:color w:val="000000"/>
          <w:szCs w:val="21"/>
        </w:rPr>
        <w:t>2、真核细胞出现后，出现了有丝分裂和减数分裂，从而出现了</w:t>
      </w:r>
      <w:r>
        <w:rPr>
          <w:rFonts w:hint="eastAsia" w:ascii="楷体_GB2312" w:eastAsia="楷体_GB2312"/>
          <w:b/>
          <w:bCs/>
          <w:color w:val="000000"/>
          <w:szCs w:val="21"/>
          <w:u w:val="single"/>
        </w:rPr>
        <w:t>有性</w:t>
      </w:r>
      <w:r>
        <w:rPr>
          <w:rFonts w:hint="eastAsia"/>
          <w:bCs/>
          <w:color w:val="000000"/>
          <w:szCs w:val="21"/>
        </w:rPr>
        <w:t>生殖，使由于</w:t>
      </w:r>
      <w:r>
        <w:rPr>
          <w:rFonts w:hint="eastAsia" w:ascii="楷体_GB2312" w:eastAsia="楷体_GB2312"/>
          <w:b/>
          <w:bCs/>
          <w:color w:val="000000"/>
          <w:szCs w:val="21"/>
          <w:u w:val="single"/>
        </w:rPr>
        <w:t>基因重组</w:t>
      </w:r>
      <w:r>
        <w:rPr>
          <w:rFonts w:hint="eastAsia"/>
          <w:bCs/>
          <w:color w:val="000000"/>
          <w:szCs w:val="21"/>
        </w:rPr>
        <w:t>产生的变异量大大增加，所以生物进化的速度</w:t>
      </w:r>
      <w:r>
        <w:rPr>
          <w:rFonts w:hint="eastAsia" w:ascii="楷体_GB2312" w:eastAsia="楷体_GB2312"/>
          <w:b/>
          <w:bCs/>
          <w:color w:val="000000"/>
          <w:szCs w:val="21"/>
          <w:u w:val="single"/>
        </w:rPr>
        <w:t>大大加快</w:t>
      </w:r>
      <w:r>
        <w:rPr>
          <w:rFonts w:hint="eastAsia"/>
          <w:bCs/>
          <w:color w:val="000000"/>
          <w:szCs w:val="21"/>
        </w:rPr>
        <w:t>。</w:t>
      </w:r>
    </w:p>
    <w:p>
      <w:pPr>
        <w:rPr>
          <w:b/>
          <w:bCs/>
          <w:color w:val="000000"/>
          <w:szCs w:val="21"/>
        </w:rPr>
      </w:pPr>
      <w:r>
        <w:rPr>
          <w:rFonts w:hint="eastAsia"/>
          <w:b/>
          <w:bCs/>
          <w:color w:val="000000"/>
          <w:szCs w:val="21"/>
        </w:rPr>
        <w:t>五、生物进化与生物多样性的形成</w:t>
      </w:r>
    </w:p>
    <w:p>
      <w:pPr>
        <w:ind w:left="420" w:leftChars="200"/>
        <w:rPr>
          <w:rFonts w:hint="eastAsia"/>
          <w:bCs/>
          <w:color w:val="000000"/>
          <w:szCs w:val="21"/>
        </w:rPr>
      </w:pPr>
      <w:r>
        <w:rPr>
          <w:rFonts w:hint="eastAsia"/>
          <w:bCs/>
          <w:color w:val="000000"/>
          <w:szCs w:val="21"/>
        </w:rPr>
        <w:t>1、生物多样性与生物进化的关系是：生物多样性产生的原因是</w:t>
      </w:r>
      <w:r>
        <w:rPr>
          <w:rFonts w:hint="eastAsia" w:ascii="楷体_GB2312" w:eastAsia="楷体_GB2312"/>
          <w:b/>
          <w:bCs/>
          <w:color w:val="000000"/>
          <w:szCs w:val="21"/>
          <w:u w:val="single"/>
        </w:rPr>
        <w:t>生物不断进化</w:t>
      </w:r>
      <w:r>
        <w:rPr>
          <w:rFonts w:hint="eastAsia"/>
          <w:bCs/>
          <w:color w:val="000000"/>
          <w:szCs w:val="21"/>
        </w:rPr>
        <w:t>的结果；而生物多样性的产生又</w:t>
      </w:r>
      <w:r>
        <w:rPr>
          <w:rFonts w:hint="eastAsia" w:ascii="楷体_GB2312" w:eastAsia="楷体_GB2312"/>
          <w:b/>
          <w:bCs/>
          <w:color w:val="000000"/>
          <w:szCs w:val="21"/>
          <w:u w:val="single"/>
        </w:rPr>
        <w:t>加速</w:t>
      </w:r>
      <w:r>
        <w:rPr>
          <w:rFonts w:hint="eastAsia"/>
          <w:bCs/>
          <w:color w:val="000000"/>
          <w:szCs w:val="21"/>
        </w:rPr>
        <w:t>了生物的进化。</w:t>
      </w:r>
    </w:p>
    <w:p>
      <w:pPr>
        <w:ind w:left="420" w:leftChars="200"/>
        <w:rPr>
          <w:rFonts w:hint="eastAsia"/>
          <w:bCs/>
          <w:color w:val="000000"/>
          <w:szCs w:val="21"/>
        </w:rPr>
      </w:pPr>
      <w:r>
        <w:rPr>
          <w:rFonts w:hint="eastAsia"/>
          <w:bCs/>
          <w:color w:val="000000"/>
          <w:szCs w:val="21"/>
        </w:rPr>
        <w:t>2、生物多样性包括：</w:t>
      </w:r>
      <w:r>
        <w:rPr>
          <w:rFonts w:hint="eastAsia" w:ascii="楷体_GB2312" w:eastAsia="楷体_GB2312"/>
          <w:b/>
          <w:bCs/>
          <w:color w:val="000000"/>
          <w:szCs w:val="21"/>
          <w:u w:val="single"/>
        </w:rPr>
        <w:t>遗传（基因）</w:t>
      </w:r>
      <w:r>
        <w:rPr>
          <w:rFonts w:hint="eastAsia"/>
          <w:bCs/>
          <w:color w:val="000000"/>
          <w:szCs w:val="21"/>
        </w:rPr>
        <w:t>多样性、</w:t>
      </w:r>
      <w:r>
        <w:rPr>
          <w:rFonts w:hint="eastAsia" w:ascii="楷体_GB2312" w:eastAsia="楷体_GB2312"/>
          <w:b/>
          <w:bCs/>
          <w:color w:val="000000"/>
          <w:szCs w:val="21"/>
          <w:u w:val="single"/>
        </w:rPr>
        <w:t>物种</w:t>
      </w:r>
      <w:r>
        <w:rPr>
          <w:rFonts w:hint="eastAsia"/>
          <w:bCs/>
          <w:color w:val="000000"/>
          <w:szCs w:val="21"/>
        </w:rPr>
        <w:t>多样性和</w:t>
      </w:r>
      <w:r>
        <w:rPr>
          <w:rFonts w:hint="eastAsia" w:ascii="楷体_GB2312" w:eastAsia="楷体_GB2312"/>
          <w:b/>
          <w:bCs/>
          <w:color w:val="000000"/>
          <w:szCs w:val="21"/>
          <w:u w:val="single"/>
        </w:rPr>
        <w:t>生态系统</w:t>
      </w:r>
      <w:r>
        <w:rPr>
          <w:rFonts w:hint="eastAsia"/>
          <w:bCs/>
          <w:color w:val="000000"/>
          <w:szCs w:val="21"/>
        </w:rPr>
        <w:t>多样性三个层次。</w:t>
      </w:r>
    </w:p>
    <w:p>
      <w:pPr>
        <w:ind w:left="420" w:leftChars="200"/>
        <w:rPr>
          <w:rFonts w:hint="eastAsia"/>
        </w:rPr>
      </w:pPr>
    </w:p>
    <w:p>
      <w:pPr>
        <w:pStyle w:val="2"/>
        <w:spacing w:before="0" w:after="0"/>
        <w:jc w:val="center"/>
        <w:rPr>
          <w:rFonts w:hint="eastAsia"/>
        </w:rPr>
      </w:pPr>
      <w:r>
        <w:rPr>
          <w:rFonts w:hint="eastAsia"/>
        </w:rPr>
        <w:t>必修三《稳态与环境》</w:t>
      </w:r>
    </w:p>
    <w:p>
      <w:pPr>
        <w:pStyle w:val="3"/>
        <w:spacing w:before="0" w:after="0" w:line="415" w:lineRule="auto"/>
        <w:jc w:val="center"/>
        <w:rPr>
          <w:rFonts w:hint="eastAsia"/>
          <w:color w:val="FF0000"/>
          <w:sz w:val="30"/>
          <w:szCs w:val="30"/>
        </w:rPr>
      </w:pPr>
      <w:r>
        <w:rPr>
          <w:color w:val="FF0000"/>
          <w:sz w:val="30"/>
          <w:szCs w:val="30"/>
        </w:rPr>
        <w:t>第一章</w:t>
      </w:r>
      <w:r>
        <w:rPr>
          <w:rFonts w:hint="eastAsia"/>
          <w:color w:val="FF0000"/>
          <w:sz w:val="30"/>
          <w:szCs w:val="30"/>
        </w:rPr>
        <w:t xml:space="preserve"> </w:t>
      </w:r>
      <w:r>
        <w:rPr>
          <w:color w:val="FF0000"/>
          <w:sz w:val="30"/>
          <w:szCs w:val="30"/>
        </w:rPr>
        <w:t>人体的内环境与稳态</w:t>
      </w:r>
    </w:p>
    <w:p>
      <w:pPr>
        <w:rPr>
          <w:rFonts w:hint="eastAsia"/>
          <w:b/>
          <w:szCs w:val="21"/>
          <w:u w:val="single"/>
        </w:rPr>
      </w:pPr>
      <w:r>
        <w:rPr>
          <w:rFonts w:hint="eastAsia"/>
          <w:b/>
          <w:szCs w:val="21"/>
          <w:u w:val="single"/>
        </w:rPr>
        <w:t>知识点总结</w:t>
      </w:r>
    </w:p>
    <w:p>
      <w:pPr>
        <w:ind w:firstLine="1308"/>
        <w:rPr>
          <w:rFonts w:hint="eastAsia"/>
          <w:szCs w:val="21"/>
        </w:rPr>
      </w:pPr>
    </w:p>
    <w:p>
      <w:pPr>
        <w:ind w:firstLine="1308"/>
        <w:rPr>
          <w:rFonts w:hint="eastAsia"/>
          <w:szCs w:val="21"/>
        </w:rPr>
      </w:pPr>
      <w:r>
        <w:rPr>
          <w:rFonts w:hint="eastAsia"/>
          <w:szCs w:val="21"/>
        </w:rPr>
        <w:pict>
          <v:shape id="自选图形 956" o:spid="_x0000_s1136" o:spt="87" alt="高考资源网( www.ks5u.com)，中国最大的高考网站，您身边的高考专家。" type="#_x0000_t87" style="position:absolute;left:0pt;margin-left:54pt;margin-top:0pt;height:70.2pt;width:9pt;z-index:251738112;mso-width-relative:page;mso-height-relative:page;" filled="f" coordsize="21600,21600" o:allowincell="f">
            <v:path arrowok="t"/>
            <v:fill on="f" focussize="0,0"/>
            <v:stroke/>
            <v:imagedata o:title=""/>
            <o:lock v:ext="edit"/>
          </v:shape>
        </w:pict>
      </w:r>
      <w:r>
        <w:rPr>
          <w:rFonts w:hint="eastAsia"/>
          <w:szCs w:val="21"/>
        </w:rPr>
        <w:t>　细胞内液（细胞质基质  细胞液）</w:t>
      </w:r>
    </w:p>
    <w:p>
      <w:pPr>
        <w:ind w:firstLine="1931" w:firstLineChars="920"/>
        <w:rPr>
          <w:rFonts w:hint="eastAsia"/>
          <w:szCs w:val="21"/>
        </w:rPr>
      </w:pPr>
      <w:r>
        <w:rPr>
          <w:rFonts w:hint="eastAsia"/>
          <w:szCs w:val="21"/>
        </w:rPr>
        <w:pict>
          <v:shape id="自选图形 955" o:spid="_x0000_s1137" o:spt="87" alt="高考资源网( www.ks5u.com)，中国最大的高考网站，您身边的高考专家。" type="#_x0000_t87" style="position:absolute;left:0pt;margin-left:288pt;margin-top:12pt;height:46.8pt;width:9pt;z-index:251737088;mso-width-relative:page;mso-height-relative:page;" filled="f" coordsize="21600,21600">
            <v:path arrowok="t"/>
            <v:fill on="f" focussize="0,0"/>
            <v:stroke/>
            <v:imagedata o:title=""/>
            <o:lock v:ext="edit"/>
          </v:shape>
        </w:pict>
      </w:r>
      <w:r>
        <w:rPr>
          <w:rFonts w:hint="eastAsia"/>
          <w:szCs w:val="21"/>
        </w:rPr>
        <w:t>（存在于细胞内，约占2/3）、</w:t>
      </w:r>
    </w:p>
    <w:p>
      <w:pPr>
        <w:rPr>
          <w:rFonts w:hint="eastAsia"/>
          <w:szCs w:val="21"/>
        </w:rPr>
      </w:pPr>
      <w:r>
        <w:rPr>
          <w:rFonts w:hint="eastAsia"/>
          <w:szCs w:val="21"/>
        </w:rPr>
        <w:t>1.体液                           　　　　　 　　　　　  　血　浆</w:t>
      </w:r>
    </w:p>
    <w:p>
      <w:pPr>
        <w:ind w:firstLine="1308"/>
        <w:rPr>
          <w:rFonts w:hint="eastAsia"/>
          <w:szCs w:val="21"/>
        </w:rPr>
      </w:pPr>
      <w:r>
        <w:rPr>
          <w:rFonts w:hint="eastAsia"/>
          <w:szCs w:val="21"/>
        </w:rPr>
        <w:t>　细胞外液 ＝内环境（细胞直接生活的环境） 　 组织液</w:t>
      </w:r>
    </w:p>
    <w:p>
      <w:pPr>
        <w:ind w:firstLine="2036" w:firstLineChars="970"/>
        <w:rPr>
          <w:rFonts w:hint="eastAsia"/>
          <w:szCs w:val="21"/>
        </w:rPr>
      </w:pPr>
      <w:r>
        <w:rPr>
          <w:rFonts w:hint="eastAsia"/>
          <w:szCs w:val="21"/>
        </w:rPr>
        <w:t>（存在于细胞外，约占1/3）　  　　　　 淋巴等</w:t>
      </w:r>
    </w:p>
    <w:p>
      <w:pPr>
        <w:rPr>
          <w:rFonts w:hint="eastAsia"/>
          <w:szCs w:val="21"/>
        </w:rPr>
      </w:pPr>
      <w:r>
        <w:rPr>
          <w:rFonts w:hint="eastAsia"/>
          <w:szCs w:val="21"/>
        </w:rPr>
        <w:t>2.内环境的组成及相互关系</w:t>
      </w:r>
    </w:p>
    <w:p>
      <w:pPr>
        <w:ind w:firstLine="2040"/>
        <w:rPr>
          <w:rFonts w:hint="eastAsia"/>
          <w:szCs w:val="21"/>
        </w:rPr>
      </w:pPr>
      <w:r>
        <w:rPr>
          <w:rFonts w:hint="eastAsia"/>
          <w:szCs w:val="21"/>
        </w:rPr>
        <w:pict>
          <v:line id="直线 957" o:spid="_x0000_s1138" o:spt="20" alt="高考资源网( www.ks5u.com)，中国最大的高考网站，您身边的高考专家。" style="position:absolute;left:0pt;margin-left:153pt;margin-top:7.8pt;height:0pt;width:36pt;z-index:251739136;mso-width-relative:page;mso-height-relative:page;" coordsize="21600,21600" o:allowincell="f">
            <v:path arrowok="t"/>
            <v:fill focussize="0,0"/>
            <v:stroke endarrow="block"/>
            <v:imagedata o:title=""/>
            <o:lock v:ext="edit"/>
          </v:line>
        </w:pict>
      </w:r>
      <w:r>
        <w:rPr>
          <w:rFonts w:hint="eastAsia"/>
          <w:szCs w:val="21"/>
        </w:rPr>
        <w:pict>
          <v:line id="直线 958" o:spid="_x0000_s1139" o:spt="20" alt="高考资源网( www.ks5u.com)，中国最大的高考网站，您身边的高考专家。" style="position:absolute;left:0pt;margin-left:243pt;margin-top:7.8pt;height:0pt;width:36pt;z-index:251740160;mso-width-relative:page;mso-height-relative:page;" coordsize="21600,21600" o:allowincell="f">
            <v:path arrowok="t"/>
            <v:fill focussize="0,0"/>
            <v:stroke endarrow="block"/>
            <v:imagedata o:title=""/>
            <o:lock v:ext="edit"/>
          </v:line>
        </w:pict>
      </w:r>
      <w:r>
        <w:rPr>
          <w:rFonts w:hint="eastAsia"/>
          <w:szCs w:val="21"/>
        </w:rPr>
        <w:t>细胞内液  　　　　组织液　  　　　　血浆</w:t>
      </w:r>
    </w:p>
    <w:p>
      <w:pPr>
        <w:ind w:firstLine="1308"/>
        <w:rPr>
          <w:rFonts w:hint="eastAsia"/>
          <w:szCs w:val="21"/>
        </w:rPr>
      </w:pPr>
      <w:r>
        <w:rPr>
          <w:rFonts w:hint="eastAsia"/>
          <w:szCs w:val="21"/>
        </w:rPr>
        <w:pict>
          <v:line id="直线 962" o:spid="_x0000_s1140" o:spt="20" alt="高考资源网( www.ks5u.com)，中国最大的高考网站，您身边的高考专家。" style="position:absolute;left:0pt;flip:x;margin-left:153pt;margin-top:0pt;height:0pt;width:36pt;z-index:251744256;mso-width-relative:page;mso-height-relative:page;" coordsize="21600,21600" o:allowincell="f">
            <v:path arrowok="t"/>
            <v:fill focussize="0,0"/>
            <v:stroke endarrow="block"/>
            <v:imagedata o:title=""/>
            <o:lock v:ext="edit"/>
          </v:line>
        </w:pict>
      </w:r>
      <w:r>
        <w:rPr>
          <w:rFonts w:hint="eastAsia"/>
          <w:szCs w:val="21"/>
        </w:rPr>
        <w:pict>
          <v:line id="直线 961" o:spid="_x0000_s1141" o:spt="20" alt="高考资源网( www.ks5u.com)，中国最大的高考网站，您身边的高考专家。" style="position:absolute;left:0pt;flip:x;margin-left:243pt;margin-top:0pt;height:0pt;width:36pt;z-index:251743232;mso-width-relative:page;mso-height-relative:page;" coordsize="21600,21600" o:allowincell="f">
            <v:path arrowok="t"/>
            <v:fill focussize="0,0"/>
            <v:stroke endarrow="block"/>
            <v:imagedata o:title=""/>
            <o:lock v:ext="edit"/>
          </v:line>
        </w:pict>
      </w:r>
      <w:r>
        <w:rPr>
          <w:rFonts w:hint="eastAsia"/>
          <w:szCs w:val="21"/>
        </w:rPr>
        <w:pict>
          <v:line id="直线 960" o:spid="_x0000_s1142" o:spt="20" alt="高考资源网( www.ks5u.com)，中国最大的高考网站，您身边的高考专家。" style="position:absolute;left:0pt;margin-left:207pt;margin-top:0pt;height:31.2pt;width:36pt;z-index:251742208;mso-width-relative:page;mso-height-relative:page;" coordsize="21600,21600" o:allowincell="f">
            <v:path arrowok="t"/>
            <v:fill focussize="0,0"/>
            <v:stroke endarrow="block"/>
            <v:imagedata o:title=""/>
            <o:lock v:ext="edit"/>
          </v:line>
        </w:pict>
      </w:r>
      <w:r>
        <w:rPr>
          <w:rFonts w:hint="eastAsia"/>
          <w:szCs w:val="21"/>
        </w:rPr>
        <w:pict>
          <v:line id="直线 959" o:spid="_x0000_s1143" o:spt="20" alt="高考资源网( www.ks5u.com)，中国最大的高考网站，您身边的高考专家。" style="position:absolute;left:0pt;flip:y;margin-left:270pt;margin-top:0pt;height:31.2pt;width:27pt;z-index:251741184;mso-width-relative:page;mso-height-relative:page;" coordsize="21600,21600" o:allowincell="f">
            <v:path arrowok="t"/>
            <v:fill focussize="0,0"/>
            <v:stroke endarrow="block"/>
            <v:imagedata o:title=""/>
            <o:lock v:ext="edit"/>
          </v:line>
        </w:pict>
      </w:r>
    </w:p>
    <w:p>
      <w:pPr>
        <w:ind w:firstLine="1308"/>
        <w:rPr>
          <w:rFonts w:hint="eastAsia"/>
          <w:szCs w:val="21"/>
        </w:rPr>
      </w:pPr>
    </w:p>
    <w:p>
      <w:pPr>
        <w:ind w:firstLine="1308"/>
        <w:rPr>
          <w:rFonts w:hint="eastAsia"/>
          <w:szCs w:val="21"/>
        </w:rPr>
      </w:pPr>
      <w:r>
        <w:rPr>
          <w:rFonts w:hint="eastAsia"/>
          <w:szCs w:val="21"/>
        </w:rPr>
        <w:t>　　　　　　　　　　　　　　    　淋巴   （淋巴循环）</w:t>
      </w:r>
    </w:p>
    <w:p>
      <w:pPr>
        <w:rPr>
          <w:b/>
          <w:color w:val="FF0000"/>
          <w:sz w:val="24"/>
        </w:rPr>
      </w:pPr>
      <w:r>
        <w:rPr>
          <w:rFonts w:hint="eastAsia"/>
          <w:b/>
          <w:color w:val="FF0000"/>
          <w:sz w:val="24"/>
        </w:rPr>
        <w:t>考点：</w:t>
      </w:r>
    </w:p>
    <w:p>
      <w:pPr>
        <w:rPr>
          <w:rFonts w:hint="eastAsia"/>
          <w:szCs w:val="21"/>
        </w:rPr>
      </w:pPr>
      <w:r>
        <w:rPr>
          <w:rFonts w:hint="eastAsia"/>
          <w:szCs w:val="21"/>
        </w:rPr>
        <w:t>呼吸道，肺泡腔，消化道内的液体不属于人体内环境，则汗液，尿液，消化液，泪液等不属于体液，也不属于细胞外液．</w:t>
      </w:r>
    </w:p>
    <w:p>
      <w:pPr>
        <w:rPr>
          <w:rFonts w:hint="eastAsia"/>
          <w:szCs w:val="21"/>
        </w:rPr>
      </w:pPr>
      <w:r>
        <w:rPr>
          <w:rFonts w:hint="eastAsia"/>
          <w:b/>
          <w:i/>
          <w:szCs w:val="21"/>
          <w:u w:val="single"/>
        </w:rPr>
        <w:t>细胞外液的成分：</w:t>
      </w:r>
      <w:r>
        <w:rPr>
          <w:rFonts w:hint="eastAsia"/>
          <w:szCs w:val="21"/>
        </w:rPr>
        <w:t xml:space="preserve"> 水，  无机盐（ Na+, Cl-），蛋白质（血浆蛋白）</w:t>
      </w:r>
    </w:p>
    <w:p>
      <w:pPr>
        <w:rPr>
          <w:rFonts w:hint="eastAsia"/>
          <w:szCs w:val="21"/>
        </w:rPr>
      </w:pPr>
      <w:r>
        <w:rPr>
          <w:rFonts w:hint="eastAsia"/>
          <w:szCs w:val="21"/>
        </w:rPr>
        <w:pict>
          <v:shape id="自选图形 963" o:spid="_x0000_s1144" o:spt="87" alt="高考资源网( www.ks5u.com)，中国最大的高考网站，您身边的高考专家。" type="#_x0000_t87" style="position:absolute;left:0pt;margin-left:81pt;margin-top:4.2pt;height:46.8pt;width:9pt;z-index:251745280;mso-width-relative:page;mso-height-relative:page;" filled="f" coordsize="21600,21600">
            <v:path arrowok="t"/>
            <v:fill on="f" focussize="0,0"/>
            <v:stroke/>
            <v:imagedata o:title=""/>
            <o:lock v:ext="edit"/>
          </v:shape>
        </w:pict>
      </w:r>
      <w:r>
        <w:rPr>
          <w:rFonts w:hint="eastAsia"/>
          <w:szCs w:val="21"/>
        </w:rPr>
        <w:t>血液运送的物质　　营养物质： 葡萄糖　甘油　脂肪酸　胆固醇　氨基酸等</w:t>
      </w:r>
    </w:p>
    <w:p>
      <w:pPr>
        <w:rPr>
          <w:rFonts w:hint="eastAsia"/>
          <w:szCs w:val="21"/>
        </w:rPr>
      </w:pPr>
      <w:r>
        <w:rPr>
          <w:rFonts w:hint="eastAsia"/>
          <w:szCs w:val="21"/>
        </w:rPr>
        <w:t>　　　　　　　　　废物：   尿素　尿酸　乳酸等</w:t>
      </w:r>
    </w:p>
    <w:p>
      <w:pPr>
        <w:rPr>
          <w:rFonts w:hint="eastAsia"/>
          <w:szCs w:val="21"/>
        </w:rPr>
      </w:pPr>
      <w:r>
        <w:rPr>
          <w:rFonts w:hint="eastAsia"/>
          <w:szCs w:val="21"/>
        </w:rPr>
        <w:t>　　　　　　　　　气体：   O2,CO2　等　　　　　　　</w:t>
      </w:r>
    </w:p>
    <w:p>
      <w:pPr>
        <w:rPr>
          <w:rFonts w:hint="eastAsia"/>
          <w:szCs w:val="21"/>
        </w:rPr>
      </w:pPr>
      <w:r>
        <w:rPr>
          <w:rFonts w:hint="eastAsia"/>
          <w:szCs w:val="21"/>
        </w:rPr>
        <w:t xml:space="preserve">                  激素，   抗体， 神经递质　维生素</w:t>
      </w:r>
    </w:p>
    <w:p>
      <w:pPr>
        <w:ind w:firstLine="420"/>
        <w:rPr>
          <w:rFonts w:hint="eastAsia"/>
          <w:szCs w:val="21"/>
        </w:rPr>
      </w:pPr>
      <w:r>
        <w:rPr>
          <w:rFonts w:hint="eastAsia"/>
          <w:szCs w:val="21"/>
        </w:rPr>
        <w:t>组织液，淋巴，血浆成分相近，最主要的差别在于血浆中含有很多的蛋白质，细胞外液是盐溶液，反映了生命起源于海洋，</w:t>
      </w:r>
    </w:p>
    <w:p>
      <w:pPr>
        <w:ind w:firstLine="420"/>
        <w:rPr>
          <w:rFonts w:hint="eastAsia"/>
          <w:szCs w:val="21"/>
        </w:rPr>
      </w:pPr>
      <w:r>
        <w:rPr>
          <w:rFonts w:hint="eastAsia"/>
          <w:szCs w:val="21"/>
        </w:rPr>
        <w:t>血浆各化学成分的种类及含量保持动态的稳定，所以分析血浆化学成分可在一定程度上反映体内物质代谢情况，可以分析也一个人的身体健康状况．</w:t>
      </w:r>
    </w:p>
    <w:p>
      <w:pPr>
        <w:rPr>
          <w:rFonts w:hint="eastAsia"/>
          <w:b/>
          <w:sz w:val="24"/>
          <w:u w:val="single"/>
        </w:rPr>
      </w:pPr>
      <w:r>
        <w:rPr>
          <w:rFonts w:hint="eastAsia"/>
          <w:b/>
          <w:sz w:val="24"/>
          <w:u w:val="single"/>
        </w:rPr>
        <w:t>考点：</w:t>
      </w:r>
    </w:p>
    <w:p>
      <w:pPr>
        <w:ind w:firstLine="480"/>
        <w:rPr>
          <w:rFonts w:hint="eastAsia"/>
          <w:szCs w:val="21"/>
          <w:u w:val="single"/>
        </w:rPr>
      </w:pPr>
      <w:r>
        <w:rPr>
          <w:rFonts w:hint="eastAsia"/>
          <w:szCs w:val="21"/>
          <w:u w:val="single"/>
        </w:rPr>
        <w:t>血红蛋白，消化酶不在内环境中存在．</w:t>
      </w:r>
    </w:p>
    <w:p>
      <w:pPr>
        <w:ind w:firstLine="480"/>
        <w:rPr>
          <w:rFonts w:hint="eastAsia"/>
          <w:szCs w:val="21"/>
        </w:rPr>
      </w:pPr>
      <w:r>
        <w:rPr>
          <w:rFonts w:hint="eastAsia"/>
          <w:szCs w:val="21"/>
        </w:rPr>
        <w:t>蛋白质主要机能是维持血浆渗透压，在调节血浆与组织液之间的水平衡中起重要作用．</w:t>
      </w:r>
    </w:p>
    <w:p>
      <w:pPr>
        <w:ind w:firstLine="480"/>
        <w:rPr>
          <w:rFonts w:hint="eastAsia"/>
          <w:szCs w:val="21"/>
        </w:rPr>
      </w:pPr>
      <w:r>
        <w:rPr>
          <w:rFonts w:hint="eastAsia"/>
          <w:szCs w:val="21"/>
        </w:rPr>
        <w:t>无机盐在维持血浆渗透压，酸碱平衡以及神经肌肉的正常兴奋性等方面起重要作用．</w:t>
      </w:r>
    </w:p>
    <w:p>
      <w:pPr>
        <w:rPr>
          <w:b/>
          <w:i/>
          <w:szCs w:val="21"/>
        </w:rPr>
      </w:pPr>
      <w:r>
        <w:rPr>
          <w:rFonts w:hint="eastAsia"/>
          <w:b/>
          <w:i/>
          <w:szCs w:val="21"/>
        </w:rPr>
        <w:t>理化性质（渗透压，酸碱度，温度）</w:t>
      </w:r>
    </w:p>
    <w:p>
      <w:pPr>
        <w:ind w:left="1073" w:hanging="1077" w:hangingChars="511"/>
        <w:rPr>
          <w:rFonts w:hint="eastAsia"/>
          <w:szCs w:val="21"/>
        </w:rPr>
      </w:pPr>
      <w:r>
        <w:rPr>
          <w:rFonts w:hint="eastAsia"/>
          <w:b/>
          <w:szCs w:val="21"/>
        </w:rPr>
        <w:t>渗透压</w:t>
      </w:r>
      <w:r>
        <w:rPr>
          <w:rFonts w:hint="eastAsia"/>
          <w:szCs w:val="21"/>
        </w:rPr>
        <w:t xml:space="preserve">    一般来说，溶质微粒越多，溶液浓度越高，对水的吸引力越大，渗透压越高，血浆渗透压的大小主要与无机盐，蛋白质的含量有关。人的血浆渗透压约为770kpa，相当于细胞内液的渗透压。</w:t>
      </w:r>
    </w:p>
    <w:p>
      <w:pPr>
        <w:rPr>
          <w:rFonts w:hint="eastAsia"/>
          <w:szCs w:val="21"/>
        </w:rPr>
      </w:pPr>
      <w:r>
        <w:rPr>
          <w:rFonts w:hint="eastAsia"/>
          <w:szCs w:val="21"/>
        </w:rPr>
        <w:t>功能：是维持细胞结构和功能的重要因素。</w:t>
      </w:r>
    </w:p>
    <w:p>
      <w:pPr>
        <w:rPr>
          <w:rFonts w:hint="eastAsia"/>
          <w:szCs w:val="21"/>
        </w:rPr>
      </w:pPr>
      <w:r>
        <w:rPr>
          <w:rFonts w:hint="eastAsia"/>
          <w:b/>
          <w:szCs w:val="21"/>
        </w:rPr>
        <w:t>典型事例：</w:t>
      </w:r>
      <w:r>
        <w:rPr>
          <w:rFonts w:hint="eastAsia"/>
          <w:szCs w:val="21"/>
        </w:rPr>
        <w:t>（高温工作的人要补充盐水；严重腹泻的人要注入生理盐水；海里的鱼在河里不能生存；吃多了咸瓜子，唇口会起皱；水中毒；生理盐水浓度一定要是0.9%；红细胞放在清水中会胀破；吃冰棋淋会口渴；白开水是最好的饮料；）</w:t>
      </w:r>
    </w:p>
    <w:p>
      <w:pPr>
        <w:rPr>
          <w:rFonts w:hint="eastAsia"/>
          <w:szCs w:val="21"/>
        </w:rPr>
      </w:pPr>
      <w:r>
        <w:rPr>
          <w:rFonts w:hint="eastAsia"/>
          <w:b/>
          <w:szCs w:val="21"/>
        </w:rPr>
        <w:t>酸碱度　</w:t>
      </w:r>
      <w:r>
        <w:rPr>
          <w:rFonts w:hint="eastAsia"/>
          <w:szCs w:val="21"/>
        </w:rPr>
        <w:t>　　正常人血浆近中性，7.35--7.45</w:t>
      </w:r>
    </w:p>
    <w:p>
      <w:pPr>
        <w:rPr>
          <w:rFonts w:hint="eastAsia"/>
          <w:szCs w:val="21"/>
        </w:rPr>
      </w:pPr>
      <w:r>
        <w:rPr>
          <w:rFonts w:hint="eastAsia"/>
          <w:szCs w:val="21"/>
        </w:rPr>
        <w:t>　缓冲对：一种弱酸和一种强碱盐 H</w:t>
      </w:r>
      <w:r>
        <w:rPr>
          <w:rFonts w:hint="eastAsia"/>
          <w:szCs w:val="21"/>
          <w:vertAlign w:val="subscript"/>
        </w:rPr>
        <w:t>2</w:t>
      </w:r>
      <w:r>
        <w:rPr>
          <w:rFonts w:hint="eastAsia"/>
          <w:szCs w:val="21"/>
        </w:rPr>
        <w:t>CO</w:t>
      </w:r>
      <w:r>
        <w:rPr>
          <w:rFonts w:hint="eastAsia"/>
          <w:szCs w:val="21"/>
          <w:vertAlign w:val="subscript"/>
        </w:rPr>
        <w:t>3</w:t>
      </w:r>
      <w:r>
        <w:rPr>
          <w:rFonts w:hint="eastAsia"/>
          <w:szCs w:val="21"/>
        </w:rPr>
        <w:t>／NaHCO</w:t>
      </w:r>
      <w:r>
        <w:rPr>
          <w:rFonts w:hint="eastAsia"/>
          <w:szCs w:val="21"/>
          <w:vertAlign w:val="subscript"/>
        </w:rPr>
        <w:t>3</w:t>
      </w:r>
      <w:r>
        <w:rPr>
          <w:rFonts w:hint="eastAsia"/>
          <w:szCs w:val="21"/>
        </w:rPr>
        <w:t xml:space="preserve">    NaH</w:t>
      </w:r>
      <w:r>
        <w:rPr>
          <w:rFonts w:hint="eastAsia"/>
          <w:szCs w:val="21"/>
          <w:vertAlign w:val="subscript"/>
        </w:rPr>
        <w:t>2</w:t>
      </w:r>
      <w:r>
        <w:rPr>
          <w:rFonts w:hint="eastAsia"/>
          <w:szCs w:val="21"/>
        </w:rPr>
        <w:t>PO</w:t>
      </w:r>
      <w:r>
        <w:rPr>
          <w:rFonts w:hint="eastAsia"/>
          <w:szCs w:val="21"/>
          <w:vertAlign w:val="subscript"/>
        </w:rPr>
        <w:t>4</w:t>
      </w:r>
      <w:r>
        <w:rPr>
          <w:rFonts w:hint="eastAsia"/>
          <w:szCs w:val="21"/>
        </w:rPr>
        <w:t>/Na</w:t>
      </w:r>
      <w:r>
        <w:rPr>
          <w:rFonts w:hint="eastAsia"/>
          <w:szCs w:val="21"/>
          <w:vertAlign w:val="subscript"/>
        </w:rPr>
        <w:t>2</w:t>
      </w:r>
      <w:r>
        <w:rPr>
          <w:rFonts w:hint="eastAsia"/>
          <w:szCs w:val="21"/>
        </w:rPr>
        <w:t>HPO</w:t>
      </w:r>
      <w:r>
        <w:rPr>
          <w:rFonts w:hint="eastAsia"/>
          <w:szCs w:val="21"/>
          <w:vertAlign w:val="subscript"/>
        </w:rPr>
        <w:t>4</w:t>
      </w:r>
    </w:p>
    <w:p>
      <w:pPr>
        <w:rPr>
          <w:rFonts w:hint="eastAsia"/>
          <w:szCs w:val="21"/>
        </w:rPr>
      </w:pPr>
      <w:r>
        <w:rPr>
          <w:rFonts w:hint="eastAsia"/>
          <w:szCs w:val="21"/>
        </w:rPr>
        <w:pict>
          <v:line id="直线 966" o:spid="_x0000_s1145" o:spt="20" alt="高考资源网( www.ks5u.com)，中国最大的高考网站，您身边的高考专家。" style="position:absolute;left:0pt;margin-left:222.75pt;margin-top:5.25pt;height:0pt;width:36pt;z-index:251748352;mso-width-relative:page;mso-height-relative:page;" coordsize="21600,21600" o:allowincell="f">
            <v:path arrowok="t"/>
            <v:fill focussize="0,0"/>
            <v:stroke endarrow="block"/>
            <v:imagedata o:title=""/>
            <o:lock v:ext="edit"/>
          </v:line>
        </w:pict>
      </w:r>
      <w:r>
        <w:rPr>
          <w:rFonts w:hint="eastAsia"/>
          <w:szCs w:val="21"/>
        </w:rPr>
        <w:pict>
          <v:line id="直线 967" o:spid="_x0000_s1146" o:spt="20" alt="高考资源网( www.ks5u.com)，中国最大的高考网站，您身边的高考专家。" style="position:absolute;left:0pt;flip:x;margin-left:220.5pt;margin-top:10.05pt;height:0pt;width:36pt;z-index:251749376;mso-width-relative:page;mso-height-relative:page;" coordsize="21600,21600" o:allowincell="f">
            <v:path arrowok="t"/>
            <v:fill focussize="0,0"/>
            <v:stroke endarrow="block"/>
            <v:imagedata o:title=""/>
            <o:lock v:ext="edit"/>
          </v:line>
        </w:pict>
      </w:r>
      <w:r>
        <w:rPr>
          <w:rFonts w:hint="eastAsia"/>
          <w:szCs w:val="21"/>
        </w:rPr>
        <w:pict>
          <v:line id="直线 965" o:spid="_x0000_s1147" o:spt="20" alt="高考资源网( www.ks5u.com)，中国最大的高考网站，您身边的高考专家。" style="position:absolute;left:0pt;flip:x;margin-left:138pt;margin-top:12.6pt;height:0pt;width:36pt;z-index:251747328;mso-width-relative:page;mso-height-relative:page;" coordsize="21600,21600" o:allowincell="f">
            <v:path arrowok="t"/>
            <v:fill focussize="0,0"/>
            <v:stroke endarrow="block"/>
            <v:imagedata o:title=""/>
            <o:lock v:ext="edit"/>
          </v:line>
        </w:pict>
      </w:r>
      <w:r>
        <w:rPr>
          <w:rFonts w:hint="eastAsia"/>
          <w:szCs w:val="21"/>
        </w:rPr>
        <w:pict>
          <v:line id="直线 964" o:spid="_x0000_s1148" o:spt="20" alt="高考资源网( www.ks5u.com)，中国最大的高考网站，您身边的高考专家。" style="position:absolute;left:0pt;margin-left:144pt;margin-top:7.8pt;height:0pt;width:35.95pt;z-index:251746304;mso-width-relative:page;mso-height-relative:page;" coordsize="21600,21600" o:allowincell="f">
            <v:path arrowok="t"/>
            <v:fill focussize="0,0"/>
            <v:stroke endarrow="block"/>
            <v:imagedata o:title=""/>
            <o:lock v:ext="edit"/>
          </v:line>
        </w:pict>
      </w:r>
      <w:r>
        <w:rPr>
          <w:rFonts w:hint="eastAsia"/>
          <w:szCs w:val="21"/>
        </w:rPr>
        <w:t>　　　　　　　CO</w:t>
      </w:r>
      <w:r>
        <w:rPr>
          <w:rFonts w:hint="eastAsia"/>
          <w:szCs w:val="21"/>
          <w:vertAlign w:val="subscript"/>
        </w:rPr>
        <w:t>2</w:t>
      </w:r>
      <w:r>
        <w:rPr>
          <w:rFonts w:hint="eastAsia"/>
          <w:szCs w:val="21"/>
        </w:rPr>
        <w:t>+H</w:t>
      </w:r>
      <w:r>
        <w:rPr>
          <w:rFonts w:hint="eastAsia"/>
          <w:szCs w:val="21"/>
          <w:vertAlign w:val="subscript"/>
        </w:rPr>
        <w:t>2</w:t>
      </w:r>
      <w:r>
        <w:rPr>
          <w:rFonts w:hint="eastAsia"/>
          <w:szCs w:val="21"/>
        </w:rPr>
        <w:t>O　      　   H</w:t>
      </w:r>
      <w:r>
        <w:rPr>
          <w:rFonts w:hint="eastAsia"/>
          <w:szCs w:val="21"/>
          <w:vertAlign w:val="subscript"/>
        </w:rPr>
        <w:t>2</w:t>
      </w:r>
      <w:r>
        <w:rPr>
          <w:rFonts w:hint="eastAsia"/>
          <w:szCs w:val="21"/>
        </w:rPr>
        <w:t>CO</w:t>
      </w:r>
      <w:r>
        <w:rPr>
          <w:rFonts w:hint="eastAsia"/>
          <w:szCs w:val="21"/>
          <w:vertAlign w:val="subscript"/>
        </w:rPr>
        <w:t>3</w:t>
      </w:r>
      <w:r>
        <w:rPr>
          <w:rFonts w:hint="eastAsia"/>
          <w:szCs w:val="21"/>
        </w:rPr>
        <w:t>　   　   H</w:t>
      </w:r>
      <w:r>
        <w:rPr>
          <w:rFonts w:hint="eastAsia"/>
          <w:szCs w:val="21"/>
          <w:vertAlign w:val="superscript"/>
        </w:rPr>
        <w:t>+</w:t>
      </w:r>
      <w:r>
        <w:rPr>
          <w:rFonts w:hint="eastAsia"/>
          <w:szCs w:val="21"/>
        </w:rPr>
        <w:t xml:space="preserve"> + HCO</w:t>
      </w:r>
      <w:r>
        <w:rPr>
          <w:rFonts w:hint="eastAsia"/>
          <w:szCs w:val="21"/>
          <w:vertAlign w:val="superscript"/>
        </w:rPr>
        <w:t>3-</w:t>
      </w:r>
      <w:r>
        <w:rPr>
          <w:rFonts w:hint="eastAsia"/>
          <w:szCs w:val="21"/>
        </w:rPr>
        <w:t xml:space="preserve"> </w:t>
      </w:r>
    </w:p>
    <w:p>
      <w:pPr>
        <w:ind w:left="723" w:hanging="723"/>
        <w:rPr>
          <w:rFonts w:hint="eastAsia"/>
          <w:szCs w:val="21"/>
        </w:rPr>
      </w:pPr>
      <w:r>
        <w:rPr>
          <w:szCs w:val="21"/>
        </w:rPr>
        <w:pict>
          <v:shape id="图片 969" o:spid="_x0000_s1149" o:spt="75" alt="高考资源网( www.ks5u.com)，中国最大的高考网站，您身边的高考专家。" type="#_x0000_t75" style="position:absolute;left:0pt;margin-left:387pt;margin-top:23.4pt;height:180.75pt;width:131.25pt;mso-wrap-distance-bottom:0pt;mso-wrap-distance-left:9pt;mso-wrap-distance-right:9pt;mso-wrap-distance-top:0pt;z-index:251751424;mso-width-relative:page;mso-height-relative:page;" filled="f" o:preferrelative="t" stroked="f" coordsize="21600,21600">
            <v:path/>
            <v:fill on="f" focussize="0,0"/>
            <v:stroke on="f" joinstyle="miter"/>
            <v:imagedata r:id="rId86" o:title=""/>
            <o:lock v:ext="edit" aspectratio="t"/>
            <w10:wrap type="square"/>
          </v:shape>
        </w:pict>
      </w:r>
      <w:r>
        <w:rPr>
          <w:rFonts w:hint="eastAsia"/>
          <w:b/>
          <w:szCs w:val="21"/>
        </w:rPr>
        <w:t>温度</w:t>
      </w:r>
      <w:r>
        <w:rPr>
          <w:rFonts w:hint="eastAsia"/>
          <w:szCs w:val="21"/>
        </w:rPr>
        <w:t>：有三种测量方法（直肠，腋下，口腔），恒温动物（不随外界温度变化而变化）与变温动物（随外界温度变化而变化）不同．温度主要影响酶。</w:t>
      </w:r>
    </w:p>
    <w:p>
      <w:pPr>
        <w:rPr>
          <w:rFonts w:hint="eastAsia"/>
          <w:szCs w:val="21"/>
        </w:rPr>
      </w:pPr>
      <w:r>
        <w:rPr>
          <w:rFonts w:hint="eastAsia"/>
          <w:szCs w:val="21"/>
        </w:rPr>
        <w:t>　　内环境的理化性质处于动态平衡中．</w:t>
      </w:r>
    </w:p>
    <w:p>
      <w:pPr>
        <w:rPr>
          <w:rFonts w:hint="eastAsia"/>
          <w:szCs w:val="21"/>
        </w:rPr>
      </w:pPr>
      <w:r>
        <w:rPr>
          <w:rFonts w:hint="eastAsia"/>
          <w:szCs w:val="21"/>
        </w:rPr>
        <w:t>　　内环境是细胞与外界环境进行物质交换的媒介。</w:t>
      </w:r>
    </w:p>
    <w:p>
      <w:pPr>
        <w:rPr>
          <w:rFonts w:hint="eastAsia"/>
          <w:szCs w:val="21"/>
        </w:rPr>
      </w:pPr>
      <w:r>
        <w:rPr>
          <w:rFonts w:hint="eastAsia"/>
          <w:szCs w:val="21"/>
        </w:rPr>
        <w:t>　　直接参与物质交换的系统：消化，呼吸，循环，泌尿系统</w:t>
      </w:r>
    </w:p>
    <w:p>
      <w:pPr>
        <w:rPr>
          <w:rFonts w:hint="eastAsia"/>
          <w:szCs w:val="21"/>
        </w:rPr>
      </w:pPr>
      <w:r>
        <w:rPr>
          <w:rFonts w:hint="eastAsia"/>
          <w:szCs w:val="21"/>
        </w:rPr>
        <w:t>　　间接参与的系统（调节机制）：神经－体液（内分沁系统）－免疫</w:t>
      </w:r>
    </w:p>
    <w:p>
      <w:pPr>
        <w:ind w:firstLine="480"/>
        <w:rPr>
          <w:rFonts w:hint="eastAsia"/>
          <w:szCs w:val="21"/>
        </w:rPr>
      </w:pPr>
      <w:r>
        <w:rPr>
          <w:rFonts w:hint="eastAsia"/>
          <w:szCs w:val="21"/>
        </w:rPr>
        <w:t>人体稳态调节能力是有一定限度的．同时调节也是相对的。</w:t>
      </w:r>
    </w:p>
    <w:p>
      <w:pPr>
        <w:rPr>
          <w:rFonts w:hint="eastAsia"/>
          <w:szCs w:val="21"/>
        </w:rPr>
      </w:pPr>
      <w:r>
        <w:rPr>
          <w:rFonts w:hint="eastAsia"/>
          <w:b/>
          <w:szCs w:val="21"/>
        </w:rPr>
        <w:pict>
          <v:shape id="自选图形 968" o:spid="_x0000_s1150" o:spt="96" alt="高考资源网( www.ks5u.com)，中国最大的高考网站，您身边的高考专家。" type="#_x0000_t96" style="position:absolute;left:0pt;margin-left:-21pt;margin-top:0pt;height:15.6pt;width:18pt;z-index:251750400;mso-width-relative:page;mso-height-relative:page;" stroked="t" coordsize="21600,21600">
            <v:path/>
            <v:fill focussize="0,0"/>
            <v:stroke/>
            <v:imagedata o:title=""/>
            <o:lock v:ext="edit"/>
          </v:shape>
        </w:pict>
      </w:r>
      <w:r>
        <w:rPr>
          <w:rFonts w:hint="eastAsia"/>
          <w:b/>
          <w:szCs w:val="21"/>
        </w:rPr>
        <w:t>组织水肿形成原因</w:t>
      </w:r>
      <w:r>
        <w:rPr>
          <w:rFonts w:hint="eastAsia"/>
          <w:szCs w:val="21"/>
        </w:rPr>
        <w:t>：</w:t>
      </w:r>
    </w:p>
    <w:p>
      <w:pPr>
        <w:rPr>
          <w:rFonts w:hint="eastAsia"/>
          <w:szCs w:val="21"/>
        </w:rPr>
      </w:pPr>
      <w:r>
        <w:rPr>
          <w:rFonts w:hint="eastAsia"/>
          <w:szCs w:val="21"/>
        </w:rPr>
        <w:t>1代谢废物运输困难：如淋巴管堵塞</w:t>
      </w:r>
    </w:p>
    <w:p>
      <w:pPr>
        <w:rPr>
          <w:rFonts w:hint="eastAsia"/>
          <w:szCs w:val="21"/>
        </w:rPr>
      </w:pPr>
      <w:r>
        <w:rPr>
          <w:rFonts w:hint="eastAsia"/>
          <w:szCs w:val="21"/>
        </w:rPr>
        <w:t>2渗透问题；血浆中蛋白质含量低</w:t>
      </w:r>
    </w:p>
    <w:p>
      <w:pPr>
        <w:ind w:firstLine="210" w:firstLineChars="100"/>
        <w:rPr>
          <w:rFonts w:hint="eastAsia"/>
          <w:szCs w:val="21"/>
        </w:rPr>
      </w:pPr>
      <w:r>
        <w:rPr>
          <w:rFonts w:hint="eastAsia"/>
          <w:szCs w:val="21"/>
        </w:rPr>
        <w:t>（1、过敏,毛细血管通透性增强，蛋白质进入组织液；2、营养不良；3、肾炎，蛋白尿，使血浆中的蛋白质含量低。）</w:t>
      </w:r>
    </w:p>
    <w:p>
      <w:pPr>
        <w:rPr>
          <w:rFonts w:hint="eastAsia"/>
          <w:szCs w:val="21"/>
        </w:rPr>
      </w:pPr>
      <w:r>
        <w:rPr>
          <w:rFonts w:hint="eastAsia"/>
          <w:b/>
          <w:szCs w:val="21"/>
        </w:rPr>
        <w:t>尿液的形成过程</w:t>
      </w:r>
    </w:p>
    <w:p>
      <w:pPr>
        <w:ind w:firstLine="420" w:firstLineChars="200"/>
        <w:rPr>
          <w:rFonts w:hint="eastAsia"/>
          <w:b/>
          <w:bCs/>
          <w:szCs w:val="21"/>
        </w:rPr>
      </w:pPr>
      <w:r>
        <w:rPr>
          <w:rFonts w:ascii="ˎ̥" w:hAnsi="ˎ̥"/>
          <w:color w:val="333333"/>
          <w:szCs w:val="21"/>
        </w:rPr>
        <w:t>血液流经肾小球时，血液中的尿酸、尿素、水、无机盐和葡萄糖等物质通过肾小球的过滤作用，过滤到肾小囊中，形成原尿。 当尿液流经肾小管时，原尿中对人体有用的全部葡萄糖、大部分水和部分无机盐，被肾小管重新吸收，回到肾小管周围毛细血管的血液里。原尿经过肾小管的重吸收作用，剩下的水和无机盐、尿素和尿酸等就形成了尿液。 </w:t>
      </w:r>
    </w:p>
    <w:p>
      <w:pPr>
        <w:jc w:val="center"/>
        <w:rPr>
          <w:b/>
          <w:bCs/>
          <w:color w:val="FF0000"/>
          <w:sz w:val="24"/>
        </w:rPr>
      </w:pPr>
      <w:r>
        <w:rPr>
          <w:rFonts w:hint="eastAsia"/>
          <w:b/>
          <w:bCs/>
          <w:color w:val="FF0000"/>
          <w:sz w:val="24"/>
        </w:rPr>
        <w:t>实验一 生物体维持pH值稳定的机制</w:t>
      </w:r>
    </w:p>
    <w:p>
      <w:pPr>
        <w:ind w:firstLine="435"/>
        <w:rPr>
          <w:rFonts w:hint="eastAsia"/>
          <w:bCs/>
          <w:szCs w:val="21"/>
        </w:rPr>
      </w:pPr>
      <w:r>
        <w:rPr>
          <w:rFonts w:hint="eastAsia"/>
          <w:bCs/>
          <w:szCs w:val="21"/>
        </w:rPr>
        <w:t>本实验采用对对比实验的方法，通过，自来水，缓冲液，生物材料中加入酸和碱溶液引起的pH不同变化，定性说明人体内液体环境与缓冲液相似而不同于自来水，从而说明生物体pH相对稳定的机制</w:t>
      </w:r>
    </w:p>
    <w:p>
      <w:pPr>
        <w:ind w:firstLine="240" w:firstLineChars="100"/>
        <w:rPr>
          <w:rFonts w:hint="eastAsia"/>
          <w:sz w:val="24"/>
        </w:rPr>
      </w:pPr>
      <w:r>
        <w:rPr>
          <w:rFonts w:hint="eastAsia"/>
          <w:bCs/>
          <w:sz w:val="24"/>
        </w:rPr>
        <w:pict>
          <v:group id="组合 970" o:spid="_x0000_s1151" o:spt="203" alt="高考资源网( www.ks5u.com)，中国最大的高考网站，您身边的高考专家。" style="position:absolute;left:0pt;margin-left:31.5pt;margin-top:7.8pt;height:132.6pt;width:451.5pt;z-index:251752448;mso-width-relative:page;mso-height-relative:page;" coordorigin="1764,9714" coordsize="9030,2652">
            <o:lock v:ext="edit"/>
            <v:group id="组合 971" o:spid="_x0000_s1152" o:spt="203" style="position:absolute;left:1764;top:9714;height:1872;width:8820;" coordorigin="1764,9714" coordsize="8820,1872">
              <o:lock v:ext="edit"/>
              <v:group id="组合 972" o:spid="_x0000_s1153" o:spt="203" style="position:absolute;left:4914;top:9714;height:1872;width:2310;" coordorigin="1239,9402" coordsize="1785,1872">
                <o:lock v:ext="edit"/>
                <v:line id="直线 973" o:spid="_x0000_s1154" o:spt="20" style="position:absolute;left:1239;top:9402;flip:y;height:1872;width:0;" coordsize="21600,21600">
                  <v:path arrowok="t"/>
                  <v:fill focussize="0,0"/>
                  <v:stroke endarrow="block"/>
                  <v:imagedata o:title=""/>
                  <o:lock v:ext="edit"/>
                </v:line>
                <v:line id="直线 974" o:spid="_x0000_s1155" o:spt="20" style="position:absolute;left:1239;top:11274;height:0;width:1785;" coordsize="21600,21600">
                  <v:path arrowok="t"/>
                  <v:fill focussize="0,0"/>
                  <v:stroke endarrow="block"/>
                  <v:imagedata o:title=""/>
                  <o:lock v:ext="edit"/>
                </v:line>
              </v:group>
              <v:group id="组合 975" o:spid="_x0000_s1156" o:spt="203" style="position:absolute;left:8274;top:9714;height:1872;width:2310;" coordorigin="1239,9402" coordsize="1785,1872">
                <o:lock v:ext="edit"/>
                <v:line id="直线 976" o:spid="_x0000_s1157" o:spt="20" style="position:absolute;left:1239;top:9402;flip:y;height:1872;width:0;" coordsize="21600,21600">
                  <v:path arrowok="t"/>
                  <v:fill focussize="0,0"/>
                  <v:stroke endarrow="block"/>
                  <v:imagedata o:title=""/>
                  <o:lock v:ext="edit"/>
                </v:line>
                <v:line id="直线 977" o:spid="_x0000_s1158" o:spt="20" style="position:absolute;left:1239;top:11274;height:0;width:1785;" coordsize="21600,21600">
                  <v:path arrowok="t"/>
                  <v:fill focussize="0,0"/>
                  <v:stroke endarrow="block"/>
                  <v:imagedata o:title=""/>
                  <o:lock v:ext="edit"/>
                </v:line>
              </v:group>
              <v:group id="组合 978" o:spid="_x0000_s1159" o:spt="203" style="position:absolute;left:1764;top:9714;height:1872;width:2310;" coordorigin="1764,9714" coordsize="2310,1872">
                <o:lock v:ext="edit"/>
                <v:group id="组合 979" o:spid="_x0000_s1160" o:spt="203" style="position:absolute;left:1764;top:9714;height:1872;width:2310;" coordorigin="1239,9402" coordsize="1785,1872">
                  <o:lock v:ext="edit"/>
                  <v:line id="直线 980" o:spid="_x0000_s1161" o:spt="20" style="position:absolute;left:1239;top:9402;flip:y;height:1872;width:0;" coordsize="21600,21600">
                    <v:path arrowok="t"/>
                    <v:fill focussize="0,0"/>
                    <v:stroke endarrow="block"/>
                    <v:imagedata o:title=""/>
                    <o:lock v:ext="edit"/>
                  </v:line>
                  <v:line id="直线 981" o:spid="_x0000_s1162" o:spt="20" style="position:absolute;left:1239;top:11274;height:0;width:1785;" coordsize="21600,21600">
                    <v:path arrowok="t"/>
                    <v:fill focussize="0,0"/>
                    <v:stroke endarrow="block"/>
                    <v:imagedata o:title=""/>
                    <o:lock v:ext="edit"/>
                  </v:line>
                </v:group>
                <v:shape id="任意多边形 982" o:spid="_x0000_s1163" style="position:absolute;left:1764;top:10182;height:468;width:2030;" filled="f" stroked="t" coordsize="2030,468" path="m0,468hbc61,273,123,78,420,0hal1785,0hbc2030,0,1960,0,1890,0hae">
                  <v:path arrowok="t"/>
                  <v:fill on="f" focussize="0,0"/>
                  <v:stroke dashstyle="dash"/>
                  <v:imagedata o:title=""/>
                  <o:lock v:ext="edit"/>
                </v:shape>
                <v:shape id="任意多边形 983" o:spid="_x0000_s1164" style="position:absolute;left:1764;top:10650;height:364;width:2135;" filled="f" coordsize="2135,364" path="m0,0hbc105,130,210,260,525,312hbc840,364,1645,312,1890,312hbc2135,312,2065,312,1995,312hae">
                  <v:path arrowok="t"/>
                  <v:fill on="f" focussize="0,0"/>
                  <v:stroke/>
                  <v:imagedata o:title=""/>
                  <o:lock v:ext="edit"/>
                </v:shape>
              </v:group>
              <v:shape id="任意多边形 984" o:spid="_x0000_s1165" style="position:absolute;left:4914;top:10468;height:182;width:2100;" filled="f" coordsize="2100,182" path="m0,182hbc114,104,228,26,315,26hbc402,26,455,182,525,182hbc595,182,665,26,735,26hbc805,26,875,182,945,182hbc1015,182,1085,26,1155,26hbc1225,26,1295,182,1365,182hbc1435,182,1505,26,1575,26hbc1645,26,1715,182,1785,182hbc1855,182,1942,52,1995,26hbc2048,0,2074,13,2100,26hae">
                <v:path arrowok="t"/>
                <v:fill on="f" focussize="0,0"/>
                <v:stroke/>
                <v:imagedata o:title=""/>
                <o:lock v:ext="edit"/>
              </v:shape>
              <v:shape id="任意多边形 985" o:spid="_x0000_s1166" style="position:absolute;left:8274;top:10494;height:182;width:2100;" filled="f" coordsize="2100,182" path="m0,182hbc114,104,228,26,315,26hbc402,26,455,182,525,182hbc595,182,665,26,735,26hbc805,26,875,182,945,182hbc1015,182,1085,26,1155,26hbc1225,26,1295,182,1365,182hbc1435,182,1505,26,1575,26hbc1645,26,1715,182,1785,182hbc1855,182,1942,52,1995,26hbc2048,0,2074,13,2100,26hae">
                <v:path arrowok="t"/>
                <v:fill on="f" focussize="0,0"/>
                <v:stroke/>
                <v:imagedata o:title=""/>
                <o:lock v:ext="edit"/>
              </v:shape>
            </v:group>
            <v:shape id="文本框 986" o:spid="_x0000_s1167" o:spt="202" type="#_x0000_t202" style="position:absolute;left:1869;top:11898;height:468;width:1995;" coordsize="21600,21600">
              <v:path/>
              <v:fill focussize="0,0"/>
              <v:stroke joinstyle="miter"/>
              <v:imagedata o:title=""/>
              <o:lock v:ext="edit"/>
              <v:textbox>
                <w:txbxContent>
                  <w:p>
                    <w:pPr>
                      <w:rPr>
                        <w:rFonts w:hint="eastAsia"/>
                      </w:rPr>
                    </w:pPr>
                    <w:r>
                      <w:rPr>
                        <w:rFonts w:hint="eastAsia"/>
                      </w:rPr>
                      <w:t>对自来水的处理</w:t>
                    </w:r>
                  </w:p>
                </w:txbxContent>
              </v:textbox>
            </v:shape>
            <v:shape id="文本框 987" o:spid="_x0000_s1168" o:spt="202" type="#_x0000_t202" style="position:absolute;left:4914;top:11898;height:468;width:2205;" coordsize="21600,21600">
              <v:path/>
              <v:fill focussize="0,0"/>
              <v:stroke joinstyle="miter"/>
              <v:imagedata o:title=""/>
              <o:lock v:ext="edit"/>
              <v:textbox>
                <w:txbxContent>
                  <w:p>
                    <w:pPr>
                      <w:rPr>
                        <w:rFonts w:hint="eastAsia"/>
                      </w:rPr>
                    </w:pPr>
                    <w:r>
                      <w:rPr>
                        <w:rFonts w:hint="eastAsia"/>
                      </w:rPr>
                      <w:t>对缓冲液的处理</w:t>
                    </w:r>
                  </w:p>
                </w:txbxContent>
              </v:textbox>
            </v:shape>
            <v:shape id="文本框 988" o:spid="_x0000_s1169" o:spt="202" type="#_x0000_t202" style="position:absolute;left:8274;top:11898;height:468;width:2520;" coordsize="21600,21600">
              <v:path/>
              <v:fill focussize="0,0"/>
              <v:stroke joinstyle="miter"/>
              <v:imagedata o:title=""/>
              <o:lock v:ext="edit"/>
              <v:textbox>
                <w:txbxContent>
                  <w:p>
                    <w:pPr>
                      <w:rPr>
                        <w:rFonts w:hint="eastAsia"/>
                      </w:rPr>
                    </w:pPr>
                    <w:r>
                      <w:rPr>
                        <w:rFonts w:hint="eastAsia"/>
                      </w:rPr>
                      <w:t>对生物材料的处理</w:t>
                    </w:r>
                  </w:p>
                </w:txbxContent>
              </v:textbox>
            </v:shape>
          </v:group>
        </w:pict>
      </w:r>
      <w:r>
        <w:rPr>
          <w:rFonts w:hint="eastAsia"/>
          <w:sz w:val="24"/>
        </w:rPr>
        <w:t>pH</w:t>
      </w:r>
    </w:p>
    <w:p>
      <w:pPr>
        <w:rPr>
          <w:rFonts w:hint="eastAsia"/>
          <w:sz w:val="24"/>
        </w:rPr>
      </w:pPr>
    </w:p>
    <w:p>
      <w:pPr>
        <w:rPr>
          <w:rFonts w:hint="eastAsia"/>
          <w:sz w:val="24"/>
        </w:rPr>
      </w:pPr>
    </w:p>
    <w:p>
      <w:pPr>
        <w:rPr>
          <w:rFonts w:hint="eastAsia"/>
          <w:sz w:val="24"/>
        </w:rPr>
      </w:pPr>
    </w:p>
    <w:p>
      <w:pPr>
        <w:rPr>
          <w:rFonts w:hint="eastAsia"/>
          <w:sz w:val="24"/>
        </w:rPr>
      </w:pPr>
      <w:r>
        <w:rPr>
          <w:rFonts w:hint="eastAsia"/>
          <w:sz w:val="24"/>
        </w:rPr>
        <w:t xml:space="preserve">  7                          7                           7</w:t>
      </w:r>
    </w:p>
    <w:p>
      <w:pPr>
        <w:rPr>
          <w:rFonts w:hint="eastAsia"/>
          <w:sz w:val="24"/>
        </w:rPr>
      </w:pPr>
    </w:p>
    <w:p>
      <w:pPr>
        <w:rPr>
          <w:rFonts w:hint="eastAsia"/>
          <w:sz w:val="24"/>
        </w:rPr>
      </w:pPr>
    </w:p>
    <w:p>
      <w:pPr>
        <w:rPr>
          <w:rFonts w:hint="eastAsia"/>
          <w:sz w:val="24"/>
        </w:rPr>
      </w:pPr>
    </w:p>
    <w:p>
      <w:pPr>
        <w:rPr>
          <w:rFonts w:hint="eastAsia"/>
          <w:sz w:val="24"/>
        </w:rPr>
      </w:pPr>
    </w:p>
    <w:p>
      <w:pPr>
        <w:rPr>
          <w:rFonts w:hint="eastAsia"/>
          <w:sz w:val="24"/>
        </w:rPr>
      </w:pPr>
    </w:p>
    <w:p>
      <w:pPr>
        <w:ind w:firstLine="435"/>
        <w:rPr>
          <w:bCs/>
          <w:szCs w:val="21"/>
        </w:rPr>
      </w:pPr>
      <w:r>
        <w:rPr>
          <w:rFonts w:hint="eastAsia"/>
          <w:bCs/>
          <w:szCs w:val="21"/>
        </w:rPr>
        <w:t>总结：</w:t>
      </w:r>
    </w:p>
    <w:p>
      <w:pPr>
        <w:ind w:firstLine="435"/>
        <w:rPr>
          <w:rFonts w:hint="eastAsia"/>
          <w:bCs/>
          <w:szCs w:val="21"/>
        </w:rPr>
      </w:pPr>
      <w:r>
        <w:rPr>
          <w:rFonts w:hint="eastAsia"/>
          <w:bCs/>
          <w:szCs w:val="21"/>
        </w:rPr>
        <w:t>以上三条曲线变化规律可知，生物材料的性质类似于缓冲物质而不同于自来水，说明生物材料内含有酸碱缓冲物质，从而能维持pH的相对稳定</w:t>
      </w:r>
    </w:p>
    <w:p>
      <w:pPr>
        <w:pStyle w:val="4"/>
        <w:spacing w:before="0" w:after="0" w:line="300" w:lineRule="auto"/>
        <w:jc w:val="center"/>
        <w:rPr>
          <w:rFonts w:hint="eastAsia"/>
          <w:sz w:val="21"/>
          <w:szCs w:val="21"/>
        </w:rPr>
      </w:pPr>
      <w:r>
        <w:rPr>
          <w:rFonts w:hint="eastAsia"/>
          <w:sz w:val="21"/>
          <w:szCs w:val="21"/>
        </w:rPr>
        <w:t>第1节  细胞生活的环境</w:t>
      </w:r>
    </w:p>
    <w:p>
      <w:pPr>
        <w:rPr>
          <w:rFonts w:hint="eastAsia"/>
          <w:b/>
        </w:rPr>
      </w:pPr>
      <w:r>
        <w:rPr>
          <w:rFonts w:hint="eastAsia"/>
          <w:b/>
        </w:rPr>
        <w:t>一、应该牢记的知识点</w:t>
      </w:r>
    </w:p>
    <w:p>
      <w:pPr>
        <w:numPr>
          <w:ilvl w:val="0"/>
          <w:numId w:val="34"/>
        </w:numPr>
        <w:rPr>
          <w:rFonts w:hint="eastAsia"/>
        </w:rPr>
      </w:pPr>
      <w:r>
        <w:rPr>
          <w:rFonts w:hint="eastAsia"/>
        </w:rPr>
        <w:t>水生单细胞生物直接与水进行物质交换。从水中获得氧和养料，向水中排放代谢废物。如草履虫。</w:t>
      </w:r>
    </w:p>
    <w:p>
      <w:pPr>
        <w:numPr>
          <w:ilvl w:val="0"/>
          <w:numId w:val="34"/>
        </w:numPr>
        <w:rPr>
          <w:rFonts w:hint="eastAsia"/>
        </w:rPr>
      </w:pPr>
      <w:r>
        <w:rPr>
          <w:rFonts w:hint="eastAsia"/>
          <w:b/>
        </w:rPr>
        <w:t>体液</w:t>
      </w:r>
      <w:r>
        <w:rPr>
          <w:rFonts w:hint="eastAsia"/>
        </w:rPr>
        <w:t>：指多细胞生物体内以水为基础的液体。也是人体内液体的总称。包括细胞内液和细胞外液。</w:t>
      </w:r>
    </w:p>
    <w:p>
      <w:pPr>
        <w:numPr>
          <w:ilvl w:val="1"/>
          <w:numId w:val="34"/>
        </w:numPr>
        <w:rPr>
          <w:rFonts w:hint="eastAsia"/>
        </w:rPr>
      </w:pPr>
      <w:r>
        <w:rPr>
          <w:rFonts w:hint="eastAsia"/>
          <w:b/>
        </w:rPr>
        <w:t>细胞内液</w:t>
      </w:r>
      <w:r>
        <w:rPr>
          <w:rFonts w:hint="eastAsia"/>
        </w:rPr>
        <w:t>：指细胞内的液体。包括细胞质基质、细胞核基质、细胞器基质。</w:t>
      </w:r>
      <w:r>
        <w:rPr>
          <w:rFonts w:hint="eastAsia" w:ascii="Arial" w:hAnsi="Arial" w:cs="Arial"/>
          <w:kern w:val="0"/>
          <w:szCs w:val="21"/>
        </w:rPr>
        <w:t>约占</w:t>
      </w:r>
      <w:r>
        <w:rPr>
          <w:rFonts w:ascii="Arial" w:hAnsi="Arial" w:cs="Arial"/>
          <w:kern w:val="0"/>
          <w:szCs w:val="21"/>
        </w:rPr>
        <w:t>2/3</w:t>
      </w:r>
      <w:r>
        <w:rPr>
          <w:rFonts w:hint="eastAsia" w:ascii="Arial" w:hAnsi="Arial" w:cs="Arial"/>
          <w:kern w:val="0"/>
          <w:szCs w:val="21"/>
        </w:rPr>
        <w:t>，</w:t>
      </w:r>
    </w:p>
    <w:p>
      <w:pPr>
        <w:numPr>
          <w:ilvl w:val="1"/>
          <w:numId w:val="34"/>
        </w:numPr>
        <w:rPr>
          <w:rFonts w:hint="eastAsia" w:ascii="Arial" w:hAnsi="Arial" w:cs="Arial"/>
          <w:kern w:val="0"/>
          <w:szCs w:val="21"/>
        </w:rPr>
      </w:pPr>
      <w:r>
        <w:rPr>
          <w:rFonts w:hint="eastAsia"/>
          <w:b/>
        </w:rPr>
        <w:t>细胞外液</w:t>
      </w:r>
      <w:r>
        <w:rPr>
          <w:rFonts w:hint="eastAsia"/>
        </w:rPr>
        <w:t>：指存体内在于细胞外的液体。包括血浆、组织液、淋巴。</w:t>
      </w:r>
      <w:r>
        <w:rPr>
          <w:rFonts w:hint="eastAsia" w:ascii="Arial" w:hAnsi="Arial" w:cs="Arial"/>
          <w:kern w:val="0"/>
          <w:szCs w:val="21"/>
        </w:rPr>
        <w:t>为细胞直接生活的环境，称之为内环境，约占</w:t>
      </w:r>
      <w:r>
        <w:rPr>
          <w:rFonts w:ascii="Arial" w:hAnsi="Arial" w:cs="Arial"/>
          <w:kern w:val="0"/>
          <w:szCs w:val="21"/>
        </w:rPr>
        <w:t>1/3</w:t>
      </w:r>
      <w:r>
        <w:rPr>
          <w:rFonts w:hint="eastAsia" w:ascii="Arial" w:hAnsi="Arial" w:cs="Arial"/>
          <w:kern w:val="0"/>
          <w:szCs w:val="21"/>
        </w:rPr>
        <w:t>。</w:t>
      </w:r>
    </w:p>
    <w:p>
      <w:pPr>
        <w:numPr>
          <w:ilvl w:val="1"/>
          <w:numId w:val="34"/>
        </w:numPr>
        <w:rPr>
          <w:rFonts w:hint="eastAsia"/>
        </w:rPr>
      </w:pPr>
      <w:r>
        <w:rPr>
          <w:rFonts w:hint="eastAsia"/>
          <w:b/>
        </w:rPr>
        <w:t>血浆</w:t>
      </w:r>
      <w:r>
        <w:rPr>
          <w:rFonts w:hint="eastAsia"/>
        </w:rPr>
        <w:t>：指血液中的液体部分。是血细胞生活的内环境。主要含有水、无机盐、血浆蛋白、血糖、抗体、各种代谢废物。</w:t>
      </w:r>
    </w:p>
    <w:p>
      <w:pPr>
        <w:numPr>
          <w:ilvl w:val="1"/>
          <w:numId w:val="34"/>
        </w:numPr>
        <w:rPr>
          <w:rFonts w:hint="eastAsia"/>
        </w:rPr>
      </w:pPr>
      <w:r>
        <w:rPr>
          <w:rFonts w:hint="eastAsia"/>
          <w:b/>
        </w:rPr>
        <w:t>组织液</w:t>
      </w:r>
      <w:r>
        <w:rPr>
          <w:rFonts w:hint="eastAsia"/>
        </w:rPr>
        <w:t>：指体内存在于组织细胞间隙的液体。成分与血浆相近。是组织细胞生活的内环境。</w:t>
      </w:r>
    </w:p>
    <w:p>
      <w:pPr>
        <w:numPr>
          <w:ilvl w:val="1"/>
          <w:numId w:val="34"/>
        </w:numPr>
        <w:rPr>
          <w:rFonts w:hint="eastAsia"/>
        </w:rPr>
      </w:pPr>
      <w:r>
        <w:rPr>
          <w:rFonts w:hint="eastAsia"/>
          <w:b/>
        </w:rPr>
        <w:t>淋巴</w:t>
      </w:r>
      <w:r>
        <w:rPr>
          <w:rFonts w:hint="eastAsia"/>
        </w:rPr>
        <w:t>：指存在于淋巴管内的液体。是淋巴细胞的生活的内环境。</w:t>
      </w:r>
    </w:p>
    <w:p>
      <w:pPr>
        <w:numPr>
          <w:ilvl w:val="0"/>
          <w:numId w:val="34"/>
        </w:numPr>
        <w:rPr>
          <w:rFonts w:hint="eastAsia"/>
        </w:rPr>
      </w:pPr>
      <w:r>
        <w:rPr>
          <w:rFonts w:hint="eastAsia"/>
          <w:b/>
        </w:rPr>
        <w:t>内环境</w:t>
      </w:r>
      <w:r>
        <w:rPr>
          <w:rFonts w:hint="eastAsia"/>
        </w:rPr>
        <w:t>：是指人体的细胞外液所构成的体内细胞生活的液体环境。内环境就是细胞外液，</w:t>
      </w:r>
      <w:r>
        <w:rPr>
          <w:rFonts w:ascii="Arial" w:hAnsi="Arial" w:cs="Arial"/>
          <w:b/>
          <w:kern w:val="0"/>
          <w:szCs w:val="21"/>
        </w:rPr>
        <w:t>内环境作用</w:t>
      </w:r>
      <w:r>
        <w:rPr>
          <w:rFonts w:ascii="Arial" w:hAnsi="Arial" w:cs="Arial"/>
          <w:kern w:val="0"/>
          <w:szCs w:val="21"/>
        </w:rPr>
        <w:t>：</w:t>
      </w:r>
      <w:r>
        <w:rPr>
          <w:rFonts w:hint="eastAsia"/>
        </w:rPr>
        <w:t>是体内细胞与外界环境进行物质交换的媒介。</w:t>
      </w:r>
    </w:p>
    <w:p>
      <w:pPr>
        <w:numPr>
          <w:ilvl w:val="0"/>
          <w:numId w:val="34"/>
        </w:numPr>
        <w:rPr>
          <w:rFonts w:hint="eastAsia"/>
        </w:rPr>
      </w:pPr>
      <w:r>
        <w:rPr>
          <w:rFonts w:hint="eastAsia"/>
          <w:b/>
        </w:rPr>
        <w:t>非蛋白氮</w:t>
      </w:r>
      <w:r>
        <w:rPr>
          <w:rFonts w:hint="eastAsia"/>
        </w:rPr>
        <w:t>：是非蛋白质类含氮化合物的总称，是蛋白质的代谢产物，包括尿素、尿酸、肌酸肌苷、氨基酸、多肽、胆红素和氨等。</w:t>
      </w:r>
    </w:p>
    <w:p>
      <w:pPr>
        <w:numPr>
          <w:ilvl w:val="0"/>
          <w:numId w:val="34"/>
        </w:numPr>
        <w:rPr>
          <w:rFonts w:hint="eastAsia"/>
        </w:rPr>
      </w:pPr>
      <w:r>
        <w:rPr>
          <w:rFonts w:hint="eastAsia"/>
          <w:b/>
        </w:rPr>
        <w:t>细胞外液理化性质</w:t>
      </w:r>
      <w:r>
        <w:rPr>
          <w:rFonts w:hint="eastAsia"/>
        </w:rPr>
        <w:t>的三个主要方面：渗透压、酸碱度和温度。</w:t>
      </w:r>
    </w:p>
    <w:p>
      <w:pPr>
        <w:numPr>
          <w:ilvl w:val="0"/>
          <w:numId w:val="34"/>
        </w:numPr>
        <w:rPr>
          <w:rFonts w:hint="eastAsia"/>
        </w:rPr>
      </w:pPr>
      <w:r>
        <w:rPr>
          <w:rFonts w:hint="eastAsia"/>
          <w:b/>
        </w:rPr>
        <w:t>渗透压</w:t>
      </w:r>
      <w:r>
        <w:rPr>
          <w:rFonts w:hint="eastAsia"/>
        </w:rPr>
        <w:t>：</w:t>
      </w:r>
    </w:p>
    <w:p>
      <w:pPr>
        <w:ind w:left="420" w:leftChars="200" w:firstLine="105" w:firstLineChars="50"/>
        <w:rPr>
          <w:rFonts w:hint="eastAsia"/>
        </w:rPr>
      </w:pPr>
      <w:r>
        <w:rPr>
          <w:rFonts w:hint="eastAsia"/>
        </w:rPr>
        <w:t>⑴、指溶液中溶质微粒对水的吸引力。</w:t>
      </w:r>
    </w:p>
    <w:p>
      <w:pPr>
        <w:ind w:left="420" w:leftChars="200"/>
        <w:rPr>
          <w:rFonts w:hint="eastAsia"/>
        </w:rPr>
      </w:pPr>
      <w:r>
        <w:rPr>
          <w:rFonts w:hint="eastAsia"/>
        </w:rPr>
        <w:t xml:space="preserve"> ⑵、溶液渗透压的大小与单位体积溶液中溶质微粒的数目成正比。</w:t>
      </w:r>
    </w:p>
    <w:p>
      <w:pPr>
        <w:ind w:left="420" w:leftChars="200"/>
        <w:rPr>
          <w:rFonts w:hint="eastAsia"/>
        </w:rPr>
      </w:pPr>
      <w:r>
        <w:rPr>
          <w:rFonts w:hint="eastAsia"/>
        </w:rPr>
        <w:t xml:space="preserve"> ⑶、血浆渗透压主要与血浆中无机盐、蛋白质的含量有关。</w:t>
      </w:r>
    </w:p>
    <w:p>
      <w:pPr>
        <w:ind w:left="420" w:leftChars="200"/>
        <w:rPr>
          <w:rFonts w:hint="eastAsia"/>
        </w:rPr>
      </w:pPr>
      <w:r>
        <w:rPr>
          <w:rFonts w:hint="eastAsia"/>
        </w:rPr>
        <w:t xml:space="preserve"> ⑷、细胞外液渗透压的90%以上来源于Na</w:t>
      </w:r>
      <w:r>
        <w:rPr>
          <w:rFonts w:hint="eastAsia"/>
          <w:vertAlign w:val="superscript"/>
        </w:rPr>
        <w:t>+</w:t>
      </w:r>
      <w:r>
        <w:rPr>
          <w:rFonts w:hint="eastAsia"/>
        </w:rPr>
        <w:t>和Cl</w:t>
      </w:r>
      <w:r>
        <w:rPr>
          <w:rFonts w:hint="eastAsia"/>
          <w:vertAlign w:val="superscript"/>
        </w:rPr>
        <w:t>—</w:t>
      </w:r>
      <w:r>
        <w:rPr>
          <w:rFonts w:hint="eastAsia"/>
        </w:rPr>
        <w:t>。</w:t>
      </w:r>
    </w:p>
    <w:p>
      <w:pPr>
        <w:ind w:left="420" w:leftChars="200"/>
        <w:rPr>
          <w:rFonts w:hint="eastAsia"/>
        </w:rPr>
      </w:pPr>
      <w:r>
        <w:rPr>
          <w:rFonts w:hint="eastAsia"/>
        </w:rPr>
        <w:t xml:space="preserve"> ⑸、内环境渗透压的稳定程度取决于肌体对水盐平衡的调节水平。</w:t>
      </w:r>
    </w:p>
    <w:p>
      <w:pPr>
        <w:ind w:left="420" w:leftChars="200"/>
        <w:rPr>
          <w:rFonts w:hint="eastAsia"/>
        </w:rPr>
      </w:pPr>
      <w:r>
        <w:rPr>
          <w:rFonts w:hint="eastAsia"/>
        </w:rPr>
        <w:t xml:space="preserve"> ⑹、人的血浆渗透压约770Kpa，相当于细胞内液渗透压。</w:t>
      </w:r>
    </w:p>
    <w:p>
      <w:pPr>
        <w:numPr>
          <w:ilvl w:val="0"/>
          <w:numId w:val="34"/>
        </w:numPr>
        <w:rPr>
          <w:rFonts w:hint="eastAsia"/>
        </w:rPr>
      </w:pPr>
      <w:r>
        <w:rPr>
          <w:rFonts w:hint="eastAsia"/>
          <w:b/>
        </w:rPr>
        <w:t>正常人体内环境的酸碱度</w:t>
      </w:r>
      <w:r>
        <w:rPr>
          <w:rFonts w:hint="eastAsia"/>
        </w:rPr>
        <w:t>：</w:t>
      </w:r>
    </w:p>
    <w:p>
      <w:pPr>
        <w:ind w:left="420" w:leftChars="200"/>
        <w:rPr>
          <w:rFonts w:hint="eastAsia"/>
        </w:rPr>
      </w:pPr>
      <w:r>
        <w:rPr>
          <w:rFonts w:hint="eastAsia"/>
        </w:rPr>
        <w:t xml:space="preserve"> ⑴、血浆接近中性，pH在7.35～7.45之间</w:t>
      </w:r>
    </w:p>
    <w:p>
      <w:pPr>
        <w:ind w:left="420" w:leftChars="200" w:firstLine="105" w:firstLineChars="50"/>
        <w:rPr>
          <w:rFonts w:hint="eastAsia"/>
        </w:rPr>
      </w:pPr>
      <w:r>
        <w:rPr>
          <w:rFonts w:hint="eastAsia"/>
        </w:rPr>
        <w:t>⑵、内环境pH能维持相对稳定是因为缓冲物质的存在。</w:t>
      </w:r>
    </w:p>
    <w:p>
      <w:pPr>
        <w:numPr>
          <w:ilvl w:val="0"/>
          <w:numId w:val="34"/>
        </w:numPr>
        <w:rPr>
          <w:rFonts w:hint="eastAsia"/>
        </w:rPr>
      </w:pPr>
      <w:r>
        <w:rPr>
          <w:rFonts w:hint="eastAsia"/>
          <w:b/>
        </w:rPr>
        <w:t>人体细胞外液温度一般维持在</w:t>
      </w:r>
      <w:r>
        <w:rPr>
          <w:rFonts w:hint="eastAsia"/>
        </w:rPr>
        <w:t>37</w:t>
      </w:r>
      <w:r>
        <w:t>°</w:t>
      </w:r>
      <w:r>
        <w:rPr>
          <w:rFonts w:hint="eastAsia"/>
        </w:rPr>
        <w:t>C左右。</w:t>
      </w:r>
    </w:p>
    <w:p>
      <w:pPr>
        <w:numPr>
          <w:ilvl w:val="0"/>
          <w:numId w:val="34"/>
        </w:numPr>
      </w:pPr>
      <w:r>
        <w:t>组织液、淋巴的成分和含量与血浆的相近，但又不完全相同，最主要的差别在于血浆中含有较多的蛋白质，而组织液和淋巴中蛋白质含量较少</w:t>
      </w:r>
    </w:p>
    <w:p>
      <w:pPr>
        <w:numPr>
          <w:ilvl w:val="0"/>
          <w:numId w:val="34"/>
        </w:numPr>
      </w:pPr>
      <w:r>
        <w:rPr>
          <w:b/>
        </w:rPr>
        <w:t>稳态</w:t>
      </w:r>
      <w:r>
        <w:t>：正常机体通过调节作用，使各个器官、系统协调活动、共同维持内</w:t>
      </w:r>
      <w:r>
        <w:rPr>
          <w:rFonts w:hint="eastAsia"/>
        </w:rPr>
        <w:t>0</w:t>
      </w:r>
      <w:r>
        <w:t>环境的相对稳定的状态。</w:t>
      </w:r>
    </w:p>
    <w:p>
      <w:pPr>
        <w:numPr>
          <w:ilvl w:val="0"/>
          <w:numId w:val="34"/>
        </w:numPr>
      </w:pPr>
      <w:r>
        <w:t>内环境稳态指的是内环境的成分和理化性质都处于动态平衡中</w:t>
      </w:r>
    </w:p>
    <w:p>
      <w:pPr>
        <w:numPr>
          <w:ilvl w:val="0"/>
          <w:numId w:val="34"/>
        </w:numPr>
      </w:pPr>
      <w:r>
        <w:rPr>
          <w:b/>
        </w:rPr>
        <w:t>稳态的调节</w:t>
      </w:r>
      <w:r>
        <w:t>：神经</w:t>
      </w:r>
      <w:r>
        <w:rPr>
          <w:rFonts w:hint="eastAsia"/>
        </w:rPr>
        <w:t>、</w:t>
      </w:r>
      <w:r>
        <w:t>体液</w:t>
      </w:r>
      <w:r>
        <w:rPr>
          <w:rFonts w:hint="eastAsia"/>
        </w:rPr>
        <w:t>、</w:t>
      </w:r>
      <w:r>
        <w:t>免疫共同调节</w:t>
      </w:r>
    </w:p>
    <w:p>
      <w:pPr>
        <w:numPr>
          <w:ilvl w:val="0"/>
          <w:numId w:val="34"/>
        </w:numPr>
      </w:pPr>
      <w:r>
        <w:rPr>
          <w:b/>
        </w:rPr>
        <w:t>内环境稳态的意义</w:t>
      </w:r>
      <w:r>
        <w:t>：内环境稳态是机体进行正常生命活动的必要条件</w:t>
      </w:r>
    </w:p>
    <w:p>
      <w:pPr>
        <w:rPr>
          <w:rFonts w:hint="eastAsia"/>
          <w:b/>
        </w:rPr>
      </w:pPr>
      <w:r>
        <w:rPr>
          <w:rFonts w:hint="eastAsia"/>
          <w:b/>
        </w:rPr>
        <w:t>二、应会知识点</w:t>
      </w:r>
    </w:p>
    <w:p>
      <w:pPr>
        <w:rPr>
          <w:rFonts w:hint="eastAsia"/>
        </w:rPr>
      </w:pPr>
      <w:r>
        <w:rPr>
          <w:rFonts w:hint="eastAsia"/>
        </w:rPr>
        <w:t>1、</w:t>
      </w:r>
      <w:r>
        <w:rPr>
          <w:rFonts w:hint="eastAsia"/>
          <w:b/>
        </w:rPr>
        <w:t>细胞液</w:t>
      </w:r>
      <w:r>
        <w:rPr>
          <w:rFonts w:hint="eastAsia"/>
        </w:rPr>
        <w:t>：特指植物细胞液泡内液体。</w:t>
      </w:r>
    </w:p>
    <w:p>
      <w:pPr>
        <w:rPr>
          <w:rFonts w:hint="eastAsia"/>
        </w:rPr>
      </w:pPr>
      <w:r>
        <w:rPr>
          <w:rFonts w:hint="eastAsia"/>
        </w:rPr>
        <w:t>2、</w:t>
      </w:r>
      <w:r>
        <w:rPr>
          <w:rFonts w:hint="eastAsia"/>
          <w:b/>
        </w:rPr>
        <w:t>内环境</w:t>
      </w:r>
      <w:r>
        <w:rPr>
          <w:rFonts w:hint="eastAsia"/>
        </w:rPr>
        <w:t>pH值维持稳定的调节：</w:t>
      </w:r>
    </w:p>
    <w:p>
      <w:pPr>
        <w:rPr>
          <w:rFonts w:hint="eastAsia"/>
        </w:rPr>
      </w:pPr>
      <w:r>
        <w:rPr>
          <w:rFonts w:hint="eastAsia"/>
        </w:rPr>
        <w:t xml:space="preserve">   ⑴、缓冲物质：指血液中含有的成对的具有缓冲作用的物质。 缓冲物质由弱酸和强碱盐组成。</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pPr>
              <w:jc w:val="center"/>
              <w:rPr>
                <w:rFonts w:hint="eastAsia"/>
              </w:rPr>
            </w:pPr>
            <w:r>
              <w:rPr>
                <w:rFonts w:hint="eastAsia"/>
              </w:rPr>
              <w:t>中和碱性物质</w:t>
            </w:r>
          </w:p>
        </w:tc>
        <w:tc>
          <w:tcPr>
            <w:tcW w:w="2610" w:type="dxa"/>
          </w:tcPr>
          <w:p>
            <w:pPr>
              <w:jc w:val="center"/>
              <w:rPr>
                <w:rFonts w:hint="eastAsia"/>
              </w:rPr>
            </w:pPr>
            <w:r>
              <w:rPr>
                <w:rFonts w:hint="eastAsia"/>
              </w:rPr>
              <w:t>中和酸性物质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pPr>
              <w:jc w:val="center"/>
            </w:pPr>
            <w:r>
              <w:t>H</w:t>
            </w:r>
            <w:r>
              <w:rPr>
                <w:sz w:val="13"/>
              </w:rPr>
              <w:t>2</w:t>
            </w:r>
            <w:r>
              <w:t>CO</w:t>
            </w:r>
            <w:r>
              <w:rPr>
                <w:sz w:val="15"/>
              </w:rPr>
              <w:t>3</w:t>
            </w:r>
          </w:p>
        </w:tc>
        <w:tc>
          <w:tcPr>
            <w:tcW w:w="2610" w:type="dxa"/>
          </w:tcPr>
          <w:p>
            <w:pPr>
              <w:jc w:val="center"/>
            </w:pPr>
            <w:r>
              <w:t>NaHCO</w:t>
            </w:r>
            <w:r>
              <w:rPr>
                <w:sz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pPr>
              <w:jc w:val="center"/>
            </w:pPr>
            <w:r>
              <w:t>NaH</w:t>
            </w:r>
            <w:r>
              <w:rPr>
                <w:sz w:val="15"/>
              </w:rPr>
              <w:t>2</w:t>
            </w:r>
            <w:r>
              <w:t>PO</w:t>
            </w:r>
            <w:r>
              <w:rPr>
                <w:sz w:val="15"/>
              </w:rPr>
              <w:t>4</w:t>
            </w:r>
          </w:p>
        </w:tc>
        <w:tc>
          <w:tcPr>
            <w:tcW w:w="2610" w:type="dxa"/>
          </w:tcPr>
          <w:p>
            <w:pPr>
              <w:jc w:val="center"/>
            </w:pPr>
            <w:r>
              <w:t>Na</w:t>
            </w:r>
            <w:r>
              <w:rPr>
                <w:sz w:val="15"/>
              </w:rPr>
              <w:t>2</w:t>
            </w:r>
            <w:r>
              <w:t>HPO</w:t>
            </w:r>
            <w:r>
              <w:rPr>
                <w:sz w:val="15"/>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0" w:type="dxa"/>
          </w:tcPr>
          <w:p>
            <w:pPr>
              <w:jc w:val="center"/>
            </w:pPr>
            <w:r>
              <w:t>KH</w:t>
            </w:r>
            <w:r>
              <w:rPr>
                <w:sz w:val="15"/>
              </w:rPr>
              <w:t>2</w:t>
            </w:r>
            <w:r>
              <w:t>PO</w:t>
            </w:r>
            <w:r>
              <w:rPr>
                <w:sz w:val="15"/>
              </w:rPr>
              <w:t>4</w:t>
            </w:r>
          </w:p>
        </w:tc>
        <w:tc>
          <w:tcPr>
            <w:tcW w:w="2610" w:type="dxa"/>
          </w:tcPr>
          <w:p>
            <w:pPr>
              <w:jc w:val="center"/>
              <w:rPr>
                <w:rFonts w:hint="eastAsia"/>
                <w:sz w:val="15"/>
              </w:rPr>
            </w:pPr>
            <w:r>
              <w:t>K</w:t>
            </w:r>
            <w:r>
              <w:rPr>
                <w:sz w:val="15"/>
              </w:rPr>
              <w:t>2</w:t>
            </w:r>
            <w:r>
              <w:t>HPO</w:t>
            </w:r>
            <w:r>
              <w:rPr>
                <w:sz w:val="15"/>
              </w:rPr>
              <w:t>4</w:t>
            </w:r>
          </w:p>
        </w:tc>
      </w:tr>
    </w:tbl>
    <w:p>
      <w:pPr>
        <w:rPr>
          <w:rFonts w:hint="eastAsia"/>
        </w:rPr>
      </w:pPr>
      <w:r>
        <w:rPr>
          <w:rFonts w:hint="eastAsia"/>
        </w:rPr>
        <w:t xml:space="preserve">   ⑵、作用原理：</w:t>
      </w:r>
    </w:p>
    <w:p>
      <w:pPr>
        <w:rPr>
          <w:rFonts w:hint="eastAsia"/>
        </w:rPr>
      </w:pPr>
      <w:r>
        <w:rPr>
          <w:rFonts w:hint="eastAsia"/>
        </w:rPr>
        <w:t xml:space="preserve">      ①、若内环境酸性增强（中和酸性物质）时，如：</w:t>
      </w:r>
    </w:p>
    <w:p>
      <w:pPr>
        <w:ind w:left="630" w:leftChars="300"/>
        <w:rPr>
          <w:rFonts w:hint="eastAsia"/>
        </w:rPr>
      </w:pPr>
      <w:r>
        <w:rPr>
          <w:rFonts w:hint="eastAsia"/>
        </w:rPr>
        <w:t xml:space="preserve">  C</w:t>
      </w:r>
      <w:r>
        <w:rPr>
          <w:rFonts w:hint="eastAsia"/>
          <w:sz w:val="15"/>
        </w:rPr>
        <w:t>3</w:t>
      </w:r>
      <w:r>
        <w:rPr>
          <w:rFonts w:hint="eastAsia"/>
        </w:rPr>
        <w:t>H</w:t>
      </w:r>
      <w:r>
        <w:rPr>
          <w:rFonts w:hint="eastAsia"/>
          <w:sz w:val="15"/>
        </w:rPr>
        <w:t>6</w:t>
      </w:r>
      <w:r>
        <w:rPr>
          <w:rFonts w:hint="eastAsia"/>
        </w:rPr>
        <w:t>O</w:t>
      </w:r>
      <w:r>
        <w:rPr>
          <w:rFonts w:hint="eastAsia"/>
          <w:sz w:val="15"/>
        </w:rPr>
        <w:t>3</w:t>
      </w:r>
      <w:r>
        <w:rPr>
          <w:rFonts w:hint="eastAsia"/>
        </w:rPr>
        <w:t xml:space="preserve"> + NaHCO</w:t>
      </w:r>
      <w:r>
        <w:rPr>
          <w:rFonts w:hint="eastAsia"/>
          <w:sz w:val="15"/>
        </w:rPr>
        <w:t>3</w:t>
      </w:r>
      <w:r>
        <w:rPr>
          <w:rFonts w:hint="eastAsia"/>
        </w:rPr>
        <w:t xml:space="preserve"> → H</w:t>
      </w:r>
      <w:r>
        <w:rPr>
          <w:rFonts w:hint="eastAsia"/>
          <w:sz w:val="15"/>
        </w:rPr>
        <w:t>2</w:t>
      </w:r>
      <w:r>
        <w:rPr>
          <w:rFonts w:hint="eastAsia"/>
        </w:rPr>
        <w:t>CO</w:t>
      </w:r>
      <w:r>
        <w:rPr>
          <w:rFonts w:hint="eastAsia"/>
          <w:sz w:val="15"/>
        </w:rPr>
        <w:t>3</w:t>
      </w:r>
      <w:r>
        <w:rPr>
          <w:rFonts w:hint="eastAsia"/>
        </w:rPr>
        <w:t xml:space="preserve"> + NaC</w:t>
      </w:r>
      <w:r>
        <w:rPr>
          <w:rFonts w:hint="eastAsia"/>
          <w:sz w:val="15"/>
        </w:rPr>
        <w:t>3</w:t>
      </w:r>
      <w:r>
        <w:rPr>
          <w:rFonts w:hint="eastAsia"/>
        </w:rPr>
        <w:t>H</w:t>
      </w:r>
      <w:r>
        <w:rPr>
          <w:rFonts w:hint="eastAsia"/>
          <w:sz w:val="15"/>
        </w:rPr>
        <w:t>5</w:t>
      </w:r>
      <w:r>
        <w:rPr>
          <w:rFonts w:hint="eastAsia"/>
        </w:rPr>
        <w:t>O</w:t>
      </w:r>
      <w:r>
        <w:rPr>
          <w:rFonts w:hint="eastAsia"/>
          <w:sz w:val="15"/>
        </w:rPr>
        <w:t>3</w:t>
      </w:r>
    </w:p>
    <w:p>
      <w:pPr>
        <w:ind w:left="630" w:leftChars="300"/>
        <w:rPr>
          <w:rFonts w:hint="eastAsia"/>
        </w:rPr>
      </w:pPr>
      <w:r>
        <w:rPr>
          <w:rFonts w:hint="eastAsia"/>
        </w:rPr>
        <w:t xml:space="preserve">                      └→ CO</w:t>
      </w:r>
      <w:r>
        <w:rPr>
          <w:rFonts w:hint="eastAsia"/>
          <w:sz w:val="15"/>
        </w:rPr>
        <w:t>2</w:t>
      </w:r>
      <w:r>
        <w:rPr>
          <w:rFonts w:hint="eastAsia"/>
        </w:rPr>
        <w:t xml:space="preserve"> + H</w:t>
      </w:r>
      <w:r>
        <w:rPr>
          <w:rFonts w:hint="eastAsia"/>
          <w:sz w:val="15"/>
        </w:rPr>
        <w:t>2</w:t>
      </w:r>
      <w:r>
        <w:rPr>
          <w:rFonts w:hint="eastAsia"/>
        </w:rPr>
        <w:t>O</w:t>
      </w:r>
    </w:p>
    <w:p>
      <w:pPr>
        <w:ind w:left="630" w:leftChars="300"/>
        <w:rPr>
          <w:rFonts w:hint="eastAsia"/>
        </w:rPr>
      </w:pPr>
      <w:r>
        <w:rPr>
          <w:rFonts w:hint="eastAsia"/>
        </w:rPr>
        <w:t xml:space="preserve">                         └→血液CO</w:t>
      </w:r>
      <w:r>
        <w:rPr>
          <w:rFonts w:hint="eastAsia"/>
          <w:sz w:val="15"/>
        </w:rPr>
        <w:t>2</w:t>
      </w:r>
      <w:r>
        <w:rPr>
          <w:rFonts w:hint="eastAsia"/>
        </w:rPr>
        <w:t xml:space="preserve"> →呼吸中枢兴奋增强→呼吸运动增强 （呼出CO</w:t>
      </w:r>
      <w:r>
        <w:rPr>
          <w:rFonts w:hint="eastAsia"/>
          <w:sz w:val="15"/>
        </w:rPr>
        <w:t>2</w:t>
      </w:r>
      <w:r>
        <w:rPr>
          <w:rFonts w:hint="eastAsia"/>
        </w:rPr>
        <w:t>）</w:t>
      </w:r>
    </w:p>
    <w:p>
      <w:pPr>
        <w:rPr>
          <w:rFonts w:hint="eastAsia"/>
        </w:rPr>
      </w:pPr>
      <w:r>
        <w:rPr>
          <w:rFonts w:hint="eastAsia"/>
        </w:rPr>
        <w:t xml:space="preserve">      ②、若内环境碱性增强（中和碱性物质）时，如：Na</w:t>
      </w:r>
      <w:r>
        <w:rPr>
          <w:rFonts w:hint="eastAsia"/>
          <w:sz w:val="15"/>
        </w:rPr>
        <w:t>2</w:t>
      </w:r>
      <w:r>
        <w:rPr>
          <w:rFonts w:hint="eastAsia"/>
        </w:rPr>
        <w:t>CO</w:t>
      </w:r>
      <w:r>
        <w:rPr>
          <w:rFonts w:hint="eastAsia"/>
          <w:sz w:val="15"/>
        </w:rPr>
        <w:t>3</w:t>
      </w:r>
      <w:r>
        <w:rPr>
          <w:rFonts w:hint="eastAsia"/>
        </w:rPr>
        <w:t xml:space="preserve"> + H</w:t>
      </w:r>
      <w:r>
        <w:rPr>
          <w:rFonts w:hint="eastAsia"/>
          <w:sz w:val="15"/>
        </w:rPr>
        <w:t>2</w:t>
      </w:r>
      <w:r>
        <w:rPr>
          <w:rFonts w:hint="eastAsia"/>
        </w:rPr>
        <w:t>CO</w:t>
      </w:r>
      <w:r>
        <w:rPr>
          <w:rFonts w:hint="eastAsia"/>
          <w:sz w:val="15"/>
        </w:rPr>
        <w:t>3</w:t>
      </w:r>
      <w:r>
        <w:rPr>
          <w:rFonts w:hint="eastAsia"/>
        </w:rPr>
        <w:t xml:space="preserve"> → NaHCO</w:t>
      </w:r>
      <w:r>
        <w:rPr>
          <w:rFonts w:hint="eastAsia"/>
          <w:sz w:val="15"/>
        </w:rPr>
        <w:t>3</w:t>
      </w:r>
      <w:r>
        <w:rPr>
          <w:rFonts w:hint="eastAsia"/>
        </w:rPr>
        <w:t xml:space="preserve"> </w:t>
      </w:r>
    </w:p>
    <w:p>
      <w:pPr>
        <w:ind w:firstLine="1050" w:firstLineChars="500"/>
        <w:rPr>
          <w:rFonts w:hint="eastAsia"/>
        </w:rPr>
      </w:pPr>
      <w:r>
        <w:rPr>
          <w:rFonts w:hint="eastAsia"/>
        </w:rPr>
        <w:t>如果过多，则由肾脏排出多余的部分。</w:t>
      </w:r>
    </w:p>
    <w:p>
      <w:pPr>
        <w:rPr>
          <w:rFonts w:hint="eastAsia"/>
        </w:rPr>
      </w:pPr>
      <w:r>
        <w:rPr>
          <w:rFonts w:hint="eastAsia"/>
        </w:rPr>
        <w:t xml:space="preserve">   ⑶、pH值稳定的意义：保证酶能正常发挥其活性，维持新陈代谢的正常顺利进行。</w:t>
      </w:r>
    </w:p>
    <w:p>
      <w:pPr>
        <w:pStyle w:val="4"/>
        <w:spacing w:before="0" w:after="0" w:line="300" w:lineRule="auto"/>
        <w:jc w:val="center"/>
        <w:rPr>
          <w:rFonts w:hint="eastAsia"/>
          <w:sz w:val="21"/>
          <w:szCs w:val="21"/>
        </w:rPr>
      </w:pPr>
      <w:r>
        <w:rPr>
          <w:rFonts w:hint="eastAsia"/>
          <w:sz w:val="21"/>
          <w:szCs w:val="21"/>
        </w:rPr>
        <w:t>第2节  内环境稳态的重要性</w:t>
      </w:r>
    </w:p>
    <w:p>
      <w:pPr>
        <w:rPr>
          <w:rFonts w:hint="eastAsia"/>
          <w:b/>
        </w:rPr>
      </w:pPr>
      <w:r>
        <w:rPr>
          <w:rFonts w:hint="eastAsia"/>
          <w:b/>
        </w:rPr>
        <w:t>一、应该牢记的知识点</w:t>
      </w:r>
    </w:p>
    <w:p>
      <w:pPr>
        <w:ind w:left="210" w:leftChars="100"/>
        <w:rPr>
          <w:rFonts w:hint="eastAsia"/>
        </w:rPr>
      </w:pPr>
      <w:r>
        <w:rPr>
          <w:rFonts w:hint="eastAsia"/>
        </w:rPr>
        <w:t>1、</w:t>
      </w:r>
      <w:r>
        <w:rPr>
          <w:rFonts w:hint="eastAsia"/>
          <w:b/>
        </w:rPr>
        <w:t>内环境理化性质的变化</w:t>
      </w:r>
      <w:r>
        <w:rPr>
          <w:rFonts w:hint="eastAsia"/>
        </w:rPr>
        <w:t>：</w:t>
      </w:r>
    </w:p>
    <w:p>
      <w:pPr>
        <w:ind w:left="210" w:leftChars="100"/>
        <w:rPr>
          <w:rFonts w:hint="eastAsia"/>
        </w:rPr>
      </w:pPr>
      <w:r>
        <w:rPr>
          <w:rFonts w:hint="eastAsia"/>
        </w:rPr>
        <w:t xml:space="preserve">   ⑴、体温的变化（正常情况下）：</w:t>
      </w:r>
    </w:p>
    <w:p>
      <w:pPr>
        <w:ind w:left="840" w:leftChars="400"/>
        <w:rPr>
          <w:rFonts w:hint="eastAsia"/>
        </w:rPr>
      </w:pPr>
      <w:r>
        <w:rPr>
          <w:rFonts w:hint="eastAsia"/>
        </w:rPr>
        <w:t xml:space="preserve"> ①、不同人的体温不同          ②、不同年龄的人体温不同    ③、不同性别的人体温不同</w:t>
      </w:r>
    </w:p>
    <w:p>
      <w:pPr>
        <w:ind w:left="840" w:leftChars="400"/>
        <w:rPr>
          <w:rFonts w:hint="eastAsia"/>
        </w:rPr>
      </w:pPr>
      <w:r>
        <w:rPr>
          <w:rFonts w:hint="eastAsia"/>
        </w:rPr>
        <w:t xml:space="preserve"> ④、同一人24小时内体温不同。2-4时较低，14-20时最高（差幅不超过 1</w:t>
      </w:r>
      <w:r>
        <w:t>°</w:t>
      </w:r>
      <w:r>
        <w:rPr>
          <w:rFonts w:hint="eastAsia"/>
        </w:rPr>
        <w:t>C）</w:t>
      </w:r>
    </w:p>
    <w:p>
      <w:pPr>
        <w:ind w:left="210" w:leftChars="100"/>
        <w:rPr>
          <w:rFonts w:hint="eastAsia"/>
        </w:rPr>
      </w:pPr>
      <w:r>
        <w:rPr>
          <w:rFonts w:hint="eastAsia"/>
        </w:rPr>
        <w:t xml:space="preserve">   ⑵、变化原因：新陈代谢</w:t>
      </w:r>
    </w:p>
    <w:p>
      <w:pPr>
        <w:ind w:left="210" w:leftChars="100"/>
        <w:rPr>
          <w:rFonts w:hint="eastAsia"/>
        </w:rPr>
      </w:pPr>
      <w:r>
        <w:rPr>
          <w:rFonts w:hint="eastAsia"/>
        </w:rPr>
        <w:t>2、</w:t>
      </w:r>
      <w:r>
        <w:rPr>
          <w:rFonts w:hint="eastAsia"/>
          <w:b/>
        </w:rPr>
        <w:t>稳态</w:t>
      </w:r>
      <w:r>
        <w:rPr>
          <w:rFonts w:hint="eastAsia"/>
        </w:rPr>
        <w:t>：指正常机体通过调节作用，使各个器官、系统协调活动，共同维持内环境的相对稳定状态。</w:t>
      </w:r>
    </w:p>
    <w:p>
      <w:pPr>
        <w:ind w:left="210" w:leftChars="100"/>
        <w:rPr>
          <w:rFonts w:hint="eastAsia"/>
        </w:rPr>
      </w:pPr>
      <w:r>
        <w:rPr>
          <w:rFonts w:hint="eastAsia"/>
        </w:rPr>
        <w:t>3、人体各个器官、系统协调一致地正常运行，是维持内环境稳态的基础。</w:t>
      </w:r>
    </w:p>
    <w:p>
      <w:pPr>
        <w:ind w:left="210" w:leftChars="100"/>
        <w:rPr>
          <w:rFonts w:hint="eastAsia"/>
        </w:rPr>
      </w:pPr>
      <w:r>
        <w:rPr>
          <w:rFonts w:hint="eastAsia"/>
        </w:rPr>
        <w:t>4、</w:t>
      </w:r>
      <w:r>
        <w:rPr>
          <w:rFonts w:hint="eastAsia"/>
          <w:b/>
        </w:rPr>
        <w:t>机体维持稳态的主要调节机制</w:t>
      </w:r>
      <w:r>
        <w:rPr>
          <w:rFonts w:hint="eastAsia"/>
        </w:rPr>
        <w:t>：神经——体液——免疫</w:t>
      </w:r>
    </w:p>
    <w:p>
      <w:pPr>
        <w:ind w:left="210" w:leftChars="100"/>
        <w:rPr>
          <w:rFonts w:hint="eastAsia"/>
        </w:rPr>
      </w:pPr>
      <w:r>
        <w:rPr>
          <w:rFonts w:hint="eastAsia"/>
        </w:rPr>
        <w:t>5、</w:t>
      </w:r>
      <w:r>
        <w:rPr>
          <w:rFonts w:hint="eastAsia"/>
          <w:b/>
        </w:rPr>
        <w:t>功能上与内环境稳态相联系的系统</w:t>
      </w:r>
      <w:r>
        <w:rPr>
          <w:rFonts w:hint="eastAsia"/>
        </w:rPr>
        <w:t>：消化系统、呼吸系统、循环系统、排泄系统。</w:t>
      </w:r>
    </w:p>
    <w:p>
      <w:pPr>
        <w:ind w:left="210" w:leftChars="100"/>
        <w:rPr>
          <w:rFonts w:hint="eastAsia"/>
        </w:rPr>
      </w:pPr>
      <w:r>
        <w:rPr>
          <w:rFonts w:hint="eastAsia"/>
        </w:rPr>
        <w:t>6、</w:t>
      </w:r>
      <w:r>
        <w:rPr>
          <w:rFonts w:hint="eastAsia"/>
          <w:b/>
        </w:rPr>
        <w:t>内环境稳态的意义</w:t>
      </w:r>
      <w:r>
        <w:rPr>
          <w:rFonts w:hint="eastAsia"/>
        </w:rPr>
        <w:t>：内环境稳态是机体进行正常生命活动的必要条件。</w:t>
      </w:r>
    </w:p>
    <w:p>
      <w:pPr>
        <w:ind w:left="210" w:leftChars="100"/>
        <w:rPr>
          <w:rFonts w:hint="eastAsia"/>
        </w:rPr>
      </w:pPr>
      <w:r>
        <w:rPr>
          <w:rFonts w:hint="eastAsia"/>
        </w:rPr>
        <w:t>7、</w:t>
      </w:r>
      <w:r>
        <w:rPr>
          <w:rFonts w:hint="eastAsia"/>
          <w:b/>
        </w:rPr>
        <w:t>内环境需要维持稳态的根本原因</w:t>
      </w:r>
      <w:r>
        <w:rPr>
          <w:rFonts w:hint="eastAsia"/>
        </w:rPr>
        <w:t>：</w:t>
      </w:r>
    </w:p>
    <w:p>
      <w:pPr>
        <w:ind w:left="210" w:leftChars="100"/>
        <w:rPr>
          <w:rFonts w:hint="eastAsia"/>
        </w:rPr>
      </w:pPr>
      <w:r>
        <w:rPr>
          <w:rFonts w:hint="eastAsia"/>
        </w:rPr>
        <w:t xml:space="preserve">   ⑴、细胞代谢离不开酶的催化作用，酶的活性受温度、PH等影响。</w:t>
      </w:r>
    </w:p>
    <w:p>
      <w:pPr>
        <w:ind w:left="210" w:leftChars="100"/>
        <w:rPr>
          <w:rFonts w:hint="eastAsia"/>
        </w:rPr>
      </w:pPr>
      <w:r>
        <w:rPr>
          <w:rFonts w:hint="eastAsia"/>
        </w:rPr>
        <w:t xml:space="preserve">   ⑵、细胞代谢正常进行要求细胞形态结构正常，渗透压的变化影响细胞的形态和功能。</w:t>
      </w:r>
    </w:p>
    <w:p>
      <w:pPr>
        <w:rPr>
          <w:rFonts w:hint="eastAsia"/>
          <w:b/>
        </w:rPr>
      </w:pPr>
      <w:r>
        <w:rPr>
          <w:rFonts w:hint="eastAsia"/>
          <w:b/>
        </w:rPr>
        <w:t>二、应会知识点</w:t>
      </w:r>
    </w:p>
    <w:p>
      <w:pPr>
        <w:ind w:left="210" w:leftChars="100"/>
        <w:rPr>
          <w:rFonts w:hint="eastAsia"/>
        </w:rPr>
      </w:pPr>
      <w:r>
        <w:rPr>
          <w:rFonts w:hint="eastAsia"/>
        </w:rPr>
        <w:t>1、</w:t>
      </w:r>
      <w:r>
        <w:rPr>
          <w:rFonts w:hint="eastAsia"/>
          <w:b/>
        </w:rPr>
        <w:t>体温</w:t>
      </w:r>
      <w:r>
        <w:rPr>
          <w:rFonts w:hint="eastAsia"/>
        </w:rPr>
        <w:t>：指人体内部的温度。</w:t>
      </w:r>
    </w:p>
    <w:p>
      <w:pPr>
        <w:ind w:left="210" w:leftChars="100"/>
        <w:rPr>
          <w:rFonts w:hint="eastAsia"/>
        </w:rPr>
      </w:pPr>
      <w:r>
        <w:rPr>
          <w:rFonts w:hint="eastAsia"/>
        </w:rPr>
        <w:t xml:space="preserve">   ⑴、</w:t>
      </w:r>
      <w:r>
        <w:rPr>
          <w:rFonts w:hint="eastAsia"/>
          <w:b/>
        </w:rPr>
        <w:t>口腔</w:t>
      </w:r>
      <w:r>
        <w:rPr>
          <w:rFonts w:hint="eastAsia"/>
        </w:rPr>
        <w:t>：36.7—37.7</w:t>
      </w:r>
      <w:r>
        <w:t>°</w:t>
      </w:r>
      <w:r>
        <w:rPr>
          <w:rFonts w:hint="eastAsia"/>
        </w:rPr>
        <w:t>C（平均：37.2</w:t>
      </w:r>
      <w:r>
        <w:t>°</w:t>
      </w:r>
      <w:r>
        <w:rPr>
          <w:rFonts w:hint="eastAsia"/>
        </w:rPr>
        <w:t>C）        ⑵、</w:t>
      </w:r>
      <w:r>
        <w:rPr>
          <w:rFonts w:hint="eastAsia"/>
          <w:b/>
        </w:rPr>
        <w:t>腋窝</w:t>
      </w:r>
      <w:r>
        <w:rPr>
          <w:rFonts w:hint="eastAsia"/>
        </w:rPr>
        <w:t>：36.0—37.4</w:t>
      </w:r>
      <w:r>
        <w:t>°</w:t>
      </w:r>
      <w:r>
        <w:rPr>
          <w:rFonts w:hint="eastAsia"/>
        </w:rPr>
        <w:t>C（平均：36.8</w:t>
      </w:r>
      <w:r>
        <w:t>°</w:t>
      </w:r>
      <w:r>
        <w:rPr>
          <w:rFonts w:hint="eastAsia"/>
        </w:rPr>
        <w:t>C）</w:t>
      </w:r>
    </w:p>
    <w:p>
      <w:pPr>
        <w:ind w:left="210" w:leftChars="100"/>
        <w:rPr>
          <w:rFonts w:hint="eastAsia"/>
        </w:rPr>
      </w:pPr>
      <w:r>
        <w:rPr>
          <w:rFonts w:hint="eastAsia"/>
        </w:rPr>
        <w:t xml:space="preserve">   ⑶、</w:t>
      </w:r>
      <w:r>
        <w:rPr>
          <w:rFonts w:hint="eastAsia"/>
          <w:b/>
        </w:rPr>
        <w:t>直肠</w:t>
      </w:r>
      <w:r>
        <w:rPr>
          <w:rFonts w:hint="eastAsia"/>
        </w:rPr>
        <w:t>：36.9—37.9</w:t>
      </w:r>
      <w:r>
        <w:t>°</w:t>
      </w:r>
      <w:r>
        <w:rPr>
          <w:rFonts w:hint="eastAsia"/>
        </w:rPr>
        <w:t>C（平均：37.5</w:t>
      </w:r>
      <w:r>
        <w:t>°</w:t>
      </w:r>
      <w:r>
        <w:rPr>
          <w:rFonts w:hint="eastAsia"/>
        </w:rPr>
        <w:t>C），</w:t>
      </w:r>
    </w:p>
    <w:p>
      <w:pPr>
        <w:ind w:left="840" w:leftChars="400"/>
        <w:rPr>
          <w:rFonts w:hint="eastAsia"/>
        </w:rPr>
      </w:pPr>
      <w:r>
        <w:rPr>
          <w:rFonts w:hint="eastAsia"/>
        </w:rPr>
        <w:t>最接近人的真实体温；临床上多测定腋下或口腔温度。</w:t>
      </w:r>
    </w:p>
    <w:p>
      <w:pPr>
        <w:ind w:left="840" w:leftChars="400"/>
        <w:rPr>
          <w:rFonts w:hint="eastAsia"/>
        </w:rPr>
      </w:pPr>
      <w:r>
        <w:rPr>
          <w:rFonts w:hint="eastAsia"/>
        </w:rPr>
        <w:t>体温随年龄增长而缓慢降低；女性体温平均高于男性0.3</w:t>
      </w:r>
      <w:r>
        <w:t>°</w:t>
      </w:r>
      <w:r>
        <w:rPr>
          <w:rFonts w:hint="eastAsia"/>
        </w:rPr>
        <w:t>C；</w:t>
      </w:r>
    </w:p>
    <w:p>
      <w:pPr>
        <w:ind w:left="210" w:leftChars="100"/>
        <w:rPr>
          <w:rFonts w:hint="eastAsia"/>
        </w:rPr>
      </w:pPr>
      <w:r>
        <w:rPr>
          <w:rFonts w:hint="eastAsia"/>
        </w:rPr>
        <w:t>2、</w:t>
      </w:r>
      <w:r>
        <w:rPr>
          <w:rFonts w:hint="eastAsia"/>
          <w:b/>
        </w:rPr>
        <w:t>体温恒定的意义</w:t>
      </w:r>
      <w:r>
        <w:rPr>
          <w:rFonts w:hint="eastAsia"/>
        </w:rPr>
        <w:t>：</w:t>
      </w:r>
    </w:p>
    <w:p>
      <w:pPr>
        <w:ind w:left="210" w:leftChars="100"/>
        <w:rPr>
          <w:rFonts w:hint="eastAsia"/>
        </w:rPr>
      </w:pPr>
      <w:r>
        <w:rPr>
          <w:rFonts w:hint="eastAsia"/>
        </w:rPr>
        <w:t xml:space="preserve">   恒定的体温能够保证酶的活性适合于新陈代谢的需要，从而确保新陈代谢的正常进行。</w:t>
      </w:r>
    </w:p>
    <w:p>
      <w:pPr>
        <w:ind w:left="210" w:leftChars="100"/>
        <w:rPr>
          <w:rFonts w:hint="eastAsia"/>
        </w:rPr>
      </w:pPr>
      <w:r>
        <w:rPr>
          <w:rFonts w:hint="eastAsia"/>
        </w:rPr>
        <w:t>3、</w:t>
      </w:r>
      <w:r>
        <w:rPr>
          <w:rFonts w:hint="eastAsia"/>
          <w:b/>
        </w:rPr>
        <w:t>内环境稳态的具体内容</w:t>
      </w:r>
      <w:r>
        <w:rPr>
          <w:rFonts w:hint="eastAsia"/>
        </w:rPr>
        <w:t>：pH、温度、渗透压、理化性质和各种化学物质的含量等。</w:t>
      </w:r>
    </w:p>
    <w:p>
      <w:pPr>
        <w:ind w:left="210" w:leftChars="100"/>
        <w:rPr>
          <w:rFonts w:hint="eastAsia"/>
        </w:rPr>
      </w:pPr>
      <w:r>
        <w:rPr>
          <w:rFonts w:hint="eastAsia"/>
        </w:rPr>
        <w:t xml:space="preserve">   如：血钙、磷含量降低会影响骨自主的钙化，导致儿童患佝偻病、成人患软骨病。血钙含量过高会引起肌无力等疾病。</w:t>
      </w:r>
    </w:p>
    <w:p>
      <w:pPr>
        <w:pStyle w:val="3"/>
        <w:spacing w:before="0" w:after="0" w:line="415" w:lineRule="auto"/>
        <w:jc w:val="center"/>
        <w:rPr>
          <w:color w:val="FF0000"/>
          <w:sz w:val="30"/>
          <w:szCs w:val="30"/>
        </w:rPr>
      </w:pPr>
      <w:r>
        <w:rPr>
          <w:color w:val="FF0000"/>
          <w:sz w:val="30"/>
          <w:szCs w:val="30"/>
        </w:rPr>
        <w:t>第二章；动物和人体生命活动的调节</w:t>
      </w:r>
    </w:p>
    <w:p>
      <w:pPr>
        <w:pStyle w:val="4"/>
        <w:spacing w:before="0" w:after="0" w:line="300" w:lineRule="auto"/>
        <w:jc w:val="center"/>
        <w:rPr>
          <w:rFonts w:hint="eastAsia"/>
          <w:sz w:val="21"/>
          <w:szCs w:val="21"/>
        </w:rPr>
      </w:pPr>
      <w:r>
        <w:rPr>
          <w:rFonts w:hint="eastAsia"/>
          <w:sz w:val="21"/>
          <w:szCs w:val="21"/>
        </w:rPr>
        <w:t>第1节  通过神经系统的调节</w:t>
      </w:r>
    </w:p>
    <w:p>
      <w:pPr>
        <w:numPr>
          <w:ilvl w:val="0"/>
          <w:numId w:val="35"/>
        </w:numPr>
        <w:rPr>
          <w:rFonts w:hint="eastAsia"/>
          <w:i/>
          <w:szCs w:val="21"/>
        </w:rPr>
      </w:pPr>
      <w:r>
        <w:rPr>
          <w:rFonts w:hint="eastAsia"/>
        </w:rPr>
        <w:t>神经调节是动物和人体生命活动的主要调节方式。</w:t>
      </w:r>
    </w:p>
    <w:p>
      <w:pPr>
        <w:rPr>
          <w:rFonts w:hint="eastAsia"/>
          <w:szCs w:val="21"/>
        </w:rPr>
      </w:pPr>
      <w:r>
        <w:rPr>
          <w:rFonts w:hint="eastAsia"/>
          <w:szCs w:val="21"/>
        </w:rPr>
        <w:pict>
          <v:shape id="自选图形 1254" o:spid="_x0000_s1170" o:spt="87" alt="高考资源网( www.ks5u.com)，中国最大的高考网站，您身边的高考专家。" type="#_x0000_t87" style="position:absolute;left:0pt;margin-left:63pt;margin-top:0.3pt;height:46.8pt;width:9pt;z-index:251757568;mso-width-relative:page;mso-height-relative:page;" filled="f" coordsize="21600,21600">
            <v:path arrowok="t"/>
            <v:fill on="f" focussize="0,0"/>
            <v:stroke/>
            <v:imagedata o:title=""/>
            <o:lock v:ext="edit"/>
          </v:shape>
        </w:pict>
      </w:r>
      <w:r>
        <w:rPr>
          <w:rFonts w:hint="eastAsia"/>
          <w:szCs w:val="21"/>
        </w:rPr>
        <w:t xml:space="preserve">              低等动物（草履虫，变形虫，），植物</w:t>
      </w:r>
    </w:p>
    <w:p>
      <w:pPr>
        <w:ind w:left="210" w:leftChars="100"/>
        <w:rPr>
          <w:rFonts w:hint="eastAsia"/>
          <w:szCs w:val="21"/>
        </w:rPr>
      </w:pPr>
      <w:r>
        <w:rPr>
          <w:rFonts w:hint="eastAsia"/>
          <w:szCs w:val="21"/>
        </w:rPr>
        <w:t xml:space="preserve">应激性　   </w:t>
      </w:r>
    </w:p>
    <w:p>
      <w:pPr>
        <w:rPr>
          <w:rFonts w:hint="eastAsia"/>
          <w:szCs w:val="21"/>
        </w:rPr>
      </w:pPr>
      <w:r>
        <w:rPr>
          <w:rFonts w:hint="eastAsia"/>
          <w:szCs w:val="21"/>
        </w:rPr>
        <w:t>　　　　      反射：高等动物（昆虫，鱼类，哺乳动物，爬行动物）及人</w:t>
      </w:r>
    </w:p>
    <w:p>
      <w:pPr>
        <w:autoSpaceDE w:val="0"/>
        <w:autoSpaceDN w:val="0"/>
        <w:adjustRightInd w:val="0"/>
        <w:spacing w:line="440" w:lineRule="exact"/>
        <w:jc w:val="left"/>
        <w:rPr>
          <w:rFonts w:hint="eastAsia" w:cs="宋体"/>
          <w:kern w:val="0"/>
          <w:lang w:val="zh-CN"/>
        </w:rPr>
      </w:pPr>
      <w:r>
        <w:rPr>
          <w:rFonts w:hint="eastAsia"/>
          <w:szCs w:val="21"/>
        </w:rPr>
        <w:pict>
          <v:shape id="自选图形 1253" o:spid="_x0000_s1171" o:spt="96" alt="高考资源网( www.ks5u.com)，中国最大的高考网站，您身边的高考专家。" type="#_x0000_t96" style="position:absolute;left:0pt;margin-left:153pt;margin-top:3.9pt;height:15.6pt;width:18pt;z-index:251756544;mso-width-relative:page;mso-height-relative:page;" stroked="t" coordsize="21600,21600">
            <v:path/>
            <v:fill focussize="0,0"/>
            <v:stroke/>
            <v:imagedata o:title=""/>
            <o:lock v:ext="edit"/>
          </v:shape>
        </w:pict>
      </w:r>
      <w:r>
        <w:rPr>
          <w:rFonts w:ascii="Arial" w:hAnsi="Arial" w:cs="Arial"/>
          <w:b/>
          <w:kern w:val="0"/>
          <w:szCs w:val="21"/>
        </w:rPr>
        <w:t>1、</w:t>
      </w:r>
      <w:r>
        <w:rPr>
          <w:rFonts w:hint="eastAsia" w:cs="宋体"/>
          <w:b/>
          <w:kern w:val="0"/>
          <w:lang w:val="zh-CN"/>
        </w:rPr>
        <w:t>神经调节的结构基础和反射</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420" w:leftChars="200"/>
        <w:jc w:val="left"/>
        <w:rPr>
          <w:rFonts w:hint="eastAsia" w:ascii="Arial" w:hAnsi="Arial" w:cs="Arial"/>
          <w:kern w:val="0"/>
          <w:szCs w:val="21"/>
        </w:rPr>
      </w:pPr>
      <w:r>
        <w:rPr>
          <w:rFonts w:ascii="Arial" w:hAnsi="Arial" w:cs="Arial"/>
          <w:b/>
          <w:kern w:val="0"/>
          <w:szCs w:val="21"/>
        </w:rPr>
        <w:t>神经调节的基本方式</w:t>
      </w:r>
      <w:r>
        <w:rPr>
          <w:rFonts w:ascii="Arial" w:hAnsi="Arial" w:cs="Arial"/>
          <w:kern w:val="0"/>
          <w:szCs w:val="21"/>
        </w:rPr>
        <w:t>：反射</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420" w:leftChars="200"/>
        <w:jc w:val="left"/>
        <w:rPr>
          <w:rFonts w:hint="eastAsia" w:ascii="Arial" w:hAnsi="Arial" w:cs="Arial"/>
          <w:b/>
          <w:kern w:val="0"/>
          <w:szCs w:val="21"/>
        </w:rPr>
      </w:pPr>
      <w:r>
        <w:rPr>
          <w:rFonts w:hint="eastAsia" w:ascii="Arial" w:hAnsi="Arial" w:cs="Arial"/>
          <w:b/>
          <w:kern w:val="0"/>
          <w:szCs w:val="21"/>
        </w:rPr>
        <w:t>反射：</w:t>
      </w:r>
      <w:r>
        <w:rPr>
          <w:rFonts w:hint="eastAsia"/>
        </w:rPr>
        <w:t>指在中枢神经系统的参与下，动物体或人体对内外环境变化作出的规律性应答。</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420" w:leftChars="200"/>
        <w:jc w:val="left"/>
        <w:rPr>
          <w:rFonts w:ascii="Arial" w:hAnsi="Arial" w:cs="Arial"/>
          <w:kern w:val="0"/>
          <w:szCs w:val="21"/>
        </w:rPr>
      </w:pPr>
      <w:r>
        <w:rPr>
          <w:rFonts w:ascii="Arial" w:hAnsi="Arial" w:cs="Arial"/>
          <w:b/>
          <w:kern w:val="0"/>
          <w:szCs w:val="21"/>
        </w:rPr>
        <w:t>神经调节的结构基础</w:t>
      </w:r>
      <w:r>
        <w:rPr>
          <w:rFonts w:ascii="Arial" w:hAnsi="Arial" w:cs="Arial"/>
          <w:kern w:val="0"/>
          <w:szCs w:val="21"/>
        </w:rPr>
        <w:t>：反射弧</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1805" w:leftChars="172" w:hanging="1444" w:hangingChars="685"/>
        <w:jc w:val="left"/>
        <w:rPr>
          <w:rFonts w:hint="eastAsia" w:ascii="Arial" w:hAnsi="Arial" w:cs="Arial"/>
          <w:kern w:val="0"/>
          <w:szCs w:val="21"/>
        </w:rPr>
      </w:pPr>
      <w:r>
        <w:rPr>
          <w:rFonts w:ascii="Arial" w:hAnsi="Arial" w:cs="Arial"/>
          <w:b/>
          <w:kern w:val="0"/>
          <w:szCs w:val="21"/>
        </w:rPr>
        <w:t>反射弧</w:t>
      </w:r>
      <w:r>
        <w:rPr>
          <w:rFonts w:hint="eastAsia" w:ascii="Arial" w:hAnsi="Arial" w:cs="Arial"/>
          <w:b/>
          <w:kern w:val="0"/>
          <w:szCs w:val="21"/>
        </w:rPr>
        <w:t>的组成</w:t>
      </w:r>
      <w:r>
        <w:rPr>
          <w:rFonts w:ascii="Arial" w:hAnsi="Arial" w:cs="Arial"/>
          <w:kern w:val="0"/>
          <w:szCs w:val="21"/>
        </w:rPr>
        <w:t>：感受器→传入神经（有神经节）→神经中枢→传出神经→效应器（包括</w:t>
      </w:r>
      <w:r>
        <w:rPr>
          <w:rFonts w:hint="eastAsia" w:ascii="Arial" w:hAnsi="Arial" w:cs="Arial"/>
          <w:kern w:val="0"/>
          <w:szCs w:val="21"/>
        </w:rPr>
        <w:t>传出神经末梢、</w:t>
      </w:r>
      <w:r>
        <w:rPr>
          <w:rFonts w:ascii="Arial" w:hAnsi="Arial" w:cs="Arial"/>
          <w:kern w:val="0"/>
          <w:szCs w:val="21"/>
        </w:rPr>
        <w:t>肌肉和腺体）</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420" w:leftChars="200"/>
        <w:jc w:val="left"/>
        <w:rPr>
          <w:rFonts w:hint="eastAsia" w:ascii="Arial" w:hAnsi="Arial" w:cs="Arial"/>
          <w:kern w:val="0"/>
          <w:szCs w:val="21"/>
        </w:rPr>
      </w:pPr>
      <w:r>
        <w:rPr>
          <w:rFonts w:hint="eastAsia" w:ascii="Arial" w:hAnsi="Arial" w:cs="Arial"/>
          <w:kern w:val="0"/>
          <w:szCs w:val="21"/>
        </w:rPr>
        <w:t>反射的条件：有神经系统；有完整的反射弧（不能是离体的）</w:t>
      </w:r>
    </w:p>
    <w:p>
      <w:pPr>
        <w:rPr>
          <w:rFonts w:hint="eastAsia"/>
          <w:szCs w:val="21"/>
        </w:rPr>
      </w:pPr>
      <w:r>
        <w:rPr>
          <w:rFonts w:hint="eastAsia"/>
          <w:szCs w:val="21"/>
        </w:rPr>
        <w:pict>
          <v:shape id="自选图形 1250" o:spid="_x0000_s1172" o:spt="87" alt="高考资源网( www.ks5u.com)，中国最大的高考网站，您身边的高考专家。" type="#_x0000_t87" style="position:absolute;left:0pt;margin-left:45pt;margin-top:2.7pt;height:39pt;width:9pt;z-index:251753472;mso-width-relative:page;mso-height-relative:page;" filled="f" coordsize="21600,21600">
            <v:path arrowok="t"/>
            <v:fill on="f" focussize="0,0"/>
            <v:stroke/>
            <v:imagedata o:title=""/>
            <o:lock v:ext="edit"/>
          </v:shape>
        </w:pict>
      </w:r>
      <w:r>
        <w:rPr>
          <w:rFonts w:hint="eastAsia"/>
          <w:szCs w:val="21"/>
        </w:rPr>
        <w:t>　　　　　非条件反射：先天的，低级的，大脑皮层以下中枢控制，（膝跳反射，眨眼）　</w:t>
      </w:r>
    </w:p>
    <w:p>
      <w:pPr>
        <w:snapToGrid w:val="0"/>
        <w:ind w:left="420" w:leftChars="200"/>
        <w:rPr>
          <w:rFonts w:hint="eastAsia"/>
          <w:szCs w:val="21"/>
        </w:rPr>
      </w:pPr>
      <w:r>
        <w:rPr>
          <w:rFonts w:hint="eastAsia"/>
          <w:szCs w:val="21"/>
        </w:rPr>
        <w:t>反射　</w:t>
      </w:r>
    </w:p>
    <w:p>
      <w:pPr>
        <w:ind w:left="420" w:leftChars="200" w:firstLine="630" w:firstLineChars="300"/>
        <w:rPr>
          <w:rFonts w:hint="eastAsia"/>
          <w:szCs w:val="21"/>
        </w:rPr>
      </w:pPr>
      <w:r>
        <w:rPr>
          <w:rFonts w:hint="eastAsia"/>
          <w:szCs w:val="21"/>
        </w:rPr>
        <w:pict>
          <v:line id="直线 1252" o:spid="_x0000_s1173" o:spt="20" alt="高考资源网( www.ks5u.com)，中国最大的高考网站，您身边的高考专家。" style="position:absolute;left:0pt;margin-left:72pt;margin-top:11.1pt;height:23.4pt;width:26.95pt;z-index:251755520;mso-width-relative:page;mso-height-relative:page;" coordsize="21600,21600">
            <v:path arrowok="t"/>
            <v:fill focussize="0,0"/>
            <v:stroke endarrow="block"/>
            <v:imagedata o:title=""/>
            <o:lock v:ext="edit"/>
          </v:line>
        </w:pict>
      </w:r>
      <w:r>
        <w:rPr>
          <w:rFonts w:hint="eastAsia"/>
          <w:szCs w:val="21"/>
        </w:rPr>
        <w:t>条件反射：后天训练的，高级的，大脑皮层中枢控制的。（望梅止渴）　　　　　　</w:t>
      </w:r>
    </w:p>
    <w:p>
      <w:pPr>
        <w:rPr>
          <w:rFonts w:hint="eastAsia"/>
          <w:szCs w:val="21"/>
        </w:rPr>
      </w:pPr>
      <w:r>
        <w:rPr>
          <w:rFonts w:hint="eastAsia"/>
          <w:szCs w:val="21"/>
        </w:rPr>
        <w:pict>
          <v:shape id="自选图形 1251" o:spid="_x0000_s1174" o:spt="87" alt="高考资源网( www.ks5u.com)，中国最大的高考网站，您身边的高考专家。" type="#_x0000_t87" style="position:absolute;left:0pt;margin-left:108pt;margin-top:3.3pt;height:24.8pt;width:9pt;z-index:251754496;mso-width-relative:page;mso-height-relative:page;" filled="f" coordsize="21600,21600">
            <v:path arrowok="t"/>
            <v:fill on="f" focussize="0,0"/>
            <v:stroke/>
            <v:imagedata o:title=""/>
            <o:lock v:ext="edit"/>
          </v:shape>
        </w:pict>
      </w:r>
      <w:r>
        <w:rPr>
          <w:rFonts w:hint="eastAsia"/>
          <w:szCs w:val="21"/>
        </w:rPr>
        <w:t>　　　　　　　　　　　　第一信号系统　　直接刺激（人和动物都有）</w:t>
      </w:r>
    </w:p>
    <w:p>
      <w:pPr>
        <w:rPr>
          <w:rFonts w:hint="eastAsia"/>
          <w:szCs w:val="21"/>
        </w:rPr>
      </w:pPr>
      <w:r>
        <w:rPr>
          <w:rFonts w:hint="eastAsia"/>
          <w:szCs w:val="21"/>
        </w:rPr>
        <w:t>　　　　　　            第二信号系统　　间接刺激（人类特有的，语言，文字）</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1079" w:leftChars="172" w:hanging="718" w:hangingChars="342"/>
        <w:jc w:val="left"/>
        <w:rPr>
          <w:rFonts w:hint="eastAsia"/>
          <w:szCs w:val="21"/>
        </w:rPr>
      </w:pPr>
      <w:r>
        <w:rPr>
          <w:rFonts w:hint="eastAsia"/>
          <w:szCs w:val="21"/>
        </w:rPr>
        <w:t>实例：吃馒头饱（</w:t>
      </w:r>
      <w:r>
        <w:rPr>
          <w:rFonts w:hint="eastAsia" w:ascii="Arial" w:hAnsi="Arial" w:cs="Arial"/>
          <w:kern w:val="0"/>
          <w:szCs w:val="21"/>
        </w:rPr>
        <w:t>非条件反射</w:t>
      </w:r>
      <w:r>
        <w:rPr>
          <w:rFonts w:hint="eastAsia"/>
          <w:szCs w:val="21"/>
        </w:rPr>
        <w:t>），再看到馒头就饱（条件反射中的第一信号系统），同学给你画了一个馒头你就饱了（第二信号系统）。</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420" w:leftChars="200"/>
        <w:jc w:val="left"/>
        <w:rPr>
          <w:rFonts w:hint="eastAsia" w:cs="宋体"/>
          <w:b/>
          <w:bCs/>
          <w:kern w:val="0"/>
          <w:lang w:val="zh-CN"/>
        </w:rPr>
      </w:pPr>
      <w:r>
        <w:rPr>
          <w:rFonts w:hint="eastAsia" w:cs="宋体"/>
          <w:b/>
          <w:bCs/>
          <w:kern w:val="0"/>
          <w:lang w:val="zh-CN"/>
        </w:rPr>
        <w:t>神经系统的结构功能单位——神经元</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420" w:leftChars="200"/>
        <w:jc w:val="left"/>
        <w:rPr>
          <w:rFonts w:hint="eastAsia"/>
        </w:rPr>
      </w:pPr>
      <w:r>
        <w:rPr>
          <w:rFonts w:hint="eastAsia"/>
          <w:b/>
        </w:rPr>
        <w:t>神经冲动</w:t>
      </w:r>
      <w:r>
        <w:rPr>
          <w:rFonts w:hint="eastAsia"/>
        </w:rPr>
        <w:t>：是指在神经系统中，以电信号的形式沿着神经纤维传导的兴奋。</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420" w:leftChars="200"/>
        <w:jc w:val="left"/>
        <w:rPr>
          <w:rFonts w:hint="eastAsia" w:cs="宋体"/>
          <w:b/>
          <w:bCs/>
          <w:kern w:val="0"/>
          <w:u w:val="single"/>
          <w:lang w:val="zh-CN"/>
        </w:rPr>
      </w:pPr>
      <w:r>
        <w:rPr>
          <w:rFonts w:hint="eastAsia" w:cs="宋体"/>
          <w:b/>
          <w:bCs/>
          <w:kern w:val="0"/>
          <w:u w:val="single"/>
          <w:lang w:val="zh-CN"/>
        </w:rPr>
        <w:t>神经冲动是怎样产生和传导的？</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ascii="Arial" w:hAnsi="Arial" w:cs="Arial"/>
          <w:b/>
          <w:kern w:val="0"/>
          <w:szCs w:val="21"/>
        </w:rPr>
      </w:pPr>
      <w:r>
        <w:rPr>
          <w:rFonts w:ascii="Arial" w:hAnsi="Arial" w:cs="Arial"/>
          <w:b/>
          <w:kern w:val="0"/>
          <w:szCs w:val="21"/>
        </w:rPr>
        <w:t>2、兴奋</w:t>
      </w:r>
      <w:r>
        <w:rPr>
          <w:rFonts w:hint="eastAsia" w:cs="宋体"/>
          <w:b/>
          <w:kern w:val="0"/>
          <w:lang w:val="zh-CN"/>
        </w:rPr>
        <w:t>在神经纤维上</w:t>
      </w:r>
      <w:r>
        <w:rPr>
          <w:rFonts w:ascii="Arial" w:hAnsi="Arial" w:cs="Arial"/>
          <w:b/>
          <w:kern w:val="0"/>
          <w:szCs w:val="21"/>
        </w:rPr>
        <w:t>传导</w:t>
      </w:r>
    </w:p>
    <w:p>
      <w:pPr>
        <w:widowControl/>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rPr>
      </w:pPr>
      <w:r>
        <w:rPr>
          <w:rFonts w:hint="eastAsia"/>
        </w:rPr>
        <w:t>兴奋：是指动物或人体内的某些组织（如神经组织）或细胞感受外界刺激后，由相对静止状态变为显著活跃状态的过程。</w:t>
      </w:r>
    </w:p>
    <w:p>
      <w:pPr>
        <w:widowControl/>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cs="宋体"/>
          <w:kern w:val="0"/>
          <w:lang w:val="zh-CN"/>
        </w:rPr>
      </w:pPr>
      <w:r>
        <w:rPr>
          <w:rFonts w:hint="eastAsia"/>
        </w:rPr>
        <w:t>兴奋状态：指受刺激后，神经元细胞受刺激部位膜外侧带负电荷，膜内侧带有等量正电荷的状态。</w:t>
      </w:r>
    </w:p>
    <w:p>
      <w:pPr>
        <w:widowControl/>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cs="宋体"/>
          <w:kern w:val="0"/>
          <w:lang w:val="zh-CN"/>
        </w:rPr>
      </w:pPr>
      <w:r>
        <w:rPr>
          <w:rFonts w:ascii="Arial" w:hAnsi="Arial" w:cs="Arial"/>
          <w:kern w:val="0"/>
          <w:szCs w:val="21"/>
        </w:rPr>
        <w:t>兴奋</w:t>
      </w:r>
      <w:r>
        <w:rPr>
          <w:rFonts w:hint="eastAsia" w:cs="宋体"/>
          <w:b/>
          <w:kern w:val="0"/>
          <w:lang w:val="zh-CN"/>
        </w:rPr>
        <w:t>在神经纤维上</w:t>
      </w:r>
      <w:r>
        <w:rPr>
          <w:rFonts w:hint="eastAsia" w:cs="宋体"/>
          <w:kern w:val="0"/>
          <w:lang w:val="zh-CN"/>
        </w:rPr>
        <w:t>的</w:t>
      </w:r>
      <w:r>
        <w:rPr>
          <w:rFonts w:ascii="Arial" w:hAnsi="Arial" w:cs="Arial"/>
          <w:kern w:val="0"/>
          <w:szCs w:val="21"/>
        </w:rPr>
        <w:t>传导</w:t>
      </w:r>
      <w:r>
        <w:rPr>
          <w:rFonts w:hint="eastAsia" w:ascii="Arial" w:hAnsi="Arial" w:cs="Arial"/>
          <w:kern w:val="0"/>
          <w:szCs w:val="21"/>
        </w:rPr>
        <w:t>（一</w:t>
      </w:r>
      <w:r>
        <w:rPr>
          <w:rFonts w:hint="eastAsia" w:ascii="Arial" w:hAnsi="Arial" w:cs="Arial"/>
          <w:b/>
          <w:kern w:val="0"/>
          <w:szCs w:val="21"/>
        </w:rPr>
        <w:t>个神经元）：</w:t>
      </w:r>
      <w:r>
        <w:rPr>
          <w:rFonts w:hint="eastAsia" w:cs="宋体"/>
          <w:kern w:val="0"/>
          <w:lang w:val="zh-CN"/>
        </w:rPr>
        <w:t>以电信号（神经冲动）的形式沿着神经纤维的</w:t>
      </w:r>
      <w:r>
        <w:rPr>
          <w:rFonts w:hint="eastAsia" w:cs="宋体"/>
          <w:b/>
          <w:kern w:val="0"/>
          <w:lang w:val="zh-CN"/>
        </w:rPr>
        <w:t>传导是双向的</w:t>
      </w:r>
      <w:r>
        <w:rPr>
          <w:rFonts w:hint="eastAsia" w:cs="宋体"/>
          <w:kern w:val="0"/>
          <w:lang w:val="zh-CN"/>
        </w:rPr>
        <w:t xml:space="preserve">；静息时内负外正；兴奋时内正外负，兴奋的传导以膜内传导为标准。  </w:t>
      </w:r>
      <w:r>
        <w:rPr>
          <w:rFonts w:ascii="Arial" w:hAnsi="Arial" w:cs="Arial"/>
          <w:kern w:val="0"/>
          <w:szCs w:val="21"/>
        </w:rPr>
        <w:t xml:space="preserve">静息电位 → 刺激 → 动作电位→ 电位差→局部电流 </w:t>
      </w:r>
    </w:p>
    <w:p>
      <w:pPr>
        <w:numPr>
          <w:ilvl w:val="0"/>
          <w:numId w:val="38"/>
        </w:numPr>
        <w:rPr>
          <w:rFonts w:hint="eastAsia"/>
          <w:szCs w:val="21"/>
        </w:rPr>
      </w:pPr>
      <w:r>
        <w:rPr>
          <w:rFonts w:hint="eastAsia"/>
          <w:szCs w:val="21"/>
        </w:rPr>
        <w:pict>
          <v:shape id="自选图形 1258" o:spid="_x0000_s1175" o:spt="13" alt="高考资源网( www.ks5u.com)，中国最大的高考网站，您身边的高考专家。" type="#_x0000_t13" style="position:absolute;left:0pt;margin-left:306pt;margin-top:9.5pt;height:7.8pt;width:36pt;z-index:251760640;mso-width-relative:page;mso-height-relative:page;" coordsize="21600,21600">
            <v:path/>
            <v:fill focussize="0,0"/>
            <v:stroke joinstyle="miter"/>
            <v:imagedata o:title=""/>
            <o:lock v:ext="edit"/>
          </v:shape>
        </w:pict>
      </w:r>
      <w:r>
        <w:rPr>
          <w:rFonts w:hint="eastAsia"/>
          <w:szCs w:val="21"/>
        </w:rPr>
        <w:pict>
          <v:shape id="自选图形 1257" o:spid="_x0000_s1176" o:spt="13" alt="高考资源网( www.ks5u.com)，中国最大的高考网站，您身边的高考专家。" type="#_x0000_t13" style="position:absolute;left:0pt;margin-left:144pt;margin-top:9.5pt;height:7.8pt;width:36pt;z-index:251759616;mso-width-relative:page;mso-height-relative:page;" coordsize="21600,21600">
            <v:path/>
            <v:fill focussize="0,0"/>
            <v:stroke joinstyle="miter"/>
            <v:imagedata o:title=""/>
            <o:lock v:ext="edit"/>
          </v:shape>
        </w:pict>
      </w:r>
      <w:r>
        <w:rPr>
          <w:rFonts w:hint="eastAsia"/>
          <w:szCs w:val="21"/>
        </w:rPr>
        <w:t>静息状态(未受到刺激时)：　  　　兴奋状态(受到刺激后)：　　　　     静息状态</w:t>
      </w:r>
    </w:p>
    <w:p>
      <w:pPr>
        <w:ind w:left="6888" w:leftChars="200" w:hanging="6468"/>
        <w:rPr>
          <w:rFonts w:hint="eastAsia"/>
          <w:szCs w:val="21"/>
        </w:rPr>
      </w:pPr>
      <w:r>
        <w:rPr>
          <w:rFonts w:hint="eastAsia"/>
          <w:szCs w:val="21"/>
        </w:rPr>
        <w:t>外正内负　K</w:t>
      </w:r>
      <w:r>
        <w:rPr>
          <w:rFonts w:hint="eastAsia"/>
          <w:szCs w:val="21"/>
          <w:vertAlign w:val="superscript"/>
        </w:rPr>
        <w:t>＋</w:t>
      </w:r>
      <w:r>
        <w:rPr>
          <w:rFonts w:hint="eastAsia"/>
          <w:szCs w:val="21"/>
        </w:rPr>
        <w:t>外流　　   　　　　外负内正　Ｎa</w:t>
      </w:r>
      <w:r>
        <w:rPr>
          <w:rFonts w:hint="eastAsia"/>
          <w:szCs w:val="21"/>
          <w:vertAlign w:val="superscript"/>
        </w:rPr>
        <w:t>+</w:t>
      </w:r>
      <w:r>
        <w:rPr>
          <w:rFonts w:hint="eastAsia"/>
          <w:szCs w:val="21"/>
        </w:rPr>
        <w:t>内流　　　　　　     外正内负　Ｎa</w:t>
      </w:r>
      <w:r>
        <w:rPr>
          <w:rFonts w:hint="eastAsia"/>
          <w:szCs w:val="21"/>
          <w:vertAlign w:val="superscript"/>
        </w:rPr>
        <w:t>+</w:t>
      </w:r>
      <w:r>
        <w:rPr>
          <w:rFonts w:hint="eastAsia"/>
          <w:szCs w:val="21"/>
        </w:rPr>
        <w:t>外流</w:t>
      </w:r>
    </w:p>
    <w:p>
      <w:pPr>
        <w:numPr>
          <w:ilvl w:val="0"/>
          <w:numId w:val="38"/>
        </w:numPr>
        <w:rPr>
          <w:rFonts w:hint="eastAsia"/>
        </w:rPr>
      </w:pPr>
      <w:r>
        <w:rPr>
          <w:rFonts w:hint="eastAsia"/>
          <w:szCs w:val="21"/>
        </w:rPr>
        <w:t>静息状态</w:t>
      </w:r>
      <w:r>
        <w:rPr>
          <w:rFonts w:hint="eastAsia"/>
        </w:rPr>
        <w:t>：是指在未受刺激时，神经纤维所处于的状态。膜外侧带有正电荷，膜内侧带有等量的负电荷，整个神经元细胞不显示电性。</w:t>
      </w:r>
    </w:p>
    <w:p>
      <w:pPr>
        <w:ind w:left="6888" w:leftChars="200" w:hanging="6468"/>
        <w:rPr>
          <w:rFonts w:hint="eastAsia"/>
          <w:szCs w:val="21"/>
        </w:rPr>
      </w:pPr>
      <w:r>
        <w:rPr>
          <w:rFonts w:hint="eastAsia"/>
        </w:rPr>
        <w:t>静息电位：指未受刺激时，神经元细胞膜两侧的电位表现为外正内负。</w:t>
      </w:r>
    </w:p>
    <w:p>
      <w:pPr>
        <w:numPr>
          <w:ilvl w:val="0"/>
          <w:numId w:val="39"/>
        </w:numPr>
        <w:rPr>
          <w:rFonts w:hint="eastAsia"/>
          <w:szCs w:val="21"/>
        </w:rPr>
      </w:pPr>
      <w:r>
        <w:rPr>
          <w:rFonts w:hint="eastAsia"/>
          <w:szCs w:val="21"/>
        </w:rPr>
        <w:pict>
          <v:shape id="自选图形 1259" o:spid="_x0000_s1177" o:spt="13" alt="高考资源网( www.ks5u.com)，中国最大的高考网站，您身边的高考专家。" type="#_x0000_t13" style="position:absolute;left:0pt;margin-left:171pt;margin-top:5.9pt;height:7.8pt;width:36pt;z-index:251761664;mso-width-relative:page;mso-height-relative:page;" coordsize="21600,21600">
            <v:path/>
            <v:fill focussize="0,0"/>
            <v:stroke joinstyle="miter"/>
            <v:imagedata o:title=""/>
            <o:lock v:ext="edit"/>
          </v:shape>
        </w:pict>
      </w:r>
      <w:r>
        <w:rPr>
          <w:rFonts w:hint="eastAsia"/>
          <w:szCs w:val="21"/>
        </w:rPr>
        <w:pict>
          <v:shape id="自选图形 1261" o:spid="_x0000_s1178" o:spt="87" alt="高考资源网( www.ks5u.com)，中国最大的高考网站，您身边的高考专家。" type="#_x0000_t87" style="position:absolute;left:0pt;margin-left:63pt;margin-top:1.7pt;height:31.2pt;width:9pt;z-index:251763712;mso-width-relative:page;mso-height-relative:page;" filled="f" coordsize="21600,21600">
            <v:path arrowok="t"/>
            <v:fill on="f" focussize="0,0"/>
            <v:stroke/>
            <v:imagedata o:title=""/>
            <o:lock v:ext="edit"/>
          </v:shape>
        </w:pict>
      </w:r>
      <w:r>
        <w:rPr>
          <w:rFonts w:hint="eastAsia"/>
          <w:szCs w:val="21"/>
        </w:rPr>
        <w:t>局部电流　 膜外：未兴奋部位    　　　兴奋部位</w:t>
      </w:r>
    </w:p>
    <w:p>
      <w:pPr>
        <w:ind w:left="420" w:leftChars="200"/>
        <w:rPr>
          <w:rFonts w:hint="eastAsia"/>
          <w:szCs w:val="21"/>
        </w:rPr>
      </w:pPr>
      <w:r>
        <w:rPr>
          <w:szCs w:val="21"/>
        </w:rPr>
        <w:pict>
          <v:shape id="自选图形 1260" o:spid="_x0000_s1179" o:spt="13" alt="高考资源网( www.ks5u.com)，中国最大的高考网站，您身边的高考专家。" type="#_x0000_t13" style="position:absolute;left:0pt;margin-left:171pt;margin-top:5.9pt;height:7.8pt;width:36pt;z-index:251762688;mso-width-relative:page;mso-height-relative:page;" coordsize="21600,21600">
            <v:path/>
            <v:fill focussize="0,0"/>
            <v:stroke joinstyle="miter"/>
            <v:imagedata o:title=""/>
            <o:lock v:ext="edit"/>
          </v:shape>
        </w:pict>
      </w:r>
      <w:r>
        <w:rPr>
          <w:rFonts w:hint="eastAsia"/>
          <w:szCs w:val="21"/>
        </w:rPr>
        <w:t>　　　　　 膜内： 兴奋部位     　　　未兴奋部位（与传导方向相同）</w:t>
      </w:r>
    </w:p>
    <w:p>
      <w:pPr>
        <w:numPr>
          <w:ilvl w:val="0"/>
          <w:numId w:val="39"/>
        </w:numPr>
        <w:rPr>
          <w:szCs w:val="21"/>
        </w:rPr>
      </w:pPr>
      <w:r>
        <w:rPr>
          <w:rFonts w:hint="eastAsia"/>
          <w:szCs w:val="21"/>
        </w:rPr>
        <w:t>传导方式：神经冲动　电信号　动作电位</w:t>
      </w:r>
    </w:p>
    <w:p>
      <w:pPr>
        <w:numPr>
          <w:ilvl w:val="0"/>
          <w:numId w:val="39"/>
        </w:numPr>
        <w:rPr>
          <w:rFonts w:hint="eastAsia"/>
          <w:szCs w:val="21"/>
        </w:rPr>
      </w:pPr>
      <w:r>
        <w:rPr>
          <w:rFonts w:hint="eastAsia"/>
          <w:szCs w:val="21"/>
        </w:rPr>
        <w:t>传导方向：双向　不定向</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ascii="Arial" w:hAnsi="Arial" w:cs="Arial"/>
          <w:b/>
          <w:kern w:val="0"/>
          <w:szCs w:val="21"/>
        </w:rPr>
        <w:t>3、兴奋在神经元之间的传递（</w:t>
      </w:r>
      <w:r>
        <w:rPr>
          <w:rFonts w:hint="eastAsia" w:cs="宋体"/>
          <w:b/>
          <w:kern w:val="0"/>
          <w:lang w:val="zh-CN"/>
        </w:rPr>
        <w:t>多个神经元</w:t>
      </w:r>
      <w:r>
        <w:rPr>
          <w:rFonts w:hint="eastAsia" w:cs="宋体"/>
          <w:kern w:val="0"/>
          <w:lang w:val="zh-CN"/>
        </w:rPr>
        <w:t>）</w:t>
      </w:r>
      <w:r>
        <w:rPr>
          <w:rFonts w:hint="eastAsia"/>
          <w:kern w:val="0"/>
          <w:lang w:val="zh-CN"/>
        </w:rPr>
        <w:t>：</w:t>
      </w:r>
      <w:r>
        <w:rPr>
          <w:rFonts w:ascii="Arial" w:hAnsi="Arial" w:cs="Arial"/>
          <w:color w:val="FF0000"/>
          <w:kern w:val="0"/>
          <w:szCs w:val="21"/>
        </w:rPr>
        <w:t>神经元之间</w:t>
      </w:r>
      <w:r>
        <w:rPr>
          <w:rFonts w:hint="eastAsia" w:ascii="Arial" w:hAnsi="Arial" w:cs="Arial"/>
          <w:color w:val="FF0000"/>
          <w:kern w:val="0"/>
          <w:szCs w:val="21"/>
        </w:rPr>
        <w:t>为</w:t>
      </w:r>
      <w:r>
        <w:rPr>
          <w:rFonts w:ascii="Arial" w:hAnsi="Arial" w:cs="Arial"/>
          <w:kern w:val="0"/>
          <w:szCs w:val="21"/>
        </w:rPr>
        <w:t>突触传导</w:t>
      </w:r>
      <w:r>
        <w:rPr>
          <w:rFonts w:hint="eastAsia" w:ascii="Arial" w:hAnsi="Arial" w:cs="Arial"/>
          <w:kern w:val="0"/>
          <w:szCs w:val="21"/>
        </w:rPr>
        <w:t>。是</w:t>
      </w:r>
      <w:r>
        <w:rPr>
          <w:rFonts w:ascii="Arial" w:hAnsi="Arial" w:cs="Arial"/>
          <w:b/>
          <w:kern w:val="0"/>
          <w:szCs w:val="21"/>
        </w:rPr>
        <w:t xml:space="preserve">单向传导  </w:t>
      </w:r>
      <w:r>
        <w:rPr>
          <w:rFonts w:ascii="Arial" w:hAnsi="Arial" w:cs="Arial"/>
          <w:kern w:val="0"/>
          <w:szCs w:val="21"/>
        </w:rPr>
        <w:t xml:space="preserve"> </w:t>
      </w:r>
    </w:p>
    <w:p>
      <w:pPr>
        <w:numPr>
          <w:ilvl w:val="0"/>
          <w:numId w:val="40"/>
        </w:numPr>
        <w:rPr>
          <w:rFonts w:hint="eastAsia"/>
        </w:rPr>
      </w:pPr>
      <w:r>
        <w:rPr>
          <w:rFonts w:hint="eastAsia"/>
        </w:rPr>
        <w:t>突触小体：指神经元轴突末梢膨大呈杯状或球状的结构。内有突触小泡，小泡内有神经递质。</w:t>
      </w:r>
    </w:p>
    <w:p>
      <w:pPr>
        <w:numPr>
          <w:ilvl w:val="0"/>
          <w:numId w:val="40"/>
        </w:numPr>
        <w:rPr>
          <w:rFonts w:hint="eastAsia"/>
        </w:rPr>
      </w:pPr>
      <w:r>
        <w:rPr>
          <w:rFonts w:hint="eastAsia"/>
        </w:rPr>
        <w:t>突触：指突触小体与其他神经元的细胞体、树突或轴突相接触所形成的结构。包括突触前膜、突触间隙、突触后膜。</w:t>
      </w:r>
    </w:p>
    <w:p>
      <w:pPr>
        <w:autoSpaceDE w:val="0"/>
        <w:autoSpaceDN w:val="0"/>
        <w:adjustRightInd w:val="0"/>
        <w:ind w:firstLine="630" w:firstLineChars="300"/>
        <w:jc w:val="left"/>
        <w:rPr>
          <w:kern w:val="0"/>
          <w:lang w:val="zh-CN"/>
        </w:rPr>
      </w:pPr>
      <w:r>
        <w:rPr>
          <w:rFonts w:hint="eastAsia" w:cs="宋体"/>
          <w:kern w:val="0"/>
        </w:rPr>
        <w:pict>
          <v:shape id="自选图形 1256" o:spid="_x0000_s1180" o:spt="87" type="#_x0000_t87" style="position:absolute;left:0pt;margin-left:97.1pt;margin-top:7.2pt;height:36.8pt;width:9.65pt;z-index:251758592;mso-width-relative:page;mso-height-relative:page;" filled="f" coordsize="21600,21600">
            <v:path arrowok="t"/>
            <v:fill on="f" focussize="0,0"/>
            <v:stroke/>
            <v:imagedata o:title=""/>
            <o:lock v:ext="edit" aspectratio="f"/>
          </v:shape>
        </w:pict>
      </w:r>
      <w:r>
        <w:rPr>
          <w:rFonts w:cs="宋体"/>
          <w:kern w:val="0"/>
          <w:lang w:val="zh-CN"/>
        </w:rPr>
        <w:fldChar w:fldCharType="begin"/>
      </w:r>
      <w:r>
        <w:rPr>
          <w:rFonts w:cs="宋体"/>
          <w:kern w:val="0"/>
          <w:lang w:val="zh-CN"/>
        </w:rPr>
        <w:instrText xml:space="preserve"> = 1 \* GB3 </w:instrText>
      </w:r>
      <w:r>
        <w:rPr>
          <w:rFonts w:cs="宋体"/>
          <w:kern w:val="0"/>
          <w:lang w:val="zh-CN"/>
        </w:rPr>
        <w:fldChar w:fldCharType="separate"/>
      </w:r>
      <w:r>
        <w:rPr>
          <w:rFonts w:hint="eastAsia" w:cs="宋体"/>
          <w:kern w:val="0"/>
          <w:lang w:val="zh-CN"/>
        </w:rPr>
        <w:t>①</w:t>
      </w:r>
      <w:r>
        <w:rPr>
          <w:rFonts w:cs="宋体"/>
          <w:kern w:val="0"/>
          <w:lang w:val="zh-CN"/>
        </w:rPr>
        <w:fldChar w:fldCharType="end"/>
      </w:r>
      <w:r>
        <w:rPr>
          <w:rFonts w:hint="eastAsia" w:cs="宋体"/>
          <w:kern w:val="0"/>
          <w:lang w:val="zh-CN"/>
        </w:rPr>
        <w:t xml:space="preserve"> 突触的结构</w:t>
      </w:r>
      <w:r>
        <w:rPr>
          <w:rFonts w:cs="宋体"/>
          <w:kern w:val="0"/>
          <w:lang w:val="zh-CN"/>
        </w:rPr>
        <w:t xml:space="preserve">  </w:t>
      </w:r>
      <w:r>
        <w:rPr>
          <w:rFonts w:hint="eastAsia" w:cs="宋体"/>
          <w:kern w:val="0"/>
          <w:lang w:val="zh-CN"/>
        </w:rPr>
        <w:t>突触前膜</w:t>
      </w:r>
      <w:r>
        <w:rPr>
          <w:rFonts w:cs="宋体"/>
          <w:kern w:val="0"/>
          <w:lang w:val="zh-CN"/>
        </w:rPr>
        <w:t xml:space="preserve">  </w:t>
      </w:r>
      <w:r>
        <w:rPr>
          <w:rFonts w:hint="eastAsia" w:cs="宋体"/>
          <w:kern w:val="0"/>
          <w:lang w:val="zh-CN"/>
        </w:rPr>
        <w:t>由轴突末梢膨大的突触小体的膜</w:t>
      </w:r>
    </w:p>
    <w:p>
      <w:pPr>
        <w:autoSpaceDE w:val="0"/>
        <w:autoSpaceDN w:val="0"/>
        <w:adjustRightInd w:val="0"/>
        <w:jc w:val="left"/>
        <w:rPr>
          <w:kern w:val="0"/>
          <w:lang w:val="zh-CN"/>
        </w:rPr>
      </w:pPr>
      <w:r>
        <w:rPr>
          <w:rFonts w:cs="宋体"/>
          <w:kern w:val="0"/>
          <w:lang w:val="zh-CN"/>
        </w:rPr>
        <w:t xml:space="preserve">                     </w:t>
      </w:r>
      <w:r>
        <w:rPr>
          <w:rFonts w:hint="eastAsia" w:cs="宋体"/>
          <w:kern w:val="0"/>
          <w:lang w:val="zh-CN"/>
        </w:rPr>
        <w:t>突触间隙</w:t>
      </w:r>
      <w:r>
        <w:rPr>
          <w:rFonts w:cs="宋体"/>
          <w:kern w:val="0"/>
          <w:lang w:val="zh-CN"/>
        </w:rPr>
        <w:t xml:space="preserve">  </w:t>
      </w:r>
    </w:p>
    <w:p>
      <w:pPr>
        <w:autoSpaceDE w:val="0"/>
        <w:autoSpaceDN w:val="0"/>
        <w:adjustRightInd w:val="0"/>
        <w:jc w:val="left"/>
        <w:rPr>
          <w:rFonts w:hint="eastAsia" w:cs="宋体"/>
          <w:kern w:val="0"/>
          <w:lang w:val="zh-CN"/>
        </w:rPr>
      </w:pPr>
      <w:r>
        <w:rPr>
          <w:rFonts w:cs="宋体"/>
          <w:kern w:val="0"/>
          <w:lang w:val="zh-CN"/>
        </w:rPr>
        <w:t xml:space="preserve">                     </w:t>
      </w:r>
      <w:r>
        <w:rPr>
          <w:rFonts w:hint="eastAsia" w:cs="宋体"/>
          <w:kern w:val="0"/>
          <w:lang w:val="zh-CN"/>
        </w:rPr>
        <w:t>突触后膜</w:t>
      </w:r>
      <w:r>
        <w:rPr>
          <w:rFonts w:cs="宋体"/>
          <w:kern w:val="0"/>
          <w:lang w:val="zh-CN"/>
        </w:rPr>
        <w:t xml:space="preserve"> </w:t>
      </w:r>
      <w:r>
        <w:rPr>
          <w:rFonts w:hint="eastAsia" w:cs="宋体"/>
          <w:kern w:val="0"/>
          <w:lang w:val="zh-CN"/>
        </w:rPr>
        <w:t xml:space="preserve"> 细胞体或树突的膜</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1050" w:leftChars="500"/>
        <w:jc w:val="left"/>
        <w:rPr>
          <w:rFonts w:ascii="Arial" w:hAnsi="Arial" w:cs="Arial"/>
          <w:kern w:val="0"/>
          <w:szCs w:val="21"/>
        </w:rPr>
      </w:pPr>
      <w:r>
        <w:rPr>
          <w:rFonts w:ascii="Arial" w:hAnsi="Arial" w:cs="Arial"/>
          <w:kern w:val="0"/>
          <w:szCs w:val="21"/>
        </w:rPr>
        <w:t>突触小泡（递质）→ 突触前膜→突触间隙→ 突触后膜（有受体）→产生兴奋或抑制</w:t>
      </w:r>
    </w:p>
    <w:p>
      <w:pPr>
        <w:autoSpaceDE w:val="0"/>
        <w:autoSpaceDN w:val="0"/>
        <w:adjustRightInd w:val="0"/>
        <w:ind w:left="813" w:leftChars="287" w:hanging="210" w:hangingChars="100"/>
        <w:jc w:val="left"/>
        <w:rPr>
          <w:kern w:val="0"/>
          <w:lang w:val="zh-CN"/>
        </w:rPr>
      </w:pPr>
      <w:r>
        <w:rPr>
          <w:rFonts w:cs="宋体"/>
          <w:kern w:val="0"/>
          <w:lang w:val="zh-CN"/>
        </w:rPr>
        <w:fldChar w:fldCharType="begin"/>
      </w:r>
      <w:r>
        <w:rPr>
          <w:rFonts w:cs="宋体"/>
          <w:kern w:val="0"/>
          <w:lang w:val="zh-CN"/>
        </w:rPr>
        <w:instrText xml:space="preserve"> = 2 \* GB3 </w:instrText>
      </w:r>
      <w:r>
        <w:rPr>
          <w:rFonts w:cs="宋体"/>
          <w:kern w:val="0"/>
          <w:lang w:val="zh-CN"/>
        </w:rPr>
        <w:fldChar w:fldCharType="separate"/>
      </w:r>
      <w:r>
        <w:rPr>
          <w:rFonts w:hint="eastAsia" w:cs="宋体"/>
          <w:kern w:val="0"/>
          <w:lang w:val="zh-CN"/>
        </w:rPr>
        <w:t>②</w:t>
      </w:r>
      <w:r>
        <w:rPr>
          <w:rFonts w:cs="宋体"/>
          <w:kern w:val="0"/>
          <w:lang w:val="zh-CN"/>
        </w:rPr>
        <w:fldChar w:fldCharType="end"/>
      </w:r>
      <w:r>
        <w:rPr>
          <w:rFonts w:hint="eastAsia" w:cs="宋体"/>
          <w:kern w:val="0"/>
          <w:lang w:val="zh-CN"/>
        </w:rPr>
        <w:t xml:space="preserve"> 由于神经递质只存在于突触前膜的突触小泡中，只能由突触前膜释放，作用于突触后膜，所以是神经元之间的兴奋是单向传递。</w:t>
      </w:r>
    </w:p>
    <w:p>
      <w:pPr>
        <w:autoSpaceDE w:val="0"/>
        <w:autoSpaceDN w:val="0"/>
        <w:adjustRightInd w:val="0"/>
        <w:ind w:firstLine="630" w:firstLineChars="300"/>
        <w:jc w:val="left"/>
        <w:rPr>
          <w:rFonts w:hint="eastAsia" w:cs="宋体"/>
          <w:kern w:val="0"/>
          <w:lang w:val="zh-CN"/>
        </w:rPr>
      </w:pPr>
      <w:r>
        <w:rPr>
          <w:rFonts w:cs="宋体"/>
          <w:kern w:val="0"/>
          <w:lang w:val="zh-CN"/>
        </w:rPr>
        <w:fldChar w:fldCharType="begin"/>
      </w:r>
      <w:r>
        <w:rPr>
          <w:rFonts w:cs="宋体"/>
          <w:kern w:val="0"/>
          <w:lang w:val="zh-CN"/>
        </w:rPr>
        <w:instrText xml:space="preserve"> = 3 \* GB3 </w:instrText>
      </w:r>
      <w:r>
        <w:rPr>
          <w:rFonts w:cs="宋体"/>
          <w:kern w:val="0"/>
          <w:lang w:val="zh-CN"/>
        </w:rPr>
        <w:fldChar w:fldCharType="separate"/>
      </w:r>
      <w:r>
        <w:rPr>
          <w:rFonts w:hint="eastAsia" w:cs="宋体"/>
          <w:kern w:val="0"/>
          <w:lang w:val="zh-CN"/>
        </w:rPr>
        <w:t>③</w:t>
      </w:r>
      <w:r>
        <w:rPr>
          <w:rFonts w:cs="宋体"/>
          <w:kern w:val="0"/>
          <w:lang w:val="zh-CN"/>
        </w:rPr>
        <w:fldChar w:fldCharType="end"/>
      </w:r>
      <w:r>
        <w:rPr>
          <w:rFonts w:hint="eastAsia" w:cs="宋体"/>
          <w:kern w:val="0"/>
          <w:lang w:val="zh-CN"/>
        </w:rPr>
        <w:t xml:space="preserve"> 在突触传导过程中有电信号</w:t>
      </w:r>
      <w:r>
        <w:rPr>
          <w:rFonts w:hint="eastAsia"/>
          <w:kern w:val="0"/>
          <w:lang w:val="zh-CN"/>
        </w:rPr>
        <w:t>→</w:t>
      </w:r>
      <w:r>
        <w:rPr>
          <w:rFonts w:hint="eastAsia" w:cs="宋体"/>
          <w:kern w:val="0"/>
          <w:lang w:val="zh-CN"/>
        </w:rPr>
        <w:t>化学信号</w:t>
      </w:r>
      <w:r>
        <w:rPr>
          <w:rFonts w:hint="eastAsia"/>
          <w:kern w:val="0"/>
          <w:lang w:val="zh-CN"/>
        </w:rPr>
        <w:t>→</w:t>
      </w:r>
      <w:r>
        <w:rPr>
          <w:rFonts w:hint="eastAsia" w:cs="宋体"/>
          <w:kern w:val="0"/>
          <w:lang w:val="zh-CN"/>
        </w:rPr>
        <w:t>电信号的过程，</w:t>
      </w:r>
      <w:r>
        <w:rPr>
          <w:rFonts w:hint="eastAsia"/>
          <w:szCs w:val="21"/>
        </w:rPr>
        <w:t>递质通过是以</w:t>
      </w:r>
      <w:r>
        <w:rPr>
          <w:rFonts w:hint="eastAsia"/>
          <w:szCs w:val="21"/>
          <w:u w:val="single"/>
        </w:rPr>
        <w:t>扩散</w:t>
      </w:r>
      <w:r>
        <w:rPr>
          <w:rFonts w:hint="eastAsia"/>
          <w:szCs w:val="21"/>
        </w:rPr>
        <w:t>的方式，</w:t>
      </w:r>
      <w:r>
        <w:rPr>
          <w:rFonts w:hint="eastAsia" w:cs="宋体"/>
          <w:kern w:val="0"/>
          <w:lang w:val="zh-CN"/>
        </w:rPr>
        <w:t>所以比神经纤维上的传导速度慢。</w:t>
      </w:r>
    </w:p>
    <w:p>
      <w:pPr>
        <w:autoSpaceDE w:val="0"/>
        <w:autoSpaceDN w:val="0"/>
        <w:adjustRightInd w:val="0"/>
        <w:ind w:firstLine="630" w:firstLineChars="300"/>
        <w:jc w:val="left"/>
        <w:rPr>
          <w:rFonts w:hint="eastAsia"/>
          <w:szCs w:val="21"/>
        </w:rPr>
      </w:pPr>
      <w:r>
        <w:rPr>
          <w:rFonts w:hint="eastAsia"/>
          <w:szCs w:val="21"/>
        </w:rPr>
        <w:pict>
          <v:line id="直线 1262" o:spid="_x0000_s1181" o:spt="20" alt="高考资源网( www.ks5u.com)，中国最大的高考网站，您身边的高考专家。" style="position:absolute;left:0pt;margin-left:297pt;margin-top:7.7pt;height:0pt;width:36pt;z-index:251764736;mso-width-relative:page;mso-height-relative:page;" coordsize="21600,21600">
            <v:path arrowok="t"/>
            <v:fill focussize="0,0"/>
            <v:stroke endarrow="block"/>
            <v:imagedata o:title=""/>
            <o:lock v:ext="edit"/>
          </v:line>
        </w:pict>
      </w:r>
      <w:r>
        <w:rPr>
          <w:rFonts w:hint="eastAsia"/>
          <w:szCs w:val="21"/>
        </w:rPr>
        <w:t>兴奋在细胞间的传递是单向的，只能由上一个神经元的轴突　　　下一个神经元的树突或细胞体。而不能反过来传递。</w:t>
      </w:r>
    </w:p>
    <w:p>
      <w:pPr>
        <w:autoSpaceDE w:val="0"/>
        <w:autoSpaceDN w:val="0"/>
        <w:adjustRightInd w:val="0"/>
        <w:ind w:firstLine="630" w:firstLineChars="300"/>
        <w:jc w:val="left"/>
        <w:rPr>
          <w:rFonts w:hint="eastAsia"/>
          <w:szCs w:val="21"/>
        </w:rPr>
      </w:pPr>
      <w:r>
        <w:rPr>
          <w:rFonts w:hint="eastAsia"/>
          <w:szCs w:val="21"/>
        </w:rPr>
        <w:t>神经递质作用于后膜引起兴奋后就被相应的酶分解。</w:t>
      </w:r>
    </w:p>
    <w:p>
      <w:pPr>
        <w:autoSpaceDE w:val="0"/>
        <w:autoSpaceDN w:val="0"/>
        <w:adjustRightInd w:val="0"/>
        <w:ind w:firstLine="632" w:firstLineChars="300"/>
        <w:jc w:val="left"/>
        <w:rPr>
          <w:rFonts w:hint="eastAsia"/>
          <w:szCs w:val="21"/>
        </w:rPr>
      </w:pPr>
      <w:r>
        <w:rPr>
          <w:rFonts w:hint="eastAsia"/>
          <w:b/>
          <w:szCs w:val="21"/>
        </w:rPr>
        <w:t>传递过程</w:t>
      </w:r>
      <w:r>
        <w:rPr>
          <w:rFonts w:hint="eastAsia"/>
          <w:szCs w:val="21"/>
        </w:rPr>
        <w:t>：突触小体内近前膜处含大量突触小泡，内含化学物质</w:t>
      </w:r>
      <w:r>
        <w:rPr>
          <w:szCs w:val="21"/>
        </w:rPr>
        <w:t>——</w:t>
      </w:r>
      <w:r>
        <w:rPr>
          <w:rFonts w:hint="eastAsia"/>
          <w:szCs w:val="21"/>
        </w:rPr>
        <w:t xml:space="preserve">递质。当兴奋通过轴突传导到突触小体时，其中的突触小泡就释放递质进入间隙，作用于后膜，使另一神经元兴奋或抑制。这样兴奋就从一个神经元通过突触传递给另一个神经元。 </w:t>
      </w:r>
    </w:p>
    <w:p>
      <w:pPr>
        <w:rPr>
          <w:rFonts w:hint="eastAsia"/>
          <w:b/>
          <w:color w:val="FF0000"/>
          <w:szCs w:val="21"/>
        </w:rPr>
      </w:pPr>
      <w:r>
        <w:rPr>
          <w:rFonts w:hint="eastAsia"/>
          <w:b/>
          <w:color w:val="FF0000"/>
          <w:szCs w:val="21"/>
        </w:rPr>
        <w:t>因为兴奋通过突触时是单向的，所以兴奋在反射弧上的也是单向的</w:t>
      </w:r>
    </w:p>
    <w:p>
      <w:pPr>
        <w:rPr>
          <w:szCs w:val="21"/>
        </w:rPr>
      </w:pPr>
      <w:r>
        <w:rPr>
          <w:rFonts w:hint="eastAsia"/>
          <w:szCs w:val="21"/>
        </w:rPr>
        <w:pict>
          <v:shape id="自选图形 1263" o:spid="_x0000_s1182" o:spt="96" alt="高考资源网( www.ks5u.com)，中国最大的高考网站，您身边的高考专家。" type="#_x0000_t96" style="position:absolute;left:0pt;margin-left:126pt;margin-top:-0.1pt;height:15.6pt;width:18pt;z-index:251765760;mso-width-relative:page;mso-height-relative:page;" stroked="t" coordsize="21600,21600">
            <v:path/>
            <v:fill focussize="0,0"/>
            <v:stroke/>
            <v:imagedata o:title=""/>
            <o:lock v:ext="edit"/>
          </v:shape>
        </w:pict>
      </w:r>
      <w:r>
        <w:rPr>
          <w:rFonts w:hint="eastAsia" w:ascii="Arial" w:hAnsi="Arial" w:cs="Arial"/>
          <w:b/>
          <w:kern w:val="0"/>
          <w:szCs w:val="21"/>
        </w:rPr>
        <w:t>4</w:t>
      </w:r>
      <w:r>
        <w:rPr>
          <w:rFonts w:ascii="Arial" w:hAnsi="Arial" w:cs="Arial"/>
          <w:b/>
          <w:kern w:val="0"/>
          <w:szCs w:val="21"/>
        </w:rPr>
        <w:t>、</w:t>
      </w:r>
      <w:r>
        <w:rPr>
          <w:rFonts w:hint="eastAsia"/>
          <w:szCs w:val="21"/>
        </w:rPr>
        <w:t>神经系统的分级调节</w:t>
      </w:r>
    </w:p>
    <w:p>
      <w:pPr>
        <w:numPr>
          <w:ilvl w:val="0"/>
          <w:numId w:val="41"/>
        </w:numPr>
        <w:rPr>
          <w:rFonts w:hint="eastAsia"/>
          <w:szCs w:val="21"/>
        </w:rPr>
      </w:pPr>
      <w:r>
        <w:rPr>
          <w:rFonts w:hint="eastAsia"/>
          <w:szCs w:val="21"/>
        </w:rPr>
        <w:t>人的神经系统包括</w:t>
      </w:r>
      <w:r>
        <w:rPr>
          <w:rFonts w:hint="eastAsia"/>
          <w:b/>
          <w:szCs w:val="21"/>
        </w:rPr>
        <w:t>中枢神经系统</w:t>
      </w:r>
      <w:r>
        <w:rPr>
          <w:rFonts w:hint="eastAsia"/>
          <w:szCs w:val="21"/>
        </w:rPr>
        <w:t>和</w:t>
      </w:r>
      <w:r>
        <w:rPr>
          <w:rFonts w:hint="eastAsia"/>
          <w:b/>
          <w:szCs w:val="21"/>
        </w:rPr>
        <w:t>周围神经系统｛脑神经</w:t>
      </w:r>
      <w:r>
        <w:rPr>
          <w:rFonts w:hint="eastAsia"/>
          <w:szCs w:val="21"/>
        </w:rPr>
        <w:t>（12对）、</w:t>
      </w:r>
      <w:r>
        <w:rPr>
          <w:rFonts w:hint="eastAsia"/>
          <w:b/>
          <w:szCs w:val="21"/>
        </w:rPr>
        <w:t>脊神经</w:t>
      </w:r>
      <w:r>
        <w:rPr>
          <w:rFonts w:hint="eastAsia"/>
          <w:szCs w:val="21"/>
        </w:rPr>
        <w:t>（31对）｝</w:t>
      </w:r>
    </w:p>
    <w:p>
      <w:pPr>
        <w:numPr>
          <w:ilvl w:val="0"/>
          <w:numId w:val="41"/>
        </w:numPr>
        <w:rPr>
          <w:rFonts w:hint="eastAsia"/>
          <w:szCs w:val="21"/>
        </w:rPr>
      </w:pPr>
      <w:r>
        <w:rPr>
          <w:rFonts w:hint="eastAsia"/>
          <w:szCs w:val="21"/>
        </w:rPr>
        <w:t>中枢神经系统包括：脑（包括</w:t>
      </w:r>
      <w:r>
        <w:rPr>
          <w:rFonts w:hint="eastAsia"/>
        </w:rPr>
        <w:t>大脑、小脑、脑干、下丘脑</w:t>
      </w:r>
      <w:r>
        <w:rPr>
          <w:rFonts w:hint="eastAsia"/>
          <w:szCs w:val="21"/>
        </w:rPr>
        <w:t>），脊髓，</w:t>
      </w:r>
    </w:p>
    <w:p>
      <w:pPr>
        <w:numPr>
          <w:ilvl w:val="0"/>
          <w:numId w:val="41"/>
        </w:numPr>
        <w:rPr>
          <w:rFonts w:hint="eastAsia"/>
          <w:szCs w:val="21"/>
        </w:rPr>
      </w:pPr>
      <w:r>
        <w:rPr>
          <w:rFonts w:hint="eastAsia"/>
          <w:szCs w:val="21"/>
        </w:rPr>
        <w:t>周围神经系统包括：脑和脊髓所发出的神经</w:t>
      </w:r>
    </w:p>
    <w:p>
      <w:pPr>
        <w:numPr>
          <w:ilvl w:val="0"/>
          <w:numId w:val="41"/>
        </w:numPr>
        <w:rPr>
          <w:rFonts w:hint="eastAsia"/>
          <w:szCs w:val="21"/>
        </w:rPr>
      </w:pPr>
      <w:r>
        <w:rPr>
          <w:rFonts w:hint="eastAsia"/>
          <w:szCs w:val="21"/>
        </w:rPr>
        <w:t>周围神经系统受到中枢神经系统的调控；位于脊髓的低级中枢受脑中的相应的高级中枢的调控．</w:t>
      </w:r>
    </w:p>
    <w:p>
      <w:pPr>
        <w:ind w:left="630" w:leftChars="300"/>
        <w:rPr>
          <w:rFonts w:hint="eastAsia"/>
        </w:rPr>
      </w:pPr>
      <w:r>
        <w:rPr>
          <w:rFonts w:hint="eastAsia"/>
        </w:rPr>
        <w:t>①、大脑：即大脑皮层。是调节机体活动的最高级中枢。</w:t>
      </w:r>
    </w:p>
    <w:p>
      <w:pPr>
        <w:ind w:left="630" w:leftChars="300"/>
        <w:rPr>
          <w:rFonts w:hint="eastAsia"/>
        </w:rPr>
      </w:pPr>
      <w:r>
        <w:rPr>
          <w:rFonts w:hint="eastAsia"/>
        </w:rPr>
        <w:t>②、小脑：有维持身体平衡的中枢</w:t>
      </w:r>
      <w:r>
        <w:rPr>
          <w:rFonts w:hint="eastAsia"/>
          <w:szCs w:val="21"/>
        </w:rPr>
        <w:t>（运动的力量，快慢，方向等）</w:t>
      </w:r>
    </w:p>
    <w:p>
      <w:pPr>
        <w:ind w:left="630" w:leftChars="300"/>
        <w:rPr>
          <w:rFonts w:hint="eastAsia"/>
        </w:rPr>
      </w:pPr>
      <w:r>
        <w:rPr>
          <w:rFonts w:hint="eastAsia"/>
        </w:rPr>
        <w:t>③、脑干：有调节呼吸运动</w:t>
      </w:r>
      <w:r>
        <w:rPr>
          <w:rFonts w:hint="eastAsia"/>
          <w:szCs w:val="21"/>
        </w:rPr>
        <w:t>和循环</w:t>
      </w:r>
      <w:r>
        <w:rPr>
          <w:rFonts w:hint="eastAsia"/>
        </w:rPr>
        <w:t>的中枢</w:t>
      </w:r>
    </w:p>
    <w:p>
      <w:pPr>
        <w:ind w:left="630" w:leftChars="300"/>
        <w:rPr>
          <w:rFonts w:hint="eastAsia"/>
        </w:rPr>
      </w:pPr>
      <w:r>
        <w:rPr>
          <w:rFonts w:hint="eastAsia"/>
        </w:rPr>
        <w:t>④、下丘脑：内分泌腺活动的调节中枢（血糖平衡．肾上腺激素，性激素，甲状腺激素的分泌）、体温调节中枢、水平衡（渗透压感受器）</w:t>
      </w:r>
      <w:r>
        <w:rPr>
          <w:rFonts w:ascii="Arial" w:hAnsi="Arial" w:cs="Arial"/>
          <w:kern w:val="0"/>
          <w:szCs w:val="21"/>
        </w:rPr>
        <w:t>、生物的节律行为</w:t>
      </w:r>
    </w:p>
    <w:p>
      <w:pPr>
        <w:ind w:left="630" w:leftChars="300"/>
        <w:rPr>
          <w:rFonts w:hint="eastAsia"/>
        </w:rPr>
      </w:pPr>
      <w:r>
        <w:rPr>
          <w:rFonts w:hint="eastAsia" w:ascii="宋体" w:hAnsi="宋体"/>
        </w:rPr>
        <w:t>⑤</w:t>
      </w:r>
      <w:r>
        <w:rPr>
          <w:rFonts w:hint="eastAsia"/>
        </w:rPr>
        <w:t>、脊髓：调节身体运动的低级中枢，（如婴儿排尿、排便、膝跳反射、缩手反射中枢）</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ascii="Arial" w:hAnsi="Arial" w:cs="Arial"/>
          <w:kern w:val="0"/>
          <w:szCs w:val="21"/>
        </w:rPr>
      </w:pPr>
      <w:r>
        <w:rPr>
          <w:rFonts w:hint="eastAsia" w:ascii="Arial" w:hAnsi="Arial" w:cs="Arial"/>
          <w:b/>
          <w:kern w:val="0"/>
          <w:szCs w:val="21"/>
        </w:rPr>
        <w:t>5</w:t>
      </w:r>
      <w:r>
        <w:rPr>
          <w:rFonts w:ascii="Arial" w:hAnsi="Arial" w:cs="Arial"/>
          <w:b/>
          <w:kern w:val="0"/>
          <w:szCs w:val="21"/>
        </w:rPr>
        <w:t>、大脑的高级功能</w:t>
      </w:r>
      <w:r>
        <w:rPr>
          <w:rFonts w:ascii="Arial" w:hAnsi="Arial" w:cs="Arial"/>
          <w:kern w:val="0"/>
          <w:szCs w:val="21"/>
        </w:rPr>
        <w:t>：</w:t>
      </w:r>
    </w:p>
    <w:p>
      <w:pPr>
        <w:numPr>
          <w:ilvl w:val="0"/>
          <w:numId w:val="42"/>
        </w:numPr>
        <w:rPr>
          <w:rFonts w:hint="eastAsia"/>
        </w:rPr>
      </w:pPr>
      <w:r>
        <w:rPr>
          <w:rFonts w:hint="eastAsia"/>
          <w:szCs w:val="21"/>
        </w:rPr>
        <w:t>大脑皮层；高级反射中枢。</w:t>
      </w:r>
      <w:r>
        <w:rPr>
          <w:rFonts w:hint="eastAsia"/>
        </w:rPr>
        <w:t>（有140亿神经元），组成众多神经中枢，是神经系统最高级部位。具有感知外部世界</w:t>
      </w:r>
      <w:r>
        <w:rPr>
          <w:rFonts w:hint="eastAsia"/>
          <w:szCs w:val="21"/>
        </w:rPr>
        <w:t>（所有的条件反射；痛觉，渴觉，饿觉，温觉，冷觉）</w:t>
      </w:r>
      <w:r>
        <w:rPr>
          <w:rFonts w:hint="eastAsia"/>
        </w:rPr>
        <w:t>、控制机体的分设活动（</w:t>
      </w:r>
      <w:r>
        <w:rPr>
          <w:rFonts w:hint="eastAsia"/>
          <w:szCs w:val="21"/>
        </w:rPr>
        <w:t>感觉中枢躯体运动中枢</w:t>
      </w:r>
      <w:r>
        <w:rPr>
          <w:rFonts w:hint="eastAsia"/>
        </w:rPr>
        <w:t>）、语言、学习、记忆和思考等高级功能。</w:t>
      </w:r>
    </w:p>
    <w:p>
      <w:pPr>
        <w:numPr>
          <w:ilvl w:val="0"/>
          <w:numId w:val="42"/>
        </w:numPr>
        <w:rPr>
          <w:rFonts w:hint="eastAsia"/>
          <w:szCs w:val="21"/>
        </w:rPr>
      </w:pPr>
      <w:r>
        <w:rPr>
          <w:rFonts w:hint="eastAsia"/>
        </w:rPr>
        <w:t>语言</w:t>
      </w:r>
      <w:r>
        <w:rPr>
          <w:rFonts w:hint="eastAsia"/>
          <w:szCs w:val="21"/>
        </w:rPr>
        <w:t>功能：是人脑特有的高级功能，包括与语言、文字有关的全部智力活动，涉及听、说、读、写。</w:t>
      </w:r>
    </w:p>
    <w:p>
      <w:pPr>
        <w:numPr>
          <w:ilvl w:val="0"/>
          <w:numId w:val="42"/>
        </w:numPr>
        <w:rPr>
          <w:rFonts w:hint="eastAsia"/>
          <w:szCs w:val="21"/>
        </w:rPr>
      </w:pPr>
      <w:r>
        <w:rPr>
          <w:rFonts w:hint="eastAsia"/>
          <w:szCs w:val="21"/>
        </w:rPr>
        <w:t>语言中枢：位于人大脑左半球，为人脑特有。</w:t>
      </w:r>
    </w:p>
    <w:p>
      <w:pPr>
        <w:numPr>
          <w:ilvl w:val="0"/>
          <w:numId w:val="42"/>
        </w:numPr>
        <w:rPr>
          <w:rFonts w:hint="eastAsia"/>
        </w:rPr>
      </w:pPr>
      <w:r>
        <w:rPr>
          <w:rFonts w:hint="eastAsia"/>
          <w:szCs w:val="21"/>
        </w:rPr>
        <w:t>语言</w:t>
      </w:r>
      <w:r>
        <w:rPr>
          <w:rFonts w:hint="eastAsia"/>
        </w:rPr>
        <w:t>中枢功能障碍：</w:t>
      </w:r>
    </w:p>
    <w:p>
      <w:pPr>
        <w:rPr>
          <w:rFonts w:hint="eastAsia"/>
        </w:rPr>
      </w:pPr>
      <w:r>
        <w:rPr>
          <w:rFonts w:hint="eastAsia"/>
        </w:rPr>
        <w:t xml:space="preserve">      ⑴、W区功能障碍：不能写字；能看懂文字，能讲话，能听懂话。</w:t>
      </w:r>
    </w:p>
    <w:p>
      <w:pPr>
        <w:rPr>
          <w:rFonts w:hint="eastAsia"/>
        </w:rPr>
      </w:pPr>
      <w:r>
        <w:rPr>
          <w:rFonts w:hint="eastAsia"/>
        </w:rPr>
        <w:t xml:space="preserve">      ⑵、V区功能障碍：不能看懂文字；能写字，能讲话，能听懂话。</w:t>
      </w:r>
    </w:p>
    <w:p>
      <w:pPr>
        <w:rPr>
          <w:rFonts w:hint="eastAsia"/>
        </w:rPr>
      </w:pPr>
      <w:r>
        <w:rPr>
          <w:rFonts w:hint="eastAsia"/>
        </w:rPr>
        <w:t xml:space="preserve">      ⑶、S区功能障碍：不能讲话；能看懂文字，能写字，能听懂话（运动性失语症）。</w:t>
      </w:r>
    </w:p>
    <w:p>
      <w:pPr>
        <w:rPr>
          <w:rFonts w:hint="eastAsia"/>
        </w:rPr>
      </w:pPr>
      <w:r>
        <w:rPr>
          <w:rFonts w:hint="eastAsia"/>
        </w:rPr>
        <w:t xml:space="preserve">      ⑷、H区功能障碍：不能听懂话；能写字，能看懂文字，能讲话。</w:t>
      </w:r>
    </w:p>
    <w:p>
      <w:pPr>
        <w:rPr>
          <w:szCs w:val="21"/>
        </w:rPr>
      </w:pPr>
      <w:r>
        <w:rPr>
          <w:rFonts w:hint="eastAsia"/>
          <w:szCs w:val="21"/>
        </w:rPr>
        <w:t>学习和记忆相互联系，不可分割，</w:t>
      </w:r>
      <w:r>
        <w:rPr>
          <w:rFonts w:hint="eastAsia"/>
          <w:b/>
          <w:szCs w:val="21"/>
        </w:rPr>
        <w:t>短期记忆</w:t>
      </w:r>
      <w:r>
        <w:rPr>
          <w:rFonts w:hint="eastAsia"/>
          <w:szCs w:val="21"/>
        </w:rPr>
        <w:t>主要与神经元的活动及神经元之间的联系有关，尤其是海马区有关；</w:t>
      </w:r>
      <w:r>
        <w:rPr>
          <w:rFonts w:hint="eastAsia"/>
          <w:b/>
          <w:szCs w:val="21"/>
        </w:rPr>
        <w:t>长期记忆</w:t>
      </w:r>
      <w:r>
        <w:rPr>
          <w:rFonts w:hint="eastAsia"/>
          <w:szCs w:val="21"/>
        </w:rPr>
        <w:t>与新突触的建立有关．</w:t>
      </w:r>
    </w:p>
    <w:p>
      <w:pPr>
        <w:pStyle w:val="4"/>
        <w:spacing w:before="0" w:after="0" w:line="300" w:lineRule="auto"/>
        <w:jc w:val="center"/>
        <w:rPr>
          <w:rFonts w:hint="eastAsia"/>
          <w:sz w:val="21"/>
          <w:szCs w:val="21"/>
        </w:rPr>
      </w:pPr>
      <w:r>
        <w:rPr>
          <w:rFonts w:hint="eastAsia"/>
          <w:sz w:val="21"/>
          <w:szCs w:val="21"/>
        </w:rPr>
        <w:t>第2节  通过激素的调节（体液调节）</w:t>
      </w:r>
    </w:p>
    <w:p>
      <w:pPr>
        <w:rPr>
          <w:rFonts w:hint="eastAsia"/>
          <w:b/>
        </w:rPr>
      </w:pPr>
      <w:r>
        <w:rPr>
          <w:rFonts w:hint="eastAsia"/>
          <w:b/>
        </w:rPr>
        <w:t>1、促胰液素 (人类发现的第一种激素) 的发现</w:t>
      </w:r>
    </w:p>
    <w:p>
      <w:pPr>
        <w:rPr>
          <w:rFonts w:hint="eastAsia"/>
        </w:rPr>
      </w:pPr>
      <w:r>
        <w:rPr>
          <w:rFonts w:hint="eastAsia"/>
        </w:rPr>
        <w:t xml:space="preserve">   ⑴、法国学者沃泰默（Wertherimer）发现：</w:t>
      </w:r>
    </w:p>
    <w:p>
      <w:pPr>
        <w:rPr>
          <w:rFonts w:hint="eastAsia"/>
        </w:rPr>
      </w:pPr>
      <w:r>
        <w:rPr>
          <w:rFonts w:hint="eastAsia"/>
        </w:rPr>
        <w:t xml:space="preserve">       ①、将稀盐酸注入狗的上段小肠肠腔，能引起胰腺分泌胰液。</w:t>
      </w:r>
    </w:p>
    <w:p>
      <w:pPr>
        <w:rPr>
          <w:rFonts w:hint="eastAsia"/>
        </w:rPr>
      </w:pPr>
      <w:r>
        <w:rPr>
          <w:rFonts w:hint="eastAsia"/>
        </w:rPr>
        <w:t xml:space="preserve">       ②、将稀盐酸直接注入够的血液，不能引起胰腺分泌胰液。</w:t>
      </w:r>
    </w:p>
    <w:p>
      <w:pPr>
        <w:rPr>
          <w:rFonts w:hint="eastAsia"/>
        </w:rPr>
      </w:pPr>
      <w:r>
        <w:rPr>
          <w:rFonts w:hint="eastAsia"/>
        </w:rPr>
        <w:t xml:space="preserve">       ③、切断通向该段小肠的神经，将稀盐酸直接注入血液，能引起胰腺分泌胰液。</w:t>
      </w:r>
    </w:p>
    <w:p>
      <w:pPr>
        <w:rPr>
          <w:rFonts w:hint="eastAsia"/>
        </w:rPr>
      </w:pPr>
      <w:r>
        <w:rPr>
          <w:rFonts w:hint="eastAsia"/>
        </w:rPr>
        <w:t xml:space="preserve">   ⑵、英国科学家斯他林（E . H . Starling）和贝利斯（W . M . Bayliss）根据沃泰默发现假设：</w:t>
      </w:r>
    </w:p>
    <w:p>
      <w:pPr>
        <w:rPr>
          <w:rFonts w:hint="eastAsia"/>
        </w:rPr>
      </w:pPr>
      <w:r>
        <w:rPr>
          <w:rFonts w:hint="eastAsia"/>
        </w:rPr>
        <w:t xml:space="preserve">       盐酸引起小肠黏膜产生了某种物质，这种物质进入血液，随血液到达胰腺，引起胰液分泌。</w:t>
      </w:r>
    </w:p>
    <w:p>
      <w:pPr>
        <w:rPr>
          <w:rFonts w:hint="eastAsia"/>
        </w:rPr>
      </w:pPr>
      <w:r>
        <w:rPr>
          <w:rFonts w:hint="eastAsia"/>
        </w:rPr>
        <w:t xml:space="preserve">   ⑶、斯他林（E . H . Starling）和贝利斯（W . M . Bayliss）实验：</w:t>
      </w:r>
    </w:p>
    <w:p>
      <w:pPr>
        <w:rPr>
          <w:rFonts w:hint="eastAsia"/>
        </w:rPr>
      </w:pPr>
      <w:r>
        <w:rPr>
          <w:rFonts w:hint="eastAsia"/>
        </w:rPr>
        <w:t xml:space="preserve">       ①、剪取狗的一段小肠，刮下黏膜。</w:t>
      </w:r>
    </w:p>
    <w:p>
      <w:pPr>
        <w:rPr>
          <w:rFonts w:hint="eastAsia"/>
        </w:rPr>
      </w:pPr>
      <w:r>
        <w:rPr>
          <w:rFonts w:hint="eastAsia"/>
        </w:rPr>
        <w:t xml:space="preserve">       ②、将小肠黏膜与稀盐酸混合，加沙子磨碎，制成提取液。</w:t>
      </w:r>
    </w:p>
    <w:p>
      <w:pPr>
        <w:rPr>
          <w:rFonts w:hint="eastAsia"/>
        </w:rPr>
      </w:pPr>
      <w:r>
        <w:rPr>
          <w:rFonts w:hint="eastAsia"/>
        </w:rPr>
        <w:t xml:space="preserve">       ③、将提取液注射到同一条狗的静脉中，发现能促进胰腺分泌胰液。</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10"/>
        <w:rPr>
          <w:rFonts w:hint="eastAsia"/>
        </w:rPr>
      </w:pPr>
      <w:r>
        <w:rPr>
          <w:rFonts w:hint="eastAsia"/>
        </w:rPr>
        <w:t>2、</w:t>
      </w:r>
      <w:r>
        <w:rPr>
          <w:rFonts w:hint="eastAsia"/>
          <w:b/>
        </w:rPr>
        <w:t>激素调节</w:t>
      </w:r>
      <w:r>
        <w:rPr>
          <w:rFonts w:hint="eastAsia"/>
        </w:rPr>
        <w:t>：指由内分泌器官（或细胞）分泌的化学物质对人和动物体的生命活动的进行调节一种方式。</w:t>
      </w:r>
      <w:r>
        <w:rPr>
          <w:rFonts w:ascii="Arial" w:hAnsi="Arial" w:cs="Arial"/>
          <w:kern w:val="0"/>
          <w:szCs w:val="21"/>
        </w:rPr>
        <w:t>激素调节是体液调节的主要内容，体液调节还有CO</w:t>
      </w:r>
      <w:r>
        <w:rPr>
          <w:rFonts w:ascii="Arial" w:hAnsi="Arial" w:cs="Arial"/>
          <w:kern w:val="0"/>
          <w:szCs w:val="21"/>
          <w:vertAlign w:val="subscript"/>
        </w:rPr>
        <w:t>2</w:t>
      </w:r>
      <w:r>
        <w:rPr>
          <w:rFonts w:ascii="Arial" w:hAnsi="Arial" w:cs="Arial"/>
          <w:kern w:val="0"/>
          <w:szCs w:val="21"/>
        </w:rPr>
        <w:t>的调节</w:t>
      </w:r>
      <w:r>
        <w:rPr>
          <w:rFonts w:hint="eastAsia" w:ascii="Arial" w:hAnsi="Arial" w:cs="Arial"/>
          <w:kern w:val="0"/>
          <w:szCs w:val="21"/>
        </w:rPr>
        <w:t>。</w:t>
      </w:r>
    </w:p>
    <w:p>
      <w:pPr>
        <w:rPr>
          <w:rFonts w:hint="eastAsia"/>
        </w:rPr>
      </w:pPr>
      <w:r>
        <w:rPr>
          <w:rFonts w:hint="eastAsia"/>
        </w:rPr>
        <w:t>3、人体主要</w:t>
      </w:r>
      <w:r>
        <w:rPr>
          <w:rFonts w:hint="eastAsia"/>
          <w:b/>
        </w:rPr>
        <w:t>内分泌腺</w:t>
      </w:r>
      <w:r>
        <w:rPr>
          <w:rFonts w:hint="eastAsia"/>
        </w:rPr>
        <w:t>及其</w:t>
      </w:r>
      <w:r>
        <w:rPr>
          <w:rFonts w:hint="eastAsia"/>
          <w:b/>
        </w:rPr>
        <w:t>分泌的激素</w:t>
      </w:r>
    </w:p>
    <w:p>
      <w:pPr>
        <w:rPr>
          <w:rFonts w:hint="eastAsia"/>
        </w:rPr>
      </w:pPr>
      <w:r>
        <w:rPr>
          <w:rFonts w:hint="eastAsia"/>
        </w:rPr>
        <w:t xml:space="preserve">      ⑴、下丘脑：</w:t>
      </w:r>
      <w:r>
        <w:rPr>
          <w:rFonts w:hint="eastAsia"/>
          <w:b/>
        </w:rPr>
        <w:t>分泌</w:t>
      </w:r>
      <w:r>
        <w:rPr>
          <w:rFonts w:hint="eastAsia"/>
        </w:rPr>
        <w:t>促甲状腺激素释放激素（TRH）、促性腺激素释放激素（GnRH）、促肾上腺皮质激素</w:t>
      </w:r>
    </w:p>
    <w:p>
      <w:pPr>
        <w:ind w:left="1890" w:hanging="1890" w:hangingChars="900"/>
        <w:rPr>
          <w:rFonts w:hint="eastAsia"/>
        </w:rPr>
      </w:pPr>
      <w:r>
        <w:rPr>
          <w:rFonts w:hint="eastAsia"/>
        </w:rPr>
        <w:t xml:space="preserve">                  释放激素（CRH）、生长激素释放激素（CRH）、抗利尿激素（ADH，下丘脑神经细胞合成，垂体释放，作用于肾小管、集合管，促进其对水分重吸收）等。</w:t>
      </w:r>
    </w:p>
    <w:p>
      <w:pPr>
        <w:ind w:left="1890" w:hanging="1890" w:hangingChars="900"/>
        <w:rPr>
          <w:rFonts w:hint="eastAsia"/>
        </w:rPr>
      </w:pPr>
      <w:r>
        <w:rPr>
          <w:rFonts w:hint="eastAsia"/>
        </w:rPr>
        <w:t xml:space="preserve">      ⑵、垂体：</w:t>
      </w:r>
      <w:r>
        <w:rPr>
          <w:rFonts w:hint="eastAsia"/>
          <w:b/>
        </w:rPr>
        <w:t>分泌</w:t>
      </w:r>
      <w:r>
        <w:rPr>
          <w:rFonts w:hint="eastAsia"/>
        </w:rPr>
        <w:t>生长激素（GH）、促甲状腺素（TSH）、促肾上腺皮质激素（ACTH）、抗利尿激素                    （ADH）、催乳素（PRL）等。</w:t>
      </w:r>
    </w:p>
    <w:p>
      <w:pPr>
        <w:ind w:left="1890" w:hanging="1890" w:hangingChars="900"/>
        <w:rPr>
          <w:rFonts w:hint="eastAsia"/>
        </w:rPr>
      </w:pPr>
      <w:r>
        <w:rPr>
          <w:rFonts w:hint="eastAsia"/>
        </w:rPr>
        <w:t xml:space="preserve">                 </w:t>
      </w:r>
      <w:r>
        <w:rPr>
          <w:rFonts w:hint="eastAsia"/>
          <w:b/>
        </w:rPr>
        <w:t>生长激素释放激素（CRH）分泌异常</w:t>
      </w:r>
      <w:r>
        <w:rPr>
          <w:rFonts w:hint="eastAsia"/>
        </w:rPr>
        <w:t>：①、成年前分泌不足：人患侏儒症；②、成年前分泌过多：人患巨人症；③、成年后分泌过多：人患肢端肥大症</w:t>
      </w:r>
    </w:p>
    <w:p>
      <w:pPr>
        <w:rPr>
          <w:rFonts w:hint="eastAsia"/>
        </w:rPr>
      </w:pPr>
      <w:r>
        <w:rPr>
          <w:rFonts w:hint="eastAsia"/>
        </w:rPr>
        <w:t xml:space="preserve">      ⑶、甲状腺：</w:t>
      </w:r>
      <w:r>
        <w:rPr>
          <w:rFonts w:hint="eastAsia"/>
          <w:b/>
        </w:rPr>
        <w:t>分泌</w:t>
      </w:r>
      <w:r>
        <w:rPr>
          <w:rFonts w:hint="eastAsia"/>
        </w:rPr>
        <w:t>甲状腺激素（化学本质是一种含碘的氨基酸衍生物，其合成需要碘。）</w:t>
      </w:r>
    </w:p>
    <w:p>
      <w:pPr>
        <w:rPr>
          <w:rFonts w:hint="eastAsia"/>
        </w:rPr>
      </w:pPr>
      <w:r>
        <w:rPr>
          <w:rFonts w:hint="eastAsia"/>
        </w:rPr>
        <w:t xml:space="preserve">      ⑷、胸腺：</w:t>
      </w:r>
      <w:r>
        <w:rPr>
          <w:rFonts w:hint="eastAsia"/>
          <w:b/>
        </w:rPr>
        <w:t>分泌</w:t>
      </w:r>
      <w:r>
        <w:rPr>
          <w:rFonts w:hint="eastAsia"/>
        </w:rPr>
        <w:t>几十种胸腺素。</w:t>
      </w:r>
    </w:p>
    <w:p>
      <w:pPr>
        <w:rPr>
          <w:rFonts w:hint="eastAsia"/>
        </w:rPr>
      </w:pPr>
      <w:r>
        <w:rPr>
          <w:rFonts w:hint="eastAsia"/>
        </w:rPr>
        <w:t xml:space="preserve">      ⑸、胰岛：分布在胰腺组织中，主要由A、B两种细胞构成。</w:t>
      </w:r>
    </w:p>
    <w:p>
      <w:pPr>
        <w:ind w:firstLine="1470" w:firstLineChars="700"/>
        <w:rPr>
          <w:rFonts w:hint="eastAsia"/>
        </w:rPr>
      </w:pPr>
      <w:r>
        <w:rPr>
          <w:rFonts w:hint="eastAsia"/>
        </w:rPr>
        <w:t>分泌激素有：①、胰岛A细胞：主要分泌胰高血糖素；②、胰岛B细胞：主要分泌胰岛素</w:t>
      </w:r>
    </w:p>
    <w:p>
      <w:pPr>
        <w:rPr>
          <w:rFonts w:hint="eastAsia"/>
        </w:rPr>
      </w:pPr>
      <w:r>
        <w:rPr>
          <w:rFonts w:hint="eastAsia"/>
        </w:rPr>
        <w:t xml:space="preserve">      ⑹、肾上腺：肾上腺分为皮质和髓质两部分。肾上腺皮质分泌糖皮质激素，盐皮质激素和性激素。</w:t>
      </w:r>
    </w:p>
    <w:p>
      <w:pPr>
        <w:ind w:firstLine="1890" w:firstLineChars="900"/>
        <w:rPr>
          <w:rFonts w:hint="eastAsia"/>
        </w:rPr>
      </w:pPr>
      <w:r>
        <w:rPr>
          <w:rFonts w:hint="eastAsia"/>
        </w:rPr>
        <w:t>肾上腺髓质分泌肾上腺素和去甲肾上腺素。</w:t>
      </w:r>
    </w:p>
    <w:p>
      <w:pPr>
        <w:rPr>
          <w:rFonts w:hint="eastAsia"/>
        </w:rPr>
      </w:pPr>
      <w:r>
        <w:rPr>
          <w:rFonts w:hint="eastAsia"/>
        </w:rPr>
        <w:t xml:space="preserve">      ⑺、性腺：包括卵巢(女性)、睾丸(男性)。分泌：性激素（卵巢分泌雌激素和孕激素，睾丸分泌雄性激素）</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rPr>
        <w:t>4、</w:t>
      </w:r>
      <w:r>
        <w:rPr>
          <w:rFonts w:hint="eastAsia"/>
          <w:b/>
        </w:rPr>
        <w:t>血糖</w:t>
      </w:r>
      <w:r>
        <w:rPr>
          <w:rFonts w:hint="eastAsia"/>
        </w:rPr>
        <w:t>：即血液中的葡萄糖。是组织细胞新陈代谢的主要能源物质。</w:t>
      </w:r>
      <w:r>
        <w:rPr>
          <w:rFonts w:ascii="Arial" w:hAnsi="Arial" w:cs="Arial"/>
          <w:b/>
          <w:kern w:val="0"/>
          <w:szCs w:val="21"/>
        </w:rPr>
        <w:t>人体正常血糖浓度；0.8</w:t>
      </w:r>
      <w:r>
        <w:rPr>
          <w:rFonts w:hint="eastAsia" w:ascii="Arial" w:hAnsi="Arial" w:cs="Arial"/>
          <w:b/>
          <w:kern w:val="0"/>
          <w:szCs w:val="21"/>
        </w:rPr>
        <w:t>-</w:t>
      </w:r>
      <w:r>
        <w:rPr>
          <w:rFonts w:ascii="Arial" w:hAnsi="Arial" w:cs="Arial"/>
          <w:b/>
          <w:kern w:val="0"/>
          <w:szCs w:val="21"/>
        </w:rPr>
        <w:t>1.2g/L</w:t>
      </w:r>
      <w:r>
        <w:rPr>
          <w:rFonts w:hint="eastAsia" w:ascii="宋体" w:hAnsi="宋体"/>
          <w:szCs w:val="21"/>
        </w:rPr>
        <w:t>（80-120mg/dl）</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b/>
          <w:color w:val="FF0000"/>
          <w:kern w:val="0"/>
          <w:szCs w:val="21"/>
        </w:rPr>
      </w:pPr>
      <w:r>
        <w:rPr>
          <w:rFonts w:hint="eastAsia" w:ascii="Arial" w:hAnsi="Arial" w:cs="Arial"/>
          <w:b/>
          <w:color w:val="FF0000"/>
          <w:kern w:val="0"/>
          <w:szCs w:val="21"/>
        </w:rPr>
        <w:t>5</w:t>
      </w:r>
      <w:r>
        <w:rPr>
          <w:rFonts w:ascii="Arial" w:hAnsi="Arial" w:cs="Arial"/>
          <w:b/>
          <w:color w:val="FF0000"/>
          <w:kern w:val="0"/>
          <w:szCs w:val="21"/>
        </w:rPr>
        <w:t>、血糖平衡的调节</w:t>
      </w:r>
    </w:p>
    <w:p>
      <w:pPr>
        <w:ind w:firstLine="420" w:firstLineChars="200"/>
        <w:rPr>
          <w:rFonts w:hint="eastAsia" w:ascii="宋体" w:hAnsi="宋体"/>
          <w:b/>
          <w:szCs w:val="21"/>
        </w:rPr>
      </w:pPr>
      <w:r>
        <w:rPr>
          <w:rFonts w:hint="eastAsia" w:ascii="宋体" w:hAnsi="宋体"/>
          <w:szCs w:val="21"/>
        </w:rPr>
        <w:t>血糖平衡起主要作用的两种激素：</w:t>
      </w:r>
      <w:r>
        <w:rPr>
          <w:rFonts w:hint="eastAsia" w:ascii="宋体" w:hAnsi="宋体"/>
          <w:b/>
          <w:szCs w:val="21"/>
        </w:rPr>
        <w:t>胰高血糖素</w:t>
      </w:r>
      <w:r>
        <w:rPr>
          <w:rFonts w:hint="eastAsia" w:ascii="宋体" w:hAnsi="宋体"/>
          <w:szCs w:val="21"/>
        </w:rPr>
        <w:t>与</w:t>
      </w:r>
      <w:r>
        <w:rPr>
          <w:rFonts w:hint="eastAsia" w:ascii="宋体" w:hAnsi="宋体"/>
          <w:b/>
          <w:szCs w:val="21"/>
        </w:rPr>
        <w:t>胰岛素</w:t>
      </w:r>
      <w:r>
        <w:rPr>
          <w:rFonts w:hint="eastAsia" w:ascii="宋体" w:hAnsi="宋体"/>
          <w:szCs w:val="21"/>
        </w:rPr>
        <w:t>及</w:t>
      </w:r>
      <w:r>
        <w:rPr>
          <w:rFonts w:hint="eastAsia" w:ascii="宋体" w:hAnsi="宋体"/>
          <w:b/>
          <w:szCs w:val="21"/>
        </w:rPr>
        <w:t>肾上腺素。</w:t>
      </w:r>
    </w:p>
    <w:p>
      <w:pPr>
        <w:ind w:firstLine="420" w:firstLineChars="200"/>
        <w:rPr>
          <w:rFonts w:hint="eastAsia" w:ascii="宋体" w:hAnsi="宋体"/>
          <w:szCs w:val="21"/>
        </w:rPr>
      </w:pPr>
      <w:r>
        <w:rPr>
          <w:rFonts w:hint="eastAsia" w:ascii="宋体" w:hAnsi="宋体"/>
          <w:szCs w:val="21"/>
        </w:rPr>
        <w:t>血糖调节主要是体液调节（激素调节），其次是神经调节（神经－体液调节）</w:t>
      </w:r>
    </w:p>
    <w:p>
      <w:pPr>
        <w:ind w:firstLine="480" w:firstLineChars="200"/>
        <w:rPr>
          <w:rFonts w:hint="eastAsia" w:ascii="宋体" w:hAnsi="宋体"/>
          <w:sz w:val="24"/>
        </w:rPr>
      </w:pPr>
      <w:r>
        <w:rPr>
          <w:rFonts w:ascii="宋体" w:hAnsi="宋体"/>
          <w:sz w:val="24"/>
        </w:rPr>
        <w:pict>
          <v:shape id="_x0000_i1066" o:spt="75" alt="高考资源网( www.ks5u.com)，中国最大的高考网站，您身边的高考专家。" type="#_x0000_t75" style="height:136.55pt;width:432pt;" filled="f" o:preferrelative="t" stroked="f" coordsize="21600,21600">
            <v:path/>
            <v:fill on="f" focussize="0,0"/>
            <v:stroke on="f" joinstyle="miter"/>
            <v:imagedata r:id="rId87" o:title="zlk_kechenglun03_02_clip_image006"/>
            <o:lock v:ext="edit" aspectratio="t"/>
            <w10:wrap type="none"/>
            <w10:anchorlock/>
          </v:shape>
        </w:pict>
      </w:r>
    </w:p>
    <w:p>
      <w:pPr>
        <w:ind w:firstLine="420" w:firstLineChars="200"/>
        <w:rPr>
          <w:rFonts w:ascii="Arial" w:hAnsi="Arial" w:cs="Arial"/>
          <w:kern w:val="0"/>
          <w:szCs w:val="21"/>
        </w:rPr>
      </w:pPr>
      <w:r>
        <w:rPr>
          <w:rFonts w:ascii="Arial" w:hAnsi="Arial" w:cs="Arial"/>
          <w:color w:val="FF0000"/>
          <w:kern w:val="0"/>
          <w:szCs w:val="21"/>
        </w:rPr>
        <w:t>血糖浓度升高</w:t>
      </w:r>
      <w:r>
        <w:rPr>
          <w:rFonts w:hint="eastAsia" w:ascii="Arial" w:hAnsi="Arial" w:cs="Arial"/>
          <w:kern w:val="0"/>
          <w:szCs w:val="21"/>
        </w:rPr>
        <w:t>—</w:t>
      </w:r>
      <w:r>
        <w:rPr>
          <w:rFonts w:ascii="Arial" w:hAnsi="Arial" w:cs="Arial"/>
          <w:kern w:val="0"/>
          <w:szCs w:val="21"/>
        </w:rPr>
        <w:t>胰岛素</w:t>
      </w:r>
      <w:r>
        <w:rPr>
          <w:rFonts w:hint="eastAsia" w:ascii="Arial" w:hAnsi="Arial" w:cs="Arial"/>
          <w:kern w:val="0"/>
          <w:szCs w:val="21"/>
        </w:rPr>
        <w:t>（</w:t>
      </w:r>
      <w:r>
        <w:rPr>
          <w:rFonts w:ascii="Arial" w:hAnsi="Arial" w:cs="Arial"/>
          <w:kern w:val="0"/>
          <w:szCs w:val="21"/>
        </w:rPr>
        <w:t>胰岛B细胞分泌</w:t>
      </w:r>
      <w:r>
        <w:rPr>
          <w:rFonts w:hint="eastAsia" w:ascii="Arial" w:hAnsi="Arial" w:cs="Arial"/>
          <w:kern w:val="0"/>
          <w:szCs w:val="21"/>
        </w:rPr>
        <w:t>）—葡萄糖</w:t>
      </w:r>
      <w:r>
        <w:rPr>
          <w:rFonts w:ascii="Arial" w:hAnsi="Arial" w:cs="Arial"/>
          <w:kern w:val="0"/>
          <w:szCs w:val="21"/>
        </w:rPr>
        <w:t xml:space="preserve">氧化分解、合成肝糖原肌糖原、转化成脂肪蛋白质                                   </w:t>
      </w:r>
    </w:p>
    <w:p>
      <w:pPr>
        <w:ind w:firstLine="420" w:firstLineChars="200"/>
        <w:rPr>
          <w:rFonts w:hint="eastAsia" w:ascii="Arial" w:hAnsi="Arial" w:cs="Arial"/>
          <w:kern w:val="0"/>
          <w:szCs w:val="21"/>
        </w:rPr>
      </w:pPr>
      <w:r>
        <w:rPr>
          <w:rFonts w:ascii="Arial" w:hAnsi="Arial" w:cs="Arial"/>
          <w:color w:val="FF0000"/>
          <w:kern w:val="0"/>
          <w:szCs w:val="21"/>
        </w:rPr>
        <w:t>血糖浓度降低</w:t>
      </w:r>
      <w:r>
        <w:rPr>
          <w:rFonts w:hint="eastAsia" w:ascii="Arial" w:hAnsi="Arial" w:cs="Arial"/>
          <w:kern w:val="0"/>
          <w:szCs w:val="21"/>
        </w:rPr>
        <w:t>—</w:t>
      </w:r>
      <w:r>
        <w:rPr>
          <w:rFonts w:ascii="Arial" w:hAnsi="Arial" w:cs="Arial"/>
          <w:kern w:val="0"/>
          <w:szCs w:val="21"/>
        </w:rPr>
        <w:t>胰高血糖素</w:t>
      </w:r>
      <w:r>
        <w:rPr>
          <w:rFonts w:hint="eastAsia" w:ascii="Arial" w:hAnsi="Arial" w:cs="Arial"/>
          <w:kern w:val="0"/>
          <w:szCs w:val="21"/>
        </w:rPr>
        <w:t>（</w:t>
      </w:r>
      <w:r>
        <w:rPr>
          <w:rFonts w:ascii="宋体" w:hAnsi="宋体"/>
          <w:szCs w:val="21"/>
        </w:rPr>
        <w:t>胰岛</w:t>
      </w:r>
      <w:r>
        <w:rPr>
          <w:rFonts w:ascii="Arial" w:hAnsi="Arial" w:cs="Arial"/>
          <w:kern w:val="0"/>
          <w:szCs w:val="21"/>
        </w:rPr>
        <w:t>A细胞分泌）</w:t>
      </w:r>
      <w:r>
        <w:rPr>
          <w:rFonts w:hint="eastAsia" w:ascii="Arial" w:hAnsi="Arial" w:cs="Arial"/>
          <w:kern w:val="0"/>
          <w:szCs w:val="21"/>
        </w:rPr>
        <w:t>—糖原分解、脂肪转化为葡萄糖</w:t>
      </w:r>
    </w:p>
    <w:p>
      <w:pPr>
        <w:ind w:firstLine="420" w:firstLineChars="200"/>
        <w:rPr>
          <w:rFonts w:hint="eastAsia"/>
        </w:rPr>
      </w:pPr>
      <w:r>
        <w:rPr>
          <w:rFonts w:hint="eastAsia"/>
        </w:rPr>
        <w:t>⑴、</w:t>
      </w:r>
      <w:r>
        <w:rPr>
          <w:rFonts w:hint="eastAsia" w:ascii="宋体" w:hAnsi="宋体"/>
          <w:szCs w:val="21"/>
        </w:rPr>
        <w:t>血糖来源</w:t>
      </w:r>
      <w:r>
        <w:rPr>
          <w:rFonts w:hint="eastAsia"/>
        </w:rPr>
        <w:t>：食物：主要来源（主要由小肠消化吸收）；转化：肝糖原水解、细胞糖异生。</w:t>
      </w:r>
    </w:p>
    <w:p>
      <w:pPr>
        <w:ind w:firstLine="420" w:firstLineChars="200"/>
        <w:rPr>
          <w:rFonts w:hint="eastAsia"/>
        </w:rPr>
      </w:pPr>
      <w:r>
        <w:rPr>
          <w:rFonts w:hint="eastAsia"/>
        </w:rPr>
        <w:t>⑵、</w:t>
      </w:r>
      <w:r>
        <w:rPr>
          <w:rFonts w:hint="eastAsia" w:ascii="宋体" w:hAnsi="宋体"/>
          <w:szCs w:val="21"/>
        </w:rPr>
        <w:t>血糖去路</w:t>
      </w:r>
      <w:r>
        <w:rPr>
          <w:rFonts w:hint="eastAsia"/>
        </w:rPr>
        <w:t>：①、呼吸作用：氧化分解供能；②、转化储存：肝脏、骨骼肌细胞内转化成糖原；③、转化储存：大量转化为脂肪，储存在皮下等处。</w:t>
      </w:r>
    </w:p>
    <w:p>
      <w:pPr>
        <w:ind w:firstLine="420" w:firstLineChars="200"/>
        <w:rPr>
          <w:rFonts w:hint="eastAsia"/>
        </w:rPr>
      </w:pPr>
      <w:r>
        <w:rPr>
          <w:rFonts w:hint="eastAsia"/>
        </w:rPr>
        <w:t>⑶、</w:t>
      </w:r>
      <w:r>
        <w:rPr>
          <w:rFonts w:hint="eastAsia" w:ascii="宋体" w:hAnsi="宋体"/>
          <w:szCs w:val="21"/>
        </w:rPr>
        <w:t>生理功能</w:t>
      </w:r>
      <w:r>
        <w:rPr>
          <w:rFonts w:hint="eastAsia"/>
        </w:rPr>
        <w:t>：①、血糖过低：头昏、心慌、四肢无力、严重时会导致死亡。②、血糖过高：形成糖尿。</w:t>
      </w:r>
    </w:p>
    <w:p>
      <w:pPr>
        <w:numPr>
          <w:ilvl w:val="0"/>
          <w:numId w:val="43"/>
        </w:numPr>
        <w:rPr>
          <w:rFonts w:hint="eastAsia"/>
        </w:rPr>
      </w:pPr>
      <w:r>
        <w:rPr>
          <w:rFonts w:hint="eastAsia"/>
          <w:b/>
        </w:rPr>
        <w:t>肾脏在血糖代谢中的作用</w:t>
      </w:r>
      <w:r>
        <w:rPr>
          <w:rFonts w:hint="eastAsia"/>
        </w:rPr>
        <w:t>：</w:t>
      </w:r>
    </w:p>
    <w:p>
      <w:pPr>
        <w:rPr>
          <w:rFonts w:hint="eastAsia"/>
        </w:rPr>
      </w:pPr>
      <w:r>
        <w:rPr>
          <w:rFonts w:hint="eastAsia"/>
        </w:rPr>
        <w:t xml:space="preserve">     ⑴、</w:t>
      </w:r>
      <w:r>
        <w:rPr>
          <w:rFonts w:hint="eastAsia"/>
          <w:b/>
        </w:rPr>
        <w:t>肾 小 管</w:t>
      </w:r>
      <w:r>
        <w:rPr>
          <w:rFonts w:hint="eastAsia"/>
        </w:rPr>
        <w:t>：通过主动运输的方式以重吸收作用完成对原尿中的糖的回收（能力是有限的）。</w:t>
      </w:r>
    </w:p>
    <w:p>
      <w:pPr>
        <w:rPr>
          <w:rFonts w:hint="eastAsia"/>
        </w:rPr>
      </w:pPr>
      <w:r>
        <w:rPr>
          <w:rFonts w:hint="eastAsia"/>
        </w:rPr>
        <w:t xml:space="preserve">     ⑵、</w:t>
      </w:r>
      <w:r>
        <w:rPr>
          <w:rFonts w:hint="eastAsia"/>
          <w:b/>
        </w:rPr>
        <w:t>肾上腺素</w:t>
      </w:r>
      <w:r>
        <w:rPr>
          <w:rFonts w:hint="eastAsia"/>
        </w:rPr>
        <w:t>：肾上腺髓质部分分泌，能促进肝糖原水解，使血糖含量升高。</w:t>
      </w:r>
    </w:p>
    <w:p>
      <w:pPr>
        <w:ind w:firstLine="240"/>
        <w:rPr>
          <w:rFonts w:hint="eastAsia" w:ascii="宋体" w:hAnsi="宋体"/>
          <w:szCs w:val="21"/>
        </w:rPr>
      </w:pPr>
      <w:r>
        <w:rPr>
          <w:rFonts w:ascii="宋体" w:hAnsi="宋体"/>
          <w:szCs w:val="21"/>
        </w:rPr>
        <w:pict>
          <v:shape id="自选图形 1326" o:spid="_x0000_s1184" o:spt="4" alt="高考资源网( www.ks5u.com)，中国最大的高考网站，您身边的高考专家。" type="#_x0000_t4" style="position:absolute;left:0pt;flip:x;margin-left:-2.35pt;margin-top:0pt;height:15.6pt;width:11.35pt;z-index:251768832;mso-width-relative:page;mso-height-relative:page;" fillcolor="#000000" filled="t" coordsize="21600,21600" o:allowincell="f">
            <v:path/>
            <v:fill on="t" focussize="0,0"/>
            <v:stroke joinstyle="miter"/>
            <v:imagedata o:title=""/>
            <o:lock v:ext="edit"/>
          </v:shape>
        </w:pict>
      </w:r>
      <w:r>
        <w:rPr>
          <w:rFonts w:hint="eastAsia" w:ascii="宋体" w:hAnsi="宋体"/>
          <w:szCs w:val="21"/>
        </w:rPr>
        <w:t>有关血糖病知识</w:t>
      </w:r>
    </w:p>
    <w:p>
      <w:pPr>
        <w:numPr>
          <w:ilvl w:val="0"/>
          <w:numId w:val="43"/>
        </w:numPr>
        <w:rPr>
          <w:rFonts w:hint="eastAsia" w:ascii="宋体" w:hAnsi="宋体"/>
          <w:szCs w:val="21"/>
        </w:rPr>
      </w:pPr>
      <w:r>
        <w:rPr>
          <w:rFonts w:hint="eastAsia" w:ascii="宋体" w:hAnsi="宋体"/>
          <w:b/>
          <w:szCs w:val="21"/>
        </w:rPr>
        <w:t>低血糖：</w:t>
      </w:r>
      <w:r>
        <w:rPr>
          <w:rFonts w:hint="eastAsia" w:ascii="宋体" w:hAnsi="宋体"/>
          <w:szCs w:val="21"/>
        </w:rPr>
        <w:t>血糖浓度50-60mg/dl，长期饥饿或肝功能减退；导致血糖的来源减少。头昏、心慌、</w:t>
      </w:r>
    </w:p>
    <w:p>
      <w:pPr>
        <w:numPr>
          <w:ilvl w:val="0"/>
          <w:numId w:val="43"/>
        </w:numPr>
        <w:rPr>
          <w:rFonts w:hint="eastAsia"/>
        </w:rPr>
      </w:pPr>
      <w:r>
        <w:rPr>
          <w:rFonts w:hint="eastAsia"/>
          <w:b/>
        </w:rPr>
        <w:t>高血糖</w:t>
      </w:r>
      <w:r>
        <w:rPr>
          <w:rFonts w:hint="eastAsia"/>
        </w:rPr>
        <w:t>：指空腹时血糖含量超过130mg/dL，</w:t>
      </w:r>
      <w:r>
        <w:rPr>
          <w:rFonts w:hint="eastAsia" w:ascii="宋体" w:hAnsi="宋体"/>
          <w:szCs w:val="21"/>
        </w:rPr>
        <w:t>高于160mg/dl出现尿糖</w:t>
      </w:r>
    </w:p>
    <w:p>
      <w:pPr>
        <w:numPr>
          <w:ilvl w:val="0"/>
          <w:numId w:val="43"/>
        </w:numPr>
        <w:rPr>
          <w:rFonts w:hint="eastAsia"/>
        </w:rPr>
      </w:pPr>
      <w:r>
        <w:rPr>
          <w:rFonts w:hint="eastAsia" w:ascii="宋体" w:hAnsi="宋体"/>
          <w:b/>
          <w:szCs w:val="21"/>
        </w:rPr>
        <w:t>糖尿病</w:t>
      </w:r>
      <w:r>
        <w:rPr>
          <w:rFonts w:hint="eastAsia"/>
        </w:rPr>
        <w:t>：血糖含量超过160—180mg/dL时，尿中有糖出现的现象。</w:t>
      </w:r>
    </w:p>
    <w:p>
      <w:pPr>
        <w:numPr>
          <w:ilvl w:val="0"/>
          <w:numId w:val="43"/>
        </w:numPr>
        <w:rPr>
          <w:rFonts w:hint="eastAsia"/>
        </w:rPr>
      </w:pPr>
      <w:r>
        <w:rPr>
          <w:rFonts w:hint="eastAsia"/>
          <w:b/>
        </w:rPr>
        <w:t>病  因</w:t>
      </w:r>
      <w:r>
        <w:rPr>
          <w:rFonts w:hint="eastAsia"/>
        </w:rPr>
        <w:t>：胰岛B细胞受损，胰岛素不足，糖进入细胞出现障碍，糖氧化利用发生障碍，糖异生增多，</w:t>
      </w:r>
    </w:p>
    <w:p>
      <w:pPr>
        <w:rPr>
          <w:rFonts w:hint="eastAsia"/>
        </w:rPr>
      </w:pPr>
      <w:r>
        <w:rPr>
          <w:rFonts w:hint="eastAsia"/>
        </w:rPr>
        <w:t xml:space="preserve">             导致高血糖，能量供应不足，饥饿而多食，血糖升高，导致糖尿。</w:t>
      </w:r>
    </w:p>
    <w:p>
      <w:pPr>
        <w:numPr>
          <w:ilvl w:val="0"/>
          <w:numId w:val="43"/>
        </w:numPr>
        <w:rPr>
          <w:rFonts w:hint="eastAsia"/>
        </w:rPr>
      </w:pPr>
      <w:r>
        <w:rPr>
          <w:rFonts w:hint="eastAsia"/>
          <w:b/>
        </w:rPr>
        <w:t>三多一少</w:t>
      </w:r>
      <w:r>
        <w:rPr>
          <w:rFonts w:hint="eastAsia"/>
        </w:rPr>
        <w:t>：多尿、多饮、多食，增重少。</w:t>
      </w:r>
    </w:p>
    <w:p>
      <w:pPr>
        <w:numPr>
          <w:ilvl w:val="0"/>
          <w:numId w:val="43"/>
        </w:numPr>
        <w:rPr>
          <w:rFonts w:hint="eastAsia" w:ascii="宋体" w:hAnsi="宋体"/>
          <w:szCs w:val="21"/>
        </w:rPr>
      </w:pPr>
      <w:r>
        <w:rPr>
          <w:rFonts w:hint="eastAsia" w:ascii="宋体" w:hAnsi="宋体"/>
          <w:b/>
          <w:szCs w:val="21"/>
        </w:rPr>
        <w:t>三多一少的原因（病因）</w:t>
      </w:r>
      <w:r>
        <w:rPr>
          <w:rFonts w:hint="eastAsia" w:ascii="宋体" w:hAnsi="宋体"/>
          <w:szCs w:val="21"/>
        </w:rPr>
        <w:t>：胰岛素分泌太少；缺乏胰岛素的降血糖作用，使血糖过高，超过肾糖阈。所以出现尿糖时，由于利尿所以多尿，又因为失水很多，所以要多饮，葡萄糖都从尿液排出，所以细胞供能不足，使患都经常出现饥饿，表现为多食。糖代谢也现障碍，供能不足，所以改为体内脂肪和蛋白质分解供能。所以消瘦。</w:t>
      </w:r>
    </w:p>
    <w:p>
      <w:pPr>
        <w:numPr>
          <w:ilvl w:val="0"/>
          <w:numId w:val="43"/>
        </w:numPr>
        <w:rPr>
          <w:rFonts w:hint="eastAsia"/>
        </w:rPr>
      </w:pPr>
      <w:r>
        <w:rPr>
          <w:rFonts w:hint="eastAsia"/>
          <w:b/>
        </w:rPr>
        <w:t>尿糖测定</w:t>
      </w:r>
      <w:r>
        <w:rPr>
          <w:rFonts w:hint="eastAsia"/>
        </w:rPr>
        <w:t>：⑴、试剂：班氏糖定性试剂</w:t>
      </w:r>
      <w:r>
        <w:rPr>
          <w:rFonts w:hint="eastAsia" w:ascii="宋体" w:hAnsi="宋体"/>
          <w:szCs w:val="21"/>
        </w:rPr>
        <w:t>（CuSO</w:t>
      </w:r>
      <w:r>
        <w:rPr>
          <w:rFonts w:hint="eastAsia" w:ascii="宋体" w:hAnsi="宋体"/>
          <w:szCs w:val="21"/>
          <w:vertAlign w:val="subscript"/>
        </w:rPr>
        <w:t>4</w:t>
      </w:r>
      <w:r>
        <w:rPr>
          <w:rFonts w:hint="eastAsia" w:ascii="宋体" w:hAnsi="宋体"/>
          <w:szCs w:val="21"/>
        </w:rPr>
        <w:t>,Na</w:t>
      </w:r>
      <w:r>
        <w:rPr>
          <w:rFonts w:hint="eastAsia" w:ascii="宋体" w:hAnsi="宋体"/>
          <w:szCs w:val="21"/>
          <w:vertAlign w:val="subscript"/>
        </w:rPr>
        <w:t>2</w:t>
      </w:r>
      <w:r>
        <w:rPr>
          <w:rFonts w:hint="eastAsia" w:ascii="宋体" w:hAnsi="宋体"/>
          <w:szCs w:val="21"/>
        </w:rPr>
        <w:t>CO</w:t>
      </w:r>
      <w:r>
        <w:rPr>
          <w:rFonts w:hint="eastAsia" w:ascii="宋体" w:hAnsi="宋体"/>
          <w:szCs w:val="21"/>
          <w:vertAlign w:val="subscript"/>
        </w:rPr>
        <w:t>3</w:t>
      </w:r>
      <w:r>
        <w:rPr>
          <w:rFonts w:hint="eastAsia" w:ascii="宋体" w:hAnsi="宋体"/>
          <w:szCs w:val="21"/>
        </w:rPr>
        <w:t>）呈蓝色---（临床应用），较稳定；</w:t>
      </w:r>
      <w:r>
        <w:rPr>
          <w:rFonts w:hint="eastAsia"/>
        </w:rPr>
        <w:t>或斐林试剂</w:t>
      </w:r>
      <w:r>
        <w:rPr>
          <w:rFonts w:hint="eastAsia" w:ascii="宋体" w:hAnsi="宋体"/>
          <w:szCs w:val="21"/>
        </w:rPr>
        <w:t>（CuSO</w:t>
      </w:r>
      <w:r>
        <w:rPr>
          <w:rFonts w:hint="eastAsia" w:ascii="宋体" w:hAnsi="宋体"/>
          <w:szCs w:val="21"/>
          <w:vertAlign w:val="subscript"/>
        </w:rPr>
        <w:t>4</w:t>
      </w:r>
      <w:r>
        <w:rPr>
          <w:rFonts w:hint="eastAsia" w:ascii="宋体" w:hAnsi="宋体"/>
          <w:szCs w:val="21"/>
        </w:rPr>
        <w:t>，NaOH）呈蓝色；尿糖试纸</w:t>
      </w:r>
      <w:r>
        <w:rPr>
          <w:rFonts w:hint="eastAsia"/>
        </w:rPr>
        <w:t>；⑵、方法：班氏试剂1ml + 0.1ml 尿液，混匀，水浴加热至沸腾 2min。⑶、现象：出现砖红色沉淀（证明尿中有糖）</w:t>
      </w:r>
    </w:p>
    <w:p>
      <w:pPr>
        <w:numPr>
          <w:ilvl w:val="0"/>
          <w:numId w:val="43"/>
        </w:numPr>
        <w:rPr>
          <w:rFonts w:hint="eastAsia"/>
        </w:rPr>
      </w:pPr>
      <w:r>
        <w:rPr>
          <w:rFonts w:hint="eastAsia"/>
          <w:b/>
        </w:rPr>
        <w:t>糖尿病的防治</w:t>
      </w:r>
      <w:r>
        <w:rPr>
          <w:rFonts w:hint="eastAsia"/>
        </w:rPr>
        <w:t>：</w:t>
      </w:r>
    </w:p>
    <w:p>
      <w:pPr>
        <w:rPr>
          <w:rFonts w:hint="eastAsia"/>
        </w:rPr>
      </w:pPr>
      <w:r>
        <w:rPr>
          <w:rFonts w:hint="eastAsia"/>
        </w:rPr>
        <w:t xml:space="preserve">     ⑴、目前尚无根治之法。一般为缓解或控制，如：口服降糖药或者注射胰岛素。</w:t>
      </w:r>
    </w:p>
    <w:p>
      <w:pPr>
        <w:rPr>
          <w:rFonts w:hint="eastAsia"/>
        </w:rPr>
      </w:pPr>
      <w:r>
        <w:rPr>
          <w:rFonts w:hint="eastAsia"/>
        </w:rPr>
        <w:t xml:space="preserve">     ⑵、患者饮食：不吃：糖、蜂蜜、巧克力、香蕉、糕点。少吃：马铃薯、藕、芋头等高糖食物及肥肉、油炸食品等高脂肪食物。多吃：粗粮、蔬菜等膳食纤维多的食物。</w:t>
      </w:r>
    </w:p>
    <w:p>
      <w:pPr>
        <w:rPr>
          <w:rFonts w:hint="eastAsia"/>
        </w:rPr>
      </w:pPr>
      <w:r>
        <w:rPr>
          <w:rFonts w:hint="eastAsia"/>
          <w:b/>
        </w:rPr>
        <w:pict>
          <v:shape id="图片 1673" o:spid="_x0000_s1185" o:spt="75" type="#_x0000_t75" style="position:absolute;left:0pt;margin-left:342pt;margin-top:39pt;height:181.45pt;width:171.55pt;mso-wrap-distance-bottom:0pt;mso-wrap-distance-left:9pt;mso-wrap-distance-right:9pt;mso-wrap-distance-top:0pt;z-index:251798528;mso-width-relative:page;mso-height-relative:page;" filled="f" o:preferrelative="t" stroked="t" coordsize="21600,21600">
            <v:path/>
            <v:fill on="f" focussize="0,0"/>
            <v:stroke joinstyle="miter"/>
            <v:imagedata r:id="rId88" cropleft="869f" croptop="812f" cropbottom="812f" o:title=""/>
            <o:lock v:ext="edit" aspectratio="t"/>
            <w10:wrap type="square"/>
          </v:shape>
        </w:pict>
      </w:r>
      <w:r>
        <w:rPr>
          <w:rFonts w:hint="eastAsia"/>
          <w:b/>
        </w:rPr>
        <w:t>6、反馈调节</w:t>
      </w:r>
      <w:r>
        <w:rPr>
          <w:rFonts w:hint="eastAsia"/>
        </w:rPr>
        <w:t>：是指在一个系统中，系统本身的工作效果，反过来又作为信息调节该系统的工作。体温调节是反馈调节。</w:t>
      </w:r>
      <w:r>
        <w:rPr>
          <w:rFonts w:hint="eastAsia" w:ascii="宋体" w:hAnsi="宋体"/>
          <w:bCs/>
          <w:szCs w:val="21"/>
        </w:rPr>
        <w:t>意义</w:t>
      </w:r>
      <w:r>
        <w:rPr>
          <w:rFonts w:ascii="宋体" w:hAnsi="宋体"/>
          <w:bCs/>
          <w:szCs w:val="21"/>
        </w:rPr>
        <w:t xml:space="preserve"> </w:t>
      </w:r>
      <w:r>
        <w:rPr>
          <w:rFonts w:hint="eastAsia" w:ascii="宋体" w:hAnsi="宋体"/>
          <w:bCs/>
          <w:szCs w:val="21"/>
        </w:rPr>
        <w:t>：反馈调节是生命系统中非常普遍的体调节机制，它对于集体维持稳态具有重要意义。包括正反馈和负反馈。</w:t>
      </w:r>
    </w:p>
    <w:p>
      <w:pPr>
        <w:rPr>
          <w:rFonts w:hint="eastAsia"/>
        </w:rPr>
      </w:pPr>
      <w:r>
        <w:rPr>
          <w:rFonts w:hint="eastAsia"/>
          <w:b/>
        </w:rPr>
        <w:t>7、甲状腺激素分泌的分级调节</w:t>
      </w:r>
      <w:r>
        <w:rPr>
          <w:rFonts w:hint="eastAsia"/>
        </w:rPr>
        <w:t>( 右图)</w:t>
      </w:r>
    </w:p>
    <w:p>
      <w:pPr>
        <w:ind w:firstLine="422" w:firstLineChars="200"/>
        <w:rPr>
          <w:rFonts w:hint="eastAsia"/>
        </w:rPr>
      </w:pPr>
      <w:r>
        <w:rPr>
          <w:rFonts w:hint="eastAsia"/>
          <w:b/>
          <w:color w:val="FF0000"/>
        </w:rPr>
        <w:t>例题1：</w:t>
      </w:r>
      <w:r>
        <w:t>当你站在寒风中瑟瑟发抖时，你的机体为了抵御寒冷作了哪些反应？这些反应是通过怎样的调节机制实现的？</w:t>
      </w:r>
    </w:p>
    <w:p>
      <w:pPr>
        <w:ind w:firstLine="420" w:firstLineChars="200"/>
        <w:rPr>
          <w:rFonts w:hint="eastAsia"/>
        </w:rPr>
      </w:pPr>
      <w:r>
        <w:t>通过甲状腺激素分泌的分级调节，如下图所示：</w:t>
      </w:r>
    </w:p>
    <w:p>
      <w:pPr>
        <w:rPr>
          <w:rFonts w:hint="eastAsia"/>
        </w:rPr>
      </w:pPr>
      <w:r>
        <w:t>当</w:t>
      </w:r>
      <w:r>
        <w:rPr>
          <w:rFonts w:hint="eastAsia"/>
        </w:rPr>
        <w:t>身体的温度感受器受到寒冷等刺激时，相应的神经冲动传到下丘脑。下丘脑会分泌</w:t>
      </w:r>
      <w:r>
        <w:rPr>
          <w:rFonts w:ascii="Verdana" w:hAnsi="Verdana" w:cs="宋体"/>
          <w:b/>
          <w:color w:val="FF0000"/>
          <w:kern w:val="0"/>
          <w:szCs w:val="21"/>
          <w:u w:val="single"/>
        </w:rPr>
        <w:t>促甲状腺激素释放激素</w:t>
      </w:r>
      <w:r>
        <w:rPr>
          <w:rFonts w:hint="eastAsia" w:ascii="Verdana" w:hAnsi="Verdana" w:cs="宋体"/>
          <w:b/>
          <w:color w:val="FF0000"/>
          <w:kern w:val="0"/>
          <w:szCs w:val="21"/>
          <w:u w:val="single"/>
        </w:rPr>
        <w:t>（TRH）,TRH</w:t>
      </w:r>
      <w:r>
        <w:rPr>
          <w:rFonts w:hint="eastAsia"/>
        </w:rPr>
        <w:t>运输到</w:t>
      </w:r>
      <w:r>
        <w:rPr>
          <w:rFonts w:hint="eastAsia" w:ascii="Verdana" w:hAnsi="Verdana" w:cs="宋体"/>
          <w:b/>
          <w:color w:val="FF0000"/>
          <w:kern w:val="0"/>
          <w:szCs w:val="21"/>
          <w:u w:val="single"/>
        </w:rPr>
        <w:t>垂体</w:t>
      </w:r>
      <w:r>
        <w:rPr>
          <w:rFonts w:hint="eastAsia"/>
        </w:rPr>
        <w:t>，促使垂体分泌</w:t>
      </w:r>
      <w:r>
        <w:rPr>
          <w:rFonts w:ascii="Verdana" w:hAnsi="Verdana" w:cs="宋体"/>
          <w:b/>
          <w:color w:val="FF0000"/>
          <w:kern w:val="0"/>
          <w:szCs w:val="21"/>
          <w:u w:val="single"/>
        </w:rPr>
        <w:t>促甲状腺激素</w:t>
      </w:r>
      <w:r>
        <w:rPr>
          <w:rFonts w:hint="eastAsia" w:ascii="Verdana" w:hAnsi="Verdana" w:cs="宋体"/>
          <w:b/>
          <w:color w:val="FF0000"/>
          <w:kern w:val="0"/>
          <w:szCs w:val="21"/>
          <w:u w:val="single"/>
        </w:rPr>
        <w:t>（TSH）</w:t>
      </w:r>
      <w:r>
        <w:rPr>
          <w:rFonts w:hint="eastAsia" w:ascii="Verdana" w:hAnsi="Verdana" w:cs="宋体"/>
          <w:color w:val="FF0000"/>
          <w:kern w:val="0"/>
          <w:szCs w:val="21"/>
        </w:rPr>
        <w:t>。TSH</w:t>
      </w:r>
      <w:r>
        <w:rPr>
          <w:rFonts w:hint="eastAsia"/>
        </w:rPr>
        <w:t>随血液运输到</w:t>
      </w:r>
      <w:r>
        <w:rPr>
          <w:rFonts w:hint="eastAsia" w:ascii="Verdana" w:hAnsi="Verdana" w:cs="宋体"/>
          <w:color w:val="FF0000"/>
          <w:kern w:val="0"/>
          <w:szCs w:val="21"/>
        </w:rPr>
        <w:t>甲状腺，</w:t>
      </w:r>
      <w:r>
        <w:rPr>
          <w:rFonts w:hint="eastAsia"/>
        </w:rPr>
        <w:t>促使甲状腺增加</w:t>
      </w:r>
      <w:r>
        <w:rPr>
          <w:rFonts w:ascii="Verdana" w:hAnsi="Verdana" w:cs="宋体"/>
          <w:b/>
          <w:color w:val="FF0000"/>
          <w:kern w:val="0"/>
          <w:szCs w:val="21"/>
          <w:u w:val="single"/>
        </w:rPr>
        <w:t>甲状腺激素</w:t>
      </w:r>
      <w:r>
        <w:rPr>
          <w:rFonts w:hint="eastAsia"/>
        </w:rPr>
        <w:t>的合成和分泌。当血液中的甲状腺激素含量增加到一定程度时，又反过来抑制下丘脑和垂体分泌相关激素，进而使甲状腺激素分泌减少，使得甲状腺激素的</w:t>
      </w:r>
      <w:r>
        <w:rPr>
          <w:rFonts w:hint="eastAsia"/>
          <w:b/>
          <w:color w:val="FF0000"/>
        </w:rPr>
        <w:t>分级调节</w:t>
      </w:r>
      <w:r>
        <w:rPr>
          <w:rFonts w:hint="eastAsia"/>
          <w:b/>
        </w:rPr>
        <w:t>的</w:t>
      </w:r>
      <w:r>
        <w:rPr>
          <w:rFonts w:hint="eastAsia"/>
          <w:b/>
          <w:color w:val="FF0000"/>
        </w:rPr>
        <w:t>反馈调节</w:t>
      </w:r>
      <w:r>
        <w:rPr>
          <w:rFonts w:hint="eastAsia"/>
        </w:rPr>
        <w:t>。</w:t>
      </w:r>
    </w:p>
    <w:p>
      <w:pPr>
        <w:ind w:firstLine="420" w:firstLineChars="200"/>
        <w:rPr>
          <w:rFonts w:hint="eastAsia" w:ascii="Verdana" w:hAnsi="Verdana" w:cs="宋体"/>
          <w:color w:val="FF0000"/>
          <w:kern w:val="0"/>
          <w:szCs w:val="21"/>
          <w:u w:val="single"/>
        </w:rPr>
      </w:pPr>
      <w:r>
        <w:pict>
          <v:shape id="图片 1279" o:spid="_x0000_s1186" o:spt="75" alt="2" type="#_x0000_t75" style="position:absolute;left:0pt;margin-left:324pt;margin-top:23.4pt;height:163.3pt;width:192.85pt;mso-wrap-distance-bottom:0pt;mso-wrap-distance-left:9pt;mso-wrap-distance-right:9pt;mso-wrap-distance-top:0pt;z-index:251766784;mso-width-relative:page;mso-height-relative:page;" filled="f" o:preferrelative="t" stroked="t" coordsize="21600,21600">
            <v:path/>
            <v:fill on="f" focussize="0,0"/>
            <v:stroke joinstyle="miter"/>
            <v:imagedata r:id="rId89" cropleft="2656f" croptop="1608f" cropright="1328f" cropbottom="804f" o:title=""/>
            <o:lock v:ext="edit" aspectratio="t"/>
            <w10:wrap type="square"/>
          </v:shape>
        </w:pict>
      </w:r>
      <w:r>
        <w:rPr>
          <w:rFonts w:hint="eastAsia" w:ascii="Verdana" w:hAnsi="Verdana"/>
          <w:b/>
          <w:color w:val="FF0000"/>
          <w:szCs w:val="21"/>
        </w:rPr>
        <w:t>例题2：</w:t>
      </w:r>
      <w:r>
        <w:rPr>
          <w:rFonts w:ascii="Verdana" w:hAnsi="Verdana"/>
          <w:szCs w:val="21"/>
        </w:rPr>
        <w:t>请根据甲状腺激素分泌的分级调节示意图回答</w:t>
      </w:r>
      <w:r>
        <w:rPr>
          <w:rFonts w:hint="eastAsia" w:ascii="Verdana" w:hAnsi="Verdana"/>
          <w:szCs w:val="21"/>
        </w:rPr>
        <w:t>：</w:t>
      </w:r>
      <w:r>
        <w:rPr>
          <w:rFonts w:hint="eastAsia" w:ascii="Verdana" w:hAnsi="Verdana" w:cs="宋体"/>
          <w:color w:val="FF0000"/>
          <w:kern w:val="0"/>
          <w:szCs w:val="21"/>
        </w:rPr>
        <w:t>（1）</w:t>
      </w:r>
      <w:r>
        <w:rPr>
          <w:rFonts w:ascii="Verdana" w:hAnsi="Verdana" w:cs="宋体"/>
          <w:kern w:val="0"/>
          <w:szCs w:val="21"/>
        </w:rPr>
        <w:t>激素A、B、C分别是</w:t>
      </w:r>
      <w:r>
        <w:rPr>
          <w:rFonts w:ascii="Verdana" w:hAnsi="Verdana" w:cs="宋体"/>
          <w:b/>
          <w:color w:val="FF0000"/>
          <w:kern w:val="0"/>
          <w:szCs w:val="21"/>
          <w:u w:val="single"/>
        </w:rPr>
        <w:t>促甲状腺激素释放激素</w:t>
      </w:r>
      <w:r>
        <w:rPr>
          <w:rFonts w:ascii="Verdana" w:hAnsi="Verdana" w:cs="宋体"/>
          <w:color w:val="FF0000"/>
          <w:kern w:val="0"/>
          <w:szCs w:val="21"/>
        </w:rPr>
        <w:t>、</w:t>
      </w:r>
      <w:r>
        <w:rPr>
          <w:rFonts w:ascii="Verdana" w:hAnsi="Verdana" w:cs="宋体"/>
          <w:b/>
          <w:color w:val="FF0000"/>
          <w:kern w:val="0"/>
          <w:szCs w:val="21"/>
          <w:u w:val="single"/>
        </w:rPr>
        <w:t>促甲状腺激素</w:t>
      </w:r>
      <w:r>
        <w:rPr>
          <w:rFonts w:ascii="Verdana" w:hAnsi="Verdana" w:cs="宋体"/>
          <w:color w:val="FF0000"/>
          <w:kern w:val="0"/>
          <w:szCs w:val="21"/>
        </w:rPr>
        <w:t>、</w:t>
      </w:r>
      <w:r>
        <w:rPr>
          <w:rFonts w:ascii="Verdana" w:hAnsi="Verdana" w:cs="宋体"/>
          <w:b/>
          <w:color w:val="FF0000"/>
          <w:kern w:val="0"/>
          <w:szCs w:val="21"/>
          <w:u w:val="single"/>
        </w:rPr>
        <w:t>甲状腺激素</w:t>
      </w:r>
      <w:r>
        <w:rPr>
          <w:rFonts w:hint="eastAsia" w:ascii="Verdana" w:hAnsi="Verdana" w:cs="宋体"/>
          <w:color w:val="FF0000"/>
          <w:kern w:val="0"/>
          <w:szCs w:val="21"/>
          <w:u w:val="single"/>
        </w:rPr>
        <w:t>。</w:t>
      </w:r>
    </w:p>
    <w:p>
      <w:pPr>
        <w:rPr>
          <w:rFonts w:hint="eastAsia" w:ascii="Verdana" w:hAnsi="Verdana" w:cs="宋体"/>
          <w:color w:val="FF0000"/>
          <w:kern w:val="0"/>
          <w:szCs w:val="21"/>
        </w:rPr>
      </w:pPr>
      <w:r>
        <w:rPr>
          <w:rFonts w:ascii="Verdana" w:hAnsi="Verdana" w:cs="宋体"/>
          <w:color w:val="FF0000"/>
          <w:kern w:val="0"/>
          <w:szCs w:val="21"/>
        </w:rPr>
        <w:t>（2）</w:t>
      </w:r>
      <w:r>
        <w:rPr>
          <w:rFonts w:ascii="Verdana" w:hAnsi="Verdana" w:cs="宋体"/>
          <w:kern w:val="0"/>
          <w:szCs w:val="21"/>
        </w:rPr>
        <w:t>当体内缺乏</w:t>
      </w:r>
      <w:r>
        <w:rPr>
          <w:rFonts w:ascii="Verdana" w:hAnsi="Verdana" w:cs="宋体"/>
          <w:color w:val="FF0000"/>
          <w:kern w:val="0"/>
          <w:szCs w:val="21"/>
          <w:u w:val="single"/>
        </w:rPr>
        <w:t>_碘</w:t>
      </w:r>
      <w:r>
        <w:rPr>
          <w:rFonts w:ascii="Verdana" w:hAnsi="Verdana" w:cs="宋体"/>
          <w:color w:val="FF0000"/>
          <w:kern w:val="0"/>
          <w:szCs w:val="21"/>
        </w:rPr>
        <w:t>_</w:t>
      </w:r>
      <w:r>
        <w:rPr>
          <w:rFonts w:ascii="Verdana" w:hAnsi="Verdana" w:cs="宋体"/>
          <w:kern w:val="0"/>
          <w:szCs w:val="21"/>
        </w:rPr>
        <w:t>元素时，将导致激素C的合成受阻，该元素进人甲状腺细胞的运输方式是</w:t>
      </w:r>
      <w:r>
        <w:rPr>
          <w:rFonts w:ascii="Verdana" w:hAnsi="Verdana" w:cs="宋体"/>
          <w:color w:val="FF0000"/>
          <w:kern w:val="0"/>
          <w:szCs w:val="21"/>
        </w:rPr>
        <w:t>__</w:t>
      </w:r>
      <w:r>
        <w:rPr>
          <w:rFonts w:ascii="Verdana" w:hAnsi="Verdana" w:cs="宋体"/>
          <w:b/>
          <w:color w:val="FF0000"/>
          <w:kern w:val="0"/>
          <w:szCs w:val="21"/>
          <w:u w:val="single"/>
        </w:rPr>
        <w:t>主动运输</w:t>
      </w:r>
      <w:r>
        <w:rPr>
          <w:rFonts w:ascii="Verdana" w:hAnsi="Verdana" w:cs="宋体"/>
          <w:color w:val="FF0000"/>
          <w:kern w:val="0"/>
          <w:szCs w:val="21"/>
        </w:rPr>
        <w:t>_</w:t>
      </w:r>
      <w:r>
        <w:rPr>
          <w:rFonts w:hint="eastAsia" w:ascii="Verdana" w:hAnsi="Verdana" w:cs="宋体"/>
          <w:color w:val="FF0000"/>
          <w:kern w:val="0"/>
          <w:szCs w:val="21"/>
        </w:rPr>
        <w:t>。</w:t>
      </w:r>
    </w:p>
    <w:p>
      <w:pPr>
        <w:rPr>
          <w:rFonts w:hint="eastAsia"/>
          <w:color w:val="FF0000"/>
        </w:rPr>
      </w:pPr>
      <w:r>
        <w:pict>
          <v:shape id="图片 1280" o:spid="_x0000_s1187" o:spt="75" type="#_x0000_t75" style="position:absolute;left:0pt;margin-left:9pt;margin-top:20.55pt;height:101.25pt;width:305.7pt;mso-wrap-distance-bottom:0pt;mso-wrap-distance-left:9pt;mso-wrap-distance-right:9pt;mso-wrap-distance-top:0pt;z-index:251767808;mso-width-relative:page;mso-height-relative:page;" filled="f" o:preferrelative="t" stroked="t" coordsize="21600,21600">
            <v:path/>
            <v:fill on="f" focussize="0,0"/>
            <v:stroke weight="0.5pt" joinstyle="miter"/>
            <v:imagedata r:id="rId90" o:title=""/>
            <o:lock v:ext="edit" aspectratio="t"/>
            <w10:wrap type="square"/>
          </v:shape>
        </w:pict>
      </w:r>
      <w:r>
        <w:rPr>
          <w:rFonts w:ascii="Verdana" w:hAnsi="Verdana" w:cs="宋体"/>
          <w:color w:val="FF0000"/>
          <w:kern w:val="0"/>
          <w:szCs w:val="21"/>
        </w:rPr>
        <w:t>（3）</w:t>
      </w:r>
      <w:r>
        <w:rPr>
          <w:rFonts w:ascii="Verdana" w:hAnsi="Verdana" w:cs="宋体"/>
          <w:kern w:val="0"/>
          <w:szCs w:val="21"/>
        </w:rPr>
        <w:t>人情绪激动时，血液中的激素C的含量将会</w:t>
      </w:r>
      <w:r>
        <w:rPr>
          <w:rFonts w:ascii="Verdana" w:hAnsi="Verdana" w:cs="宋体"/>
          <w:color w:val="FF0000"/>
          <w:kern w:val="0"/>
          <w:szCs w:val="21"/>
        </w:rPr>
        <w:t>_</w:t>
      </w:r>
      <w:r>
        <w:rPr>
          <w:rFonts w:ascii="Verdana" w:hAnsi="Verdana" w:cs="宋体"/>
          <w:b/>
          <w:color w:val="FF0000"/>
          <w:kern w:val="0"/>
          <w:szCs w:val="21"/>
          <w:u w:val="single"/>
        </w:rPr>
        <w:t>升高</w:t>
      </w:r>
      <w:r>
        <w:rPr>
          <w:rFonts w:ascii="Verdana" w:hAnsi="Verdana" w:cs="宋体"/>
          <w:color w:val="FF0000"/>
          <w:kern w:val="0"/>
          <w:szCs w:val="21"/>
        </w:rPr>
        <w:t>_</w:t>
      </w:r>
      <w:r>
        <w:rPr>
          <w:rFonts w:ascii="Verdana" w:hAnsi="Verdana" w:cs="宋体"/>
          <w:kern w:val="0"/>
          <w:szCs w:val="21"/>
        </w:rPr>
        <w:t>，这是由于激素A、B量</w:t>
      </w:r>
      <w:r>
        <w:rPr>
          <w:rFonts w:ascii="Verdana" w:hAnsi="Verdana" w:cs="宋体"/>
          <w:color w:val="FF0000"/>
          <w:kern w:val="0"/>
          <w:szCs w:val="21"/>
        </w:rPr>
        <w:t>_</w:t>
      </w:r>
      <w:r>
        <w:rPr>
          <w:rFonts w:ascii="Verdana" w:hAnsi="Verdana" w:cs="宋体"/>
          <w:b/>
          <w:color w:val="FF0000"/>
          <w:kern w:val="0"/>
          <w:szCs w:val="21"/>
          <w:u w:val="single"/>
        </w:rPr>
        <w:t>升高</w:t>
      </w:r>
      <w:r>
        <w:rPr>
          <w:rFonts w:ascii="Verdana" w:hAnsi="Verdana" w:cs="宋体"/>
          <w:color w:val="FF0000"/>
          <w:kern w:val="0"/>
          <w:szCs w:val="21"/>
        </w:rPr>
        <w:t>_</w:t>
      </w:r>
      <w:r>
        <w:rPr>
          <w:rFonts w:ascii="Verdana" w:hAnsi="Verdana" w:cs="宋体"/>
          <w:kern w:val="0"/>
          <w:szCs w:val="21"/>
        </w:rPr>
        <w:t>所致；如果激素C合成量增多到一定程度，激素A、B合成量将逐渐减少。使激素C不至于分泌过多。以上调节机制称为</w:t>
      </w:r>
      <w:r>
        <w:rPr>
          <w:rFonts w:ascii="Verdana" w:hAnsi="Verdana" w:cs="宋体"/>
          <w:color w:val="FF0000"/>
          <w:kern w:val="0"/>
          <w:szCs w:val="21"/>
        </w:rPr>
        <w:t>_</w:t>
      </w:r>
      <w:r>
        <w:rPr>
          <w:rFonts w:ascii="Verdana" w:hAnsi="Verdana" w:cs="宋体"/>
          <w:b/>
          <w:color w:val="FF0000"/>
          <w:kern w:val="0"/>
          <w:szCs w:val="21"/>
          <w:u w:val="single"/>
        </w:rPr>
        <w:t>反馈调节</w:t>
      </w:r>
      <w:r>
        <w:rPr>
          <w:rFonts w:hint="eastAsia" w:ascii="Verdana" w:hAnsi="Verdana" w:cs="宋体"/>
          <w:b/>
          <w:color w:val="FF0000"/>
          <w:kern w:val="0"/>
          <w:szCs w:val="21"/>
          <w:u w:val="single"/>
        </w:rPr>
        <w:t>。</w:t>
      </w:r>
    </w:p>
    <w:p>
      <w:pPr>
        <w:rPr>
          <w:rFonts w:hint="eastAsia"/>
          <w:b/>
        </w:rPr>
      </w:pPr>
      <w:r>
        <w:rPr>
          <w:rFonts w:hint="eastAsia"/>
          <w:b/>
        </w:rPr>
        <w:t>8、激素调节的特点</w:t>
      </w:r>
    </w:p>
    <w:p>
      <w:pPr>
        <w:rPr>
          <w:rFonts w:hint="eastAsia"/>
        </w:rPr>
      </w:pPr>
      <w:r>
        <w:rPr>
          <w:rFonts w:hint="eastAsia"/>
        </w:rPr>
        <w:t xml:space="preserve">   ⑴、微量和高效；⑵、通过体液运输</w:t>
      </w:r>
      <w:r>
        <w:rPr>
          <w:rFonts w:hint="eastAsia" w:cs="宋体"/>
          <w:kern w:val="0"/>
          <w:lang w:val="zh-CN"/>
        </w:rPr>
        <w:t>（故临床上通过抽取血样来检测内分泌系统的疾病）</w:t>
      </w:r>
      <w:r>
        <w:rPr>
          <w:rFonts w:hint="eastAsia"/>
        </w:rPr>
        <w:t>；⑶、作用于靶器官、靶细胞</w:t>
      </w:r>
      <w:r>
        <w:rPr>
          <w:rFonts w:hint="eastAsia" w:ascii="宋体" w:hAnsi="宋体"/>
          <w:szCs w:val="21"/>
        </w:rPr>
        <w:t>（甲状腺激素，胰岛素除外）</w:t>
      </w:r>
    </w:p>
    <w:p>
      <w:pPr>
        <w:numPr>
          <w:ilvl w:val="0"/>
          <w:numId w:val="44"/>
        </w:numPr>
        <w:rPr>
          <w:rFonts w:hint="eastAsia"/>
        </w:rPr>
      </w:pPr>
      <w:r>
        <w:rPr>
          <w:rFonts w:hint="eastAsia"/>
          <w:b/>
        </w:rPr>
        <w:t>靶器官</w:t>
      </w:r>
      <w:r>
        <w:rPr>
          <w:rFonts w:hint="eastAsia"/>
        </w:rPr>
        <w:t>、</w:t>
      </w:r>
      <w:r>
        <w:rPr>
          <w:rFonts w:hint="eastAsia"/>
          <w:b/>
        </w:rPr>
        <w:t>靶细胞：</w:t>
      </w:r>
      <w:r>
        <w:rPr>
          <w:rFonts w:hint="eastAsia"/>
        </w:rPr>
        <w:t>⑴、</w:t>
      </w:r>
      <w:r>
        <w:rPr>
          <w:rFonts w:hint="eastAsia"/>
          <w:b/>
        </w:rPr>
        <w:t>靶器官</w:t>
      </w:r>
      <w:r>
        <w:rPr>
          <w:rFonts w:hint="eastAsia"/>
        </w:rPr>
        <w:t>：能被特定激素作用的器官。⑵、</w:t>
      </w:r>
      <w:r>
        <w:rPr>
          <w:rFonts w:hint="eastAsia"/>
          <w:b/>
        </w:rPr>
        <w:t>靶细胞</w:t>
      </w:r>
      <w:r>
        <w:rPr>
          <w:rFonts w:hint="eastAsia"/>
        </w:rPr>
        <w:t>：能被特定激素作用的细胞。</w:t>
      </w:r>
    </w:p>
    <w:p>
      <w:pPr>
        <w:ind w:firstLine="420" w:firstLineChars="200"/>
        <w:rPr>
          <w:rFonts w:hint="eastAsia"/>
        </w:rPr>
      </w:pPr>
      <w:r>
        <w:rPr>
          <w:rFonts w:hint="eastAsia"/>
        </w:rPr>
        <w:t>注意：激素一经靶器官、靶细胞接受并起作用后就被灭活了，因此体内需要源源不断地产生激素，以维持激素含量的动态平衡。</w:t>
      </w:r>
    </w:p>
    <w:p>
      <w:pPr>
        <w:rPr>
          <w:rFonts w:hint="eastAsia" w:ascii="宋体" w:hAnsi="宋体"/>
          <w:b/>
          <w:color w:val="FF0000"/>
          <w:szCs w:val="21"/>
        </w:rPr>
      </w:pPr>
      <w:r>
        <w:rPr>
          <w:rFonts w:hint="eastAsia" w:ascii="宋体" w:hAnsi="宋体"/>
          <w:b/>
          <w:color w:val="FF0000"/>
          <w:szCs w:val="21"/>
        </w:rPr>
        <w:t>9、人体重要的内分泌器官及激素   （重点掌握）</w:t>
      </w:r>
    </w:p>
    <w:tbl>
      <w:tblPr>
        <w:tblStyle w:val="15"/>
        <w:tblW w:w="0" w:type="auto"/>
        <w:jc w:val="center"/>
        <w:tblLayout w:type="fixed"/>
        <w:tblCellMar>
          <w:top w:w="0" w:type="dxa"/>
          <w:left w:w="0" w:type="dxa"/>
          <w:bottom w:w="0" w:type="dxa"/>
          <w:right w:w="0" w:type="dxa"/>
        </w:tblCellMar>
      </w:tblPr>
      <w:tblGrid>
        <w:gridCol w:w="552"/>
        <w:gridCol w:w="2880"/>
        <w:gridCol w:w="3420"/>
        <w:gridCol w:w="3375"/>
      </w:tblGrid>
      <w:tr>
        <w:tblPrEx>
          <w:tblCellMar>
            <w:top w:w="0" w:type="dxa"/>
            <w:left w:w="0" w:type="dxa"/>
            <w:bottom w:w="0" w:type="dxa"/>
            <w:right w:w="0" w:type="dxa"/>
          </w:tblCellMar>
        </w:tblPrEx>
        <w:trPr>
          <w:trHeight w:val="237" w:hRule="atLeast"/>
          <w:jc w:val="center"/>
        </w:trPr>
        <w:tc>
          <w:tcPr>
            <w:tcW w:w="552" w:type="dxa"/>
            <w:tcBorders>
              <w:top w:val="single" w:color="000000" w:sz="12" w:space="0"/>
              <w:left w:val="single" w:color="000000" w:sz="12" w:space="0"/>
              <w:bottom w:val="single" w:color="000000" w:sz="6" w:space="0"/>
              <w:right w:val="single" w:color="000000" w:sz="6" w:space="0"/>
            </w:tcBorders>
          </w:tcPr>
          <w:p>
            <w:pPr>
              <w:autoSpaceDE w:val="0"/>
              <w:autoSpaceDN w:val="0"/>
              <w:adjustRightInd w:val="0"/>
              <w:jc w:val="center"/>
              <w:rPr>
                <w:rFonts w:ascii="宋体" w:hAnsi="宋体"/>
                <w:color w:val="000000"/>
                <w:szCs w:val="21"/>
              </w:rPr>
            </w:pPr>
            <w:r>
              <w:rPr>
                <w:rFonts w:hint="eastAsia" w:ascii="宋体" w:hAnsi="宋体"/>
                <w:color w:val="000000"/>
                <w:szCs w:val="21"/>
              </w:rPr>
              <w:t>器官</w:t>
            </w:r>
          </w:p>
        </w:tc>
        <w:tc>
          <w:tcPr>
            <w:tcW w:w="2880" w:type="dxa"/>
            <w:tcBorders>
              <w:top w:val="single" w:color="000000" w:sz="12" w:space="0"/>
              <w:left w:val="single" w:color="000000" w:sz="6" w:space="0"/>
              <w:bottom w:val="single" w:color="000000" w:sz="6" w:space="0"/>
              <w:right w:val="single" w:color="000000" w:sz="6" w:space="0"/>
            </w:tcBorders>
          </w:tcPr>
          <w:p>
            <w:pPr>
              <w:autoSpaceDE w:val="0"/>
              <w:autoSpaceDN w:val="0"/>
              <w:adjustRightInd w:val="0"/>
              <w:ind w:firstLine="353"/>
              <w:rPr>
                <w:rFonts w:ascii="宋体" w:hAnsi="宋体"/>
                <w:color w:val="000000"/>
                <w:szCs w:val="21"/>
              </w:rPr>
            </w:pPr>
            <w:r>
              <w:rPr>
                <w:rFonts w:hint="eastAsia" w:ascii="宋体" w:hAnsi="宋体"/>
                <w:color w:val="000000"/>
                <w:szCs w:val="21"/>
              </w:rPr>
              <w:t>激素种类</w:t>
            </w:r>
          </w:p>
        </w:tc>
        <w:tc>
          <w:tcPr>
            <w:tcW w:w="3420" w:type="dxa"/>
            <w:tcBorders>
              <w:top w:val="single" w:color="000000" w:sz="12" w:space="0"/>
              <w:left w:val="single" w:color="000000" w:sz="6" w:space="0"/>
              <w:bottom w:val="single" w:color="000000" w:sz="6" w:space="0"/>
              <w:right w:val="single" w:color="000000" w:sz="6" w:space="0"/>
            </w:tcBorders>
          </w:tcPr>
          <w:p>
            <w:pPr>
              <w:autoSpaceDE w:val="0"/>
              <w:autoSpaceDN w:val="0"/>
              <w:adjustRightInd w:val="0"/>
              <w:ind w:firstLine="353"/>
              <w:rPr>
                <w:rFonts w:ascii="宋体" w:hAnsi="宋体"/>
                <w:color w:val="000000"/>
                <w:szCs w:val="21"/>
              </w:rPr>
            </w:pPr>
            <w:r>
              <w:rPr>
                <w:rFonts w:hint="eastAsia" w:ascii="宋体" w:hAnsi="宋体"/>
                <w:color w:val="000000"/>
                <w:szCs w:val="21"/>
              </w:rPr>
              <w:t>作用</w:t>
            </w:r>
          </w:p>
        </w:tc>
        <w:tc>
          <w:tcPr>
            <w:tcW w:w="3375" w:type="dxa"/>
            <w:tcBorders>
              <w:top w:val="single" w:color="000000" w:sz="12" w:space="0"/>
              <w:left w:val="single" w:color="000000" w:sz="6" w:space="0"/>
              <w:bottom w:val="single" w:color="000000" w:sz="6" w:space="0"/>
              <w:right w:val="single" w:color="000000" w:sz="12" w:space="0"/>
            </w:tcBorders>
          </w:tcPr>
          <w:p>
            <w:pPr>
              <w:autoSpaceDE w:val="0"/>
              <w:autoSpaceDN w:val="0"/>
              <w:adjustRightInd w:val="0"/>
              <w:ind w:firstLine="353"/>
              <w:rPr>
                <w:rFonts w:ascii="宋体" w:hAnsi="宋体"/>
                <w:color w:val="000000"/>
                <w:szCs w:val="21"/>
              </w:rPr>
            </w:pPr>
            <w:r>
              <w:rPr>
                <w:rFonts w:hint="eastAsia" w:ascii="宋体" w:hAnsi="宋体"/>
                <w:color w:val="000000"/>
                <w:szCs w:val="21"/>
              </w:rPr>
              <w:t>激素失调症</w:t>
            </w:r>
          </w:p>
        </w:tc>
      </w:tr>
      <w:tr>
        <w:tblPrEx>
          <w:tblCellMar>
            <w:top w:w="0" w:type="dxa"/>
            <w:left w:w="0" w:type="dxa"/>
            <w:bottom w:w="0" w:type="dxa"/>
            <w:right w:w="0" w:type="dxa"/>
          </w:tblCellMar>
        </w:tblPrEx>
        <w:trPr>
          <w:trHeight w:val="237" w:hRule="atLeast"/>
          <w:jc w:val="center"/>
        </w:trPr>
        <w:tc>
          <w:tcPr>
            <w:tcW w:w="552" w:type="dxa"/>
            <w:tcBorders>
              <w:top w:val="single" w:color="000000" w:sz="12" w:space="0"/>
              <w:left w:val="single" w:color="000000" w:sz="12" w:space="0"/>
              <w:bottom w:val="single" w:color="000000" w:sz="6" w:space="0"/>
              <w:right w:val="single" w:color="000000" w:sz="6" w:space="0"/>
            </w:tcBorders>
          </w:tcPr>
          <w:p>
            <w:pPr>
              <w:autoSpaceDE w:val="0"/>
              <w:autoSpaceDN w:val="0"/>
              <w:adjustRightInd w:val="0"/>
              <w:jc w:val="center"/>
              <w:rPr>
                <w:rFonts w:hint="eastAsia" w:ascii="宋体" w:hAnsi="宋体"/>
                <w:color w:val="000000"/>
                <w:szCs w:val="21"/>
              </w:rPr>
            </w:pPr>
            <w:r>
              <w:rPr>
                <w:rFonts w:hint="eastAsia"/>
                <w:szCs w:val="21"/>
              </w:rPr>
              <w:t>下丘脑</w:t>
            </w:r>
          </w:p>
        </w:tc>
        <w:tc>
          <w:tcPr>
            <w:tcW w:w="2880" w:type="dxa"/>
            <w:tcBorders>
              <w:top w:val="single" w:color="000000" w:sz="12" w:space="0"/>
              <w:left w:val="single" w:color="000000" w:sz="6" w:space="0"/>
              <w:bottom w:val="single" w:color="000000" w:sz="6" w:space="0"/>
              <w:right w:val="single" w:color="000000" w:sz="6" w:space="0"/>
            </w:tcBorders>
          </w:tcPr>
          <w:p>
            <w:pPr>
              <w:snapToGrid w:val="0"/>
              <w:rPr>
                <w:rFonts w:hint="eastAsia"/>
                <w:sz w:val="18"/>
                <w:szCs w:val="18"/>
              </w:rPr>
            </w:pPr>
            <w:r>
              <w:rPr>
                <w:rFonts w:hint="eastAsia"/>
                <w:sz w:val="18"/>
                <w:szCs w:val="18"/>
              </w:rPr>
              <w:t>⑴促甲状腺激素释放激素（TRH）</w:t>
            </w:r>
          </w:p>
          <w:p>
            <w:pPr>
              <w:snapToGrid w:val="0"/>
              <w:rPr>
                <w:rFonts w:hint="eastAsia"/>
                <w:sz w:val="18"/>
                <w:szCs w:val="18"/>
              </w:rPr>
            </w:pPr>
            <w:r>
              <w:rPr>
                <w:rFonts w:hint="eastAsia"/>
                <w:sz w:val="18"/>
                <w:szCs w:val="18"/>
              </w:rPr>
              <w:t>⑵促性腺激素释放激素（GnRH）</w:t>
            </w:r>
          </w:p>
          <w:p>
            <w:pPr>
              <w:snapToGrid w:val="0"/>
              <w:rPr>
                <w:rFonts w:hint="eastAsia"/>
                <w:sz w:val="18"/>
                <w:szCs w:val="18"/>
              </w:rPr>
            </w:pPr>
            <w:r>
              <w:rPr>
                <w:rFonts w:hint="eastAsia"/>
                <w:sz w:val="18"/>
                <w:szCs w:val="18"/>
              </w:rPr>
              <w:t>⑶促肾上腺皮质激素释放激素（CRH）</w:t>
            </w:r>
          </w:p>
          <w:p>
            <w:pPr>
              <w:snapToGrid w:val="0"/>
              <w:rPr>
                <w:rFonts w:hint="eastAsia"/>
                <w:sz w:val="18"/>
                <w:szCs w:val="18"/>
              </w:rPr>
            </w:pPr>
            <w:r>
              <w:rPr>
                <w:rFonts w:hint="eastAsia"/>
                <w:sz w:val="18"/>
                <w:szCs w:val="18"/>
              </w:rPr>
              <w:t>⑷生长激素释放激素（CRH）</w:t>
            </w:r>
          </w:p>
          <w:p>
            <w:pPr>
              <w:autoSpaceDE w:val="0"/>
              <w:autoSpaceDN w:val="0"/>
              <w:adjustRightInd w:val="0"/>
              <w:snapToGrid w:val="0"/>
              <w:rPr>
                <w:rFonts w:hint="eastAsia" w:ascii="宋体" w:hAnsi="宋体"/>
                <w:color w:val="000000"/>
                <w:sz w:val="18"/>
                <w:szCs w:val="18"/>
              </w:rPr>
            </w:pPr>
            <w:r>
              <w:rPr>
                <w:rFonts w:hint="eastAsia"/>
                <w:sz w:val="18"/>
                <w:szCs w:val="18"/>
              </w:rPr>
              <w:t>⑸抗利尿激素（ADH）</w:t>
            </w:r>
          </w:p>
        </w:tc>
        <w:tc>
          <w:tcPr>
            <w:tcW w:w="6795" w:type="dxa"/>
            <w:gridSpan w:val="2"/>
            <w:tcBorders>
              <w:top w:val="single" w:color="000000" w:sz="12" w:space="0"/>
              <w:left w:val="single" w:color="000000" w:sz="6" w:space="0"/>
              <w:bottom w:val="single" w:color="000000" w:sz="6" w:space="0"/>
              <w:right w:val="single" w:color="000000" w:sz="12" w:space="0"/>
            </w:tcBorders>
          </w:tcPr>
          <w:p>
            <w:pPr>
              <w:snapToGrid w:val="0"/>
              <w:rPr>
                <w:rFonts w:hint="eastAsia"/>
                <w:sz w:val="18"/>
                <w:szCs w:val="18"/>
              </w:rPr>
            </w:pPr>
            <w:r>
              <w:rPr>
                <w:rFonts w:hint="eastAsia"/>
                <w:sz w:val="18"/>
                <w:szCs w:val="18"/>
              </w:rPr>
              <w:t>⑴、作用于垂体，促进垂体合成分泌促甲状腺激素</w:t>
            </w:r>
          </w:p>
          <w:p>
            <w:pPr>
              <w:snapToGrid w:val="0"/>
              <w:rPr>
                <w:rFonts w:hint="eastAsia"/>
                <w:sz w:val="18"/>
                <w:szCs w:val="18"/>
              </w:rPr>
            </w:pPr>
            <w:r>
              <w:rPr>
                <w:rFonts w:hint="eastAsia"/>
                <w:sz w:val="18"/>
                <w:szCs w:val="18"/>
              </w:rPr>
              <w:t>⑵、作用于垂体，促进垂体合成分泌促性腺激素</w:t>
            </w:r>
          </w:p>
          <w:p>
            <w:pPr>
              <w:snapToGrid w:val="0"/>
              <w:rPr>
                <w:rFonts w:hint="eastAsia"/>
                <w:sz w:val="18"/>
                <w:szCs w:val="18"/>
              </w:rPr>
            </w:pPr>
            <w:r>
              <w:rPr>
                <w:rFonts w:hint="eastAsia"/>
                <w:sz w:val="18"/>
                <w:szCs w:val="18"/>
              </w:rPr>
              <w:t>⑶、作用于垂体，促进垂体合成分泌肾上腺皮质激素</w:t>
            </w:r>
          </w:p>
          <w:p>
            <w:pPr>
              <w:snapToGrid w:val="0"/>
              <w:rPr>
                <w:rFonts w:hint="eastAsia"/>
                <w:sz w:val="18"/>
                <w:szCs w:val="18"/>
              </w:rPr>
            </w:pPr>
            <w:r>
              <w:rPr>
                <w:rFonts w:hint="eastAsia"/>
                <w:sz w:val="18"/>
                <w:szCs w:val="18"/>
              </w:rPr>
              <w:t>⑷、作用于垂体，促进垂体合成分泌生长激素</w:t>
            </w:r>
          </w:p>
          <w:p>
            <w:pPr>
              <w:autoSpaceDE w:val="0"/>
              <w:autoSpaceDN w:val="0"/>
              <w:adjustRightInd w:val="0"/>
              <w:snapToGrid w:val="0"/>
              <w:ind w:firstLine="353"/>
              <w:rPr>
                <w:rFonts w:hint="eastAsia" w:ascii="宋体" w:hAnsi="宋体"/>
                <w:color w:val="000000"/>
                <w:sz w:val="18"/>
                <w:szCs w:val="18"/>
              </w:rPr>
            </w:pPr>
            <w:r>
              <w:rPr>
                <w:rFonts w:hint="eastAsia"/>
                <w:sz w:val="18"/>
                <w:szCs w:val="18"/>
              </w:rPr>
              <w:t>⑸、下丘脑神经细胞合成，垂体释放，作用于肾小管、集合管，促进其对水分重吸收。</w:t>
            </w:r>
          </w:p>
        </w:tc>
      </w:tr>
      <w:tr>
        <w:tblPrEx>
          <w:tblCellMar>
            <w:top w:w="0" w:type="dxa"/>
            <w:left w:w="0" w:type="dxa"/>
            <w:bottom w:w="0" w:type="dxa"/>
            <w:right w:w="0" w:type="dxa"/>
          </w:tblCellMar>
        </w:tblPrEx>
        <w:trPr>
          <w:trHeight w:val="622" w:hRule="atLeast"/>
          <w:jc w:val="center"/>
        </w:trPr>
        <w:tc>
          <w:tcPr>
            <w:tcW w:w="552" w:type="dxa"/>
            <w:tcBorders>
              <w:top w:val="single" w:color="000000" w:sz="6" w:space="0"/>
              <w:left w:val="single" w:color="000000" w:sz="12" w:space="0"/>
              <w:bottom w:val="single" w:color="000000" w:sz="6" w:space="0"/>
              <w:right w:val="single" w:color="000000" w:sz="6" w:space="0"/>
            </w:tcBorders>
          </w:tcPr>
          <w:p>
            <w:pPr>
              <w:autoSpaceDE w:val="0"/>
              <w:autoSpaceDN w:val="0"/>
              <w:adjustRightInd w:val="0"/>
              <w:ind w:left="191" w:leftChars="91"/>
              <w:rPr>
                <w:rFonts w:ascii="宋体" w:hAnsi="宋体"/>
                <w:color w:val="000000"/>
                <w:szCs w:val="21"/>
              </w:rPr>
            </w:pPr>
            <w:r>
              <w:rPr>
                <w:rFonts w:hint="eastAsia" w:ascii="宋体" w:hAnsi="宋体"/>
                <w:color w:val="000000"/>
                <w:szCs w:val="21"/>
              </w:rPr>
              <w:t>垂体</w:t>
            </w:r>
          </w:p>
        </w:tc>
        <w:tc>
          <w:tcPr>
            <w:tcW w:w="2880" w:type="dxa"/>
            <w:tcBorders>
              <w:top w:val="single" w:color="000000" w:sz="6" w:space="0"/>
              <w:left w:val="single" w:color="000000" w:sz="6" w:space="0"/>
              <w:bottom w:val="single" w:color="000000" w:sz="6" w:space="0"/>
              <w:right w:val="single" w:color="000000" w:sz="6" w:space="0"/>
            </w:tcBorders>
          </w:tcPr>
          <w:p>
            <w:pPr>
              <w:snapToGrid w:val="0"/>
              <w:rPr>
                <w:rFonts w:hint="eastAsia"/>
                <w:sz w:val="18"/>
                <w:szCs w:val="18"/>
              </w:rPr>
            </w:pPr>
            <w:r>
              <w:rPr>
                <w:rFonts w:hint="eastAsia"/>
                <w:sz w:val="18"/>
                <w:szCs w:val="18"/>
              </w:rPr>
              <w:t>⑴、生长激素（GH）</w:t>
            </w:r>
          </w:p>
          <w:p>
            <w:pPr>
              <w:snapToGrid w:val="0"/>
              <w:rPr>
                <w:rFonts w:hint="eastAsia"/>
                <w:sz w:val="18"/>
                <w:szCs w:val="18"/>
              </w:rPr>
            </w:pPr>
            <w:r>
              <w:rPr>
                <w:rFonts w:hint="eastAsia"/>
                <w:sz w:val="18"/>
                <w:szCs w:val="18"/>
              </w:rPr>
              <w:t>⑵、促甲状腺素（TSH）</w:t>
            </w:r>
          </w:p>
          <w:p>
            <w:pPr>
              <w:snapToGrid w:val="0"/>
              <w:rPr>
                <w:rFonts w:hint="eastAsia"/>
                <w:sz w:val="18"/>
                <w:szCs w:val="18"/>
              </w:rPr>
            </w:pPr>
            <w:r>
              <w:rPr>
                <w:rFonts w:hint="eastAsia"/>
                <w:sz w:val="18"/>
                <w:szCs w:val="18"/>
              </w:rPr>
              <w:t>⑶、促肾上腺皮质激素（ACTH）</w:t>
            </w:r>
          </w:p>
          <w:p>
            <w:pPr>
              <w:autoSpaceDE w:val="0"/>
              <w:autoSpaceDN w:val="0"/>
              <w:adjustRightInd w:val="0"/>
              <w:snapToGrid w:val="0"/>
              <w:rPr>
                <w:rFonts w:hint="eastAsia"/>
                <w:sz w:val="18"/>
                <w:szCs w:val="18"/>
              </w:rPr>
            </w:pPr>
            <w:r>
              <w:rPr>
                <w:rFonts w:hint="eastAsia"/>
                <w:sz w:val="18"/>
                <w:szCs w:val="18"/>
              </w:rPr>
              <w:t>⑷、抗利尿激素（ADH）</w:t>
            </w:r>
          </w:p>
          <w:p>
            <w:pPr>
              <w:autoSpaceDE w:val="0"/>
              <w:autoSpaceDN w:val="0"/>
              <w:adjustRightInd w:val="0"/>
              <w:snapToGrid w:val="0"/>
              <w:rPr>
                <w:rFonts w:ascii="宋体" w:hAnsi="宋体"/>
                <w:color w:val="000000"/>
                <w:sz w:val="18"/>
                <w:szCs w:val="18"/>
              </w:rPr>
            </w:pPr>
            <w:r>
              <w:rPr>
                <w:rFonts w:hint="eastAsia"/>
                <w:sz w:val="18"/>
                <w:szCs w:val="18"/>
              </w:rPr>
              <w:t>⑸、催乳素（PRL）</w:t>
            </w:r>
          </w:p>
        </w:tc>
        <w:tc>
          <w:tcPr>
            <w:tcW w:w="3420" w:type="dxa"/>
            <w:tcBorders>
              <w:top w:val="single" w:color="000000" w:sz="6" w:space="0"/>
              <w:left w:val="single" w:color="000000" w:sz="6" w:space="0"/>
              <w:bottom w:val="single" w:color="000000" w:sz="6" w:space="0"/>
              <w:right w:val="single" w:color="000000" w:sz="6" w:space="0"/>
            </w:tcBorders>
          </w:tcPr>
          <w:p>
            <w:pPr>
              <w:snapToGrid w:val="0"/>
              <w:rPr>
                <w:rFonts w:hint="eastAsia"/>
                <w:sz w:val="18"/>
                <w:szCs w:val="18"/>
              </w:rPr>
            </w:pPr>
            <w:r>
              <w:rPr>
                <w:rFonts w:hint="eastAsia"/>
                <w:sz w:val="18"/>
                <w:szCs w:val="18"/>
              </w:rPr>
              <w:t>⑴、促进机体生长</w:t>
            </w:r>
          </w:p>
          <w:p>
            <w:pPr>
              <w:snapToGrid w:val="0"/>
              <w:rPr>
                <w:rFonts w:hint="eastAsia"/>
                <w:sz w:val="18"/>
                <w:szCs w:val="18"/>
              </w:rPr>
            </w:pPr>
            <w:r>
              <w:rPr>
                <w:rFonts w:hint="eastAsia"/>
                <w:sz w:val="18"/>
                <w:szCs w:val="18"/>
              </w:rPr>
              <w:t>⑵、促进甲状腺激素合成及释放</w:t>
            </w:r>
          </w:p>
          <w:p>
            <w:pPr>
              <w:snapToGrid w:val="0"/>
              <w:rPr>
                <w:rFonts w:hint="eastAsia"/>
                <w:sz w:val="18"/>
                <w:szCs w:val="18"/>
              </w:rPr>
            </w:pPr>
            <w:r>
              <w:rPr>
                <w:rFonts w:hint="eastAsia"/>
                <w:sz w:val="18"/>
                <w:szCs w:val="18"/>
              </w:rPr>
              <w:t>⑶、促进肾上腺皮质激素合成及释放</w:t>
            </w:r>
          </w:p>
          <w:p>
            <w:pPr>
              <w:snapToGrid w:val="0"/>
              <w:rPr>
                <w:rFonts w:hint="eastAsia"/>
                <w:sz w:val="18"/>
                <w:szCs w:val="18"/>
              </w:rPr>
            </w:pPr>
            <w:r>
              <w:rPr>
                <w:rFonts w:hint="eastAsia"/>
                <w:sz w:val="18"/>
                <w:szCs w:val="18"/>
              </w:rPr>
              <w:t>⑷、下丘脑神经细胞合成，作用于肾小管、集合管，促进其对水分重吸收。</w:t>
            </w:r>
          </w:p>
          <w:p>
            <w:pPr>
              <w:snapToGrid w:val="0"/>
              <w:rPr>
                <w:rFonts w:ascii="宋体" w:hAnsi="宋体"/>
                <w:color w:val="000000"/>
                <w:sz w:val="18"/>
                <w:szCs w:val="18"/>
              </w:rPr>
            </w:pPr>
            <w:r>
              <w:rPr>
                <w:rFonts w:hint="eastAsia"/>
                <w:sz w:val="18"/>
                <w:szCs w:val="18"/>
              </w:rPr>
              <w:t>⑸、刺激乳房发育及泌乳。</w:t>
            </w:r>
          </w:p>
        </w:tc>
        <w:tc>
          <w:tcPr>
            <w:tcW w:w="3375" w:type="dxa"/>
            <w:tcBorders>
              <w:top w:val="single" w:color="000000" w:sz="6" w:space="0"/>
              <w:left w:val="single" w:color="000000" w:sz="6" w:space="0"/>
              <w:bottom w:val="single" w:color="000000" w:sz="6" w:space="0"/>
              <w:right w:val="single" w:color="000000" w:sz="12" w:space="0"/>
            </w:tcBorders>
          </w:tcPr>
          <w:p>
            <w:pPr>
              <w:autoSpaceDE w:val="0"/>
              <w:autoSpaceDN w:val="0"/>
              <w:adjustRightInd w:val="0"/>
              <w:snapToGrid w:val="0"/>
              <w:ind w:left="94" w:leftChars="45"/>
              <w:rPr>
                <w:rFonts w:hint="eastAsia"/>
                <w:sz w:val="18"/>
                <w:szCs w:val="18"/>
              </w:rPr>
            </w:pPr>
            <w:r>
              <w:rPr>
                <w:rFonts w:hint="eastAsia"/>
                <w:sz w:val="18"/>
                <w:szCs w:val="18"/>
              </w:rPr>
              <w:t>生长激素释放激素（CRH）分泌异常：</w:t>
            </w:r>
          </w:p>
          <w:p>
            <w:pPr>
              <w:autoSpaceDE w:val="0"/>
              <w:autoSpaceDN w:val="0"/>
              <w:adjustRightInd w:val="0"/>
              <w:snapToGrid w:val="0"/>
              <w:ind w:left="94" w:leftChars="45"/>
              <w:rPr>
                <w:rFonts w:ascii="宋体" w:hAnsi="宋体"/>
                <w:color w:val="000000"/>
                <w:sz w:val="18"/>
                <w:szCs w:val="18"/>
              </w:rPr>
            </w:pPr>
            <w:r>
              <w:rPr>
                <w:rFonts w:hint="eastAsia"/>
                <w:sz w:val="18"/>
                <w:szCs w:val="18"/>
              </w:rPr>
              <w:t>①、成年前分泌不足：人患侏儒症；②、成年前分泌过多：人患巨人症；③、成年后分泌过多：人患肢端肥大症</w:t>
            </w:r>
          </w:p>
        </w:tc>
      </w:tr>
      <w:tr>
        <w:tblPrEx>
          <w:tblCellMar>
            <w:top w:w="0" w:type="dxa"/>
            <w:left w:w="0" w:type="dxa"/>
            <w:bottom w:w="0" w:type="dxa"/>
            <w:right w:w="0" w:type="dxa"/>
          </w:tblCellMar>
        </w:tblPrEx>
        <w:trPr>
          <w:trHeight w:val="807" w:hRule="atLeast"/>
          <w:jc w:val="center"/>
        </w:trPr>
        <w:tc>
          <w:tcPr>
            <w:tcW w:w="552" w:type="dxa"/>
            <w:tcBorders>
              <w:top w:val="single" w:color="000000" w:sz="6" w:space="0"/>
              <w:left w:val="single" w:color="000000" w:sz="12" w:space="0"/>
              <w:bottom w:val="single" w:color="000000" w:sz="6" w:space="0"/>
              <w:right w:val="single" w:color="000000" w:sz="6" w:space="0"/>
            </w:tcBorders>
          </w:tcPr>
          <w:p>
            <w:pPr>
              <w:autoSpaceDE w:val="0"/>
              <w:autoSpaceDN w:val="0"/>
              <w:adjustRightInd w:val="0"/>
              <w:ind w:left="191" w:leftChars="91"/>
              <w:rPr>
                <w:rFonts w:ascii="宋体" w:hAnsi="宋体"/>
                <w:color w:val="000000"/>
                <w:szCs w:val="21"/>
              </w:rPr>
            </w:pPr>
            <w:r>
              <w:rPr>
                <w:rFonts w:hint="eastAsia" w:ascii="宋体" w:hAnsi="宋体"/>
                <w:color w:val="000000"/>
                <w:szCs w:val="21"/>
              </w:rPr>
              <w:t>甲状腺</w:t>
            </w:r>
          </w:p>
        </w:tc>
        <w:tc>
          <w:tcPr>
            <w:tcW w:w="2880"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napToGrid w:val="0"/>
              <w:ind w:left="170" w:leftChars="81"/>
              <w:rPr>
                <w:rFonts w:ascii="宋体" w:hAnsi="宋体"/>
                <w:color w:val="000000"/>
                <w:sz w:val="18"/>
                <w:szCs w:val="18"/>
              </w:rPr>
            </w:pPr>
            <w:r>
              <w:rPr>
                <w:rFonts w:hint="eastAsia" w:ascii="宋体" w:hAnsi="宋体"/>
                <w:color w:val="000000"/>
                <w:sz w:val="18"/>
                <w:szCs w:val="18"/>
              </w:rPr>
              <w:t>甲状腺激素</w:t>
            </w:r>
          </w:p>
        </w:tc>
        <w:tc>
          <w:tcPr>
            <w:tcW w:w="3420" w:type="dxa"/>
            <w:tcBorders>
              <w:top w:val="single" w:color="000000" w:sz="6" w:space="0"/>
              <w:left w:val="single" w:color="000000" w:sz="6" w:space="0"/>
              <w:bottom w:val="single" w:color="000000" w:sz="6" w:space="0"/>
              <w:right w:val="single" w:color="000000" w:sz="6" w:space="0"/>
            </w:tcBorders>
          </w:tcPr>
          <w:p>
            <w:pPr>
              <w:snapToGrid w:val="0"/>
              <w:rPr>
                <w:rFonts w:hint="eastAsia"/>
                <w:sz w:val="18"/>
                <w:szCs w:val="18"/>
              </w:rPr>
            </w:pPr>
            <w:r>
              <w:rPr>
                <w:rFonts w:hint="eastAsia"/>
                <w:sz w:val="18"/>
                <w:szCs w:val="18"/>
              </w:rPr>
              <w:t>⑴、促进生长发育（作用最明显是在婴儿时期）</w:t>
            </w:r>
            <w:r>
              <w:rPr>
                <w:rFonts w:hint="eastAsia" w:ascii="宋体" w:hAnsi="宋体"/>
                <w:color w:val="000000"/>
                <w:sz w:val="18"/>
                <w:szCs w:val="18"/>
                <w:u w:val="single"/>
              </w:rPr>
              <w:t>（脑）</w:t>
            </w:r>
          </w:p>
          <w:p>
            <w:pPr>
              <w:snapToGrid w:val="0"/>
              <w:rPr>
                <w:rFonts w:hint="eastAsia"/>
                <w:sz w:val="18"/>
                <w:szCs w:val="18"/>
              </w:rPr>
            </w:pPr>
            <w:r>
              <w:rPr>
                <w:rFonts w:hint="eastAsia"/>
                <w:sz w:val="18"/>
                <w:szCs w:val="18"/>
              </w:rPr>
              <w:t>⑵、促进新陈代谢：产热效应，提高组织的耗氧量，增加产热。</w:t>
            </w:r>
          </w:p>
          <w:p>
            <w:pPr>
              <w:snapToGrid w:val="0"/>
              <w:rPr>
                <w:rFonts w:hint="eastAsia"/>
                <w:sz w:val="18"/>
                <w:szCs w:val="18"/>
              </w:rPr>
            </w:pPr>
            <w:r>
              <w:rPr>
                <w:rFonts w:hint="eastAsia"/>
                <w:sz w:val="18"/>
                <w:szCs w:val="18"/>
              </w:rPr>
              <w:t>⑶、正常剂量时，促进蛋白质合成；大剂量时促进糖的吸收和肝糖元的分解，升高血糖，促进脂肪酸氧化，促进蛋白质的分解。</w:t>
            </w:r>
          </w:p>
          <w:p>
            <w:pPr>
              <w:autoSpaceDE w:val="0"/>
              <w:autoSpaceDN w:val="0"/>
              <w:adjustRightInd w:val="0"/>
              <w:snapToGrid w:val="0"/>
              <w:rPr>
                <w:rFonts w:ascii="宋体" w:hAnsi="宋体"/>
                <w:color w:val="000000"/>
                <w:sz w:val="18"/>
                <w:szCs w:val="18"/>
              </w:rPr>
            </w:pPr>
            <w:r>
              <w:rPr>
                <w:rFonts w:hint="eastAsia"/>
                <w:sz w:val="18"/>
                <w:szCs w:val="18"/>
              </w:rPr>
              <w:t>⑷、神经系统的兴奋性，使心肌收缩力增强，心率加快。</w:t>
            </w:r>
          </w:p>
        </w:tc>
        <w:tc>
          <w:tcPr>
            <w:tcW w:w="3375" w:type="dxa"/>
            <w:tcBorders>
              <w:top w:val="single" w:color="000000" w:sz="6" w:space="0"/>
              <w:left w:val="single" w:color="000000" w:sz="6" w:space="0"/>
              <w:bottom w:val="single" w:color="000000" w:sz="6" w:space="0"/>
              <w:right w:val="single" w:color="000000" w:sz="12" w:space="0"/>
            </w:tcBorders>
          </w:tcPr>
          <w:p>
            <w:pPr>
              <w:snapToGrid w:val="0"/>
              <w:rPr>
                <w:rFonts w:hint="eastAsia"/>
                <w:sz w:val="18"/>
                <w:szCs w:val="18"/>
              </w:rPr>
            </w:pPr>
            <w:r>
              <w:rPr>
                <w:rFonts w:hint="eastAsia"/>
                <w:sz w:val="18"/>
                <w:szCs w:val="18"/>
              </w:rPr>
              <w:t>甲状腺激素分泌异常：</w:t>
            </w:r>
          </w:p>
          <w:p>
            <w:pPr>
              <w:snapToGrid w:val="0"/>
              <w:rPr>
                <w:rFonts w:hint="eastAsia"/>
                <w:sz w:val="18"/>
                <w:szCs w:val="18"/>
              </w:rPr>
            </w:pPr>
            <w:r>
              <w:rPr>
                <w:rFonts w:hint="eastAsia"/>
                <w:sz w:val="18"/>
                <w:szCs w:val="18"/>
              </w:rPr>
              <w:t>①、婴幼儿时期缺乏：发育不良，尤其脑发育有缺陷，人患</w:t>
            </w:r>
            <w:r>
              <w:rPr>
                <w:rFonts w:hint="eastAsia"/>
                <w:b/>
                <w:sz w:val="18"/>
                <w:szCs w:val="18"/>
              </w:rPr>
              <w:t>呆小症</w:t>
            </w:r>
            <w:r>
              <w:rPr>
                <w:rFonts w:hint="eastAsia"/>
                <w:sz w:val="18"/>
                <w:szCs w:val="18"/>
              </w:rPr>
              <w:t>。</w:t>
            </w:r>
          </w:p>
          <w:p>
            <w:pPr>
              <w:snapToGrid w:val="0"/>
              <w:rPr>
                <w:rFonts w:hint="eastAsia"/>
                <w:sz w:val="18"/>
                <w:szCs w:val="18"/>
              </w:rPr>
            </w:pPr>
            <w:r>
              <w:rPr>
                <w:rFonts w:hint="eastAsia"/>
                <w:sz w:val="18"/>
                <w:szCs w:val="18"/>
              </w:rPr>
              <w:t>②、成年后缺乏：食欲不振，体态臃肿，代谢缓慢，智力衰退，反应迟钝等。</w:t>
            </w:r>
          </w:p>
          <w:p>
            <w:pPr>
              <w:snapToGrid w:val="0"/>
              <w:rPr>
                <w:rFonts w:hint="eastAsia"/>
                <w:sz w:val="18"/>
                <w:szCs w:val="18"/>
              </w:rPr>
            </w:pPr>
            <w:r>
              <w:rPr>
                <w:rFonts w:hint="eastAsia"/>
                <w:sz w:val="18"/>
                <w:szCs w:val="18"/>
              </w:rPr>
              <w:t>③、成年后过多：食欲旺盛，代谢旺盛，体温偏高，身体消瘦；反应敏捷，性格暴躁等</w:t>
            </w:r>
            <w:r>
              <w:rPr>
                <w:rFonts w:hint="eastAsia"/>
                <w:b/>
                <w:sz w:val="18"/>
                <w:szCs w:val="18"/>
              </w:rPr>
              <w:t>甲亢症</w:t>
            </w:r>
            <w:r>
              <w:rPr>
                <w:rFonts w:hint="eastAsia"/>
                <w:sz w:val="18"/>
                <w:szCs w:val="18"/>
              </w:rPr>
              <w:t>状。</w:t>
            </w:r>
          </w:p>
          <w:p>
            <w:pPr>
              <w:autoSpaceDE w:val="0"/>
              <w:autoSpaceDN w:val="0"/>
              <w:adjustRightInd w:val="0"/>
              <w:snapToGrid w:val="0"/>
              <w:rPr>
                <w:rFonts w:ascii="宋体" w:hAnsi="宋体"/>
                <w:color w:val="000000"/>
                <w:sz w:val="18"/>
                <w:szCs w:val="18"/>
              </w:rPr>
            </w:pPr>
            <w:r>
              <w:rPr>
                <w:rFonts w:hint="eastAsia"/>
                <w:sz w:val="18"/>
                <w:szCs w:val="18"/>
              </w:rPr>
              <w:t>④、若饮食缺碘，则可能患甲状腺增生肿大（</w:t>
            </w:r>
            <w:r>
              <w:rPr>
                <w:rFonts w:hint="eastAsia"/>
                <w:b/>
                <w:sz w:val="18"/>
                <w:szCs w:val="18"/>
              </w:rPr>
              <w:t>地甲症）</w:t>
            </w:r>
            <w:r>
              <w:rPr>
                <w:rFonts w:hint="eastAsia"/>
                <w:sz w:val="18"/>
                <w:szCs w:val="18"/>
              </w:rPr>
              <w:t>。</w:t>
            </w:r>
          </w:p>
        </w:tc>
      </w:tr>
      <w:tr>
        <w:tblPrEx>
          <w:tblCellMar>
            <w:top w:w="0" w:type="dxa"/>
            <w:left w:w="0" w:type="dxa"/>
            <w:bottom w:w="0" w:type="dxa"/>
            <w:right w:w="0" w:type="dxa"/>
          </w:tblCellMar>
        </w:tblPrEx>
        <w:trPr>
          <w:trHeight w:val="807" w:hRule="atLeast"/>
          <w:jc w:val="center"/>
        </w:trPr>
        <w:tc>
          <w:tcPr>
            <w:tcW w:w="552" w:type="dxa"/>
            <w:tcBorders>
              <w:top w:val="single" w:color="000000" w:sz="6" w:space="0"/>
              <w:left w:val="single" w:color="000000" w:sz="12" w:space="0"/>
              <w:bottom w:val="single" w:color="000000" w:sz="6" w:space="0"/>
              <w:right w:val="single" w:color="000000" w:sz="6" w:space="0"/>
            </w:tcBorders>
          </w:tcPr>
          <w:p>
            <w:pPr>
              <w:autoSpaceDE w:val="0"/>
              <w:autoSpaceDN w:val="0"/>
              <w:adjustRightInd w:val="0"/>
              <w:ind w:left="191" w:leftChars="91"/>
              <w:rPr>
                <w:rFonts w:hint="eastAsia"/>
              </w:rPr>
            </w:pPr>
            <w:r>
              <w:rPr>
                <w:rFonts w:hint="eastAsia"/>
              </w:rPr>
              <w:t>睾丸</w:t>
            </w:r>
          </w:p>
          <w:p>
            <w:pPr>
              <w:autoSpaceDE w:val="0"/>
              <w:autoSpaceDN w:val="0"/>
              <w:adjustRightInd w:val="0"/>
              <w:ind w:left="191" w:leftChars="91"/>
              <w:rPr>
                <w:rFonts w:hint="eastAsia" w:ascii="宋体" w:hAnsi="宋体"/>
                <w:color w:val="000000"/>
                <w:szCs w:val="21"/>
              </w:rPr>
            </w:pPr>
            <w:r>
              <w:rPr>
                <w:rFonts w:hint="eastAsia"/>
              </w:rPr>
              <w:t>卵巢</w:t>
            </w:r>
          </w:p>
        </w:tc>
        <w:tc>
          <w:tcPr>
            <w:tcW w:w="2880"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napToGrid w:val="0"/>
              <w:jc w:val="left"/>
              <w:rPr>
                <w:rFonts w:hint="eastAsia" w:ascii="宋体" w:hAnsi="宋体"/>
                <w:color w:val="000000"/>
                <w:sz w:val="18"/>
                <w:szCs w:val="18"/>
              </w:rPr>
            </w:pPr>
            <w:r>
              <w:rPr>
                <w:rFonts w:hint="eastAsia"/>
                <w:sz w:val="18"/>
                <w:szCs w:val="18"/>
              </w:rPr>
              <w:t>性激素</w:t>
            </w:r>
          </w:p>
        </w:tc>
        <w:tc>
          <w:tcPr>
            <w:tcW w:w="6795" w:type="dxa"/>
            <w:gridSpan w:val="2"/>
            <w:tcBorders>
              <w:top w:val="single" w:color="000000" w:sz="6" w:space="0"/>
              <w:left w:val="single" w:color="000000" w:sz="6" w:space="0"/>
              <w:bottom w:val="single" w:color="000000" w:sz="6" w:space="0"/>
              <w:right w:val="single" w:color="000000" w:sz="12" w:space="0"/>
            </w:tcBorders>
          </w:tcPr>
          <w:p>
            <w:pPr>
              <w:snapToGrid w:val="0"/>
              <w:rPr>
                <w:rFonts w:hint="eastAsia"/>
                <w:sz w:val="18"/>
                <w:szCs w:val="18"/>
              </w:rPr>
            </w:pPr>
            <w:r>
              <w:rPr>
                <w:rFonts w:hint="eastAsia"/>
                <w:sz w:val="18"/>
                <w:szCs w:val="18"/>
              </w:rPr>
              <w:t>⑴、促进性器官发育，维持其成熟状态。</w:t>
            </w:r>
          </w:p>
          <w:p>
            <w:pPr>
              <w:snapToGrid w:val="0"/>
              <w:rPr>
                <w:rFonts w:hint="eastAsia"/>
                <w:sz w:val="18"/>
                <w:szCs w:val="18"/>
              </w:rPr>
            </w:pPr>
            <w:r>
              <w:rPr>
                <w:rFonts w:hint="eastAsia"/>
                <w:sz w:val="18"/>
                <w:szCs w:val="18"/>
              </w:rPr>
              <w:t xml:space="preserve">   睾丸里产生</w:t>
            </w:r>
            <w:r>
              <w:rPr>
                <w:rFonts w:hint="eastAsia"/>
                <w:b/>
                <w:sz w:val="18"/>
                <w:szCs w:val="18"/>
              </w:rPr>
              <w:t>雄性激素</w:t>
            </w:r>
            <w:r>
              <w:rPr>
                <w:rFonts w:hint="eastAsia"/>
                <w:sz w:val="18"/>
                <w:szCs w:val="18"/>
              </w:rPr>
              <w:t>：可促进男子主性器官和副性器官发育、成熟，并维持其成熟状态。</w:t>
            </w:r>
          </w:p>
          <w:p>
            <w:pPr>
              <w:snapToGrid w:val="0"/>
              <w:rPr>
                <w:rFonts w:hint="eastAsia"/>
                <w:sz w:val="18"/>
                <w:szCs w:val="18"/>
              </w:rPr>
            </w:pPr>
            <w:r>
              <w:rPr>
                <w:rFonts w:hint="eastAsia"/>
                <w:sz w:val="18"/>
                <w:szCs w:val="18"/>
              </w:rPr>
              <w:t xml:space="preserve">   卵巢里产生</w:t>
            </w:r>
            <w:r>
              <w:rPr>
                <w:rFonts w:hint="eastAsia"/>
                <w:b/>
                <w:sz w:val="18"/>
                <w:szCs w:val="18"/>
              </w:rPr>
              <w:t>雌激素</w:t>
            </w:r>
            <w:r>
              <w:rPr>
                <w:rFonts w:hint="eastAsia"/>
                <w:sz w:val="18"/>
                <w:szCs w:val="18"/>
              </w:rPr>
              <w:t>：刺激和促进子宫、输卵管、阴道、外阴等生殖器官的发育、成熟，并维持其成熟状态。</w:t>
            </w:r>
          </w:p>
          <w:p>
            <w:pPr>
              <w:snapToGrid w:val="0"/>
              <w:rPr>
                <w:rFonts w:hint="eastAsia"/>
                <w:sz w:val="18"/>
                <w:szCs w:val="18"/>
              </w:rPr>
            </w:pPr>
            <w:r>
              <w:rPr>
                <w:rFonts w:hint="eastAsia"/>
                <w:sz w:val="18"/>
                <w:szCs w:val="18"/>
              </w:rPr>
              <w:t xml:space="preserve">   卵巢里产生的</w:t>
            </w:r>
            <w:r>
              <w:rPr>
                <w:rFonts w:hint="eastAsia"/>
                <w:b/>
                <w:sz w:val="18"/>
                <w:szCs w:val="18"/>
              </w:rPr>
              <w:t>孕激素</w:t>
            </w:r>
            <w:r>
              <w:rPr>
                <w:rFonts w:hint="eastAsia"/>
                <w:sz w:val="18"/>
                <w:szCs w:val="18"/>
              </w:rPr>
              <w:t xml:space="preserve">：与雌激素配合，两者协同完成女子的月经和生殖生理过程。 </w:t>
            </w:r>
          </w:p>
          <w:p>
            <w:pPr>
              <w:snapToGrid w:val="0"/>
              <w:rPr>
                <w:rFonts w:hint="eastAsia"/>
                <w:sz w:val="18"/>
                <w:szCs w:val="18"/>
              </w:rPr>
            </w:pPr>
            <w:r>
              <w:rPr>
                <w:rFonts w:hint="eastAsia"/>
                <w:sz w:val="18"/>
                <w:szCs w:val="18"/>
              </w:rPr>
              <w:t>⑵、促进第二性征出现</w:t>
            </w:r>
          </w:p>
        </w:tc>
      </w:tr>
      <w:tr>
        <w:tblPrEx>
          <w:tblCellMar>
            <w:top w:w="0" w:type="dxa"/>
            <w:left w:w="0" w:type="dxa"/>
            <w:bottom w:w="0" w:type="dxa"/>
            <w:right w:w="0" w:type="dxa"/>
          </w:tblCellMar>
        </w:tblPrEx>
        <w:trPr>
          <w:trHeight w:val="483" w:hRule="atLeast"/>
          <w:jc w:val="center"/>
        </w:trPr>
        <w:tc>
          <w:tcPr>
            <w:tcW w:w="552" w:type="dxa"/>
            <w:tcBorders>
              <w:top w:val="single" w:color="000000" w:sz="6" w:space="0"/>
              <w:left w:val="single" w:color="000000" w:sz="12" w:space="0"/>
              <w:bottom w:val="single" w:color="000000" w:sz="6" w:space="0"/>
              <w:right w:val="single" w:color="000000" w:sz="6" w:space="0"/>
            </w:tcBorders>
          </w:tcPr>
          <w:p>
            <w:pPr>
              <w:autoSpaceDE w:val="0"/>
              <w:autoSpaceDN w:val="0"/>
              <w:adjustRightInd w:val="0"/>
              <w:ind w:left="933" w:leftChars="5" w:hanging="923"/>
              <w:jc w:val="center"/>
              <w:rPr>
                <w:rFonts w:hint="eastAsia" w:ascii="宋体" w:hAnsi="宋体"/>
                <w:color w:val="000000"/>
                <w:sz w:val="18"/>
                <w:szCs w:val="18"/>
              </w:rPr>
            </w:pPr>
            <w:r>
              <w:rPr>
                <w:rFonts w:hint="eastAsia"/>
                <w:sz w:val="18"/>
                <w:szCs w:val="18"/>
              </w:rPr>
              <w:t>胸腺</w:t>
            </w:r>
          </w:p>
        </w:tc>
        <w:tc>
          <w:tcPr>
            <w:tcW w:w="2880"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napToGrid w:val="0"/>
              <w:ind w:left="170" w:leftChars="81"/>
              <w:rPr>
                <w:rFonts w:hint="eastAsia" w:ascii="宋体" w:hAnsi="宋体"/>
                <w:color w:val="000000"/>
                <w:sz w:val="18"/>
                <w:szCs w:val="18"/>
              </w:rPr>
            </w:pPr>
            <w:r>
              <w:rPr>
                <w:rFonts w:hint="eastAsia"/>
                <w:sz w:val="18"/>
                <w:szCs w:val="18"/>
              </w:rPr>
              <w:t>胸腺素</w:t>
            </w:r>
          </w:p>
        </w:tc>
        <w:tc>
          <w:tcPr>
            <w:tcW w:w="6795" w:type="dxa"/>
            <w:gridSpan w:val="2"/>
            <w:tcBorders>
              <w:top w:val="single" w:color="000000" w:sz="6" w:space="0"/>
              <w:left w:val="single" w:color="000000" w:sz="6" w:space="0"/>
              <w:bottom w:val="single" w:color="000000" w:sz="6" w:space="0"/>
              <w:right w:val="single" w:color="000000" w:sz="12" w:space="0"/>
            </w:tcBorders>
          </w:tcPr>
          <w:p>
            <w:pPr>
              <w:snapToGrid w:val="0"/>
              <w:rPr>
                <w:rFonts w:hint="eastAsia"/>
                <w:sz w:val="18"/>
                <w:szCs w:val="18"/>
              </w:rPr>
            </w:pPr>
            <w:r>
              <w:rPr>
                <w:rFonts w:hint="eastAsia"/>
                <w:sz w:val="18"/>
                <w:szCs w:val="18"/>
              </w:rPr>
              <w:t>与免疫有关。</w:t>
            </w:r>
          </w:p>
          <w:p>
            <w:pPr>
              <w:snapToGrid w:val="0"/>
              <w:rPr>
                <w:rFonts w:hint="eastAsia"/>
                <w:sz w:val="18"/>
                <w:szCs w:val="18"/>
              </w:rPr>
            </w:pPr>
            <w:r>
              <w:rPr>
                <w:rFonts w:hint="eastAsia"/>
                <w:sz w:val="18"/>
                <w:szCs w:val="18"/>
              </w:rPr>
              <w:t>培育T淋巴细胞：骨髓的淋巴干细胞通过血液进入胸腺中分化发育成T淋巴细胞。</w:t>
            </w:r>
          </w:p>
        </w:tc>
      </w:tr>
      <w:tr>
        <w:tblPrEx>
          <w:tblCellMar>
            <w:top w:w="0" w:type="dxa"/>
            <w:left w:w="0" w:type="dxa"/>
            <w:bottom w:w="0" w:type="dxa"/>
            <w:right w:w="0" w:type="dxa"/>
          </w:tblCellMar>
        </w:tblPrEx>
        <w:trPr>
          <w:trHeight w:val="567" w:hRule="atLeast"/>
          <w:jc w:val="center"/>
        </w:trPr>
        <w:tc>
          <w:tcPr>
            <w:tcW w:w="552" w:type="dxa"/>
            <w:tcBorders>
              <w:top w:val="single" w:color="000000" w:sz="6" w:space="0"/>
              <w:left w:val="single" w:color="000000" w:sz="12" w:space="0"/>
              <w:bottom w:val="single" w:color="000000" w:sz="6" w:space="0"/>
              <w:right w:val="single" w:color="000000" w:sz="6" w:space="0"/>
            </w:tcBorders>
          </w:tcPr>
          <w:p>
            <w:pPr>
              <w:autoSpaceDE w:val="0"/>
              <w:autoSpaceDN w:val="0"/>
              <w:adjustRightInd w:val="0"/>
              <w:ind w:left="191" w:leftChars="91"/>
              <w:rPr>
                <w:rFonts w:ascii="宋体" w:hAnsi="宋体"/>
                <w:color w:val="000000"/>
                <w:szCs w:val="21"/>
              </w:rPr>
            </w:pPr>
            <w:r>
              <w:rPr>
                <w:rFonts w:hint="eastAsia" w:ascii="宋体" w:hAnsi="宋体"/>
                <w:color w:val="000000"/>
                <w:szCs w:val="21"/>
              </w:rPr>
              <w:t>肾上腺</w:t>
            </w:r>
          </w:p>
        </w:tc>
        <w:tc>
          <w:tcPr>
            <w:tcW w:w="2880" w:type="dxa"/>
            <w:tcBorders>
              <w:top w:val="single" w:color="000000" w:sz="6" w:space="0"/>
              <w:left w:val="single" w:color="000000" w:sz="6" w:space="0"/>
              <w:bottom w:val="single" w:color="000000" w:sz="6" w:space="0"/>
              <w:right w:val="single" w:color="000000" w:sz="6" w:space="0"/>
            </w:tcBorders>
          </w:tcPr>
          <w:p>
            <w:pPr>
              <w:autoSpaceDE w:val="0"/>
              <w:autoSpaceDN w:val="0"/>
              <w:adjustRightInd w:val="0"/>
              <w:snapToGrid w:val="0"/>
              <w:ind w:left="170" w:leftChars="81"/>
              <w:rPr>
                <w:rFonts w:hint="eastAsia" w:ascii="宋体" w:hAnsi="宋体"/>
                <w:color w:val="000000"/>
                <w:sz w:val="18"/>
                <w:szCs w:val="18"/>
              </w:rPr>
            </w:pPr>
            <w:r>
              <w:rPr>
                <w:rFonts w:hint="eastAsia" w:ascii="宋体" w:hAnsi="宋体"/>
                <w:color w:val="000000"/>
                <w:sz w:val="18"/>
                <w:szCs w:val="18"/>
              </w:rPr>
              <w:t>肾上腺激素</w:t>
            </w:r>
          </w:p>
          <w:p>
            <w:pPr>
              <w:autoSpaceDE w:val="0"/>
              <w:autoSpaceDN w:val="0"/>
              <w:adjustRightInd w:val="0"/>
              <w:snapToGrid w:val="0"/>
              <w:ind w:left="170" w:leftChars="81"/>
              <w:rPr>
                <w:rFonts w:ascii="宋体" w:hAnsi="宋体"/>
                <w:color w:val="000000"/>
                <w:sz w:val="18"/>
                <w:szCs w:val="18"/>
              </w:rPr>
            </w:pPr>
            <w:r>
              <w:rPr>
                <w:rFonts w:hint="eastAsia" w:ascii="宋体" w:hAnsi="宋体"/>
                <w:b/>
                <w:bCs/>
                <w:color w:val="000000"/>
                <w:sz w:val="18"/>
                <w:szCs w:val="18"/>
              </w:rPr>
              <w:t>糖皮质激素</w:t>
            </w:r>
            <w:r>
              <w:rPr>
                <w:rFonts w:ascii="宋体" w:hAnsi="宋体"/>
                <w:b/>
                <w:bCs/>
                <w:color w:val="000000"/>
                <w:sz w:val="18"/>
                <w:szCs w:val="18"/>
              </w:rPr>
              <w:t xml:space="preserve"> </w:t>
            </w:r>
          </w:p>
          <w:p>
            <w:pPr>
              <w:autoSpaceDE w:val="0"/>
              <w:autoSpaceDN w:val="0"/>
              <w:adjustRightInd w:val="0"/>
              <w:snapToGrid w:val="0"/>
              <w:ind w:left="170" w:leftChars="81"/>
              <w:rPr>
                <w:rFonts w:hint="eastAsia" w:ascii="宋体" w:hAnsi="宋体"/>
                <w:b/>
                <w:bCs/>
                <w:color w:val="000000"/>
                <w:sz w:val="18"/>
                <w:szCs w:val="18"/>
              </w:rPr>
            </w:pPr>
            <w:r>
              <w:rPr>
                <w:rFonts w:hint="eastAsia" w:ascii="宋体" w:hAnsi="宋体"/>
                <w:b/>
                <w:bCs/>
                <w:color w:val="000000"/>
                <w:sz w:val="18"/>
                <w:szCs w:val="18"/>
              </w:rPr>
              <w:t>醛固酮</w:t>
            </w:r>
          </w:p>
          <w:p>
            <w:pPr>
              <w:snapToGrid w:val="0"/>
              <w:rPr>
                <w:rFonts w:hint="eastAsia"/>
                <w:sz w:val="18"/>
                <w:szCs w:val="18"/>
              </w:rPr>
            </w:pPr>
            <w:r>
              <w:rPr>
                <w:rFonts w:hint="eastAsia"/>
                <w:sz w:val="18"/>
                <w:szCs w:val="18"/>
              </w:rPr>
              <w:t>⑴、肾上腺雄激素</w:t>
            </w:r>
          </w:p>
          <w:p>
            <w:pPr>
              <w:autoSpaceDE w:val="0"/>
              <w:autoSpaceDN w:val="0"/>
              <w:adjustRightInd w:val="0"/>
              <w:snapToGrid w:val="0"/>
              <w:rPr>
                <w:rFonts w:ascii="宋体" w:hAnsi="宋体"/>
                <w:color w:val="000000"/>
                <w:sz w:val="18"/>
                <w:szCs w:val="18"/>
              </w:rPr>
            </w:pPr>
            <w:r>
              <w:rPr>
                <w:rFonts w:hint="eastAsia"/>
                <w:sz w:val="18"/>
                <w:szCs w:val="18"/>
              </w:rPr>
              <w:t>⑵、肾上腺素和去甲肾上腺素</w:t>
            </w:r>
          </w:p>
        </w:tc>
        <w:tc>
          <w:tcPr>
            <w:tcW w:w="6795" w:type="dxa"/>
            <w:gridSpan w:val="2"/>
            <w:tcBorders>
              <w:top w:val="single" w:color="000000" w:sz="6" w:space="0"/>
              <w:left w:val="single" w:color="000000" w:sz="6" w:space="0"/>
              <w:bottom w:val="single" w:color="000000" w:sz="6" w:space="0"/>
              <w:right w:val="single" w:color="000000" w:sz="12" w:space="0"/>
            </w:tcBorders>
          </w:tcPr>
          <w:p>
            <w:pPr>
              <w:autoSpaceDE w:val="0"/>
              <w:autoSpaceDN w:val="0"/>
              <w:adjustRightInd w:val="0"/>
              <w:snapToGrid w:val="0"/>
              <w:ind w:left="136" w:leftChars="65"/>
              <w:rPr>
                <w:rFonts w:hint="eastAsia" w:ascii="宋体" w:hAnsi="宋体"/>
                <w:color w:val="000000"/>
                <w:sz w:val="18"/>
                <w:szCs w:val="18"/>
              </w:rPr>
            </w:pPr>
            <w:r>
              <w:rPr>
                <w:rFonts w:hint="eastAsia" w:ascii="宋体" w:hAnsi="宋体"/>
                <w:color w:val="000000"/>
                <w:sz w:val="18"/>
                <w:szCs w:val="18"/>
              </w:rPr>
              <w:t>促进新陈代谢；心跳加速；升血糖；</w:t>
            </w:r>
          </w:p>
          <w:p>
            <w:pPr>
              <w:autoSpaceDE w:val="0"/>
              <w:autoSpaceDN w:val="0"/>
              <w:adjustRightInd w:val="0"/>
              <w:snapToGrid w:val="0"/>
              <w:ind w:left="136" w:leftChars="65"/>
              <w:rPr>
                <w:rFonts w:hint="eastAsia" w:ascii="宋体" w:hAnsi="宋体"/>
                <w:color w:val="000000"/>
                <w:sz w:val="18"/>
                <w:szCs w:val="18"/>
              </w:rPr>
            </w:pPr>
            <w:r>
              <w:rPr>
                <w:rFonts w:hint="eastAsia" w:ascii="宋体" w:hAnsi="宋体"/>
                <w:color w:val="000000"/>
                <w:sz w:val="18"/>
                <w:szCs w:val="18"/>
              </w:rPr>
              <w:t>调节水盐平衡</w:t>
            </w:r>
          </w:p>
          <w:p>
            <w:pPr>
              <w:autoSpaceDE w:val="0"/>
              <w:autoSpaceDN w:val="0"/>
              <w:adjustRightInd w:val="0"/>
              <w:snapToGrid w:val="0"/>
              <w:ind w:left="136" w:leftChars="65"/>
              <w:rPr>
                <w:rFonts w:hint="eastAsia" w:ascii="宋体" w:hAnsi="宋体"/>
                <w:b/>
                <w:bCs/>
                <w:color w:val="000000"/>
                <w:sz w:val="18"/>
                <w:szCs w:val="18"/>
              </w:rPr>
            </w:pPr>
            <w:r>
              <w:rPr>
                <w:rFonts w:hint="eastAsia" w:ascii="宋体" w:hAnsi="宋体"/>
                <w:b/>
                <w:bCs/>
                <w:color w:val="000000"/>
                <w:sz w:val="18"/>
                <w:szCs w:val="18"/>
              </w:rPr>
              <w:t>保</w:t>
            </w:r>
            <w:r>
              <w:rPr>
                <w:rFonts w:ascii="宋体" w:hAnsi="宋体"/>
                <w:b/>
                <w:bCs/>
                <w:color w:val="000000"/>
                <w:sz w:val="18"/>
                <w:szCs w:val="18"/>
              </w:rPr>
              <w:t xml:space="preserve">Na    </w:t>
            </w:r>
            <w:r>
              <w:rPr>
                <w:rFonts w:hint="eastAsia" w:ascii="宋体" w:hAnsi="宋体"/>
                <w:b/>
                <w:bCs/>
                <w:color w:val="000000"/>
                <w:sz w:val="18"/>
                <w:szCs w:val="18"/>
              </w:rPr>
              <w:t>泌K</w:t>
            </w:r>
            <w:r>
              <w:rPr>
                <w:rFonts w:ascii="宋体" w:hAnsi="宋体"/>
                <w:b/>
                <w:bCs/>
                <w:color w:val="000000"/>
                <w:sz w:val="18"/>
                <w:szCs w:val="18"/>
              </w:rPr>
              <w:t xml:space="preserve"> </w:t>
            </w:r>
          </w:p>
          <w:p>
            <w:pPr>
              <w:snapToGrid w:val="0"/>
              <w:rPr>
                <w:rFonts w:hint="eastAsia"/>
                <w:sz w:val="18"/>
                <w:szCs w:val="18"/>
              </w:rPr>
            </w:pPr>
            <w:r>
              <w:rPr>
                <w:rFonts w:hint="eastAsia"/>
                <w:sz w:val="18"/>
                <w:szCs w:val="18"/>
              </w:rPr>
              <w:t>⑴、能帮助人身体快速生长，使肌肉发达，皮肤下面积存脂肪，对体毛的长出和声音的改变都有一定的作用，这种激素男孩女孩都有，但对女孩来说更重要。</w:t>
            </w:r>
          </w:p>
          <w:p>
            <w:pPr>
              <w:snapToGrid w:val="0"/>
              <w:rPr>
                <w:rFonts w:hint="eastAsia"/>
                <w:sz w:val="18"/>
                <w:szCs w:val="18"/>
              </w:rPr>
            </w:pPr>
            <w:r>
              <w:rPr>
                <w:rFonts w:hint="eastAsia"/>
                <w:sz w:val="18"/>
                <w:szCs w:val="18"/>
              </w:rPr>
              <w:t>⑵、①、作用于中枢神经系统,提高其兴奋性,使机体处于警觉状态，反应灵敏；</w:t>
            </w:r>
          </w:p>
          <w:p>
            <w:pPr>
              <w:snapToGrid w:val="0"/>
              <w:rPr>
                <w:rFonts w:hint="eastAsia"/>
                <w:sz w:val="18"/>
                <w:szCs w:val="18"/>
              </w:rPr>
            </w:pPr>
            <w:r>
              <w:rPr>
                <w:rFonts w:hint="eastAsia"/>
                <w:sz w:val="18"/>
                <w:szCs w:val="18"/>
              </w:rPr>
              <w:t xml:space="preserve">    ②、呼吸加强加快，肺通气量增加；</w:t>
            </w:r>
          </w:p>
          <w:p>
            <w:pPr>
              <w:snapToGrid w:val="0"/>
              <w:rPr>
                <w:rFonts w:hint="eastAsia"/>
                <w:sz w:val="18"/>
                <w:szCs w:val="18"/>
              </w:rPr>
            </w:pPr>
            <w:r>
              <w:rPr>
                <w:rFonts w:hint="eastAsia"/>
                <w:sz w:val="18"/>
                <w:szCs w:val="18"/>
              </w:rPr>
              <w:t xml:space="preserve">    ③、心跳加快，心缩力增强，心输出量增加。血压升高，血液循环加快，内脏血管收缩，骨骼肌血管舒张同时血流量增多，全身血液重新分配，以利于应急时重要器官得到更多的血液供应；</w:t>
            </w:r>
          </w:p>
          <w:p>
            <w:pPr>
              <w:autoSpaceDE w:val="0"/>
              <w:autoSpaceDN w:val="0"/>
              <w:adjustRightInd w:val="0"/>
              <w:snapToGrid w:val="0"/>
              <w:ind w:left="94" w:leftChars="45"/>
              <w:rPr>
                <w:rFonts w:ascii="宋体" w:hAnsi="宋体"/>
                <w:color w:val="000000"/>
                <w:sz w:val="18"/>
                <w:szCs w:val="18"/>
              </w:rPr>
            </w:pPr>
            <w:r>
              <w:rPr>
                <w:rFonts w:hint="eastAsia"/>
                <w:sz w:val="18"/>
                <w:szCs w:val="18"/>
              </w:rPr>
              <w:t xml:space="preserve">    ④、肝糖原分解增加，血糖升高，脂肪分解加强，血中游离脂肪酸增多，葡萄糖与脂肪酸氧化过程增</w:t>
            </w:r>
          </w:p>
        </w:tc>
      </w:tr>
      <w:tr>
        <w:tblPrEx>
          <w:tblCellMar>
            <w:top w:w="0" w:type="dxa"/>
            <w:left w:w="0" w:type="dxa"/>
            <w:bottom w:w="0" w:type="dxa"/>
            <w:right w:w="0" w:type="dxa"/>
          </w:tblCellMar>
        </w:tblPrEx>
        <w:trPr>
          <w:trHeight w:val="468" w:hRule="atLeast"/>
          <w:jc w:val="center"/>
        </w:trPr>
        <w:tc>
          <w:tcPr>
            <w:tcW w:w="552" w:type="dxa"/>
            <w:tcBorders>
              <w:top w:val="single" w:color="000000" w:sz="6" w:space="0"/>
              <w:left w:val="single" w:color="000000" w:sz="12" w:space="0"/>
              <w:bottom w:val="single" w:color="000000" w:sz="12" w:space="0"/>
              <w:right w:val="single" w:color="000000" w:sz="6" w:space="0"/>
            </w:tcBorders>
          </w:tcPr>
          <w:p>
            <w:pPr>
              <w:autoSpaceDE w:val="0"/>
              <w:autoSpaceDN w:val="0"/>
              <w:adjustRightInd w:val="0"/>
              <w:ind w:left="191" w:leftChars="91"/>
              <w:rPr>
                <w:rFonts w:ascii="宋体" w:hAnsi="宋体"/>
                <w:color w:val="000000"/>
                <w:szCs w:val="21"/>
              </w:rPr>
            </w:pPr>
            <w:r>
              <w:rPr>
                <w:rFonts w:hint="eastAsia" w:ascii="宋体" w:hAnsi="宋体"/>
                <w:color w:val="000000"/>
                <w:szCs w:val="21"/>
              </w:rPr>
              <w:t>胰岛</w:t>
            </w:r>
          </w:p>
        </w:tc>
        <w:tc>
          <w:tcPr>
            <w:tcW w:w="2880" w:type="dxa"/>
            <w:tcBorders>
              <w:top w:val="single" w:color="000000" w:sz="6" w:space="0"/>
              <w:left w:val="single" w:color="000000" w:sz="6" w:space="0"/>
              <w:bottom w:val="single" w:color="000000" w:sz="12" w:space="0"/>
              <w:right w:val="single" w:color="000000" w:sz="6" w:space="0"/>
            </w:tcBorders>
          </w:tcPr>
          <w:p>
            <w:pPr>
              <w:snapToGrid w:val="0"/>
              <w:rPr>
                <w:rFonts w:hint="eastAsia"/>
                <w:sz w:val="18"/>
                <w:szCs w:val="18"/>
              </w:rPr>
            </w:pPr>
            <w:r>
              <w:rPr>
                <w:rFonts w:hint="eastAsia"/>
                <w:sz w:val="18"/>
                <w:szCs w:val="18"/>
              </w:rPr>
              <w:t>⑴、胰高血糖素</w:t>
            </w:r>
          </w:p>
          <w:p>
            <w:pPr>
              <w:autoSpaceDE w:val="0"/>
              <w:autoSpaceDN w:val="0"/>
              <w:adjustRightInd w:val="0"/>
              <w:snapToGrid w:val="0"/>
              <w:rPr>
                <w:rFonts w:hint="eastAsia"/>
                <w:sz w:val="18"/>
                <w:szCs w:val="18"/>
              </w:rPr>
            </w:pPr>
          </w:p>
          <w:p>
            <w:pPr>
              <w:autoSpaceDE w:val="0"/>
              <w:autoSpaceDN w:val="0"/>
              <w:adjustRightInd w:val="0"/>
              <w:snapToGrid w:val="0"/>
              <w:rPr>
                <w:rFonts w:ascii="宋体" w:hAnsi="宋体"/>
                <w:color w:val="000000"/>
                <w:sz w:val="18"/>
                <w:szCs w:val="18"/>
              </w:rPr>
            </w:pPr>
            <w:r>
              <w:rPr>
                <w:rFonts w:hint="eastAsia"/>
                <w:sz w:val="18"/>
                <w:szCs w:val="18"/>
              </w:rPr>
              <w:t>⑵、胰岛素</w:t>
            </w:r>
          </w:p>
        </w:tc>
        <w:tc>
          <w:tcPr>
            <w:tcW w:w="3420" w:type="dxa"/>
            <w:tcBorders>
              <w:top w:val="single" w:color="000000" w:sz="6" w:space="0"/>
              <w:left w:val="single" w:color="000000" w:sz="6" w:space="0"/>
              <w:bottom w:val="single" w:color="000000" w:sz="12" w:space="0"/>
              <w:right w:val="single" w:color="000000" w:sz="6" w:space="0"/>
            </w:tcBorders>
          </w:tcPr>
          <w:p>
            <w:pPr>
              <w:snapToGrid w:val="0"/>
              <w:rPr>
                <w:rFonts w:hint="eastAsia"/>
                <w:sz w:val="18"/>
                <w:szCs w:val="18"/>
              </w:rPr>
            </w:pPr>
            <w:r>
              <w:rPr>
                <w:rFonts w:hint="eastAsia"/>
                <w:sz w:val="18"/>
                <w:szCs w:val="18"/>
              </w:rPr>
              <w:t>⑴、</w:t>
            </w:r>
            <w:r>
              <w:rPr>
                <w:rFonts w:hint="eastAsia"/>
                <w:b/>
                <w:sz w:val="18"/>
                <w:szCs w:val="18"/>
              </w:rPr>
              <w:t>促进</w:t>
            </w:r>
            <w:r>
              <w:rPr>
                <w:rFonts w:hint="eastAsia"/>
                <w:sz w:val="18"/>
                <w:szCs w:val="18"/>
              </w:rPr>
              <w:t>肝糖原水解成葡萄糖，</w:t>
            </w:r>
            <w:r>
              <w:rPr>
                <w:rFonts w:hint="eastAsia"/>
                <w:b/>
                <w:sz w:val="18"/>
                <w:szCs w:val="18"/>
              </w:rPr>
              <w:t>促进</w:t>
            </w:r>
            <w:r>
              <w:rPr>
                <w:rFonts w:hint="eastAsia"/>
                <w:sz w:val="18"/>
                <w:szCs w:val="18"/>
              </w:rPr>
              <w:t>脂肪、氨基酸等非糖物质转化成葡萄糖。</w:t>
            </w:r>
          </w:p>
          <w:p>
            <w:pPr>
              <w:autoSpaceDE w:val="0"/>
              <w:autoSpaceDN w:val="0"/>
              <w:adjustRightInd w:val="0"/>
              <w:snapToGrid w:val="0"/>
              <w:rPr>
                <w:rFonts w:ascii="宋体" w:hAnsi="宋体"/>
                <w:color w:val="000000"/>
                <w:sz w:val="18"/>
                <w:szCs w:val="18"/>
              </w:rPr>
            </w:pPr>
            <w:r>
              <w:rPr>
                <w:rFonts w:hint="eastAsia"/>
                <w:sz w:val="18"/>
                <w:szCs w:val="18"/>
              </w:rPr>
              <w:t>⑵、</w:t>
            </w:r>
            <w:r>
              <w:rPr>
                <w:rFonts w:hint="eastAsia"/>
                <w:b/>
                <w:sz w:val="18"/>
                <w:szCs w:val="18"/>
              </w:rPr>
              <w:t>抑制</w:t>
            </w:r>
            <w:r>
              <w:rPr>
                <w:rFonts w:hint="eastAsia"/>
                <w:sz w:val="18"/>
                <w:szCs w:val="18"/>
              </w:rPr>
              <w:t>肝糖原水解成葡萄糖，促进脂肪、氨基酸等非糖物质转化成葡萄糖。</w:t>
            </w:r>
            <w:r>
              <w:rPr>
                <w:rFonts w:hint="eastAsia"/>
                <w:b/>
                <w:sz w:val="18"/>
                <w:szCs w:val="18"/>
              </w:rPr>
              <w:t>促进</w:t>
            </w:r>
            <w:r>
              <w:rPr>
                <w:rFonts w:hint="eastAsia"/>
                <w:sz w:val="18"/>
                <w:szCs w:val="18"/>
              </w:rPr>
              <w:t>肝糖原合成和葡萄糖氧化分解及葡萄糖向脂肪、氨基酸等非糖物质的转化。</w:t>
            </w:r>
          </w:p>
        </w:tc>
        <w:tc>
          <w:tcPr>
            <w:tcW w:w="3375" w:type="dxa"/>
            <w:tcBorders>
              <w:top w:val="single" w:color="000000" w:sz="6" w:space="0"/>
              <w:left w:val="single" w:color="000000" w:sz="6" w:space="0"/>
              <w:bottom w:val="single" w:color="000000" w:sz="12" w:space="0"/>
              <w:right w:val="single" w:color="000000" w:sz="12" w:space="0"/>
            </w:tcBorders>
          </w:tcPr>
          <w:p>
            <w:pPr>
              <w:snapToGrid w:val="0"/>
              <w:rPr>
                <w:rFonts w:hint="eastAsia"/>
                <w:sz w:val="18"/>
                <w:szCs w:val="18"/>
              </w:rPr>
            </w:pPr>
            <w:r>
              <w:rPr>
                <w:rFonts w:hint="eastAsia"/>
                <w:sz w:val="18"/>
                <w:szCs w:val="18"/>
              </w:rPr>
              <w:t>胰岛素分泌异常：</w:t>
            </w:r>
          </w:p>
          <w:p>
            <w:pPr>
              <w:autoSpaceDE w:val="0"/>
              <w:autoSpaceDN w:val="0"/>
              <w:adjustRightInd w:val="0"/>
              <w:snapToGrid w:val="0"/>
              <w:rPr>
                <w:rFonts w:hint="eastAsia" w:ascii="宋体" w:hAnsi="宋体"/>
                <w:color w:val="000000"/>
                <w:sz w:val="18"/>
                <w:szCs w:val="18"/>
              </w:rPr>
            </w:pPr>
            <w:r>
              <w:rPr>
                <w:rFonts w:hint="eastAsia"/>
                <w:sz w:val="18"/>
                <w:szCs w:val="18"/>
              </w:rPr>
              <w:t>⑴胰岛素分泌不足，机体糖代谢障碍，细胞吸收和利用葡萄糖困难，出现高血糖，进而发生糖尿。</w:t>
            </w:r>
          </w:p>
          <w:p>
            <w:pPr>
              <w:autoSpaceDE w:val="0"/>
              <w:autoSpaceDN w:val="0"/>
              <w:adjustRightInd w:val="0"/>
              <w:snapToGrid w:val="0"/>
              <w:rPr>
                <w:rFonts w:ascii="宋体" w:hAnsi="宋体"/>
                <w:color w:val="000000"/>
                <w:sz w:val="18"/>
                <w:szCs w:val="18"/>
              </w:rPr>
            </w:pPr>
            <w:r>
              <w:rPr>
                <w:rFonts w:hint="eastAsia"/>
                <w:sz w:val="18"/>
                <w:szCs w:val="18"/>
              </w:rPr>
              <w:t>⑵胰岛素严重不足，机体患糖尿病。</w:t>
            </w:r>
          </w:p>
        </w:tc>
      </w:tr>
    </w:tbl>
    <w:p>
      <w:pPr>
        <w:pStyle w:val="4"/>
        <w:spacing w:before="0" w:after="0" w:line="300" w:lineRule="auto"/>
        <w:jc w:val="center"/>
        <w:rPr>
          <w:rFonts w:hint="eastAsia"/>
          <w:sz w:val="21"/>
          <w:szCs w:val="21"/>
        </w:rPr>
      </w:pPr>
      <w:r>
        <w:rPr>
          <w:rFonts w:hint="eastAsia"/>
          <w:sz w:val="21"/>
          <w:szCs w:val="21"/>
        </w:rPr>
        <w:t>第3节  神经调节与体液调节的关系</w:t>
      </w:r>
    </w:p>
    <w:p>
      <w:pPr>
        <w:rPr>
          <w:rFonts w:hint="eastAsia"/>
          <w:b/>
        </w:rPr>
      </w:pPr>
      <w:r>
        <w:rPr>
          <w:rFonts w:hint="eastAsia"/>
          <w:b/>
        </w:rPr>
        <w:t>1、神经调节与体液调节的比较</w:t>
      </w:r>
    </w:p>
    <w:p>
      <w:pPr>
        <w:ind w:left="1436" w:leftChars="171" w:hanging="1077" w:hangingChars="513"/>
        <w:rPr>
          <w:rFonts w:hint="eastAsia"/>
        </w:rPr>
      </w:pPr>
      <w:r>
        <w:rPr>
          <w:rFonts w:hint="eastAsia"/>
        </w:rPr>
        <w:t>体液调节：</w:t>
      </w:r>
      <w:r>
        <w:rPr>
          <w:rFonts w:hint="eastAsia" w:ascii="宋体" w:hAnsi="宋体"/>
          <w:szCs w:val="21"/>
        </w:rPr>
        <w:t>激素等化学物质（激素、CO</w:t>
      </w:r>
      <w:r>
        <w:rPr>
          <w:rFonts w:hint="eastAsia" w:ascii="宋体" w:hAnsi="宋体"/>
          <w:szCs w:val="21"/>
          <w:vertAlign w:val="subscript"/>
        </w:rPr>
        <w:t>2</w:t>
      </w:r>
      <w:r>
        <w:rPr>
          <w:rFonts w:hint="eastAsia" w:ascii="宋体" w:hAnsi="宋体"/>
          <w:szCs w:val="21"/>
        </w:rPr>
        <w:t>、H</w:t>
      </w:r>
      <w:r>
        <w:rPr>
          <w:rFonts w:hint="eastAsia" w:ascii="宋体" w:hAnsi="宋体"/>
          <w:szCs w:val="21"/>
          <w:vertAlign w:val="superscript"/>
        </w:rPr>
        <w:t>+</w:t>
      </w:r>
      <w:r>
        <w:rPr>
          <w:rFonts w:hint="eastAsia" w:ascii="宋体" w:hAnsi="宋体"/>
          <w:szCs w:val="21"/>
        </w:rPr>
        <w:t>、乳酸，和K</w:t>
      </w:r>
      <w:r>
        <w:rPr>
          <w:rFonts w:hint="eastAsia" w:ascii="宋体" w:hAnsi="宋体"/>
          <w:szCs w:val="21"/>
          <w:vertAlign w:val="superscript"/>
        </w:rPr>
        <w:t>+</w:t>
      </w:r>
      <w:r>
        <w:rPr>
          <w:rFonts w:hint="eastAsia" w:ascii="宋体" w:hAnsi="宋体"/>
          <w:szCs w:val="21"/>
        </w:rPr>
        <w:t>，组织胺，等</w:t>
      </w:r>
      <w:r>
        <w:rPr>
          <w:rFonts w:hint="eastAsia"/>
        </w:rPr>
        <w:t>调节因子）通过体液运送的方式对生命活动进行的调节</w:t>
      </w:r>
      <w:r>
        <w:rPr>
          <w:rFonts w:hint="eastAsia" w:ascii="宋体" w:hAnsi="宋体"/>
          <w:szCs w:val="21"/>
        </w:rPr>
        <w:t>称为体液调节</w:t>
      </w:r>
      <w:r>
        <w:rPr>
          <w:rFonts w:hint="eastAsia"/>
        </w:rPr>
        <w:t>。（激素调节是其主要内容）。</w:t>
      </w:r>
    </w:p>
    <w:p>
      <w:pPr>
        <w:ind w:left="1436" w:leftChars="171" w:hanging="1077" w:hangingChars="513"/>
        <w:rPr>
          <w:rFonts w:hint="eastAsia"/>
        </w:rPr>
      </w:pPr>
      <w:r>
        <w:rPr>
          <w:rFonts w:hint="eastAsia"/>
        </w:rPr>
        <w:t>单细胞动物和一些多细胞低等动物只有体液调节。人和高等动物体内，神经调节和体液调节都是机体调节生命活动的重要方式。</w:t>
      </w:r>
    </w:p>
    <w:p>
      <w:pPr>
        <w:ind w:left="1436" w:leftChars="171" w:hanging="1077" w:hangingChars="513"/>
        <w:jc w:val="center"/>
        <w:rPr>
          <w:rFonts w:hint="eastAsia"/>
          <w:szCs w:val="21"/>
        </w:rPr>
      </w:pPr>
      <w:r>
        <w:rPr>
          <w:rFonts w:hint="eastAsia"/>
        </w:rPr>
        <w:t>神经调节和体液调节的特点比较表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2498"/>
        <w:gridCol w:w="2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850" w:type="dxa"/>
          </w:tcPr>
          <w:p>
            <w:pPr>
              <w:pStyle w:val="13"/>
              <w:snapToGrid w:val="0"/>
              <w:spacing w:line="340" w:lineRule="atLeast"/>
              <w:jc w:val="center"/>
              <w:rPr>
                <w:rFonts w:hint="eastAsia" w:ascii="宋体" w:hAnsi="宋体"/>
              </w:rPr>
            </w:pPr>
          </w:p>
        </w:tc>
        <w:tc>
          <w:tcPr>
            <w:tcW w:w="2498" w:type="dxa"/>
          </w:tcPr>
          <w:p>
            <w:pPr>
              <w:pStyle w:val="13"/>
              <w:snapToGrid w:val="0"/>
              <w:spacing w:line="340" w:lineRule="atLeast"/>
              <w:jc w:val="center"/>
              <w:rPr>
                <w:rFonts w:hint="eastAsia" w:ascii="宋体" w:hAnsi="宋体"/>
                <w:b/>
              </w:rPr>
            </w:pPr>
            <w:r>
              <w:rPr>
                <w:rFonts w:ascii="宋体" w:hAnsi="宋体"/>
                <w:b/>
              </w:rPr>
              <w:t>神经调节</w:t>
            </w:r>
          </w:p>
        </w:tc>
        <w:tc>
          <w:tcPr>
            <w:tcW w:w="2498" w:type="dxa"/>
          </w:tcPr>
          <w:p>
            <w:pPr>
              <w:pStyle w:val="13"/>
              <w:snapToGrid w:val="0"/>
              <w:spacing w:line="340" w:lineRule="atLeast"/>
              <w:jc w:val="center"/>
              <w:rPr>
                <w:rFonts w:hint="eastAsia" w:ascii="宋体" w:hAnsi="宋体"/>
              </w:rPr>
            </w:pPr>
            <w:r>
              <w:rPr>
                <w:rFonts w:ascii="宋体" w:hAnsi="宋体"/>
                <w:b/>
              </w:rPr>
              <w:t>体液调节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50" w:type="dxa"/>
          </w:tcPr>
          <w:p>
            <w:pPr>
              <w:pStyle w:val="13"/>
              <w:snapToGrid w:val="0"/>
              <w:spacing w:line="340" w:lineRule="atLeast"/>
              <w:jc w:val="center"/>
              <w:rPr>
                <w:rFonts w:hint="eastAsia" w:ascii="宋体" w:hAnsi="宋体"/>
                <w:b/>
              </w:rPr>
            </w:pPr>
            <w:r>
              <w:rPr>
                <w:rFonts w:ascii="宋体" w:hAnsi="宋体"/>
                <w:b/>
              </w:rPr>
              <w:t>作用途径</w:t>
            </w:r>
          </w:p>
        </w:tc>
        <w:tc>
          <w:tcPr>
            <w:tcW w:w="2498" w:type="dxa"/>
          </w:tcPr>
          <w:p>
            <w:pPr>
              <w:pStyle w:val="13"/>
              <w:snapToGrid w:val="0"/>
              <w:spacing w:line="340" w:lineRule="atLeast"/>
              <w:jc w:val="center"/>
              <w:rPr>
                <w:rFonts w:hint="eastAsia" w:ascii="宋体" w:hAnsi="宋体"/>
              </w:rPr>
            </w:pPr>
            <w:r>
              <w:rPr>
                <w:rFonts w:ascii="宋体" w:hAnsi="宋体"/>
              </w:rPr>
              <w:t>反射弧</w:t>
            </w:r>
          </w:p>
        </w:tc>
        <w:tc>
          <w:tcPr>
            <w:tcW w:w="2498" w:type="dxa"/>
          </w:tcPr>
          <w:p>
            <w:pPr>
              <w:pStyle w:val="13"/>
              <w:snapToGrid w:val="0"/>
              <w:spacing w:line="340" w:lineRule="atLeast"/>
              <w:jc w:val="center"/>
              <w:rPr>
                <w:rFonts w:hint="eastAsia" w:ascii="宋体" w:hAnsi="宋体"/>
              </w:rPr>
            </w:pPr>
            <w:r>
              <w:rPr>
                <w:rFonts w:ascii="宋体" w:hAnsi="宋体"/>
              </w:rPr>
              <w:t>体液运输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850" w:type="dxa"/>
          </w:tcPr>
          <w:p>
            <w:pPr>
              <w:pStyle w:val="13"/>
              <w:snapToGrid w:val="0"/>
              <w:spacing w:line="340" w:lineRule="atLeast"/>
              <w:jc w:val="center"/>
              <w:rPr>
                <w:rFonts w:hint="eastAsia" w:ascii="宋体" w:hAnsi="宋体"/>
                <w:b/>
              </w:rPr>
            </w:pPr>
            <w:r>
              <w:rPr>
                <w:rFonts w:ascii="宋体" w:hAnsi="宋体"/>
                <w:b/>
              </w:rPr>
              <w:t>反应速度</w:t>
            </w:r>
          </w:p>
        </w:tc>
        <w:tc>
          <w:tcPr>
            <w:tcW w:w="2498" w:type="dxa"/>
          </w:tcPr>
          <w:p>
            <w:pPr>
              <w:pStyle w:val="13"/>
              <w:snapToGrid w:val="0"/>
              <w:spacing w:line="340" w:lineRule="atLeast"/>
              <w:jc w:val="center"/>
              <w:rPr>
                <w:rFonts w:hint="eastAsia" w:ascii="宋体" w:hAnsi="宋体"/>
              </w:rPr>
            </w:pPr>
            <w:r>
              <w:rPr>
                <w:rFonts w:ascii="宋体" w:hAnsi="宋体"/>
              </w:rPr>
              <w:t>迅速</w:t>
            </w:r>
          </w:p>
        </w:tc>
        <w:tc>
          <w:tcPr>
            <w:tcW w:w="2498" w:type="dxa"/>
          </w:tcPr>
          <w:p>
            <w:pPr>
              <w:pStyle w:val="13"/>
              <w:snapToGrid w:val="0"/>
              <w:spacing w:line="340" w:lineRule="atLeast"/>
              <w:jc w:val="center"/>
              <w:rPr>
                <w:rFonts w:hint="eastAsia" w:ascii="宋体" w:hAnsi="宋体"/>
              </w:rPr>
            </w:pPr>
            <w:r>
              <w:rPr>
                <w:rFonts w:ascii="宋体" w:hAnsi="宋体"/>
              </w:rPr>
              <w:t>较缓慢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850" w:type="dxa"/>
          </w:tcPr>
          <w:p>
            <w:pPr>
              <w:pStyle w:val="13"/>
              <w:snapToGrid w:val="0"/>
              <w:spacing w:line="340" w:lineRule="atLeast"/>
              <w:jc w:val="center"/>
              <w:rPr>
                <w:rFonts w:hint="eastAsia" w:ascii="宋体" w:hAnsi="宋体"/>
                <w:b/>
              </w:rPr>
            </w:pPr>
            <w:r>
              <w:rPr>
                <w:rFonts w:ascii="宋体" w:hAnsi="宋体"/>
                <w:b/>
              </w:rPr>
              <w:t>作用范围</w:t>
            </w:r>
          </w:p>
        </w:tc>
        <w:tc>
          <w:tcPr>
            <w:tcW w:w="2498" w:type="dxa"/>
          </w:tcPr>
          <w:p>
            <w:pPr>
              <w:pStyle w:val="13"/>
              <w:snapToGrid w:val="0"/>
              <w:spacing w:line="340" w:lineRule="atLeast"/>
              <w:jc w:val="center"/>
              <w:rPr>
                <w:rFonts w:hint="eastAsia" w:ascii="宋体" w:hAnsi="宋体"/>
              </w:rPr>
            </w:pPr>
            <w:r>
              <w:rPr>
                <w:rFonts w:ascii="宋体" w:hAnsi="宋体"/>
              </w:rPr>
              <w:t>准确、比较局限</w:t>
            </w:r>
          </w:p>
        </w:tc>
        <w:tc>
          <w:tcPr>
            <w:tcW w:w="2498" w:type="dxa"/>
          </w:tcPr>
          <w:p>
            <w:pPr>
              <w:pStyle w:val="13"/>
              <w:snapToGrid w:val="0"/>
              <w:spacing w:line="340" w:lineRule="atLeast"/>
              <w:jc w:val="center"/>
              <w:rPr>
                <w:rFonts w:hint="eastAsia" w:ascii="宋体" w:hAnsi="宋体"/>
              </w:rPr>
            </w:pPr>
            <w:r>
              <w:rPr>
                <w:rFonts w:ascii="宋体" w:hAnsi="宋体"/>
              </w:rPr>
              <w:t>较广泛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850" w:type="dxa"/>
          </w:tcPr>
          <w:p>
            <w:pPr>
              <w:pStyle w:val="13"/>
              <w:snapToGrid w:val="0"/>
              <w:spacing w:line="340" w:lineRule="atLeast"/>
              <w:jc w:val="center"/>
              <w:rPr>
                <w:rFonts w:hint="eastAsia" w:ascii="宋体" w:hAnsi="宋体"/>
                <w:b/>
              </w:rPr>
            </w:pPr>
            <w:r>
              <w:rPr>
                <w:rFonts w:ascii="宋体" w:hAnsi="宋体"/>
                <w:b/>
              </w:rPr>
              <w:t>作用时间</w:t>
            </w:r>
          </w:p>
        </w:tc>
        <w:tc>
          <w:tcPr>
            <w:tcW w:w="2498" w:type="dxa"/>
          </w:tcPr>
          <w:p>
            <w:pPr>
              <w:pStyle w:val="13"/>
              <w:snapToGrid w:val="0"/>
              <w:spacing w:line="340" w:lineRule="atLeast"/>
              <w:jc w:val="center"/>
              <w:rPr>
                <w:rFonts w:hint="eastAsia" w:ascii="宋体" w:hAnsi="宋体"/>
              </w:rPr>
            </w:pPr>
            <w:r>
              <w:rPr>
                <w:rFonts w:ascii="宋体" w:hAnsi="宋体"/>
              </w:rPr>
              <w:t>短暂</w:t>
            </w:r>
          </w:p>
        </w:tc>
        <w:tc>
          <w:tcPr>
            <w:tcW w:w="2498" w:type="dxa"/>
          </w:tcPr>
          <w:p>
            <w:pPr>
              <w:pStyle w:val="13"/>
              <w:snapToGrid w:val="0"/>
              <w:spacing w:line="340" w:lineRule="atLeast"/>
              <w:jc w:val="center"/>
              <w:rPr>
                <w:rFonts w:hint="eastAsia" w:ascii="宋体" w:hAnsi="宋体"/>
              </w:rPr>
            </w:pPr>
            <w:r>
              <w:rPr>
                <w:rFonts w:ascii="宋体" w:hAnsi="宋体"/>
              </w:rPr>
              <w:t>比较长</w:t>
            </w:r>
          </w:p>
        </w:tc>
      </w:tr>
    </w:tbl>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b/>
          <w:kern w:val="0"/>
          <w:szCs w:val="21"/>
        </w:rPr>
      </w:pPr>
      <w:r>
        <w:rPr>
          <w:rFonts w:hint="eastAsia" w:ascii="新宋体" w:hAnsi="新宋体" w:eastAsia="新宋体"/>
          <w:szCs w:val="21"/>
        </w:rPr>
        <w:pict>
          <v:shape id="图片 1335" o:spid="_x0000_s1188" o:spt="75" type="#_x0000_t75" style="position:absolute;left:0pt;margin-left:270pt;margin-top:4.55pt;height:249.6pt;width:252pt;mso-wrap-distance-bottom:0pt;mso-wrap-distance-left:9pt;mso-wrap-distance-right:9pt;mso-wrap-distance-top:0pt;z-index:251770880;mso-width-relative:page;mso-height-relative:page;" filled="f" o:preferrelative="t" stroked="f" coordsize="21600,21600">
            <v:path/>
            <v:fill on="f" focussize="0,0"/>
            <v:stroke on="f" joinstyle="miter"/>
            <v:imagedata r:id="rId91" o:title=""/>
            <o:lock v:ext="edit" aspectratio="t"/>
            <w10:wrap type="square"/>
          </v:shape>
        </w:pict>
      </w:r>
      <w:r>
        <w:rPr>
          <w:rFonts w:hint="eastAsia" w:ascii="Arial" w:hAnsi="Arial" w:cs="Arial"/>
          <w:b/>
          <w:kern w:val="0"/>
          <w:szCs w:val="21"/>
        </w:rPr>
        <w:t>2</w:t>
      </w:r>
      <w:r>
        <w:rPr>
          <w:rFonts w:ascii="Arial" w:hAnsi="Arial" w:cs="Arial"/>
          <w:b/>
          <w:kern w:val="0"/>
          <w:szCs w:val="21"/>
        </w:rPr>
        <w:t>、神经调节与体液调节的关系：</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210" w:leftChars="100"/>
        <w:jc w:val="left"/>
        <w:rPr>
          <w:rFonts w:ascii="Arial" w:hAnsi="Arial" w:cs="Arial"/>
          <w:kern w:val="0"/>
          <w:szCs w:val="21"/>
        </w:rPr>
      </w:pPr>
      <w:r>
        <w:rPr>
          <w:rFonts w:hint="eastAsia" w:ascii="宋体" w:hAnsi="宋体" w:cs="宋体"/>
          <w:kern w:val="0"/>
          <w:szCs w:val="21"/>
        </w:rPr>
        <w:t>①</w:t>
      </w:r>
      <w:r>
        <w:rPr>
          <w:rFonts w:ascii="Arial" w:hAnsi="Arial" w:cs="Arial"/>
          <w:kern w:val="0"/>
          <w:szCs w:val="21"/>
        </w:rPr>
        <w:t>：不少内分泌腺直接或间接地受到神经系统的调节</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left="210" w:leftChars="100"/>
        <w:jc w:val="left"/>
        <w:rPr>
          <w:rFonts w:ascii="Arial" w:hAnsi="Arial" w:cs="Arial"/>
          <w:kern w:val="0"/>
          <w:szCs w:val="21"/>
        </w:rPr>
      </w:pPr>
      <w:r>
        <w:rPr>
          <w:rFonts w:hint="eastAsia" w:ascii="宋体" w:hAnsi="宋体" w:cs="宋体"/>
          <w:kern w:val="0"/>
          <w:szCs w:val="21"/>
        </w:rPr>
        <w:t>②</w:t>
      </w:r>
      <w:r>
        <w:rPr>
          <w:rFonts w:ascii="Arial" w:hAnsi="Arial" w:cs="Arial"/>
          <w:kern w:val="0"/>
          <w:szCs w:val="21"/>
        </w:rPr>
        <w:t>：内分泌腺所分泌的激素也可以影响神经系统的发育和功能</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ascii="Arial" w:hAnsi="Arial" w:cs="Arial"/>
          <w:kern w:val="0"/>
          <w:szCs w:val="21"/>
        </w:rPr>
      </w:pPr>
      <w:r>
        <w:rPr>
          <w:rFonts w:ascii="Arial" w:hAnsi="Arial" w:cs="Arial"/>
          <w:kern w:val="0"/>
          <w:szCs w:val="21"/>
        </w:rPr>
        <w:t>例如：甲状腺激素成年人分泌过多：甲亢过少；甲状腺肿大（大脖子病</w:t>
      </w:r>
      <w:r>
        <w:rPr>
          <w:rFonts w:hint="eastAsia" w:ascii="Arial" w:hAnsi="Arial" w:cs="Arial"/>
          <w:kern w:val="0"/>
          <w:szCs w:val="21"/>
        </w:rPr>
        <w:t>）；</w:t>
      </w:r>
      <w:r>
        <w:rPr>
          <w:rFonts w:ascii="Arial" w:hAnsi="Arial" w:cs="Arial"/>
          <w:kern w:val="0"/>
          <w:szCs w:val="21"/>
        </w:rPr>
        <w:t>婴儿时期分泌过少：呆小症</w:t>
      </w:r>
    </w:p>
    <w:p>
      <w:pPr>
        <w:rPr>
          <w:rFonts w:hint="eastAsia"/>
          <w:b/>
        </w:rPr>
      </w:pPr>
      <w:r>
        <w:rPr>
          <w:rFonts w:hint="eastAsia"/>
          <w:b/>
        </w:rPr>
        <w:t>3、神经调节和体液调节的协调</w:t>
      </w:r>
    </w:p>
    <w:p>
      <w:pPr>
        <w:rPr>
          <w:rFonts w:hint="eastAsia"/>
          <w:b/>
        </w:rPr>
      </w:pPr>
      <w:r>
        <w:rPr>
          <w:rFonts w:hint="eastAsia"/>
          <w:b/>
        </w:rPr>
        <w:t>神经调节和体液调节二者的结构基础和作用方式都不一样，但是二者又是协调发生作用的。</w:t>
      </w:r>
    </w:p>
    <w:p>
      <w:pPr>
        <w:rPr>
          <w:rFonts w:hint="eastAsia" w:ascii="宋体" w:hAnsi="宋体"/>
          <w:b/>
          <w:color w:val="FF0000"/>
          <w:szCs w:val="21"/>
        </w:rPr>
      </w:pPr>
      <w:r>
        <w:rPr>
          <w:rFonts w:hint="eastAsia" w:ascii="宋体" w:hAnsi="宋体"/>
          <w:b/>
          <w:szCs w:val="21"/>
        </w:rPr>
        <w:pict>
          <v:shape id="自选图形 748" o:spid="_x0000_s1189" o:spt="4" alt="高考资源网( www.ks5u.com)，中国最大的高考网站，您身边的高考专家。" type="#_x0000_t4" style="position:absolute;left:0pt;flip:x;margin-left:180pt;margin-top:0.95pt;height:15.6pt;width:11.35pt;z-index:251720704;mso-width-relative:page;mso-height-relative:page;" fillcolor="#000000" filled="t" coordsize="21600,21600">
            <v:path/>
            <v:fill on="t" focussize="0,0"/>
            <v:stroke joinstyle="miter"/>
            <v:imagedata o:title=""/>
            <o:lock v:ext="edit"/>
          </v:shape>
        </w:pict>
      </w:r>
      <w:r>
        <w:rPr>
          <w:rFonts w:hint="eastAsia" w:ascii="宋体" w:hAnsi="宋体"/>
          <w:b/>
          <w:color w:val="FF0000"/>
          <w:szCs w:val="21"/>
        </w:rPr>
        <w:t>4、</w:t>
      </w:r>
      <w:r>
        <w:rPr>
          <w:rFonts w:ascii="宋体" w:hAnsi="宋体"/>
          <w:b/>
          <w:color w:val="FF0000"/>
          <w:szCs w:val="21"/>
        </w:rPr>
        <w:t>水盐平衡调节</w:t>
      </w:r>
      <w:r>
        <w:rPr>
          <w:rFonts w:hint="eastAsia" w:ascii="宋体" w:hAnsi="宋体"/>
          <w:b/>
          <w:szCs w:val="21"/>
        </w:rPr>
        <w:t>（神经，体液调节）</w:t>
      </w:r>
    </w:p>
    <w:p>
      <w:pPr>
        <w:rPr>
          <w:rFonts w:hint="eastAsia" w:ascii="宋体" w:hAnsi="宋体"/>
          <w:szCs w:val="21"/>
        </w:rPr>
      </w:pPr>
      <w:r>
        <w:rPr>
          <w:rFonts w:hint="eastAsia" w:ascii="宋体" w:hAnsi="宋体"/>
          <w:szCs w:val="21"/>
        </w:rPr>
        <w:t>重点知识：</w:t>
      </w:r>
    </w:p>
    <w:p>
      <w:pPr>
        <w:numPr>
          <w:ilvl w:val="0"/>
          <w:numId w:val="44"/>
        </w:numPr>
        <w:rPr>
          <w:rFonts w:hint="eastAsia" w:ascii="宋体" w:hAnsi="宋体"/>
          <w:sz w:val="24"/>
        </w:rPr>
      </w:pPr>
      <w:r>
        <w:rPr>
          <w:rFonts w:hint="eastAsia" w:ascii="新宋体" w:hAnsi="新宋体" w:eastAsia="新宋体"/>
          <w:szCs w:val="21"/>
        </w:rPr>
        <w:t>抗利尿激素（保水）：下丘脑分泌，垂体释放</w:t>
      </w:r>
    </w:p>
    <w:p>
      <w:pPr>
        <w:numPr>
          <w:ilvl w:val="0"/>
          <w:numId w:val="44"/>
        </w:numPr>
        <w:rPr>
          <w:rFonts w:hint="eastAsia" w:ascii="宋体" w:hAnsi="宋体"/>
          <w:sz w:val="24"/>
        </w:rPr>
      </w:pPr>
      <w:r>
        <w:rPr>
          <w:rFonts w:hint="eastAsia" w:ascii="新宋体" w:hAnsi="新宋体" w:eastAsia="新宋体"/>
          <w:szCs w:val="21"/>
        </w:rPr>
        <w:t>下丘脑渗透压感受器；大脑皮层是渴觉中枢</w:t>
      </w:r>
    </w:p>
    <w:p>
      <w:pPr>
        <w:numPr>
          <w:ilvl w:val="0"/>
          <w:numId w:val="44"/>
        </w:numPr>
        <w:rPr>
          <w:rFonts w:hint="eastAsia" w:ascii="宋体" w:hAnsi="宋体"/>
          <w:sz w:val="24"/>
        </w:rPr>
      </w:pPr>
      <w:r>
        <w:rPr>
          <w:rFonts w:hint="eastAsia" w:ascii="宋体" w:hAnsi="宋体"/>
          <w:b/>
          <w:szCs w:val="21"/>
        </w:rPr>
        <w:pict>
          <v:shape id="自选图形 1336" o:spid="_x0000_s1190" o:spt="4" alt="高考资源网( www.ks5u.com)，中国最大的高考网站，您身边的高考专家。" type="#_x0000_t4" style="position:absolute;left:0pt;flip:x;margin-left:72pt;margin-top:14.75pt;height:15.6pt;width:11.35pt;z-index:251771904;mso-width-relative:page;mso-height-relative:page;" fillcolor="#000000" filled="t" coordsize="21600,21600">
            <v:path/>
            <v:fill on="t" focussize="0,0"/>
            <v:stroke joinstyle="miter"/>
            <v:imagedata o:title=""/>
            <o:lock v:ext="edit"/>
          </v:shape>
        </w:pict>
      </w:r>
      <w:r>
        <w:rPr>
          <w:rFonts w:hint="eastAsia" w:ascii="新宋体" w:hAnsi="新宋体" w:eastAsia="新宋体"/>
          <w:szCs w:val="21"/>
        </w:rPr>
        <w:t>水的平衡由神经系统和激素共同调节</w:t>
      </w:r>
    </w:p>
    <w:p>
      <w:pPr>
        <w:rPr>
          <w:rFonts w:ascii="宋体" w:hAnsi="宋体"/>
          <w:b/>
          <w:color w:val="FF0000"/>
          <w:szCs w:val="21"/>
        </w:rPr>
      </w:pPr>
      <w:r>
        <w:rPr>
          <w:rFonts w:hint="eastAsia" w:ascii="宋体" w:hAnsi="宋体"/>
          <w:b/>
          <w:color w:val="FF0000"/>
          <w:szCs w:val="21"/>
        </w:rPr>
        <w:t>5、无机盐调节</w:t>
      </w:r>
    </w:p>
    <w:p>
      <w:pPr>
        <w:rPr>
          <w:rFonts w:hint="eastAsia" w:ascii="宋体" w:hAnsi="宋体"/>
          <w:szCs w:val="21"/>
        </w:rPr>
      </w:pPr>
      <w:r>
        <w:rPr>
          <w:rFonts w:hint="eastAsia" w:ascii="宋体" w:hAnsi="宋体"/>
          <w:szCs w:val="21"/>
        </w:rPr>
        <w:t>重要知识点：</w:t>
      </w:r>
    </w:p>
    <w:p>
      <w:pPr>
        <w:numPr>
          <w:ilvl w:val="0"/>
          <w:numId w:val="45"/>
        </w:numPr>
        <w:rPr>
          <w:rFonts w:hint="eastAsia" w:ascii="宋体" w:hAnsi="宋体"/>
          <w:szCs w:val="21"/>
        </w:rPr>
      </w:pPr>
      <w:r>
        <w:rPr>
          <w:rFonts w:hint="eastAsia" w:ascii="宋体" w:hAnsi="宋体"/>
          <w:szCs w:val="21"/>
        </w:rPr>
        <w:t>醛固酮激素：　保Na</w:t>
      </w:r>
      <w:r>
        <w:rPr>
          <w:rFonts w:hint="eastAsia" w:ascii="宋体" w:hAnsi="宋体"/>
          <w:szCs w:val="21"/>
          <w:vertAlign w:val="superscript"/>
        </w:rPr>
        <w:t>+</w:t>
      </w:r>
      <w:r>
        <w:rPr>
          <w:rFonts w:hint="eastAsia" w:ascii="宋体" w:hAnsi="宋体"/>
          <w:szCs w:val="21"/>
        </w:rPr>
        <w:t>　　泌K</w:t>
      </w:r>
      <w:r>
        <w:rPr>
          <w:rFonts w:hint="eastAsia" w:ascii="宋体" w:hAnsi="宋体"/>
          <w:szCs w:val="21"/>
          <w:vertAlign w:val="superscript"/>
        </w:rPr>
        <w:t>+</w:t>
      </w:r>
    </w:p>
    <w:p>
      <w:pPr>
        <w:numPr>
          <w:ilvl w:val="0"/>
          <w:numId w:val="45"/>
        </w:numPr>
        <w:rPr>
          <w:rFonts w:hint="eastAsia" w:ascii="宋体" w:hAnsi="宋体"/>
          <w:szCs w:val="21"/>
        </w:rPr>
      </w:pPr>
      <w:r>
        <w:rPr>
          <w:rFonts w:hint="eastAsia" w:ascii="新宋体" w:hAnsi="新宋体" w:eastAsia="新宋体"/>
          <w:szCs w:val="21"/>
        </w:rPr>
        <w:t>通过肾脏这条途径的排出特点：钠盐排出特点</w:t>
      </w:r>
      <w:r>
        <w:rPr>
          <w:rFonts w:hint="eastAsia" w:ascii="宋体" w:hAnsi="宋体"/>
          <w:szCs w:val="21"/>
        </w:rPr>
        <w:t>：多吃多排、少吃少排、不吃不排（正常人容易流失）</w:t>
      </w:r>
    </w:p>
    <w:p>
      <w:pPr>
        <w:ind w:firstLine="420" w:firstLineChars="200"/>
        <w:rPr>
          <w:rFonts w:hint="eastAsia" w:ascii="宋体" w:hAnsi="宋体"/>
          <w:szCs w:val="21"/>
        </w:rPr>
      </w:pPr>
      <w:r>
        <w:rPr>
          <w:rFonts w:hint="eastAsia" w:ascii="宋体" w:hAnsi="宋体"/>
          <w:szCs w:val="21"/>
        </w:rPr>
        <w:t xml:space="preserve">　　　　                        </w:t>
      </w:r>
      <w:r>
        <w:rPr>
          <w:rFonts w:hint="eastAsia" w:ascii="新宋体" w:hAnsi="新宋体" w:eastAsia="新宋体"/>
          <w:szCs w:val="21"/>
        </w:rPr>
        <w:t>钾盐排出特点</w:t>
      </w:r>
      <w:r>
        <w:rPr>
          <w:rFonts w:hint="eastAsia" w:ascii="宋体" w:hAnsi="宋体"/>
          <w:szCs w:val="21"/>
        </w:rPr>
        <w:t>：多吃多排、少吃少排、不吃也排（不进食人容易流失）</w:t>
      </w:r>
    </w:p>
    <w:p>
      <w:pPr>
        <w:numPr>
          <w:ilvl w:val="0"/>
          <w:numId w:val="46"/>
        </w:numPr>
        <w:rPr>
          <w:rFonts w:hint="eastAsia" w:ascii="宋体" w:hAnsi="宋体"/>
          <w:szCs w:val="21"/>
        </w:rPr>
      </w:pPr>
      <w:r>
        <w:rPr>
          <w:rFonts w:hint="eastAsia" w:ascii="宋体" w:hAnsi="宋体"/>
          <w:szCs w:val="21"/>
        </w:rPr>
        <w:t>人体Na+的主要来源是食盐，几乎全部由小肠吸收，主要排出途径是肾脏</w:t>
      </w:r>
    </w:p>
    <w:p>
      <w:pPr>
        <w:numPr>
          <w:ilvl w:val="0"/>
          <w:numId w:val="46"/>
        </w:numPr>
        <w:rPr>
          <w:rFonts w:hint="eastAsia" w:ascii="宋体" w:hAnsi="宋体"/>
          <w:szCs w:val="21"/>
        </w:rPr>
      </w:pPr>
      <w:r>
        <w:rPr>
          <w:rFonts w:hint="eastAsia" w:ascii="新宋体" w:hAnsi="新宋体" w:eastAsia="新宋体"/>
          <w:szCs w:val="21"/>
        </w:rPr>
        <w:t>排水与排盐相伴相随</w:t>
      </w:r>
      <w:r>
        <w:rPr>
          <w:rFonts w:hint="eastAsia" w:ascii="宋体" w:hAnsi="宋体"/>
          <w:szCs w:val="21"/>
        </w:rPr>
        <w:t>（除通过口腔排出水蒸汽不排盐）</w:t>
      </w:r>
    </w:p>
    <w:p>
      <w:pPr>
        <w:jc w:val="center"/>
        <w:rPr>
          <w:rFonts w:hint="eastAsia" w:ascii="宋体" w:hAnsi="宋体"/>
          <w:szCs w:val="21"/>
        </w:rPr>
      </w:pPr>
      <w:r>
        <w:rPr>
          <w:rFonts w:ascii="宋体" w:hAnsi="宋体"/>
          <w:szCs w:val="21"/>
        </w:rPr>
        <w:pict>
          <v:group id="画布 1117" o:spid="_x0000_s1191" o:spt="203" style="height:132.6pt;width:423pt;" coordorigin="2617,12027" coordsize="6042,1884">
            <o:lock v:ext="edit" text="t" aspectratio="t"/>
            <v:group id="_x0000_s1192" o:spid="_x0000_s1192" o:spt="203" style="position:absolute;left:2617;top:12027;height:1884;width:6042;" coordsize="0,0" editas="canvas">
              <o:lock v:ext="edit"/>
              <v:shape id="_x0000_s0" o:spid="_x0000_s0" style="position:absolute;left:0;top:0;height:0;width:0;" filled="f" o:preferrelative="f" stroked="f" coordsize="21600,21600">
                <v:fill on="f" focussize="0,0"/>
                <v:stroke on="f" joinstyle="miter"/>
                <v:imagedata o:title=""/>
                <o:lock v:ext="edit" text="t" aspectratio="t"/>
              </v:shape>
            </v:group>
            <v:rect id="矩形 1143" o:spid="_x0000_s1193" o:spt="1" style="position:absolute;left:7245;top:12359;height:557;width:515;" stroked="f" coordsize="21600,21600">
              <v:path/>
              <v:fill focussize="0,0"/>
              <v:stroke on="f"/>
              <v:imagedata o:title=""/>
              <o:lock v:ext="edit"/>
              <v:textbox>
                <w:txbxContent>
                  <w:p>
                    <w:pPr>
                      <w:rPr>
                        <w:rFonts w:hint="eastAsia"/>
                        <w:szCs w:val="21"/>
                      </w:rPr>
                    </w:pPr>
                    <w:r>
                      <w:rPr>
                        <w:rFonts w:hint="eastAsia"/>
                        <w:szCs w:val="21"/>
                      </w:rPr>
                      <w:t>吸钠</w:t>
                    </w:r>
                  </w:p>
                  <w:p>
                    <w:pPr>
                      <w:rPr>
                        <w:szCs w:val="21"/>
                      </w:rPr>
                    </w:pPr>
                    <w:r>
                      <w:rPr>
                        <w:rFonts w:hint="eastAsia"/>
                        <w:szCs w:val="21"/>
                      </w:rPr>
                      <w:t>泌钾</w:t>
                    </w:r>
                  </w:p>
                </w:txbxContent>
              </v:textbox>
            </v:rect>
            <v:rect id="矩形 1142" o:spid="_x0000_s1194" o:spt="1" style="position:absolute;left:5574;top:12359;height:556;width:515;" stroked="f" coordsize="21600,21600">
              <v:path/>
              <v:fill focussize="0,0"/>
              <v:stroke on="f"/>
              <v:imagedata o:title=""/>
              <o:lock v:ext="edit"/>
              <v:textbox>
                <w:txbxContent>
                  <w:p>
                    <w:pPr>
                      <w:rPr>
                        <w:rFonts w:hint="eastAsia"/>
                        <w:szCs w:val="21"/>
                      </w:rPr>
                    </w:pPr>
                    <w:r>
                      <w:rPr>
                        <w:rFonts w:hint="eastAsia"/>
                        <w:szCs w:val="21"/>
                      </w:rPr>
                      <w:t>(＋)</w:t>
                    </w:r>
                  </w:p>
                  <w:p>
                    <w:pPr>
                      <w:rPr>
                        <w:szCs w:val="21"/>
                      </w:rPr>
                    </w:pPr>
                    <w:r>
                      <w:rPr>
                        <w:rFonts w:hint="eastAsia"/>
                        <w:szCs w:val="21"/>
                      </w:rPr>
                      <w:t>(－)</w:t>
                    </w:r>
                  </w:p>
                </w:txbxContent>
              </v:textbox>
            </v:rect>
            <v:shape id="文本框 745" o:spid="_x0000_s1195" o:spt="202" alt="高考资源网( www.ks5u.com)，中国最大的高考网站，您身边的高考专家。" type="#_x0000_t202" style="position:absolute;left:4417;top:12359;height:355;width:648;v-text-anchor:top-baseline;" fillcolor="#BBE0E3" filled="f" stroked="f" coordsize="21600,21600">
              <v:path/>
              <v:fill on="f" focussize="0,0"/>
              <v:stroke on="f" joinstyle="miter"/>
              <v:imagedata o:title=""/>
              <o:lock v:ext="edit"/>
              <v:textbox inset="2.032mm,1.016mm,2.032mm,1.016mm">
                <w:txbxContent>
                  <w:p>
                    <w:pPr>
                      <w:rPr>
                        <w:rFonts w:hint="eastAsia"/>
                      </w:rPr>
                    </w:pPr>
                    <w:r>
                      <w:rPr>
                        <w:rFonts w:hint="eastAsia"/>
                      </w:rPr>
                      <w:t>分泌</w:t>
                    </w:r>
                  </w:p>
                </w:txbxContent>
              </v:textbox>
            </v:shape>
            <v:rect id="矩形 1126" o:spid="_x0000_s1196" o:spt="1" style="position:absolute;left:3388;top:12359;height:334;width:555;" stroked="f" coordsize="21600,21600">
              <v:path/>
              <v:fill focussize="0,0"/>
              <v:stroke on="f"/>
              <v:imagedata o:title=""/>
              <o:lock v:ext="edit"/>
              <v:textbox>
                <w:txbxContent>
                  <w:p>
                    <w:pPr>
                      <w:rPr>
                        <w:szCs w:val="21"/>
                      </w:rPr>
                    </w:pPr>
                    <w:r>
                      <w:rPr>
                        <w:rFonts w:hint="eastAsia"/>
                        <w:szCs w:val="21"/>
                      </w:rPr>
                      <w:t>(＋)</w:t>
                    </w:r>
                  </w:p>
                </w:txbxContent>
              </v:textbox>
            </v:rect>
            <v:rect id="矩形 1119" o:spid="_x0000_s1197" o:spt="1" style="position:absolute;left:6088;top:12470;height:329;width:1157;" stroked="t" coordsize="21600,21600">
              <v:path/>
              <v:fill focussize="0,0"/>
              <v:stroke/>
              <v:imagedata o:title=""/>
              <o:lock v:ext="edit"/>
              <v:textbox inset="1.42pt,1.27mm,1.42pt,1.27mm">
                <w:txbxContent>
                  <w:p>
                    <w:pPr>
                      <w:jc w:val="center"/>
                    </w:pPr>
                    <w:r>
                      <w:rPr>
                        <w:rFonts w:hint="eastAsia"/>
                        <w:szCs w:val="21"/>
                      </w:rPr>
                      <w:t>肾小管、集合管</w:t>
                    </w:r>
                  </w:p>
                </w:txbxContent>
              </v:textbox>
            </v:rect>
            <v:rect id="矩形 1120" o:spid="_x0000_s1198" o:spt="1" style="position:absolute;left:2617;top:12249;height:775;width:771;" coordsize="21600,21600">
              <v:path/>
              <v:fill focussize="0,0"/>
              <v:stroke/>
              <v:imagedata o:title=""/>
              <o:lock v:ext="edit"/>
              <v:textbox inset="1.42pt,1.30175mm,1.42pt,1.30175mm">
                <w:txbxContent>
                  <w:p>
                    <w:pPr>
                      <w:jc w:val="center"/>
                      <w:rPr>
                        <w:rFonts w:hint="eastAsia"/>
                        <w:szCs w:val="21"/>
                      </w:rPr>
                    </w:pPr>
                    <w:r>
                      <w:rPr>
                        <w:rFonts w:hint="eastAsia"/>
                        <w:szCs w:val="21"/>
                      </w:rPr>
                      <w:t>血钠降低</w:t>
                    </w:r>
                  </w:p>
                  <w:p>
                    <w:pPr>
                      <w:jc w:val="center"/>
                      <w:rPr>
                        <w:rFonts w:hint="eastAsia"/>
                        <w:szCs w:val="21"/>
                      </w:rPr>
                    </w:pPr>
                  </w:p>
                  <w:p>
                    <w:pPr>
                      <w:jc w:val="center"/>
                    </w:pPr>
                    <w:r>
                      <w:rPr>
                        <w:rFonts w:hint="eastAsia"/>
                        <w:szCs w:val="21"/>
                      </w:rPr>
                      <w:t>血钾升高</w:t>
                    </w:r>
                  </w:p>
                </w:txbxContent>
              </v:textbox>
            </v:rect>
            <v:rect id="矩形 1121" o:spid="_x0000_s1199" o:spt="1" style="position:absolute;left:3774;top:12470;height:334;width:643;" coordsize="21600,21600">
              <v:path/>
              <v:fill focussize="0,0"/>
              <v:stroke/>
              <v:imagedata o:title=""/>
              <o:lock v:ext="edit"/>
              <v:textbox inset="1.42pt,1.27mm,1.42pt,1.27mm">
                <w:txbxContent>
                  <w:p>
                    <w:pPr>
                      <w:jc w:val="center"/>
                      <w:rPr>
                        <w:rFonts w:hint="eastAsia"/>
                      </w:rPr>
                    </w:pPr>
                    <w:r>
                      <w:rPr>
                        <w:rFonts w:hint="eastAsia"/>
                      </w:rPr>
                      <w:t>肾上腺</w:t>
                    </w:r>
                  </w:p>
                  <w:p/>
                </w:txbxContent>
              </v:textbox>
            </v:rect>
            <v:rect id="矩形 1123" o:spid="_x0000_s1200" o:spt="1" style="position:absolute;left:7759;top:12249;height:775;width:900;" coordsize="21600,21600">
              <v:path/>
              <v:fill focussize="0,0"/>
              <v:stroke/>
              <v:imagedata o:title=""/>
              <o:lock v:ext="edit"/>
              <v:textbox>
                <w:txbxContent>
                  <w:p>
                    <w:pPr>
                      <w:rPr>
                        <w:rFonts w:hint="eastAsia"/>
                        <w:szCs w:val="21"/>
                      </w:rPr>
                    </w:pPr>
                    <w:r>
                      <w:rPr>
                        <w:rFonts w:hint="eastAsia"/>
                        <w:szCs w:val="21"/>
                      </w:rPr>
                      <w:t>血钠升高</w:t>
                    </w:r>
                  </w:p>
                  <w:p>
                    <w:pPr>
                      <w:rPr>
                        <w:rFonts w:hint="eastAsia"/>
                        <w:szCs w:val="21"/>
                      </w:rPr>
                    </w:pPr>
                  </w:p>
                  <w:p>
                    <w:r>
                      <w:rPr>
                        <w:rFonts w:hint="eastAsia"/>
                        <w:szCs w:val="21"/>
                      </w:rPr>
                      <w:t>血钾降低</w:t>
                    </w:r>
                  </w:p>
                </w:txbxContent>
              </v:textbox>
            </v:rect>
            <v:rect id="矩形 1127" o:spid="_x0000_s1201" o:spt="1" style="position:absolute;left:4931;top:12470;height:334;width:643;" coordsize="21600,21600">
              <v:path/>
              <v:fill focussize="0,0"/>
              <v:stroke/>
              <v:imagedata o:title=""/>
              <o:lock v:ext="edit"/>
              <v:textbox inset="1.42pt,1.27mm,1.42pt,1.27mm">
                <w:txbxContent>
                  <w:p>
                    <w:pPr>
                      <w:jc w:val="center"/>
                    </w:pPr>
                    <w:r>
                      <w:rPr>
                        <w:rFonts w:hint="eastAsia"/>
                        <w:szCs w:val="21"/>
                      </w:rPr>
                      <w:t>醛固醇</w:t>
                    </w:r>
                  </w:p>
                </w:txbxContent>
              </v:textbox>
            </v:rect>
            <v:rect id="矩形 1128" o:spid="_x0000_s1202" o:spt="1" style="position:absolute;left:4803;top:13357;height:554;width:3727;" coordsize="21600,21600">
              <v:path/>
              <v:fill focussize="0,0"/>
              <v:stroke/>
              <v:imagedata o:title=""/>
              <o:lock v:ext="edit"/>
              <v:textbox>
                <w:txbxContent>
                  <w:p>
                    <w:pPr>
                      <w:ind w:firstLine="105" w:firstLineChars="50"/>
                      <w:jc w:val="center"/>
                      <w:rPr>
                        <w:rFonts w:hint="eastAsia"/>
                        <w:szCs w:val="21"/>
                      </w:rPr>
                    </w:pPr>
                    <w:r>
                      <w:rPr>
                        <w:rFonts w:hint="eastAsia"/>
                        <w:szCs w:val="21"/>
                      </w:rPr>
                      <w:t>主要通过主动运输方式重吸收离子</w:t>
                    </w:r>
                  </w:p>
                  <w:p>
                    <w:pPr>
                      <w:ind w:firstLine="105" w:firstLineChars="50"/>
                      <w:jc w:val="center"/>
                    </w:pPr>
                    <w:r>
                      <w:rPr>
                        <w:rFonts w:hint="eastAsia"/>
                        <w:szCs w:val="21"/>
                      </w:rPr>
                      <w:t>（细胞中线粒体、高尔基体较多－分泌钾）</w:t>
                    </w:r>
                  </w:p>
                </w:txbxContent>
              </v:textbox>
            </v:rect>
            <v:shape id="自选图形 1131" o:spid="_x0000_s1203" o:spt="32" type="#_x0000_t32" style="position:absolute;left:4417;top:12637;height:1;width:514;" o:connectortype="straight" filled="f" coordsize="21600,21600">
              <v:path arrowok="t"/>
              <v:fill on="f" focussize="0,0"/>
              <v:stroke endarrow="block"/>
              <v:imagedata o:title=""/>
              <o:lock v:ext="edit"/>
            </v:shape>
            <v:shape id="自选图形 1135" o:spid="_x0000_s1204" o:spt="32" type="#_x0000_t32" style="position:absolute;left:7245;top:12635;height:2;width:514;" o:connectortype="straight" filled="f" coordsize="21600,21600">
              <v:path arrowok="t"/>
              <v:fill on="f" focussize="0,0"/>
              <v:stroke endarrow="block"/>
              <v:imagedata o:title=""/>
              <o:lock v:ext="edit"/>
            </v:shape>
            <v:shape id="自选图形 1140" o:spid="_x0000_s1205" o:spt="32" type="#_x0000_t32" style="position:absolute;left:3388;top:12637;height:1;width:386;" o:connectortype="straight" filled="f" coordsize="21600,21600">
              <v:path arrowok="t"/>
              <v:fill on="f" focussize="0,0"/>
              <v:stroke endarrow="block"/>
              <v:imagedata o:title=""/>
              <o:lock v:ext="edit"/>
            </v:shape>
            <v:shape id="自选图形 1141" o:spid="_x0000_s1206" o:spt="32" type="#_x0000_t32" style="position:absolute;left:5574;top:12635;flip:y;height:2;width:514;" o:connectortype="straight" filled="f" coordsize="21600,21600">
              <v:path arrowok="t"/>
              <v:fill on="f" focussize="0,0"/>
              <v:stroke endarrow="block"/>
              <v:imagedata o:title=""/>
              <o:lock v:ext="edit"/>
            </v:shape>
            <v:shape id="自选图形 1144" o:spid="_x0000_s1207" o:spt="34" type="#_x0000_t34" style="position:absolute;left:5103;top:11794;flip:x;height:2571;width:553;rotation:17694720f;" o:connectortype="elbow" filled="f" coordsize="21600,21600" adj=",16782,-205228">
              <v:path arrowok="t"/>
              <v:fill on="f" focussize="0,0"/>
              <v:stroke endarrow="block"/>
              <v:imagedata o:title=""/>
              <o:lock v:ext="edit"/>
            </v:shape>
            <v:shape id="自选图形 1145" o:spid="_x0000_s1208" o:spt="34" type="#_x0000_t34" style="position:absolute;left:7270;top:12418;height:1543;width:333;rotation:17694720f;" o:connectortype="elbow" filled="f" coordsize="21600,21600" adj="10823,-27970,-340442">
              <v:path arrowok="t"/>
              <v:fill on="f" focussize="0,0"/>
              <v:stroke endarrow="block"/>
              <v:imagedata o:title=""/>
              <o:lock v:ext="edit"/>
            </v:shape>
            <v:shape id="自选图形 1146" o:spid="_x0000_s1209" o:spt="32" type="#_x0000_t32" style="position:absolute;left:6386;top:13076;height:1;width:558;rotation:5898240f;" o:connectortype="elbow" filled="f" coordsize="21600,21600" adj="-203398,-1,-203398">
              <v:path arrowok="t"/>
              <v:fill on="f" focussize="0,0"/>
              <v:stroke endarrow="block"/>
              <v:imagedata o:title=""/>
              <o:lock v:ext="edit"/>
            </v:shape>
            <w10:wrap type="none"/>
            <w10:anchorlock/>
          </v:group>
        </w:pict>
      </w:r>
    </w:p>
    <w:p>
      <w:pPr>
        <w:rPr>
          <w:rFonts w:ascii="宋体" w:hAnsi="宋体"/>
          <w:b/>
          <w:color w:val="FF0000"/>
          <w:szCs w:val="21"/>
        </w:rPr>
      </w:pPr>
      <w:r>
        <w:rPr>
          <w:rFonts w:hint="eastAsia" w:ascii="宋体" w:hAnsi="宋体"/>
          <w:b/>
          <w:color w:val="FF0000"/>
          <w:szCs w:val="21"/>
        </w:rPr>
        <w:pict>
          <v:shape id="自选图形 755" o:spid="_x0000_s1210" o:spt="4" alt="高考资源网( www.ks5u.com)，中国最大的高考网站，您身边的高考专家。" type="#_x0000_t4" style="position:absolute;left:0pt;flip:x;margin-left:63pt;margin-top:0pt;height:15.6pt;width:11.35pt;z-index:251721728;mso-width-relative:page;mso-height-relative:page;" fillcolor="#000000" filled="t" coordsize="21600,21600">
            <v:path/>
            <v:fill on="t" focussize="0,0"/>
            <v:stroke joinstyle="miter"/>
            <v:imagedata o:title=""/>
            <o:lock v:ext="edit"/>
          </v:shape>
        </w:pict>
      </w:r>
      <w:r>
        <w:rPr>
          <w:rFonts w:hint="eastAsia" w:ascii="宋体" w:hAnsi="宋体"/>
          <w:b/>
          <w:color w:val="FF0000"/>
          <w:szCs w:val="21"/>
        </w:rPr>
        <w:t>6、体温调节</w:t>
      </w:r>
    </w:p>
    <w:p>
      <w:pPr>
        <w:rPr>
          <w:rFonts w:hint="eastAsia" w:ascii="宋体" w:hAnsi="宋体"/>
          <w:szCs w:val="21"/>
        </w:rPr>
      </w:pPr>
      <w:r>
        <w:rPr>
          <w:rFonts w:hint="eastAsia" w:ascii="宋体" w:hAnsi="宋体"/>
          <w:szCs w:val="21"/>
        </w:rPr>
        <w:t>重点知识点：</w:t>
      </w:r>
    </w:p>
    <w:p>
      <w:pPr>
        <w:numPr>
          <w:ilvl w:val="0"/>
          <w:numId w:val="47"/>
        </w:numPr>
        <w:rPr>
          <w:rFonts w:hint="eastAsia" w:ascii="宋体" w:hAnsi="宋体"/>
          <w:szCs w:val="21"/>
        </w:rPr>
      </w:pPr>
      <w:r>
        <w:rPr>
          <w:rFonts w:hint="eastAsia" w:ascii="新宋体" w:hAnsi="新宋体" w:eastAsia="新宋体"/>
          <w:szCs w:val="21"/>
        </w:rPr>
        <w:t>炎热环境下的调节主要通过增加</w:t>
      </w:r>
      <w:r>
        <w:rPr>
          <w:rFonts w:hint="eastAsia" w:ascii="新宋体" w:hAnsi="新宋体" w:eastAsia="新宋体"/>
          <w:b/>
          <w:szCs w:val="21"/>
        </w:rPr>
        <w:t>散热</w:t>
      </w:r>
      <w:r>
        <w:rPr>
          <w:rFonts w:hint="eastAsia" w:ascii="新宋体" w:hAnsi="新宋体" w:eastAsia="新宋体"/>
          <w:szCs w:val="21"/>
        </w:rPr>
        <w:t>来实现</w:t>
      </w:r>
      <w:r>
        <w:rPr>
          <w:rFonts w:hint="eastAsia" w:ascii="宋体" w:hAnsi="宋体"/>
          <w:szCs w:val="21"/>
        </w:rPr>
        <w:t>，因为机体不产热是不可能的。</w:t>
      </w:r>
    </w:p>
    <w:p>
      <w:pPr>
        <w:numPr>
          <w:ilvl w:val="0"/>
          <w:numId w:val="47"/>
        </w:numPr>
        <w:rPr>
          <w:rFonts w:hint="eastAsia" w:ascii="宋体" w:hAnsi="宋体"/>
          <w:szCs w:val="21"/>
        </w:rPr>
      </w:pPr>
      <w:r>
        <w:rPr>
          <w:rFonts w:hint="eastAsia" w:ascii="新宋体" w:hAnsi="新宋体" w:eastAsia="新宋体"/>
          <w:szCs w:val="21"/>
        </w:rPr>
        <w:t>机体可通过</w:t>
      </w:r>
      <w:r>
        <w:rPr>
          <w:rFonts w:hint="eastAsia" w:ascii="新宋体" w:hAnsi="新宋体" w:eastAsia="新宋体"/>
          <w:b/>
          <w:szCs w:val="21"/>
        </w:rPr>
        <w:t>神经调节肌肉收缩</w:t>
      </w:r>
      <w:r>
        <w:rPr>
          <w:rFonts w:hint="eastAsia" w:ascii="新宋体" w:hAnsi="新宋体" w:eastAsia="新宋体"/>
          <w:szCs w:val="21"/>
        </w:rPr>
        <w:t>增加产热</w:t>
      </w:r>
      <w:r>
        <w:rPr>
          <w:rFonts w:hint="eastAsia" w:ascii="宋体" w:hAnsi="宋体"/>
          <w:szCs w:val="21"/>
        </w:rPr>
        <w:t>（不自主的颤抖，），还可通过肾上腺素、</w:t>
      </w:r>
      <w:r>
        <w:rPr>
          <w:rFonts w:hint="eastAsia" w:ascii="新宋体" w:hAnsi="新宋体" w:eastAsia="新宋体"/>
          <w:szCs w:val="21"/>
        </w:rPr>
        <w:t>甲状腺素促进代谢来增加产热</w:t>
      </w:r>
      <w:r>
        <w:rPr>
          <w:rFonts w:hint="eastAsia" w:ascii="宋体" w:hAnsi="宋体"/>
          <w:szCs w:val="21"/>
        </w:rPr>
        <w:t>；但没有激素参与增加散热的调节。</w:t>
      </w:r>
    </w:p>
    <w:p>
      <w:pPr>
        <w:numPr>
          <w:ilvl w:val="0"/>
          <w:numId w:val="47"/>
        </w:numPr>
        <w:rPr>
          <w:rFonts w:hint="eastAsia" w:ascii="宋体" w:hAnsi="宋体"/>
          <w:szCs w:val="21"/>
        </w:rPr>
      </w:pPr>
      <w:r>
        <w:rPr>
          <w:rFonts w:hint="eastAsia" w:ascii="新宋体" w:hAnsi="新宋体" w:eastAsia="新宋体"/>
          <w:szCs w:val="21"/>
        </w:rPr>
        <w:t>体温调节主要是神经调节起主要作用</w:t>
      </w:r>
      <w:r>
        <w:rPr>
          <w:rFonts w:hint="eastAsia" w:ascii="宋体" w:hAnsi="宋体"/>
          <w:szCs w:val="21"/>
        </w:rPr>
        <w:t>，体液次之，</w:t>
      </w:r>
      <w:r>
        <w:rPr>
          <w:rFonts w:hint="eastAsia" w:ascii="新宋体" w:hAnsi="新宋体" w:eastAsia="新宋体"/>
          <w:szCs w:val="21"/>
        </w:rPr>
        <w:t>下丘脑是体温调节中枢</w:t>
      </w:r>
      <w:r>
        <w:rPr>
          <w:rFonts w:hint="eastAsia" w:ascii="宋体" w:hAnsi="宋体"/>
          <w:szCs w:val="21"/>
        </w:rPr>
        <w:t>，大脑皮层是体温感觉中枢</w:t>
      </w:r>
    </w:p>
    <w:p>
      <w:pPr>
        <w:numPr>
          <w:ilvl w:val="0"/>
          <w:numId w:val="47"/>
        </w:numPr>
        <w:rPr>
          <w:rFonts w:hint="eastAsia" w:ascii="宋体" w:hAnsi="宋体"/>
          <w:szCs w:val="21"/>
        </w:rPr>
      </w:pPr>
      <w:r>
        <w:rPr>
          <w:rFonts w:hint="eastAsia" w:ascii="宋体" w:hAnsi="宋体"/>
          <w:szCs w:val="21"/>
        </w:rPr>
        <w:t>感受器：皮肤中的（冷觉感受器，温觉感受器），及内脏感受器，</w:t>
      </w:r>
    </w:p>
    <w:p>
      <w:pPr>
        <w:numPr>
          <w:ilvl w:val="0"/>
          <w:numId w:val="47"/>
        </w:numPr>
        <w:rPr>
          <w:rFonts w:hint="eastAsia" w:ascii="宋体" w:hAnsi="宋体"/>
          <w:szCs w:val="21"/>
        </w:rPr>
      </w:pPr>
      <w:r>
        <w:rPr>
          <w:rFonts w:hint="eastAsia" w:ascii="宋体" w:hAnsi="宋体"/>
          <w:szCs w:val="21"/>
        </w:rPr>
        <w:t>热量的产生：新陈代谢产热，主要是骨骼肌和肝脏，其次是心脏和脑</w:t>
      </w:r>
    </w:p>
    <w:p>
      <w:pPr>
        <w:numPr>
          <w:ilvl w:val="0"/>
          <w:numId w:val="47"/>
        </w:numPr>
        <w:rPr>
          <w:rFonts w:hint="eastAsia" w:ascii="宋体" w:hAnsi="宋体"/>
          <w:szCs w:val="21"/>
        </w:rPr>
      </w:pPr>
      <w:r>
        <w:rPr>
          <w:rFonts w:hint="eastAsia" w:ascii="宋体" w:hAnsi="宋体"/>
          <w:b/>
          <w:bCs/>
          <w:szCs w:val="21"/>
        </w:rPr>
        <w:t>调节方式</w:t>
      </w:r>
      <w:r>
        <w:rPr>
          <w:rFonts w:ascii="宋体" w:hAnsi="宋体"/>
          <w:b/>
          <w:bCs/>
          <w:szCs w:val="21"/>
        </w:rPr>
        <w:t>:</w:t>
      </w:r>
      <w:r>
        <w:rPr>
          <w:rFonts w:hint="eastAsia" w:ascii="宋体" w:hAnsi="宋体"/>
          <w:b/>
          <w:bCs/>
          <w:szCs w:val="21"/>
        </w:rPr>
        <w:t>神经调节、体液调节、神经</w:t>
      </w:r>
      <w:r>
        <w:rPr>
          <w:rFonts w:ascii="宋体" w:hAnsi="宋体"/>
          <w:b/>
          <w:bCs/>
          <w:szCs w:val="21"/>
        </w:rPr>
        <w:t>—</w:t>
      </w:r>
      <w:r>
        <w:rPr>
          <w:rFonts w:hint="eastAsia" w:ascii="宋体" w:hAnsi="宋体"/>
          <w:b/>
          <w:bCs/>
          <w:szCs w:val="21"/>
        </w:rPr>
        <w:t>体液调节</w:t>
      </w:r>
    </w:p>
    <w:p>
      <w:pPr>
        <w:ind w:firstLine="480"/>
        <w:rPr>
          <w:rFonts w:hint="eastAsia" w:ascii="宋体" w:hAnsi="宋体"/>
          <w:sz w:val="24"/>
        </w:rPr>
      </w:pPr>
    </w:p>
    <w:p>
      <w:pPr>
        <w:ind w:firstLine="480"/>
        <w:rPr>
          <w:rFonts w:hint="eastAsia" w:ascii="宋体" w:hAnsi="宋体"/>
          <w:sz w:val="24"/>
        </w:rPr>
      </w:pPr>
      <w:r>
        <w:rPr>
          <w:rFonts w:hint="eastAsia" w:ascii="宋体" w:hAnsi="宋体"/>
          <w:sz w:val="24"/>
        </w:rPr>
        <w:pict>
          <v:line id="直线 852" o:spid="_x0000_s1211" o:spt="20" alt="高考资源网( www.ks5u.com)，中国最大的高考网站，您身边的高考专家。" style="position:absolute;left:0pt;flip:y;margin-left:306pt;margin-top:7.8pt;height:15.6pt;width:36pt;z-index:251731968;mso-width-relative:page;mso-height-relative:page;" coordsize="21600,21600" o:allowincell="f">
            <v:path arrowok="t"/>
            <v:fill focussize="0,0"/>
            <v:stroke/>
            <v:imagedata o:title=""/>
            <o:lock v:ext="edit"/>
          </v:line>
        </w:pict>
      </w:r>
      <w:r>
        <w:rPr>
          <w:rFonts w:hint="eastAsia" w:ascii="宋体" w:hAnsi="宋体"/>
          <w:sz w:val="24"/>
        </w:rPr>
        <w:pict>
          <v:shape id="文本框 851" o:spid="_x0000_s1212" o:spt="202" alt="高考资源网( www.ks5u.com)，中国最大的高考网站，您身边的高考专家。" type="#_x0000_t202" style="position:absolute;left:0pt;margin-left:342pt;margin-top:0pt;height:23.4pt;width:45pt;z-index:251730944;mso-width-relative:page;mso-height-relative:page;" coordsize="21600,21600" o:allowincell="f">
            <v:path/>
            <v:fill focussize="0,0"/>
            <v:stroke joinstyle="miter"/>
            <v:imagedata o:title=""/>
            <o:lock v:ext="edit"/>
            <v:textbox>
              <w:txbxContent>
                <w:p>
                  <w:pPr>
                    <w:rPr>
                      <w:rFonts w:hint="eastAsia"/>
                      <w:sz w:val="18"/>
                    </w:rPr>
                  </w:pPr>
                  <w:r>
                    <w:rPr>
                      <w:rFonts w:hint="eastAsia"/>
                      <w:sz w:val="18"/>
                    </w:rPr>
                    <w:t>效应器</w:t>
                  </w:r>
                </w:p>
              </w:txbxContent>
            </v:textbox>
          </v:shape>
        </w:pict>
      </w:r>
      <w:r>
        <w:rPr>
          <w:rFonts w:hint="eastAsia" w:ascii="宋体" w:hAnsi="宋体"/>
          <w:sz w:val="24"/>
        </w:rPr>
        <w:pict>
          <v:shape id="文本框 849" o:spid="_x0000_s1213" o:spt="202" alt="高考资源网( www.ks5u.com)，中国最大的高考网站，您身边的高考专家。" type="#_x0000_t202" style="position:absolute;left:0pt;margin-left:162pt;margin-top:0pt;height:23.4pt;width:54pt;z-index:251728896;mso-width-relative:page;mso-height-relative:page;" coordsize="21600,21600" o:allowincell="f">
            <v:path/>
            <v:fill focussize="0,0"/>
            <v:stroke joinstyle="miter"/>
            <v:imagedata o:title=""/>
            <o:lock v:ext="edit"/>
            <v:textbox>
              <w:txbxContent>
                <w:p>
                  <w:pPr>
                    <w:rPr>
                      <w:rFonts w:hint="eastAsia"/>
                      <w:sz w:val="18"/>
                    </w:rPr>
                  </w:pPr>
                  <w:r>
                    <w:rPr>
                      <w:rFonts w:hint="eastAsia"/>
                      <w:sz w:val="18"/>
                    </w:rPr>
                    <w:t>神经是枢</w:t>
                  </w:r>
                </w:p>
              </w:txbxContent>
            </v:textbox>
          </v:shape>
        </w:pict>
      </w:r>
      <w:r>
        <w:rPr>
          <w:rFonts w:hint="eastAsia" w:ascii="宋体" w:hAnsi="宋体"/>
          <w:sz w:val="24"/>
        </w:rPr>
        <w:pict>
          <v:shape id="文本框 843" o:spid="_x0000_s1214" o:spt="202" alt="高考资源网( www.ks5u.com)，中国最大的高考网站，您身边的高考专家。" type="#_x0000_t202" style="position:absolute;left:0pt;margin-left:63pt;margin-top:7.8pt;height:23.4pt;width:54pt;z-index:251722752;mso-width-relative:page;mso-height-relative:page;" coordsize="21600,21600" o:allowincell="f">
            <v:path/>
            <v:fill focussize="0,0"/>
            <v:stroke joinstyle="miter"/>
            <v:imagedata o:title=""/>
            <o:lock v:ext="edit"/>
            <v:textbox>
              <w:txbxContent>
                <w:p>
                  <w:pPr>
                    <w:rPr>
                      <w:rFonts w:hint="eastAsia"/>
                      <w:sz w:val="18"/>
                    </w:rPr>
                  </w:pPr>
                  <w:r>
                    <w:rPr>
                      <w:rFonts w:hint="eastAsia"/>
                      <w:sz w:val="18"/>
                    </w:rPr>
                    <w:t>传入神经</w:t>
                  </w:r>
                </w:p>
              </w:txbxContent>
            </v:textbox>
          </v:shape>
        </w:pict>
      </w:r>
    </w:p>
    <w:p>
      <w:pPr>
        <w:rPr>
          <w:rFonts w:hint="eastAsia" w:ascii="宋体" w:hAnsi="宋体"/>
          <w:sz w:val="24"/>
        </w:rPr>
      </w:pPr>
      <w:r>
        <w:rPr>
          <w:rFonts w:hint="eastAsia" w:ascii="宋体" w:hAnsi="宋体"/>
          <w:sz w:val="24"/>
        </w:rPr>
        <w:pict>
          <v:line id="直线 854" o:spid="_x0000_s1215" o:spt="20" alt="高考资源网( www.ks5u.com)，中国最大的高考网站，您身边的高考专家。" style="position:absolute;left:0pt;flip:x;margin-left:333pt;margin-top:7.8pt;height:39pt;width:9pt;z-index:251734016;mso-width-relative:page;mso-height-relative:page;" coordsize="21600,21600" o:allowincell="f">
            <v:path arrowok="t"/>
            <v:fill focussize="0,0"/>
            <v:stroke/>
            <v:imagedata o:title=""/>
            <o:lock v:ext="edit"/>
          </v:line>
        </w:pict>
      </w:r>
      <w:r>
        <w:rPr>
          <w:rFonts w:hint="eastAsia" w:ascii="宋体" w:hAnsi="宋体"/>
          <w:sz w:val="24"/>
        </w:rPr>
        <w:pict>
          <v:line id="直线 853" o:spid="_x0000_s1216" o:spt="20" alt="高考资源网( www.ks5u.com)，中国最大的高考网站，您身边的高考专家。" style="position:absolute;left:0pt;flip:x;margin-left:306pt;margin-top:0pt;height:31.2pt;width:36pt;z-index:251732992;mso-width-relative:page;mso-height-relative:page;" coordsize="21600,21600" o:allowincell="f">
            <v:path arrowok="t"/>
            <v:fill focussize="0,0"/>
            <v:stroke/>
            <v:imagedata o:title=""/>
            <o:lock v:ext="edit"/>
          </v:line>
        </w:pict>
      </w:r>
      <w:r>
        <w:rPr>
          <w:rFonts w:hint="eastAsia" w:ascii="宋体" w:hAnsi="宋体"/>
          <w:sz w:val="24"/>
        </w:rPr>
        <w:pict>
          <v:line id="直线 850" o:spid="_x0000_s1217" o:spt="20" alt="高考资源网( www.ks5u.com)，中国最大的高考网站，您身边的高考专家。" style="position:absolute;left:0pt;margin-left:198pt;margin-top:7.8pt;height:23.4pt;width:9pt;z-index:251729920;mso-width-relative:page;mso-height-relative:page;" coordsize="21600,21600" o:allowincell="f">
            <v:path arrowok="t"/>
            <v:fill focussize="0,0"/>
            <v:stroke/>
            <v:imagedata o:title=""/>
            <o:lock v:ext="edit"/>
          </v:line>
        </w:pict>
      </w:r>
      <w:r>
        <w:rPr>
          <w:rFonts w:hint="eastAsia" w:ascii="宋体" w:hAnsi="宋体"/>
          <w:sz w:val="24"/>
        </w:rPr>
        <w:pict>
          <v:line id="直线 848" o:spid="_x0000_s1218" o:spt="20" alt="高考资源网( www.ks5u.com)，中国最大的高考网站，您身边的高考专家。" style="position:absolute;left:0pt;flip:x;margin-left:207pt;margin-top:54.6pt;height:15.6pt;width:27pt;z-index:251727872;mso-width-relative:page;mso-height-relative:page;" coordsize="21600,21600" o:allowincell="f">
            <v:path arrowok="t"/>
            <v:fill focussize="0,0"/>
            <v:stroke/>
            <v:imagedata o:title=""/>
            <o:lock v:ext="edit"/>
          </v:line>
        </w:pict>
      </w:r>
      <w:r>
        <w:rPr>
          <w:rFonts w:hint="eastAsia" w:ascii="宋体" w:hAnsi="宋体"/>
          <w:sz w:val="24"/>
        </w:rPr>
        <w:pict>
          <v:line id="直线 847" o:spid="_x0000_s1219" o:spt="20" alt="高考资源网( www.ks5u.com)，中国最大的高考网站，您身边的高考专家。" style="position:absolute;left:0pt;margin-left:117pt;margin-top:70.2pt;height:0pt;width:90pt;z-index:251726848;mso-width-relative:page;mso-height-relative:page;" coordsize="21600,21600" o:allowincell="f">
            <v:path arrowok="t"/>
            <v:fill focussize="0,0"/>
            <v:stroke/>
            <v:imagedata o:title=""/>
            <o:lock v:ext="edit"/>
          </v:line>
        </w:pict>
      </w:r>
      <w:r>
        <w:rPr>
          <w:rFonts w:hint="eastAsia" w:ascii="宋体" w:hAnsi="宋体"/>
          <w:sz w:val="24"/>
        </w:rPr>
        <w:pict>
          <v:shape id="文本框 844" o:spid="_x0000_s1220" o:spt="202" alt="高考资源网( www.ks5u.com)，中国最大的高考网站，您身边的高考专家。" type="#_x0000_t202" style="position:absolute;left:0pt;margin-left:63pt;margin-top:54.6pt;height:23.4pt;width:54pt;z-index:251723776;mso-width-relative:page;mso-height-relative:page;" coordsize="21600,21600" o:allowincell="f">
            <v:path/>
            <v:fill focussize="0,0"/>
            <v:stroke joinstyle="miter"/>
            <v:imagedata o:title=""/>
            <o:lock v:ext="edit"/>
            <v:textbox>
              <w:txbxContent>
                <w:p>
                  <w:pPr>
                    <w:rPr>
                      <w:rFonts w:hint="eastAsia"/>
                    </w:rPr>
                  </w:pPr>
                  <w:r>
                    <w:rPr>
                      <w:rFonts w:hint="eastAsia"/>
                      <w:sz w:val="18"/>
                    </w:rPr>
                    <w:t>传出神经</w:t>
                  </w:r>
                  <w:r>
                    <w:rPr>
                      <w:rFonts w:hint="eastAsia"/>
                    </w:rPr>
                    <w:t>经</w:t>
                  </w:r>
                </w:p>
              </w:txbxContent>
            </v:textbox>
          </v:shape>
        </w:pict>
      </w:r>
      <w:r>
        <w:rPr>
          <w:rFonts w:ascii="宋体" w:hAnsi="宋体"/>
          <w:sz w:val="24"/>
        </w:rPr>
        <w:pict>
          <v:line id="直线 846" o:spid="_x0000_s1221" o:spt="20" alt="高考资源网( www.ks5u.com)，中国最大的高考网站，您身边的高考专家。" style="position:absolute;left:0pt;margin-left:117pt;margin-top:7.8pt;height:0pt;width:27pt;z-index:251725824;mso-width-relative:page;mso-height-relative:page;" coordsize="21600,21600" o:allowincell="f">
            <v:path arrowok="t"/>
            <v:fill focussize="0,0"/>
            <v:stroke/>
            <v:imagedata o:title=""/>
            <o:lock v:ext="edit"/>
          </v:line>
        </w:pict>
      </w:r>
      <w:r>
        <w:rPr>
          <w:rFonts w:ascii="宋体" w:hAnsi="宋体"/>
          <w:sz w:val="24"/>
        </w:rPr>
        <w:pict>
          <v:line id="直线 845" o:spid="_x0000_s1222" o:spt="20" alt="高考资源网( www.ks5u.com)，中国最大的高考网站，您身边的高考专家。" style="position:absolute;left:0pt;flip:x y;margin-left:144pt;margin-top:7.8pt;height:23.4pt;width:17.95pt;z-index:251724800;mso-width-relative:page;mso-height-relative:page;" coordsize="21600,21600" o:allowincell="f">
            <v:path arrowok="t"/>
            <v:fill focussize="0,0"/>
            <v:stroke/>
            <v:imagedata o:title=""/>
            <o:lock v:ext="edit"/>
          </v:line>
        </w:pict>
      </w:r>
      <w:r>
        <w:rPr>
          <w:rFonts w:ascii="宋体" w:hAnsi="宋体"/>
          <w:sz w:val="24"/>
        </w:rPr>
        <w:pict>
          <v:shape id="_x0000_i1067" o:spt="75" alt="高考资源网( www.ks5u.com)，中国最大的高考网站，您身边的高考专家。" type="#_x0000_t75" style="height:138.9pt;width:486pt;" filled="f" o:preferrelative="t" stroked="f" coordsize="21600,21600">
            <v:path/>
            <v:fill on="f" focussize="0,0"/>
            <v:stroke on="f" joinstyle="miter"/>
            <v:imagedata r:id="rId92" o:title="zlk_kechenglun03_02_clip_image008"/>
            <o:lock v:ext="edit" aspectratio="t"/>
            <w10:wrap type="none"/>
            <w10:anchorlock/>
          </v:shape>
        </w:pict>
      </w:r>
    </w:p>
    <w:p>
      <w:pPr>
        <w:ind w:firstLine="420" w:firstLineChars="200"/>
        <w:rPr>
          <w:rFonts w:hint="eastAsia" w:ascii="新宋体" w:hAnsi="新宋体" w:eastAsia="新宋体"/>
          <w:szCs w:val="21"/>
        </w:rPr>
      </w:pPr>
      <w:r>
        <w:rPr>
          <w:rFonts w:hint="eastAsia" w:ascii="新宋体" w:hAnsi="新宋体" w:eastAsia="新宋体"/>
          <w:szCs w:val="21"/>
        </w:rPr>
        <w:t>体温调节，有神经调节：如血管，骨骼肌的收缩</w:t>
      </w:r>
    </w:p>
    <w:p>
      <w:pPr>
        <w:ind w:firstLine="420" w:firstLineChars="200"/>
        <w:rPr>
          <w:rFonts w:hint="eastAsia" w:ascii="新宋体" w:hAnsi="新宋体" w:eastAsia="新宋体"/>
          <w:szCs w:val="21"/>
        </w:rPr>
      </w:pPr>
      <w:r>
        <w:rPr>
          <w:rFonts w:hint="eastAsia" w:ascii="新宋体" w:hAnsi="新宋体" w:eastAsia="新宋体"/>
          <w:szCs w:val="21"/>
        </w:rPr>
        <w:t>有体液调节：如甲状腺激素的分级调节</w:t>
      </w:r>
    </w:p>
    <w:p>
      <w:pPr>
        <w:ind w:firstLine="420" w:firstLineChars="200"/>
        <w:rPr>
          <w:rFonts w:hint="eastAsia" w:ascii="新宋体" w:hAnsi="新宋体" w:eastAsia="新宋体"/>
          <w:szCs w:val="21"/>
        </w:rPr>
      </w:pPr>
      <w:r>
        <w:rPr>
          <w:rFonts w:hint="eastAsia" w:ascii="新宋体" w:hAnsi="新宋体" w:eastAsia="新宋体"/>
          <w:szCs w:val="21"/>
        </w:rPr>
        <w:t>有神经---体液调节：如肾上腺素的分泌。</w:t>
      </w:r>
    </w:p>
    <w:p>
      <w:pPr>
        <w:rPr>
          <w:rFonts w:hint="eastAsia" w:ascii="宋体" w:hAnsi="宋体"/>
          <w:b/>
          <w:sz w:val="24"/>
        </w:rPr>
      </w:pPr>
      <w:r>
        <w:pict>
          <v:shape id="对象 3" o:spid="_x0000_s1224" o:spt="75" alt="高考资源网( www.ks5u.com)，中国最大的高考网站，您身边的高考专家。" type="#_x0000_t75" style="position:absolute;left:0pt;margin-left:263.8pt;margin-top:14.55pt;height:94.65pt;width:141.2pt;mso-wrap-distance-left:9pt;mso-wrap-distance-right:9pt;z-index:-251581440;mso-width-relative:page;mso-height-relative:page;" filled="f" o:preferrelative="t" stroked="f" coordsize="21600,21600" wrapcoords="666 436 1427 2182 5233 3927 4758 5018 5043 5564 10752 5673 10752 7418 7422 8291 4758 9055 1427 9600 1522 10691 10752 10909 4282 12000 3901 12655 4282 12655 4282 13418 8088 14400 3901 14618 3901 16036 10752 16145 3901 17455 4187 17891 3806 18436 4472 18764 10752 19636 666 21273 666 21382 20934 21382 21124 21382 10752 19636 12941 19636 15891 18655 15986 17564 15034 17236 10752 16145 15700 16145 15700 14509 14178 14400 19792 13309 19982 12109 18745 11891 10752 10909 19602 10800 19982 9273 19126 9055 10752 7418 10752 5673 12465 5455 12751 4473 11894 3927 17223 3273 19887 2727 19602 2182 20934 436 666 436">
            <v:path/>
            <v:fill on="f" focussize="0,0"/>
            <v:stroke on="f" joinstyle="miter"/>
            <v:imagedata r:id="rId93" cropleft="-2384f" croptop="-1310f" cropright="-2243f" cropbottom="-164f" o:title=""/>
            <o:lock v:ext="edit" aspectratio="f"/>
            <w10:wrap type="tight"/>
          </v:shape>
        </w:pict>
      </w:r>
      <w:r>
        <w:pict>
          <v:shape id="对象 2" o:spid="_x0000_s1225" o:spt="75" alt="高考资源网( www.ks5u.com)，中国最大的高考网站，您身边的高考专家。" type="#_x0000_t75" style="position:absolute;left:0pt;margin-left:27pt;margin-top:14.55pt;height:102.45pt;width:153pt;mso-wrap-distance-left:9pt;mso-wrap-distance-right:9pt;z-index:-251580416;mso-width-relative:page;mso-height-relative:page;" filled="f" o:preferrelative="t" stroked="f" coordsize="21600,21600" wrapcoords="4656 972 1423 1512 1552 2484 10735 2700 4656 3672 3880 3888 3880 7344 10735 7884 6596 7884 6596 8640 10735 9612 1423 10044 1293 10908 3880 11340 4010 13068 4268 13716 8407 14796 3880 15012 3880 16200 10735 16524 4398 17388 3880 17604 4527 18252 4010 18360 4398 19980 3880 20736 4268 21060 7114 21060 14745 21060 15650 21060 15780 20304 13710 17928 12934 17388 10735 16524 15650 16200 15650 14904 13969 14796 19789 13716 20048 10044 18496 9828 10735 9612 10735 7884 17720 7344 17978 6156 15262 6156 13193 4536 13969 4212 13451 3780 10735 2700 19789 2592 20048 972 16814 972 4656 972">
            <v:path/>
            <v:fill on="f" focussize="0,0"/>
            <v:stroke on="f" joinstyle="miter"/>
            <v:imagedata r:id="rId94" cropleft="-2379f" croptop="-1215f" cropright="-2099f" cropbottom="-1049f" o:title=""/>
            <o:lock v:ext="edit" aspectratio="f"/>
            <w10:wrap type="tight"/>
          </v:shape>
        </w:pict>
      </w:r>
      <w:r>
        <w:rPr>
          <w:rFonts w:hint="eastAsia" w:ascii="宋体" w:hAnsi="宋体"/>
          <w:b/>
          <w:sz w:val="24"/>
        </w:rPr>
        <w:t>知识点</w:t>
      </w:r>
    </w:p>
    <w:p>
      <w:pPr>
        <w:rPr>
          <w:rFonts w:hint="eastAsia" w:ascii="宋体" w:hAnsi="宋体"/>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rPr>
          <w:rFonts w:hint="eastAsia" w:ascii="宋体" w:hAnsi="宋体"/>
          <w:b/>
          <w:sz w:val="24"/>
        </w:rPr>
      </w:pPr>
    </w:p>
    <w:p>
      <w:pPr>
        <w:ind w:firstLine="420" w:firstLineChars="200"/>
        <w:rPr>
          <w:rFonts w:hint="eastAsia" w:ascii="新宋体" w:hAnsi="新宋体" w:eastAsia="新宋体"/>
          <w:szCs w:val="21"/>
        </w:rPr>
      </w:pPr>
      <w:r>
        <w:rPr>
          <w:rFonts w:hint="eastAsia" w:ascii="新宋体" w:hAnsi="新宋体" w:eastAsia="新宋体"/>
          <w:szCs w:val="21"/>
        </w:rPr>
        <w:t>水来源中有代谢产生的水</w:t>
      </w:r>
      <w:r>
        <w:rPr>
          <w:rFonts w:hint="eastAsia"/>
          <w:szCs w:val="21"/>
        </w:rPr>
        <w:t>，所以一天从外界摄取的水等排出的水。②水的去路中对水平衡意义最大的是</w:t>
      </w:r>
      <w:r>
        <w:rPr>
          <w:rFonts w:hint="eastAsia"/>
          <w:b/>
          <w:szCs w:val="21"/>
        </w:rPr>
        <w:t>肾脏排水</w:t>
      </w:r>
      <w:r>
        <w:rPr>
          <w:rFonts w:hint="eastAsia"/>
          <w:szCs w:val="21"/>
        </w:rPr>
        <w:t>，这是唯一可由机体调节的排出途径；</w:t>
      </w:r>
      <w:r>
        <w:rPr>
          <w:rFonts w:hint="eastAsia" w:ascii="新宋体" w:hAnsi="新宋体" w:eastAsia="新宋体"/>
          <w:szCs w:val="21"/>
        </w:rPr>
        <w:t>每天不摄取水，也是要排尿的，因为尿中含有尿素，对人体有毒，</w:t>
      </w:r>
    </w:p>
    <w:p>
      <w:pPr>
        <w:ind w:firstLine="482"/>
        <w:rPr>
          <w:rFonts w:ascii="宋体" w:hAnsi="宋体"/>
          <w:b/>
          <w:color w:val="FF0000"/>
          <w:sz w:val="32"/>
        </w:rPr>
      </w:pPr>
      <w:r>
        <w:rPr>
          <w:rFonts w:hint="eastAsia" w:ascii="宋体" w:hAnsi="宋体"/>
          <w:b/>
          <w:color w:val="FF0000"/>
          <w:sz w:val="32"/>
        </w:rPr>
        <w:pict>
          <v:shape id="自选图形 1333" o:spid="_x0000_s1226" o:spt="4" alt="高考资源网( www.ks5u.com)，中国最大的高考网站，您身边的高考专家。" type="#_x0000_t4" style="position:absolute;left:0pt;flip:x;margin-left:0pt;margin-top:7.8pt;height:15.6pt;width:11.35pt;z-index:251769856;mso-width-relative:page;mso-height-relative:page;" fillcolor="#000000" filled="t" coordsize="21600,21600" o:allowincell="f">
            <v:path/>
            <v:fill on="t" focussize="0,0"/>
            <v:stroke joinstyle="miter"/>
            <v:imagedata o:title=""/>
            <o:lock v:ext="edit"/>
          </v:shape>
        </w:pict>
      </w:r>
      <w:r>
        <w:rPr>
          <w:rFonts w:hint="eastAsia" w:ascii="宋体" w:hAnsi="宋体"/>
          <w:b/>
          <w:color w:val="FF0000"/>
          <w:sz w:val="32"/>
        </w:rPr>
        <w:t>练习：（学习去分析正确的答案，增长知识）</w:t>
      </w:r>
    </w:p>
    <w:p>
      <w:pPr>
        <w:ind w:firstLine="420" w:firstLineChars="200"/>
        <w:rPr>
          <w:rFonts w:ascii="宋体" w:hAnsi="宋体"/>
          <w:szCs w:val="21"/>
        </w:rPr>
      </w:pPr>
      <w:r>
        <w:rPr>
          <w:rFonts w:hint="eastAsia" w:ascii="新宋体" w:hAnsi="新宋体" w:eastAsia="新宋体"/>
          <w:szCs w:val="21"/>
        </w:rPr>
        <w:t>胰高血糖素对小白鼠和人具有相同的生理卫生作用</w:t>
      </w:r>
      <w:r>
        <w:rPr>
          <w:rFonts w:hint="eastAsia" w:ascii="宋体" w:hAnsi="宋体"/>
          <w:szCs w:val="21"/>
        </w:rPr>
        <w:t>．为了验证</w:t>
      </w:r>
      <w:r>
        <w:rPr>
          <w:rFonts w:ascii="宋体" w:hAnsi="宋体"/>
          <w:szCs w:val="21"/>
        </w:rPr>
        <w:t>“</w:t>
      </w:r>
      <w:r>
        <w:rPr>
          <w:rFonts w:hint="eastAsia" w:ascii="宋体" w:hAnsi="宋体"/>
          <w:szCs w:val="21"/>
        </w:rPr>
        <w:t>胰高血糖素具有升高血糖的生理卫生作用</w:t>
      </w:r>
      <w:r>
        <w:rPr>
          <w:rFonts w:ascii="宋体" w:hAnsi="宋体"/>
          <w:szCs w:val="21"/>
        </w:rPr>
        <w:t>“</w:t>
      </w:r>
      <w:r>
        <w:rPr>
          <w:rFonts w:hint="eastAsia" w:ascii="宋体" w:hAnsi="宋体"/>
          <w:szCs w:val="21"/>
        </w:rPr>
        <w:t>请以小白鼠为实验对象设计实验步骤，预测和解释实验应出现的结果，并写也实验结论</w:t>
      </w:r>
    </w:p>
    <w:p>
      <w:pPr>
        <w:rPr>
          <w:rFonts w:hint="eastAsia" w:ascii="宋体" w:hAnsi="宋体"/>
          <w:b/>
          <w:szCs w:val="21"/>
        </w:rPr>
      </w:pPr>
      <w:r>
        <w:rPr>
          <w:rFonts w:hint="eastAsia" w:ascii="宋体" w:hAnsi="宋体"/>
          <w:b/>
          <w:szCs w:val="21"/>
        </w:rPr>
        <w:t>１．</w:t>
      </w:r>
      <w:r>
        <w:rPr>
          <w:rFonts w:hint="eastAsia" w:ascii="新宋体" w:hAnsi="新宋体" w:eastAsia="新宋体"/>
          <w:b/>
          <w:szCs w:val="21"/>
        </w:rPr>
        <w:t>实验材料和用具</w:t>
      </w:r>
      <w:r>
        <w:rPr>
          <w:rFonts w:hint="eastAsia" w:ascii="宋体" w:hAnsi="宋体"/>
          <w:b/>
          <w:szCs w:val="21"/>
        </w:rPr>
        <w:t>：</w:t>
      </w:r>
    </w:p>
    <w:p>
      <w:pPr>
        <w:ind w:firstLine="420" w:firstLineChars="200"/>
        <w:rPr>
          <w:rFonts w:hint="eastAsia" w:ascii="宋体" w:hAnsi="宋体"/>
          <w:szCs w:val="21"/>
        </w:rPr>
      </w:pPr>
      <w:r>
        <w:rPr>
          <w:rFonts w:hint="eastAsia" w:ascii="新宋体" w:hAnsi="新宋体" w:eastAsia="新宋体"/>
          <w:szCs w:val="21"/>
        </w:rPr>
        <w:t>正常实验小白鼠两只</w:t>
      </w:r>
      <w:r>
        <w:rPr>
          <w:rFonts w:hint="eastAsia" w:ascii="宋体" w:hAnsi="宋体"/>
          <w:szCs w:val="21"/>
        </w:rPr>
        <w:t>，生理盐水，用生理卫生盐水配制的适宜浓度的胰高血糖素溶液，班氏糖定性试剂，注射器，试管，烧杯等．</w:t>
      </w:r>
    </w:p>
    <w:p>
      <w:pPr>
        <w:rPr>
          <w:rFonts w:hint="eastAsia" w:ascii="宋体" w:hAnsi="宋体"/>
          <w:b/>
          <w:szCs w:val="21"/>
        </w:rPr>
      </w:pPr>
      <w:r>
        <w:rPr>
          <w:rFonts w:hint="eastAsia" w:ascii="宋体" w:hAnsi="宋体"/>
          <w:b/>
          <w:szCs w:val="21"/>
        </w:rPr>
        <w:t>２．实验步骤：</w:t>
      </w:r>
    </w:p>
    <w:p>
      <w:pPr>
        <w:ind w:firstLine="420" w:firstLineChars="200"/>
        <w:rPr>
          <w:rFonts w:hint="eastAsia" w:ascii="宋体" w:hAnsi="宋体"/>
          <w:szCs w:val="21"/>
        </w:rPr>
      </w:pPr>
      <w:r>
        <w:rPr>
          <w:rFonts w:hint="eastAsia" w:ascii="宋体" w:hAnsi="宋体"/>
          <w:szCs w:val="21"/>
        </w:rPr>
        <w:t>（实验提示：</w:t>
      </w:r>
      <w:r>
        <w:rPr>
          <w:rFonts w:hint="eastAsia" w:ascii="新宋体" w:hAnsi="新宋体" w:eastAsia="新宋体"/>
          <w:szCs w:val="21"/>
        </w:rPr>
        <w:t>采用腹腔注射给药</w:t>
      </w:r>
      <w:r>
        <w:rPr>
          <w:rFonts w:hint="eastAsia" w:ascii="宋体" w:hAnsi="宋体"/>
          <w:szCs w:val="21"/>
        </w:rPr>
        <w:t>，给药剂量不做实验设计要求，给药1h后，用注射器在小鼠膀胱处穿刺取尿液．）</w:t>
      </w:r>
    </w:p>
    <w:p>
      <w:pPr>
        <w:rPr>
          <w:rFonts w:hint="eastAsia" w:ascii="宋体" w:hAnsi="宋体"/>
          <w:b/>
          <w:szCs w:val="21"/>
        </w:rPr>
      </w:pPr>
      <w:r>
        <w:rPr>
          <w:rFonts w:hint="eastAsia" w:ascii="宋体" w:hAnsi="宋体"/>
          <w:b/>
          <w:szCs w:val="21"/>
        </w:rPr>
        <w:t>３．实验结果表明的预测，解释和结论</w:t>
      </w:r>
    </w:p>
    <w:p>
      <w:pPr>
        <w:numPr>
          <w:ilvl w:val="0"/>
          <w:numId w:val="48"/>
        </w:numPr>
        <w:rPr>
          <w:rFonts w:hint="eastAsia" w:ascii="宋体" w:hAnsi="宋体"/>
          <w:szCs w:val="21"/>
        </w:rPr>
      </w:pPr>
      <w:r>
        <w:rPr>
          <w:rFonts w:hint="eastAsia" w:ascii="新宋体" w:hAnsi="新宋体" w:eastAsia="新宋体"/>
          <w:szCs w:val="21"/>
        </w:rPr>
        <w:t>确定一只鼠为</w:t>
      </w:r>
      <w:r>
        <w:rPr>
          <w:rFonts w:hint="eastAsia" w:ascii="新宋体" w:hAnsi="新宋体" w:eastAsia="新宋体"/>
          <w:szCs w:val="21"/>
          <w:u w:val="single"/>
        </w:rPr>
        <w:t>实验鼠</w:t>
      </w:r>
      <w:r>
        <w:rPr>
          <w:rFonts w:hint="eastAsia" w:ascii="宋体" w:hAnsi="宋体"/>
          <w:szCs w:val="21"/>
        </w:rPr>
        <w:t>，腹腔注射胰高血糖素溶液，另一只鼠为</w:t>
      </w:r>
      <w:r>
        <w:rPr>
          <w:rFonts w:hint="eastAsia" w:ascii="宋体" w:hAnsi="宋体"/>
          <w:szCs w:val="21"/>
          <w:u w:val="single"/>
        </w:rPr>
        <w:t>对照鼠</w:t>
      </w:r>
      <w:r>
        <w:rPr>
          <w:rFonts w:hint="eastAsia" w:ascii="宋体" w:hAnsi="宋体"/>
          <w:szCs w:val="21"/>
        </w:rPr>
        <w:t>，腹腔注射等量的生理盐水</w:t>
      </w:r>
    </w:p>
    <w:p>
      <w:pPr>
        <w:numPr>
          <w:ilvl w:val="0"/>
          <w:numId w:val="48"/>
        </w:numPr>
        <w:rPr>
          <w:rFonts w:hint="eastAsia" w:ascii="宋体" w:hAnsi="宋体"/>
          <w:szCs w:val="21"/>
        </w:rPr>
      </w:pPr>
      <w:r>
        <w:rPr>
          <w:rFonts w:hint="eastAsia" w:ascii="新宋体" w:hAnsi="新宋体" w:eastAsia="新宋体"/>
          <w:szCs w:val="21"/>
        </w:rPr>
        <w:t>将两支试管分别</w:t>
      </w:r>
      <w:r>
        <w:rPr>
          <w:rFonts w:hint="eastAsia" w:ascii="新宋体" w:hAnsi="新宋体" w:eastAsia="新宋体"/>
          <w:szCs w:val="21"/>
          <w:u w:val="single"/>
        </w:rPr>
        <w:t>编号为</w:t>
      </w:r>
      <w:r>
        <w:rPr>
          <w:rFonts w:hint="eastAsia" w:ascii="宋体" w:hAnsi="宋体"/>
          <w:szCs w:val="21"/>
          <w:u w:val="single"/>
        </w:rPr>
        <w:t>1号和2号</w:t>
      </w:r>
      <w:r>
        <w:rPr>
          <w:rFonts w:hint="eastAsia" w:ascii="宋体" w:hAnsi="宋体"/>
          <w:szCs w:val="21"/>
        </w:rPr>
        <w:t>，各</w:t>
      </w:r>
      <w:r>
        <w:rPr>
          <w:rFonts w:hint="eastAsia" w:ascii="宋体" w:hAnsi="宋体"/>
          <w:szCs w:val="21"/>
          <w:u w:val="single"/>
        </w:rPr>
        <w:t>加入等量</w:t>
      </w:r>
      <w:r>
        <w:rPr>
          <w:rFonts w:hint="eastAsia" w:ascii="宋体" w:hAnsi="宋体"/>
          <w:szCs w:val="21"/>
        </w:rPr>
        <w:t>的班氏糖糖定性试剂</w:t>
      </w:r>
    </w:p>
    <w:p>
      <w:pPr>
        <w:numPr>
          <w:ilvl w:val="0"/>
          <w:numId w:val="48"/>
        </w:numPr>
        <w:rPr>
          <w:rFonts w:hint="eastAsia" w:ascii="宋体" w:hAnsi="宋体"/>
          <w:szCs w:val="21"/>
        </w:rPr>
      </w:pPr>
      <w:r>
        <w:rPr>
          <w:rFonts w:hint="eastAsia" w:ascii="新宋体" w:hAnsi="新宋体" w:eastAsia="新宋体"/>
          <w:szCs w:val="21"/>
        </w:rPr>
        <w:t>给药一小时后</w:t>
      </w:r>
      <w:r>
        <w:rPr>
          <w:rFonts w:hint="eastAsia" w:ascii="宋体" w:hAnsi="宋体"/>
          <w:szCs w:val="21"/>
        </w:rPr>
        <w:t>，对两只小白鼠采尿液，实验鼠尿液放入1号试管内，对照鼠尿液放入2号试管内。</w:t>
      </w:r>
    </w:p>
    <w:p>
      <w:pPr>
        <w:numPr>
          <w:ilvl w:val="0"/>
          <w:numId w:val="48"/>
        </w:numPr>
        <w:rPr>
          <w:rFonts w:hint="eastAsia" w:ascii="宋体" w:hAnsi="宋体"/>
          <w:szCs w:val="21"/>
        </w:rPr>
      </w:pPr>
      <w:r>
        <w:rPr>
          <w:rFonts w:hint="eastAsia" w:ascii="新宋体" w:hAnsi="新宋体" w:eastAsia="新宋体"/>
          <w:szCs w:val="21"/>
        </w:rPr>
        <w:t>将两支试管</w:t>
      </w:r>
      <w:r>
        <w:rPr>
          <w:rFonts w:hint="eastAsia" w:ascii="新宋体" w:hAnsi="新宋体" w:eastAsia="新宋体"/>
          <w:szCs w:val="21"/>
          <w:u w:val="single"/>
        </w:rPr>
        <w:t>摇匀</w:t>
      </w:r>
      <w:r>
        <w:rPr>
          <w:rFonts w:hint="eastAsia" w:ascii="新宋体" w:hAnsi="新宋体" w:eastAsia="新宋体"/>
          <w:szCs w:val="21"/>
        </w:rPr>
        <w:t>后</w:t>
      </w:r>
      <w:r>
        <w:rPr>
          <w:rFonts w:hint="eastAsia" w:ascii="宋体" w:hAnsi="宋体"/>
          <w:szCs w:val="21"/>
        </w:rPr>
        <w:t>，放入盛有开水的烧杯内</w:t>
      </w:r>
      <w:r>
        <w:rPr>
          <w:rFonts w:hint="eastAsia" w:ascii="宋体" w:hAnsi="宋体"/>
          <w:szCs w:val="21"/>
          <w:u w:val="single"/>
        </w:rPr>
        <w:t>加热煮沸</w:t>
      </w:r>
      <w:r>
        <w:rPr>
          <w:rFonts w:hint="eastAsia" w:ascii="宋体" w:hAnsi="宋体"/>
          <w:szCs w:val="21"/>
        </w:rPr>
        <w:t>，待冷却持，观察两支试管溶液颜色的变化。</w:t>
      </w:r>
    </w:p>
    <w:p>
      <w:pPr>
        <w:ind w:firstLine="420" w:firstLineChars="200"/>
        <w:rPr>
          <w:rFonts w:hint="eastAsia" w:ascii="宋体" w:hAnsi="宋体"/>
          <w:szCs w:val="21"/>
        </w:rPr>
      </w:pPr>
      <w:r>
        <w:rPr>
          <w:rFonts w:hint="eastAsia" w:ascii="新宋体" w:hAnsi="新宋体" w:eastAsia="新宋体"/>
          <w:szCs w:val="21"/>
        </w:rPr>
        <w:t>实验结果和预测</w:t>
      </w:r>
      <w:r>
        <w:rPr>
          <w:rFonts w:hint="eastAsia" w:ascii="宋体" w:hAnsi="宋体"/>
          <w:szCs w:val="21"/>
        </w:rPr>
        <w:t>，1号试管中应该出现</w:t>
      </w:r>
      <w:r>
        <w:rPr>
          <w:rFonts w:hint="eastAsia" w:ascii="宋体" w:hAnsi="宋体"/>
          <w:szCs w:val="21"/>
          <w:u w:val="single"/>
        </w:rPr>
        <w:t>砖红色沉淀</w:t>
      </w:r>
      <w:r>
        <w:rPr>
          <w:rFonts w:hint="eastAsia" w:ascii="宋体" w:hAnsi="宋体"/>
          <w:szCs w:val="21"/>
        </w:rPr>
        <w:t>，表明实验鼠尿液中有葡萄糖，2号试管中仍为</w:t>
      </w:r>
      <w:r>
        <w:rPr>
          <w:rFonts w:hint="eastAsia" w:ascii="宋体" w:hAnsi="宋体"/>
          <w:szCs w:val="21"/>
          <w:u w:val="single"/>
        </w:rPr>
        <w:t>蓝色溶液</w:t>
      </w:r>
      <w:r>
        <w:rPr>
          <w:rFonts w:hint="eastAsia" w:ascii="宋体" w:hAnsi="宋体"/>
          <w:szCs w:val="21"/>
        </w:rPr>
        <w:t>，表明对照鼠尿液中无葡萄糖</w:t>
      </w:r>
    </w:p>
    <w:p>
      <w:pPr>
        <w:ind w:firstLine="420" w:firstLineChars="200"/>
        <w:rPr>
          <w:rFonts w:hint="eastAsia" w:ascii="宋体" w:hAnsi="宋体"/>
          <w:szCs w:val="21"/>
        </w:rPr>
      </w:pPr>
      <w:r>
        <w:rPr>
          <w:rFonts w:hint="eastAsia" w:ascii="宋体" w:hAnsi="宋体"/>
          <w:szCs w:val="21"/>
        </w:rPr>
        <w:t>实验结论：</w:t>
      </w:r>
      <w:r>
        <w:rPr>
          <w:rFonts w:hint="eastAsia" w:ascii="新宋体" w:hAnsi="新宋体" w:eastAsia="新宋体"/>
          <w:szCs w:val="21"/>
        </w:rPr>
        <w:t>实验鼠血糖升高</w:t>
      </w:r>
      <w:r>
        <w:rPr>
          <w:rFonts w:hint="eastAsia" w:ascii="宋体" w:hAnsi="宋体"/>
          <w:szCs w:val="21"/>
        </w:rPr>
        <w:t>，超过一定数值而出现糖尿，是胰高血糖素具有升高血糖的生理作用所引起的</w:t>
      </w:r>
    </w:p>
    <w:p>
      <w:pPr>
        <w:pStyle w:val="4"/>
        <w:spacing w:before="0" w:after="0" w:line="300" w:lineRule="auto"/>
        <w:jc w:val="center"/>
        <w:rPr>
          <w:rFonts w:hint="eastAsia"/>
          <w:sz w:val="21"/>
          <w:szCs w:val="21"/>
        </w:rPr>
      </w:pPr>
      <w:r>
        <w:rPr>
          <w:rFonts w:hint="eastAsia"/>
          <w:sz w:val="21"/>
          <w:szCs w:val="21"/>
        </w:rPr>
        <w:t>第4节  免疫调节</w:t>
      </w:r>
    </w:p>
    <w:p>
      <w:pPr>
        <w:rPr>
          <w:rFonts w:hint="eastAsia"/>
          <w:b/>
        </w:rPr>
      </w:pPr>
      <w:r>
        <w:rPr>
          <w:rFonts w:hint="eastAsia"/>
          <w:b/>
        </w:rPr>
        <w:t>一、应该牢记的知识点</w:t>
      </w:r>
    </w:p>
    <w:p>
      <w:pPr>
        <w:rPr>
          <w:rFonts w:hint="eastAsia"/>
        </w:rPr>
      </w:pPr>
      <w:r>
        <w:rPr>
          <w:rFonts w:hint="eastAsia"/>
          <w:b/>
        </w:rPr>
        <w:t>1、免疫</w:t>
      </w:r>
      <w:r>
        <w:rPr>
          <w:rFonts w:hint="eastAsia"/>
        </w:rPr>
        <w:t>：是机体识别“自己”排除“非己”以维持内环境的平衡和稳定的一种特殊的保护性生理功能。</w:t>
      </w:r>
    </w:p>
    <w:p>
      <w:pPr>
        <w:rPr>
          <w:rFonts w:hint="eastAsia"/>
        </w:rPr>
      </w:pPr>
      <w:r>
        <w:rPr>
          <w:rFonts w:hint="eastAsia"/>
        </w:rPr>
        <w:t xml:space="preserve">        简单地说就是：机体免除疾病的机能。</w:t>
      </w:r>
    </w:p>
    <w:p>
      <w:pPr>
        <w:rPr>
          <w:rFonts w:hint="eastAsia"/>
        </w:rPr>
      </w:pPr>
      <w:r>
        <w:rPr>
          <w:rFonts w:hint="eastAsia"/>
          <w:b/>
        </w:rPr>
        <w:t>2、免疫的分类</w:t>
      </w:r>
      <w:r>
        <w:rPr>
          <w:rFonts w:hint="eastAsia"/>
        </w:rPr>
        <w:t>：分为</w:t>
      </w:r>
      <w:r>
        <w:rPr>
          <w:rFonts w:hint="eastAsia"/>
          <w:b/>
        </w:rPr>
        <w:t>非特异性免疫</w:t>
      </w:r>
      <w:r>
        <w:rPr>
          <w:rFonts w:hint="eastAsia"/>
        </w:rPr>
        <w:t>和</w:t>
      </w:r>
      <w:r>
        <w:rPr>
          <w:rFonts w:hint="eastAsia"/>
          <w:b/>
        </w:rPr>
        <w:t>特异性免疫</w:t>
      </w:r>
    </w:p>
    <w:p>
      <w:pPr>
        <w:rPr>
          <w:rFonts w:hint="eastAsia"/>
        </w:rPr>
      </w:pPr>
      <w:r>
        <w:rPr>
          <w:rFonts w:hint="eastAsia"/>
        </w:rPr>
        <w:t xml:space="preserve">   ⑴、非特异性免疫特点：①、长期进化形成，是免疫的基础。      ②、具有先天性，生来就有。</w:t>
      </w:r>
    </w:p>
    <w:p>
      <w:pPr>
        <w:rPr>
          <w:rFonts w:hint="eastAsia"/>
        </w:rPr>
      </w:pPr>
      <w:r>
        <w:rPr>
          <w:rFonts w:hint="eastAsia"/>
        </w:rPr>
        <w:t xml:space="preserve">                         ③、不具专一性，不具特殊针对性。      ④、出现快，作用范围广，强度较弱。</w:t>
      </w:r>
    </w:p>
    <w:p>
      <w:pPr>
        <w:rPr>
          <w:rFonts w:hint="eastAsia"/>
        </w:rPr>
      </w:pPr>
      <w:r>
        <w:rPr>
          <w:rFonts w:hint="eastAsia"/>
        </w:rPr>
        <w:t xml:space="preserve">   ⑵、特异性免疫特点：  ①、以非特异性免疫为基础。            ②、具后天性，出生后形成。</w:t>
      </w:r>
    </w:p>
    <w:p>
      <w:pPr>
        <w:rPr>
          <w:rFonts w:hint="eastAsia"/>
        </w:rPr>
      </w:pPr>
      <w:r>
        <w:rPr>
          <w:rFonts w:hint="eastAsia"/>
        </w:rPr>
        <w:t xml:space="preserve">                         ③、具专一性，具特殊针对性。          ④、出现慢，针对性强，强度较强。</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hint="eastAsia" w:ascii="Arial" w:hAnsi="Arial" w:cs="Arial"/>
          <w:b/>
          <w:kern w:val="0"/>
          <w:szCs w:val="21"/>
        </w:rPr>
        <w:t>3、</w:t>
      </w:r>
      <w:r>
        <w:rPr>
          <w:rFonts w:ascii="Arial" w:hAnsi="Arial" w:cs="Arial"/>
          <w:kern w:val="0"/>
          <w:szCs w:val="21"/>
        </w:rPr>
        <w:t>免疫分为；</w:t>
      </w:r>
      <w:r>
        <w:rPr>
          <w:rFonts w:ascii="Arial" w:hAnsi="Arial" w:cs="Arial"/>
          <w:b/>
          <w:kern w:val="0"/>
          <w:szCs w:val="21"/>
        </w:rPr>
        <w:t>体液免疫</w:t>
      </w:r>
      <w:r>
        <w:rPr>
          <w:rFonts w:ascii="Arial" w:hAnsi="Arial" w:cs="Arial"/>
          <w:kern w:val="0"/>
          <w:szCs w:val="21"/>
        </w:rPr>
        <w:t>（主要是B细胞起作用）、</w:t>
      </w:r>
      <w:r>
        <w:rPr>
          <w:rFonts w:ascii="Arial" w:hAnsi="Arial" w:cs="Arial"/>
          <w:b/>
          <w:kern w:val="0"/>
          <w:szCs w:val="21"/>
        </w:rPr>
        <w:t>细胞免疫</w:t>
      </w:r>
      <w:r>
        <w:rPr>
          <w:rFonts w:ascii="Arial" w:hAnsi="Arial" w:cs="Arial"/>
          <w:kern w:val="0"/>
          <w:szCs w:val="21"/>
        </w:rPr>
        <w:t>（主要是T细胞起作用）</w:t>
      </w:r>
    </w:p>
    <w:p>
      <w:pPr>
        <w:rPr>
          <w:rFonts w:hint="eastAsia"/>
          <w:b/>
        </w:rPr>
      </w:pPr>
      <w:r>
        <w:rPr>
          <w:rFonts w:hint="eastAsia"/>
          <w:b/>
        </w:rPr>
        <w:t>4、免疫系统的组成</w:t>
      </w:r>
    </w:p>
    <w:p>
      <w:pPr>
        <w:rPr>
          <w:rFonts w:hint="eastAsia"/>
        </w:rPr>
      </w:pPr>
      <w:r>
        <w:rPr>
          <w:rFonts w:hint="eastAsia"/>
        </w:rPr>
        <w:t xml:space="preserve">   ⑴、</w:t>
      </w:r>
      <w:r>
        <w:rPr>
          <w:rFonts w:hint="eastAsia"/>
          <w:b/>
        </w:rPr>
        <w:t>免疫器官</w:t>
      </w:r>
      <w:r>
        <w:rPr>
          <w:rFonts w:hint="eastAsia"/>
        </w:rPr>
        <w:t>：是免疫细胞生成、成熟或集中分布的地方，包括</w:t>
      </w:r>
      <w:r>
        <w:rPr>
          <w:rFonts w:hint="eastAsia"/>
          <w:b/>
        </w:rPr>
        <w:t>骨髓、胸腺、脾、淋巴结</w:t>
      </w:r>
      <w:r>
        <w:rPr>
          <w:rFonts w:ascii="Arial" w:hAnsi="Arial" w:cs="Arial"/>
          <w:kern w:val="0"/>
          <w:szCs w:val="21"/>
        </w:rPr>
        <w:t>、扁桃体</w:t>
      </w:r>
      <w:r>
        <w:rPr>
          <w:rFonts w:hint="eastAsia"/>
        </w:rPr>
        <w:t>。</w:t>
      </w:r>
    </w:p>
    <w:p>
      <w:pPr>
        <w:rPr>
          <w:rFonts w:hint="eastAsia"/>
        </w:rPr>
      </w:pPr>
      <w:r>
        <w:rPr>
          <w:rFonts w:hint="eastAsia"/>
        </w:rPr>
        <w:t xml:space="preserve">   ⑵、</w:t>
      </w:r>
      <w:r>
        <w:rPr>
          <w:rFonts w:hint="eastAsia"/>
          <w:b/>
        </w:rPr>
        <w:t>免疫细胞</w:t>
      </w:r>
      <w:r>
        <w:rPr>
          <w:rFonts w:hint="eastAsia"/>
        </w:rPr>
        <w:t>：吞噬细胞、淋巴细胞（包括：</w:t>
      </w:r>
      <w:r>
        <w:rPr>
          <w:rFonts w:hint="eastAsia"/>
          <w:b/>
        </w:rPr>
        <w:t>T淋巴细胞（</w:t>
      </w:r>
      <w:r>
        <w:rPr>
          <w:rFonts w:hint="eastAsia"/>
        </w:rPr>
        <w:t>记忆T细胞，效应T细胞）</w:t>
      </w:r>
      <w:r>
        <w:rPr>
          <w:rFonts w:ascii="Arial" w:hAnsi="Arial" w:cs="Arial"/>
          <w:kern w:val="0"/>
          <w:szCs w:val="21"/>
        </w:rPr>
        <w:t>（在胸腺中成熟）</w:t>
      </w:r>
      <w:r>
        <w:rPr>
          <w:rFonts w:hint="eastAsia"/>
        </w:rPr>
        <w:t>和</w:t>
      </w:r>
      <w:r>
        <w:rPr>
          <w:rFonts w:hint="eastAsia"/>
          <w:b/>
        </w:rPr>
        <w:t>B淋巴细胞（</w:t>
      </w:r>
      <w:r>
        <w:rPr>
          <w:rFonts w:hint="eastAsia"/>
        </w:rPr>
        <w:t>记忆B细胞，效应B细胞（也叫浆细胞）</w:t>
      </w:r>
      <w:r>
        <w:rPr>
          <w:rFonts w:ascii="Arial" w:hAnsi="Arial" w:cs="Arial"/>
          <w:kern w:val="0"/>
          <w:szCs w:val="21"/>
        </w:rPr>
        <w:t>（在骨髓中成熟）</w:t>
      </w:r>
      <w:r>
        <w:rPr>
          <w:rFonts w:hint="eastAsia"/>
        </w:rPr>
        <w:t>）等</w:t>
      </w:r>
    </w:p>
    <w:p>
      <w:pPr>
        <w:rPr>
          <w:rFonts w:hint="eastAsia"/>
        </w:rPr>
      </w:pPr>
      <w:r>
        <w:rPr>
          <w:rFonts w:hint="eastAsia"/>
        </w:rPr>
        <w:t xml:space="preserve">   ⑶、免疫活性物质：抗体、淋巴因子、溶菌酶等</w:t>
      </w:r>
    </w:p>
    <w:p>
      <w:pPr>
        <w:rPr>
          <w:rFonts w:hint="eastAsia"/>
        </w:rPr>
      </w:pPr>
      <w:r>
        <w:rPr>
          <w:rFonts w:hint="eastAsia"/>
        </w:rPr>
        <w:t>5、</w:t>
      </w:r>
      <w:r>
        <w:rPr>
          <w:rFonts w:hint="eastAsia"/>
          <w:b/>
        </w:rPr>
        <w:t>免疫</w:t>
      </w:r>
      <w:r>
        <w:rPr>
          <w:rFonts w:hint="eastAsia" w:ascii="新宋体" w:hAnsi="新宋体" w:eastAsia="新宋体"/>
          <w:b/>
          <w:szCs w:val="21"/>
        </w:rPr>
        <w:t>系统的功能</w:t>
      </w:r>
      <w:r>
        <w:rPr>
          <w:rFonts w:hint="eastAsia" w:ascii="新宋体" w:hAnsi="新宋体" w:eastAsia="新宋体"/>
          <w:szCs w:val="21"/>
        </w:rPr>
        <w:t>：防卫功能、监控和清除功能（癌症问题）。</w:t>
      </w:r>
    </w:p>
    <w:p>
      <w:pPr>
        <w:rPr>
          <w:rFonts w:hint="eastAsia"/>
        </w:rPr>
      </w:pPr>
      <w:r>
        <w:rPr>
          <w:rFonts w:hint="eastAsia"/>
        </w:rPr>
        <w:t>6、</w:t>
      </w:r>
      <w:r>
        <w:rPr>
          <w:rFonts w:hint="eastAsia"/>
          <w:b/>
        </w:rPr>
        <w:t>免疫的三道防线</w:t>
      </w:r>
      <w:r>
        <w:rPr>
          <w:rFonts w:hint="eastAsia"/>
        </w:rPr>
        <w:t>：</w:t>
      </w:r>
    </w:p>
    <w:p>
      <w:pPr>
        <w:ind w:firstLine="422" w:firstLineChars="200"/>
        <w:rPr>
          <w:rFonts w:hint="eastAsia" w:ascii="新宋体" w:hAnsi="新宋体" w:eastAsia="新宋体"/>
          <w:szCs w:val="21"/>
        </w:rPr>
      </w:pPr>
      <w:r>
        <w:rPr>
          <w:rFonts w:hint="eastAsia" w:ascii="新宋体" w:hAnsi="新宋体" w:eastAsia="新宋体"/>
          <w:b/>
          <w:szCs w:val="21"/>
        </w:rPr>
        <w:t>非特异性免疫</w:t>
      </w:r>
      <w:r>
        <w:rPr>
          <w:rFonts w:hint="eastAsia" w:ascii="新宋体" w:hAnsi="新宋体" w:eastAsia="新宋体"/>
          <w:szCs w:val="21"/>
        </w:rPr>
        <w:t>（先天免疫）：</w:t>
      </w:r>
    </w:p>
    <w:p>
      <w:pPr>
        <w:ind w:firstLine="420" w:firstLineChars="200"/>
        <w:rPr>
          <w:rFonts w:hint="eastAsia"/>
        </w:rPr>
      </w:pPr>
      <w:r>
        <w:rPr>
          <w:rFonts w:hint="eastAsia" w:ascii="新宋体" w:hAnsi="新宋体" w:eastAsia="新宋体"/>
          <w:color w:val="FF0000"/>
          <w:szCs w:val="21"/>
        </w:rPr>
        <w:t>第一道</w:t>
      </w:r>
      <w:r>
        <w:rPr>
          <w:rFonts w:hint="eastAsia"/>
        </w:rPr>
        <w:t>：皮肤、黏膜。</w:t>
      </w:r>
      <w:r>
        <w:rPr>
          <w:rFonts w:hint="eastAsia" w:ascii="新宋体" w:hAnsi="新宋体" w:eastAsia="新宋体"/>
          <w:szCs w:val="21"/>
        </w:rPr>
        <w:t>（痰，烧伤）</w:t>
      </w:r>
    </w:p>
    <w:p>
      <w:pPr>
        <w:ind w:firstLine="420" w:firstLineChars="200"/>
        <w:rPr>
          <w:rFonts w:hint="eastAsia"/>
        </w:rPr>
      </w:pPr>
      <w:r>
        <w:rPr>
          <w:rFonts w:hint="eastAsia" w:ascii="新宋体" w:hAnsi="新宋体" w:eastAsia="新宋体"/>
          <w:color w:val="FF0000"/>
          <w:szCs w:val="21"/>
        </w:rPr>
        <w:t>第二道</w:t>
      </w:r>
      <w:r>
        <w:rPr>
          <w:rFonts w:hint="eastAsia"/>
        </w:rPr>
        <w:t>：体液杀菌物质（如溶菌酶）、吞噬细胞</w:t>
      </w:r>
      <w:r>
        <w:rPr>
          <w:rFonts w:hint="eastAsia" w:ascii="新宋体" w:hAnsi="新宋体" w:eastAsia="新宋体"/>
          <w:szCs w:val="21"/>
        </w:rPr>
        <w:t>（伤口化脓）</w:t>
      </w:r>
      <w:r>
        <w:rPr>
          <w:rFonts w:hint="eastAsia"/>
        </w:rPr>
        <w:t>。</w:t>
      </w:r>
    </w:p>
    <w:p>
      <w:pPr>
        <w:ind w:firstLine="422" w:firstLineChars="200"/>
        <w:rPr>
          <w:rFonts w:hint="eastAsia" w:ascii="新宋体" w:hAnsi="新宋体" w:eastAsia="新宋体"/>
          <w:szCs w:val="21"/>
        </w:rPr>
      </w:pPr>
      <w:r>
        <w:rPr>
          <w:rFonts w:hint="eastAsia" w:ascii="新宋体" w:hAnsi="新宋体" w:eastAsia="新宋体"/>
          <w:b/>
          <w:szCs w:val="21"/>
        </w:rPr>
        <w:t>特异性免疫</w:t>
      </w:r>
      <w:r>
        <w:rPr>
          <w:rFonts w:hint="eastAsia" w:ascii="新宋体" w:hAnsi="新宋体" w:eastAsia="新宋体"/>
          <w:szCs w:val="21"/>
        </w:rPr>
        <w:t>（获得性免疫）：</w:t>
      </w:r>
    </w:p>
    <w:p>
      <w:pPr>
        <w:ind w:firstLine="420" w:firstLineChars="200"/>
        <w:rPr>
          <w:rFonts w:hint="eastAsia"/>
        </w:rPr>
      </w:pPr>
      <w:r>
        <w:rPr>
          <w:rFonts w:hint="eastAsia" w:ascii="新宋体" w:hAnsi="新宋体" w:eastAsia="新宋体"/>
          <w:color w:val="FF0000"/>
          <w:szCs w:val="21"/>
        </w:rPr>
        <w:t>第三道</w:t>
      </w:r>
      <w:r>
        <w:rPr>
          <w:rFonts w:hint="eastAsia"/>
        </w:rPr>
        <w:t>：</w:t>
      </w:r>
      <w:r>
        <w:rPr>
          <w:rFonts w:hint="eastAsia" w:ascii="新宋体" w:hAnsi="新宋体" w:eastAsia="新宋体"/>
          <w:szCs w:val="21"/>
        </w:rPr>
        <w:t>体液免疫和细胞免疫（</w:t>
      </w:r>
      <w:r>
        <w:rPr>
          <w:rFonts w:hint="eastAsia" w:ascii="新宋体" w:hAnsi="新宋体" w:eastAsia="新宋体"/>
          <w:szCs w:val="21"/>
          <w:u w:val="thick"/>
        </w:rPr>
        <w:t>最主要的免疫方式</w:t>
      </w:r>
      <w:r>
        <w:rPr>
          <w:rFonts w:hint="eastAsia" w:ascii="新宋体" w:hAnsi="新宋体" w:eastAsia="新宋体"/>
          <w:szCs w:val="21"/>
        </w:rPr>
        <w:t>），其中发挥免疫作用的主要是</w:t>
      </w:r>
      <w:r>
        <w:rPr>
          <w:rFonts w:hint="eastAsia"/>
        </w:rPr>
        <w:t>淋巴细胞</w:t>
      </w:r>
      <w:r>
        <w:rPr>
          <w:rFonts w:hint="eastAsia" w:ascii="新宋体" w:hAnsi="新宋体" w:eastAsia="新宋体"/>
          <w:szCs w:val="21"/>
        </w:rPr>
        <w:t>（T淋巴细胞和B淋巴细胞）</w:t>
      </w:r>
      <w:r>
        <w:rPr>
          <w:rFonts w:hint="eastAsia"/>
        </w:rPr>
        <w:t>。</w:t>
      </w:r>
    </w:p>
    <w:p>
      <w:pPr>
        <w:rPr>
          <w:rFonts w:hint="eastAsia"/>
        </w:rPr>
      </w:pPr>
      <w:r>
        <w:rPr>
          <w:rFonts w:hint="eastAsia"/>
        </w:rPr>
        <w:t>7、</w:t>
      </w:r>
      <w:r>
        <w:rPr>
          <w:rFonts w:hint="eastAsia"/>
          <w:b/>
        </w:rPr>
        <w:t>抗原</w:t>
      </w:r>
      <w:r>
        <w:rPr>
          <w:rFonts w:hint="eastAsia"/>
        </w:rPr>
        <w:t>：指能够引起机体产生特异性免疫反应的物质。</w:t>
      </w:r>
      <w:r>
        <w:rPr>
          <w:rFonts w:hint="eastAsia" w:ascii="新宋体" w:hAnsi="新宋体" w:eastAsia="新宋体"/>
          <w:szCs w:val="21"/>
        </w:rPr>
        <w:t>主要是外来物质，</w:t>
      </w:r>
      <w:r>
        <w:rPr>
          <w:rFonts w:hint="eastAsia"/>
        </w:rPr>
        <w:t>如病毒、细菌表面的蛋白质等。</w:t>
      </w:r>
    </w:p>
    <w:p>
      <w:pPr>
        <w:rPr>
          <w:rFonts w:hint="eastAsia" w:ascii="新宋体" w:hAnsi="新宋体" w:eastAsia="新宋体"/>
          <w:szCs w:val="21"/>
        </w:rPr>
      </w:pPr>
      <w:r>
        <w:rPr>
          <w:rFonts w:hint="eastAsia"/>
        </w:rPr>
        <w:t xml:space="preserve">         </w:t>
      </w:r>
      <w:r>
        <w:rPr>
          <w:rFonts w:hint="eastAsia"/>
          <w:b/>
        </w:rPr>
        <w:t>抗原的</w:t>
      </w:r>
      <w:r>
        <w:rPr>
          <w:rFonts w:hint="eastAsia" w:ascii="新宋体" w:hAnsi="新宋体" w:eastAsia="新宋体"/>
          <w:b/>
          <w:szCs w:val="21"/>
        </w:rPr>
        <w:t>本质</w:t>
      </w:r>
      <w:r>
        <w:rPr>
          <w:rFonts w:hint="eastAsia" w:ascii="新宋体" w:hAnsi="新宋体" w:eastAsia="新宋体"/>
          <w:szCs w:val="21"/>
        </w:rPr>
        <w:t>：蛋白质或糖蛋白；</w:t>
      </w:r>
    </w:p>
    <w:p>
      <w:pPr>
        <w:ind w:left="2164" w:leftChars="428" w:hanging="1265" w:hangingChars="600"/>
        <w:rPr>
          <w:rFonts w:hint="eastAsia"/>
        </w:rPr>
      </w:pPr>
      <w:r>
        <w:rPr>
          <w:rFonts w:hint="eastAsia" w:ascii="新宋体" w:hAnsi="新宋体" w:eastAsia="新宋体"/>
          <w:b/>
          <w:szCs w:val="21"/>
        </w:rPr>
        <w:t>抗原的特性</w:t>
      </w:r>
      <w:r>
        <w:rPr>
          <w:rFonts w:hint="eastAsia" w:ascii="新宋体" w:hAnsi="新宋体" w:eastAsia="新宋体"/>
          <w:szCs w:val="21"/>
        </w:rPr>
        <w:t>：异物性（外来物质），大分子性（相对分子质量很大），特异性（只与相应的抗体或效应T细胞发生特异性结合）</w:t>
      </w:r>
    </w:p>
    <w:p>
      <w:pPr>
        <w:rPr>
          <w:rFonts w:hint="eastAsia"/>
        </w:rPr>
      </w:pPr>
      <w:r>
        <w:rPr>
          <w:rFonts w:hint="eastAsia"/>
        </w:rPr>
        <w:t>8、</w:t>
      </w:r>
      <w:r>
        <w:rPr>
          <w:rFonts w:hint="eastAsia"/>
          <w:b/>
        </w:rPr>
        <w:t>抗体</w:t>
      </w:r>
      <w:r>
        <w:rPr>
          <w:rFonts w:hint="eastAsia"/>
        </w:rPr>
        <w:t>：指浆细胞（效应B细胞）分泌的特异性免疫球蛋白。</w:t>
      </w:r>
    </w:p>
    <w:p>
      <w:pPr>
        <w:ind w:left="1138" w:leftChars="342" w:hanging="420" w:hangingChars="200"/>
        <w:rPr>
          <w:rFonts w:hint="eastAsia" w:ascii="新宋体" w:hAnsi="新宋体" w:eastAsia="新宋体"/>
          <w:szCs w:val="21"/>
        </w:rPr>
      </w:pPr>
      <w:r>
        <w:rPr>
          <w:rFonts w:hint="eastAsia" w:ascii="新宋体" w:hAnsi="新宋体" w:eastAsia="新宋体"/>
          <w:szCs w:val="21"/>
        </w:rPr>
        <w:t xml:space="preserve">  本质 ：</w:t>
      </w:r>
      <w:r>
        <w:rPr>
          <w:rFonts w:hint="eastAsia" w:ascii="新宋体" w:hAnsi="新宋体" w:eastAsia="新宋体"/>
          <w:b/>
          <w:szCs w:val="21"/>
        </w:rPr>
        <w:t>球蛋白，专门抗击抗原的蛋白质，</w:t>
      </w:r>
    </w:p>
    <w:p>
      <w:pPr>
        <w:ind w:left="1168" w:leftChars="456" w:hanging="210" w:hangingChars="100"/>
        <w:rPr>
          <w:rFonts w:hint="eastAsia" w:ascii="新宋体" w:hAnsi="新宋体" w:eastAsia="新宋体"/>
          <w:szCs w:val="21"/>
        </w:rPr>
      </w:pPr>
      <w:r>
        <w:rPr>
          <w:rFonts w:hint="eastAsia" w:ascii="新宋体" w:hAnsi="新宋体" w:eastAsia="新宋体"/>
          <w:szCs w:val="21"/>
          <w:u w:val="thick"/>
        </w:rPr>
        <w:t>存在</w:t>
      </w:r>
      <w:r>
        <w:rPr>
          <w:rFonts w:hint="eastAsia" w:ascii="新宋体" w:hAnsi="新宋体" w:eastAsia="新宋体"/>
          <w:szCs w:val="21"/>
        </w:rPr>
        <w:t>：主要存在于血清中，其它体液中也含有</w:t>
      </w:r>
      <w:r>
        <w:rPr>
          <w:rFonts w:hint="eastAsia" w:ascii="新宋体" w:hAnsi="新宋体" w:eastAsia="新宋体"/>
          <w:b/>
          <w:szCs w:val="21"/>
        </w:rPr>
        <w:t>。</w:t>
      </w:r>
      <w:r>
        <w:rPr>
          <w:rFonts w:hint="eastAsia" w:ascii="新宋体" w:hAnsi="新宋体" w:eastAsia="新宋体"/>
          <w:szCs w:val="21"/>
        </w:rPr>
        <w:t xml:space="preserve">（特异性） </w:t>
      </w:r>
    </w:p>
    <w:p>
      <w:pPr>
        <w:ind w:firstLine="840" w:firstLineChars="400"/>
        <w:rPr>
          <w:rFonts w:hint="eastAsia" w:ascii="新宋体" w:hAnsi="新宋体" w:eastAsia="新宋体"/>
          <w:szCs w:val="21"/>
        </w:rPr>
      </w:pPr>
      <w:r>
        <w:rPr>
          <w:rFonts w:hint="eastAsia" w:ascii="新宋体" w:hAnsi="新宋体" w:eastAsia="新宋体"/>
          <w:szCs w:val="21"/>
        </w:rPr>
        <w:t xml:space="preserve"> </w:t>
      </w:r>
      <w:r>
        <w:rPr>
          <w:rFonts w:hint="eastAsia" w:ascii="新宋体" w:hAnsi="新宋体" w:eastAsia="新宋体"/>
          <w:szCs w:val="21"/>
          <w:u w:val="thick"/>
        </w:rPr>
        <w:t>分类</w:t>
      </w:r>
      <w:r>
        <w:rPr>
          <w:rFonts w:hint="eastAsia" w:ascii="新宋体" w:hAnsi="新宋体" w:eastAsia="新宋体"/>
          <w:szCs w:val="21"/>
        </w:rPr>
        <w:t>：抗毒素，凝集素，沉淀素，溶解素。</w:t>
      </w:r>
    </w:p>
    <w:p>
      <w:pPr>
        <w:ind w:left="1693" w:leftChars="456" w:hanging="735" w:hangingChars="350"/>
        <w:rPr>
          <w:rFonts w:hint="eastAsia" w:ascii="新宋体" w:hAnsi="新宋体" w:eastAsia="新宋体"/>
          <w:szCs w:val="21"/>
        </w:rPr>
      </w:pPr>
      <w:r>
        <w:rPr>
          <w:rFonts w:hint="eastAsia" w:ascii="新宋体" w:hAnsi="新宋体" w:eastAsia="新宋体"/>
          <w:szCs w:val="21"/>
        </w:rPr>
        <w:t>功能： 抗体与抗原结合产生细胞集团或沉淀，从而抑制抗原的繁殖或对人体细胞的黏附（并不能直接杀死抗原）最后被吞噬细胞吞噬消化。</w:t>
      </w:r>
    </w:p>
    <w:p>
      <w:pPr>
        <w:ind w:left="1200" w:hanging="1200"/>
        <w:rPr>
          <w:rFonts w:hint="eastAsia"/>
          <w:b/>
          <w:szCs w:val="21"/>
        </w:rPr>
      </w:pPr>
      <w:r>
        <w:rPr>
          <w:rFonts w:hint="eastAsia"/>
          <w:b/>
          <w:szCs w:val="21"/>
        </w:rPr>
        <w:t>9、淋巴细胞的产生过程：</w:t>
      </w:r>
    </w:p>
    <w:p>
      <w:pPr>
        <w:jc w:val="center"/>
        <w:rPr>
          <w:rFonts w:hint="eastAsia"/>
          <w:b/>
          <w:sz w:val="24"/>
        </w:rPr>
      </w:pPr>
      <w:r>
        <w:rPr>
          <w:b/>
          <w:sz w:val="24"/>
        </w:rPr>
        <w:pict>
          <v:shape id="_x0000_i1068" o:spt="75" type="#_x0000_t75" style="height:108.65pt;width:387pt;" filled="f" o:preferrelative="t" stroked="f" coordsize="21600,21600">
            <v:path/>
            <v:fill on="f" focussize="0,0"/>
            <v:stroke on="f" joinstyle="miter"/>
            <v:imagedata r:id="rId95" o:title=""/>
            <o:lock v:ext="edit" aspectratio="t"/>
            <w10:wrap type="none"/>
            <w10:anchorlock/>
          </v:shape>
        </w:pict>
      </w:r>
    </w:p>
    <w:p>
      <w:pPr>
        <w:ind w:firstLine="539" w:firstLineChars="257"/>
        <w:rPr>
          <w:rFonts w:hint="eastAsia"/>
          <w:szCs w:val="21"/>
        </w:rPr>
      </w:pPr>
      <w:r>
        <w:rPr>
          <w:rFonts w:hint="eastAsia"/>
          <w:szCs w:val="21"/>
        </w:rPr>
        <w:t>功能1）增强淋巴因子的杀伤力；2）能够诱导产生更多的淋巴因子（白细胞介素-2）</w:t>
      </w:r>
    </w:p>
    <w:p>
      <w:pPr>
        <w:rPr>
          <w:rFonts w:hint="eastAsia" w:ascii="新宋体" w:hAnsi="新宋体" w:eastAsia="新宋体"/>
          <w:b/>
          <w:szCs w:val="21"/>
        </w:rPr>
      </w:pPr>
      <w:r>
        <w:rPr>
          <w:rFonts w:hint="eastAsia" w:ascii="新宋体" w:hAnsi="新宋体" w:eastAsia="新宋体"/>
          <w:b/>
          <w:szCs w:val="21"/>
        </w:rPr>
        <w:t xml:space="preserve">10、体液免疫过程：（抗原没有进入细胞）       </w:t>
      </w:r>
      <w:r>
        <w:rPr>
          <w:rFonts w:hint="eastAsia" w:ascii="新宋体" w:hAnsi="新宋体" w:eastAsia="新宋体"/>
          <w:b/>
          <w:szCs w:val="21"/>
        </w:rPr>
        <w:tab/>
      </w:r>
      <w:r>
        <w:rPr>
          <w:rFonts w:hint="eastAsia" w:ascii="新宋体" w:hAnsi="新宋体" w:eastAsia="新宋体"/>
          <w:b/>
          <w:szCs w:val="21"/>
        </w:rPr>
        <w:tab/>
      </w:r>
      <w:r>
        <w:rPr>
          <w:rFonts w:hint="eastAsia" w:ascii="新宋体" w:hAnsi="新宋体" w:eastAsia="新宋体"/>
          <w:b/>
          <w:szCs w:val="21"/>
        </w:rPr>
        <w:tab/>
      </w:r>
      <w:r>
        <w:rPr>
          <w:rFonts w:hint="eastAsia" w:ascii="新宋体" w:hAnsi="新宋体" w:eastAsia="新宋体"/>
          <w:b/>
          <w:szCs w:val="21"/>
        </w:rPr>
        <w:tab/>
      </w:r>
    </w:p>
    <w:p>
      <w:pPr>
        <w:ind w:firstLine="420" w:firstLineChars="200"/>
        <w:rPr>
          <w:rFonts w:hint="eastAsia" w:ascii="新宋体" w:hAnsi="新宋体" w:eastAsia="新宋体"/>
          <w:szCs w:val="21"/>
        </w:rPr>
      </w:pPr>
      <w:r>
        <w:rPr>
          <w:rFonts w:hint="eastAsia" w:ascii="新宋体" w:hAnsi="新宋体" w:eastAsia="新宋体"/>
          <w:szCs w:val="21"/>
        </w:rPr>
        <w:t>记忆B细胞的作用：可在抗原消失很长一段时间内保持对这种抗原的记忆，当再接触这种抗原时，能迅速增殖和分化，产生浆细胞从而产生抗体。（有的记忆细胞可以保留一辈子，如天花病毒，有的则很短，如流感病毒）</w:t>
      </w:r>
    </w:p>
    <w:p>
      <w:pPr>
        <w:ind w:firstLine="420" w:firstLineChars="200"/>
        <w:rPr>
          <w:rFonts w:hint="eastAsia" w:ascii="Arial" w:hAnsi="Arial" w:cs="Arial"/>
          <w:kern w:val="0"/>
          <w:szCs w:val="21"/>
        </w:rPr>
      </w:pPr>
      <w:r>
        <w:rPr>
          <w:rFonts w:ascii="Arial" w:hAnsi="Arial" w:cs="Arial"/>
          <w:kern w:val="0"/>
          <w:szCs w:val="21"/>
        </w:rPr>
        <w:t>抗体与抗原结合产生细胞集团或沉淀，最后被吞噬细胞吞噬消化</w:t>
      </w:r>
    </w:p>
    <w:p>
      <w:pPr>
        <w:ind w:firstLine="420" w:firstLineChars="200"/>
        <w:rPr>
          <w:rFonts w:ascii="Arial" w:hAnsi="Arial" w:cs="Arial"/>
          <w:kern w:val="0"/>
          <w:szCs w:val="21"/>
        </w:rPr>
      </w:pPr>
      <w:r>
        <w:rPr>
          <w:rFonts w:ascii="Arial" w:hAnsi="Arial" w:cs="Arial"/>
          <w:kern w:val="0"/>
          <w:szCs w:val="21"/>
        </w:rPr>
        <w:pict>
          <v:line id="直线 1440" o:spid="_x0000_s1228" o:spt="20" style="position:absolute;left:0pt;margin-left:234pt;margin-top:8.1pt;height:0pt;width:18pt;z-index:251777024;mso-width-relative:page;mso-height-relative:page;" coordsize="21600,21600">
            <v:path arrowok="t"/>
            <v:fill focussize="0,0"/>
            <v:stroke endarrow="block"/>
            <v:imagedata o:title=""/>
            <o:lock v:ext="edit"/>
          </v:line>
        </w:pict>
      </w:r>
      <w:r>
        <w:rPr>
          <w:rFonts w:ascii="Arial" w:hAnsi="Arial" w:cs="Arial"/>
          <w:kern w:val="0"/>
          <w:szCs w:val="21"/>
        </w:rPr>
        <w:pict>
          <v:line id="直线 1438" o:spid="_x0000_s1229" o:spt="20" style="position:absolute;left:0pt;flip:y;margin-left:189pt;margin-top:8.1pt;height:15.6pt;width:9pt;z-index:251774976;mso-width-relative:page;mso-height-relative:page;" coordsize="21600,21600">
            <v:path arrowok="t"/>
            <v:fill focussize="0,0"/>
            <v:stroke endarrow="block"/>
            <v:imagedata o:title=""/>
            <o:lock v:ext="edit"/>
          </v:line>
        </w:pict>
      </w:r>
      <w:r>
        <w:rPr>
          <w:rFonts w:ascii="Arial" w:hAnsi="Arial" w:cs="Arial"/>
          <w:kern w:val="0"/>
          <w:szCs w:val="21"/>
        </w:rPr>
        <w:t xml:space="preserve">                 </w:t>
      </w:r>
      <w:r>
        <w:rPr>
          <w:rFonts w:hint="eastAsia" w:ascii="Arial" w:hAnsi="Arial" w:cs="Arial"/>
          <w:kern w:val="0"/>
          <w:szCs w:val="21"/>
        </w:rPr>
        <w:t xml:space="preserve">                 </w:t>
      </w:r>
      <w:r>
        <w:rPr>
          <w:rFonts w:ascii="Arial" w:hAnsi="Arial" w:cs="Arial"/>
          <w:kern w:val="0"/>
          <w:szCs w:val="21"/>
        </w:rPr>
        <w:t xml:space="preserve">浆细胞    抗体 </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ascii="Arial" w:hAnsi="Arial" w:cs="Arial"/>
          <w:kern w:val="0"/>
          <w:szCs w:val="21"/>
        </w:rPr>
        <w:pict>
          <v:line id="直线 1439" o:spid="_x0000_s1230" o:spt="20" style="position:absolute;left:0pt;margin-left:189pt;margin-top:15pt;height:7.8pt;width:9pt;z-index:251776000;mso-width-relative:page;mso-height-relative:page;" coordsize="21600,21600">
            <v:path arrowok="t"/>
            <v:fill focussize="0,0"/>
            <v:stroke endarrow="block"/>
            <v:imagedata o:title=""/>
            <o:lock v:ext="edit"/>
          </v:line>
        </w:pict>
      </w:r>
      <w:r>
        <w:rPr>
          <w:rFonts w:ascii="Arial" w:hAnsi="Arial" w:cs="Arial"/>
          <w:kern w:val="0"/>
          <w:szCs w:val="21"/>
        </w:rPr>
        <w:t>抗原</w:t>
      </w:r>
      <w:r>
        <w:rPr>
          <w:rFonts w:hint="eastAsia" w:ascii="Arial" w:hAnsi="Arial" w:cs="Arial"/>
          <w:kern w:val="0"/>
          <w:szCs w:val="21"/>
        </w:rPr>
        <w:t>——</w:t>
      </w:r>
      <w:r>
        <w:rPr>
          <w:rFonts w:ascii="Arial" w:hAnsi="Arial" w:cs="Arial"/>
          <w:kern w:val="0"/>
          <w:szCs w:val="21"/>
        </w:rPr>
        <w:t>吞噬细胞</w:t>
      </w:r>
      <w:r>
        <w:rPr>
          <w:rFonts w:hint="eastAsia" w:ascii="Arial" w:hAnsi="Arial" w:cs="Arial"/>
          <w:kern w:val="0"/>
          <w:szCs w:val="21"/>
        </w:rPr>
        <w:t>——</w:t>
      </w:r>
      <w:r>
        <w:rPr>
          <w:rFonts w:ascii="Arial" w:hAnsi="Arial" w:cs="Arial"/>
          <w:kern w:val="0"/>
          <w:szCs w:val="21"/>
        </w:rPr>
        <w:t>T细胞</w:t>
      </w:r>
      <w:r>
        <w:rPr>
          <w:rFonts w:hint="eastAsia" w:ascii="Arial" w:hAnsi="Arial" w:cs="Arial"/>
          <w:kern w:val="0"/>
          <w:szCs w:val="21"/>
        </w:rPr>
        <w:t>——</w:t>
      </w:r>
      <w:r>
        <w:rPr>
          <w:rFonts w:ascii="Arial" w:hAnsi="Arial" w:cs="Arial"/>
          <w:kern w:val="0"/>
          <w:szCs w:val="21"/>
        </w:rPr>
        <w:t xml:space="preserve">B细胞 </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4095" w:firstLineChars="1950"/>
        <w:jc w:val="left"/>
        <w:rPr>
          <w:rFonts w:ascii="Arial" w:hAnsi="Arial" w:cs="Arial"/>
          <w:kern w:val="0"/>
          <w:szCs w:val="21"/>
        </w:rPr>
      </w:pPr>
      <w:r>
        <w:rPr>
          <w:rFonts w:ascii="Arial" w:hAnsi="Arial" w:cs="Arial"/>
          <w:kern w:val="0"/>
          <w:szCs w:val="21"/>
        </w:rPr>
        <w:t>记忆B细胞</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b/>
          <w:kern w:val="0"/>
          <w:szCs w:val="21"/>
        </w:rPr>
      </w:pPr>
      <w:r>
        <w:rPr>
          <w:sz w:val="24"/>
        </w:rPr>
        <w:pict>
          <v:group id="组合 1441" o:spid="_x0000_s1231" o:spt="203" alt="高考资源网( www.ks5u.com)，中国最大的高考网站，您身边的高考专家。" style="height:126.7pt;width:504pt;" coordorigin="340,1207" coordsize="5058,1502">
            <o:lock v:ext="edit"/>
            <v:shape id="文本框 1442" o:spid="_x0000_s1232" o:spt="202" type="#_x0000_t202" style="position:absolute;left:340;top:1207;height:231;width:812;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b/>
                        <w:color w:val="000000"/>
                      </w:rPr>
                    </w:pPr>
                    <w:r>
                      <w:rPr>
                        <w:rFonts w:hint="eastAsia" w:ascii="Arial" w:hAnsi="Arial"/>
                        <w:b/>
                        <w:color w:val="000000"/>
                      </w:rPr>
                      <w:t>体液免疫</w:t>
                    </w:r>
                  </w:p>
                </w:txbxContent>
              </v:textbox>
            </v:shape>
            <v:shape id="文本框 1443" o:spid="_x0000_s1233" o:spt="202" type="#_x0000_t202" style="position:absolute;left:340;top:1661;height:346;width:289;v-text-anchor:top-baseline;" fillcolor="#E1F4FF" filled="f" stroked="f" coordsize="21600,21600">
              <v:path/>
              <v:fill on="f" focussize="0,0"/>
              <v:stroke on="f" joinstyle="miter"/>
              <v:imagedata o:title=""/>
              <o:lock v:ext="edit"/>
              <v:textbox inset="5.83pt,2.92pt,5.83pt,2.92pt" style="layout-flow:vertical-ideographic;">
                <w:txbxContent>
                  <w:p>
                    <w:pPr>
                      <w:autoSpaceDE w:val="0"/>
                      <w:autoSpaceDN w:val="0"/>
                      <w:adjustRightInd w:val="0"/>
                      <w:rPr>
                        <w:rFonts w:ascii="Arial" w:hAnsi="Arial"/>
                        <w:color w:val="000000"/>
                      </w:rPr>
                    </w:pPr>
                    <w:r>
                      <w:rPr>
                        <w:rFonts w:hint="eastAsia" w:ascii="Arial" w:hAnsi="Arial"/>
                        <w:color w:val="000000"/>
                      </w:rPr>
                      <w:t>抗原</w:t>
                    </w:r>
                  </w:p>
                </w:txbxContent>
              </v:textbox>
            </v:shape>
            <v:shape id="文本框 1444" o:spid="_x0000_s1234" o:spt="202" type="#_x0000_t202" style="position:absolute;left:939;top:1637;height:538;width:444;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color w:val="000000"/>
                      </w:rPr>
                    </w:pPr>
                    <w:r>
                      <w:rPr>
                        <w:rFonts w:hint="eastAsia" w:ascii="Arial" w:hAnsi="Arial"/>
                        <w:color w:val="000000"/>
                      </w:rPr>
                      <w:t>吞</w:t>
                    </w:r>
                    <w:r>
                      <w:rPr>
                        <w:rFonts w:ascii="Arial" w:hAnsi="Arial"/>
                        <w:color w:val="000000"/>
                      </w:rPr>
                      <w:t xml:space="preserve"> </w:t>
                    </w:r>
                    <w:r>
                      <w:rPr>
                        <w:rFonts w:hint="eastAsia" w:ascii="Arial" w:hAnsi="Arial"/>
                        <w:color w:val="000000"/>
                      </w:rPr>
                      <w:t>噬</w:t>
                    </w:r>
                  </w:p>
                  <w:p>
                    <w:pPr>
                      <w:autoSpaceDE w:val="0"/>
                      <w:autoSpaceDN w:val="0"/>
                      <w:adjustRightInd w:val="0"/>
                      <w:rPr>
                        <w:rFonts w:ascii="Arial" w:hAnsi="Arial"/>
                        <w:color w:val="000000"/>
                      </w:rPr>
                    </w:pPr>
                    <w:r>
                      <w:rPr>
                        <w:rFonts w:hint="eastAsia" w:ascii="Arial" w:hAnsi="Arial"/>
                        <w:color w:val="000000"/>
                      </w:rPr>
                      <w:t>细</w:t>
                    </w:r>
                    <w:r>
                      <w:rPr>
                        <w:rFonts w:ascii="Arial" w:hAnsi="Arial"/>
                        <w:color w:val="000000"/>
                      </w:rPr>
                      <w:t xml:space="preserve"> </w:t>
                    </w:r>
                    <w:r>
                      <w:rPr>
                        <w:rFonts w:hint="eastAsia" w:ascii="Arial" w:hAnsi="Arial"/>
                        <w:color w:val="000000"/>
                      </w:rPr>
                      <w:t>胞</w:t>
                    </w:r>
                  </w:p>
                  <w:p>
                    <w:pPr>
                      <w:autoSpaceDE w:val="0"/>
                      <w:autoSpaceDN w:val="0"/>
                      <w:adjustRightInd w:val="0"/>
                      <w:rPr>
                        <w:rFonts w:ascii="Arial" w:hAnsi="Arial"/>
                        <w:color w:val="000000"/>
                        <w:sz w:val="23"/>
                      </w:rPr>
                    </w:pPr>
                  </w:p>
                </w:txbxContent>
              </v:textbox>
            </v:shape>
            <v:group id="组合 1445" o:spid="_x0000_s1235" o:spt="203" style="position:absolute;left:476;top:1661;height:192;width:564;" coordorigin="476,1661" coordsize="564,192">
              <o:lock v:ext="edit"/>
              <v:line id="直线 1446" o:spid="_x0000_s1236" o:spt="20" style="position:absolute;left:567;top:1842;height:0;width:408;" stroked="t" coordsize="21600,21600">
                <v:path arrowok="t"/>
                <v:fill focussize="0,0"/>
                <v:stroke endarrow="block"/>
                <v:imagedata o:title=""/>
                <o:lock v:ext="edit"/>
              </v:line>
              <v:rect id="矩形 1447" o:spid="_x0000_s1237" o:spt="1" style="position:absolute;left:476;top:1661;height:192;width:564;v-text-anchor:top-baseline;" fillcolor="#E1F4FF" filled="f" stroked="f" coordsize="21600,21600">
                <v:path/>
                <v:fill on="f" focussize="0,0"/>
                <v:stroke on="f"/>
                <v:imagedata o:title=""/>
                <o:lock v:ext="edit"/>
                <v:textbox inset="5.83pt,2.92pt,5.83pt,2.92pt">
                  <w:txbxContent>
                    <w:p>
                      <w:pPr>
                        <w:autoSpaceDE w:val="0"/>
                        <w:autoSpaceDN w:val="0"/>
                        <w:adjustRightInd w:val="0"/>
                        <w:rPr>
                          <w:rFonts w:ascii="Arial" w:hAnsi="Arial"/>
                          <w:color w:val="000000"/>
                        </w:rPr>
                      </w:pPr>
                      <w:r>
                        <w:rPr>
                          <w:rFonts w:hint="eastAsia" w:ascii="Arial" w:hAnsi="Arial"/>
                          <w:color w:val="000000"/>
                        </w:rPr>
                        <w:t>（处理）</w:t>
                      </w:r>
                    </w:p>
                  </w:txbxContent>
                </v:textbox>
              </v:rect>
            </v:group>
            <v:group id="组合 1448" o:spid="_x0000_s1238" o:spt="203" style="position:absolute;left:1292;top:1650;height:192;width:564;" coordorigin="476,1661" coordsize="564,192">
              <o:lock v:ext="edit"/>
              <v:line id="直线 1449" o:spid="_x0000_s1239" o:spt="20" style="position:absolute;left:567;top:1842;height:0;width:408;" stroked="t" coordsize="21600,21600">
                <v:path arrowok="t"/>
                <v:fill focussize="0,0"/>
                <v:stroke endarrow="block"/>
                <v:imagedata o:title=""/>
                <o:lock v:ext="edit"/>
              </v:line>
              <v:rect id="矩形 1450" o:spid="_x0000_s1240" o:spt="1" style="position:absolute;left:476;top:1661;height:192;width:564;v-text-anchor:top-baseline;" fillcolor="#E1F4FF" filled="f" stroked="f" coordsize="21600,21600">
                <v:path/>
                <v:fill on="f" focussize="0,0"/>
                <v:stroke on="f"/>
                <v:imagedata o:title=""/>
                <o:lock v:ext="edit"/>
                <v:textbox inset="5.83pt,2.92pt,5.83pt,2.92pt">
                  <w:txbxContent>
                    <w:p>
                      <w:pPr>
                        <w:autoSpaceDE w:val="0"/>
                        <w:autoSpaceDN w:val="0"/>
                        <w:adjustRightInd w:val="0"/>
                        <w:rPr>
                          <w:rFonts w:ascii="Arial" w:hAnsi="Arial"/>
                          <w:color w:val="000000"/>
                          <w:sz w:val="23"/>
                        </w:rPr>
                      </w:pPr>
                      <w:r>
                        <w:rPr>
                          <w:rFonts w:hint="eastAsia" w:ascii="Arial" w:hAnsi="Arial"/>
                          <w:color w:val="000000"/>
                          <w:sz w:val="23"/>
                        </w:rPr>
                        <w:t>（呈递）</w:t>
                      </w:r>
                    </w:p>
                  </w:txbxContent>
                </v:textbox>
              </v:rect>
            </v:group>
            <v:shape id="文本框 1451" o:spid="_x0000_s1241" o:spt="202" type="#_x0000_t202" style="position:absolute;left:1746;top:1628;height:404;width:404;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jc w:val="center"/>
                      <w:rPr>
                        <w:rFonts w:ascii="Arial" w:hAnsi="Arial"/>
                        <w:color w:val="000000"/>
                      </w:rPr>
                    </w:pPr>
                    <w:r>
                      <w:rPr>
                        <w:rFonts w:ascii="Arial" w:hAnsi="Arial"/>
                        <w:color w:val="000000"/>
                      </w:rPr>
                      <w:t>T</w:t>
                    </w:r>
                  </w:p>
                  <w:p>
                    <w:pPr>
                      <w:autoSpaceDE w:val="0"/>
                      <w:autoSpaceDN w:val="0"/>
                      <w:adjustRightInd w:val="0"/>
                      <w:jc w:val="center"/>
                      <w:rPr>
                        <w:rFonts w:ascii="Arial" w:hAnsi="Arial"/>
                        <w:color w:val="000000"/>
                      </w:rPr>
                    </w:pPr>
                    <w:r>
                      <w:rPr>
                        <w:rFonts w:hint="eastAsia" w:ascii="Arial" w:hAnsi="Arial"/>
                        <w:color w:val="000000"/>
                      </w:rPr>
                      <w:t>细胞</w:t>
                    </w:r>
                  </w:p>
                </w:txbxContent>
              </v:textbox>
            </v:shape>
            <v:shape id="文本框 1452" o:spid="_x0000_s1242" o:spt="202" type="#_x0000_t202" style="position:absolute;left:2472;top:1616;height:404;width:404;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jc w:val="center"/>
                      <w:rPr>
                        <w:rFonts w:ascii="Arial" w:hAnsi="Arial"/>
                        <w:color w:val="000000"/>
                      </w:rPr>
                    </w:pPr>
                    <w:r>
                      <w:rPr>
                        <w:rFonts w:ascii="Arial" w:hAnsi="Arial"/>
                        <w:color w:val="000000"/>
                      </w:rPr>
                      <w:t>B</w:t>
                    </w:r>
                  </w:p>
                  <w:p>
                    <w:pPr>
                      <w:autoSpaceDE w:val="0"/>
                      <w:autoSpaceDN w:val="0"/>
                      <w:adjustRightInd w:val="0"/>
                      <w:jc w:val="center"/>
                      <w:rPr>
                        <w:rFonts w:ascii="Arial" w:hAnsi="Arial"/>
                        <w:color w:val="000000"/>
                      </w:rPr>
                    </w:pPr>
                    <w:r>
                      <w:rPr>
                        <w:rFonts w:hint="eastAsia" w:ascii="Arial" w:hAnsi="Arial"/>
                        <w:color w:val="000000"/>
                      </w:rPr>
                      <w:t>细胞</w:t>
                    </w:r>
                  </w:p>
                </w:txbxContent>
              </v:textbox>
            </v:shape>
            <v:group id="组合 1453" o:spid="_x0000_s1243" o:spt="203" style="position:absolute;left:1973;top:1650;height:192;width:564;" coordorigin="476,1661" coordsize="564,192">
              <o:lock v:ext="edit"/>
              <v:line id="直线 1454" o:spid="_x0000_s1244" o:spt="20" style="position:absolute;left:567;top:1842;height:0;width:408;" stroked="t" coordsize="21600,21600">
                <v:path arrowok="t"/>
                <v:fill focussize="0,0"/>
                <v:stroke endarrow="block"/>
                <v:imagedata o:title=""/>
                <o:lock v:ext="edit"/>
              </v:line>
              <v:rect id="矩形 1455" o:spid="_x0000_s1245" o:spt="1" style="position:absolute;left:476;top:1661;height:192;width:564;v-text-anchor:top-baseline;" fillcolor="#E1F4FF" filled="f" stroked="f" coordsize="21600,21600">
                <v:path/>
                <v:fill on="f" focussize="0,0"/>
                <v:stroke on="f"/>
                <v:imagedata o:title=""/>
                <o:lock v:ext="edit"/>
                <v:textbox inset="5.83pt,2.92pt,5.83pt,2.92pt">
                  <w:txbxContent>
                    <w:p>
                      <w:pPr>
                        <w:autoSpaceDE w:val="0"/>
                        <w:autoSpaceDN w:val="0"/>
                        <w:adjustRightInd w:val="0"/>
                        <w:rPr>
                          <w:rFonts w:ascii="Arial" w:hAnsi="Arial"/>
                          <w:color w:val="000000"/>
                          <w:sz w:val="23"/>
                        </w:rPr>
                      </w:pPr>
                      <w:r>
                        <w:rPr>
                          <w:rFonts w:hint="eastAsia" w:ascii="Arial" w:hAnsi="Arial"/>
                          <w:color w:val="000000"/>
                          <w:sz w:val="23"/>
                        </w:rPr>
                        <w:t>（识别）</w:t>
                      </w:r>
                    </w:p>
                  </w:txbxContent>
                </v:textbox>
              </v:rect>
            </v:group>
            <v:group id="组合 1456" o:spid="_x0000_s1246" o:spt="203" style="position:absolute;left:2835;top:1616;height:453;width:453;" coordorigin="2835,1616" coordsize="453,453">
              <o:lock v:ext="edit"/>
              <v:line id="直线 1457" o:spid="_x0000_s1247" o:spt="20" style="position:absolute;left:2835;top:1842;height:0;width:227;" stroked="t" coordsize="21600,21600">
                <v:path arrowok="t"/>
                <v:fill focussize="0,0"/>
                <v:stroke/>
                <v:imagedata o:title=""/>
                <o:lock v:ext="edit"/>
              </v:line>
              <v:line id="直线 1458" o:spid="_x0000_s1248" o:spt="20" style="position:absolute;left:3061;top:1616;height:453;width:0;" stroked="t" coordsize="21600,21600">
                <v:path arrowok="t"/>
                <v:fill focussize="0,0"/>
                <v:stroke/>
                <v:imagedata o:title=""/>
                <o:lock v:ext="edit"/>
              </v:line>
              <v:line id="直线 1459" o:spid="_x0000_s1249" o:spt="20" style="position:absolute;left:3061;top:1616;height:0;width:227;" stroked="t" coordsize="21600,21600">
                <v:path arrowok="t"/>
                <v:fill focussize="0,0"/>
                <v:stroke endarrow="block"/>
                <v:imagedata o:title=""/>
                <o:lock v:ext="edit"/>
              </v:line>
              <v:line id="直线 1460" o:spid="_x0000_s1250" o:spt="20" style="position:absolute;left:3061;top:2069;height:0;width:227;" stroked="t" coordsize="21600,21600">
                <v:path arrowok="t"/>
                <v:fill focussize="0,0"/>
                <v:stroke endarrow="block"/>
                <v:imagedata o:title=""/>
                <o:lock v:ext="edit"/>
              </v:line>
            </v:group>
            <v:shape id="文本框 1461" o:spid="_x0000_s1251" o:spt="202" type="#_x0000_t202" style="position:absolute;left:3226;top:1492;height:231;width:788;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color w:val="000000"/>
                      </w:rPr>
                    </w:pPr>
                    <w:r>
                      <w:rPr>
                        <w:rFonts w:hint="eastAsia" w:ascii="Arial" w:hAnsi="Arial"/>
                        <w:color w:val="000000"/>
                      </w:rPr>
                      <w:t>记忆</w:t>
                    </w:r>
                    <w:r>
                      <w:rPr>
                        <w:rFonts w:ascii="Arial" w:hAnsi="Arial"/>
                        <w:color w:val="000000"/>
                      </w:rPr>
                      <w:t>B</w:t>
                    </w:r>
                    <w:r>
                      <w:rPr>
                        <w:rFonts w:hint="eastAsia" w:ascii="Arial" w:hAnsi="Arial"/>
                        <w:color w:val="000000"/>
                      </w:rPr>
                      <w:t>细胞</w:t>
                    </w:r>
                  </w:p>
                </w:txbxContent>
              </v:textbox>
            </v:shape>
            <v:shape id="文本框 1462" o:spid="_x0000_s1252" o:spt="202" type="#_x0000_t202" style="position:absolute;left:3230;top:1946;height:231;width:788;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color w:val="000000"/>
                      </w:rPr>
                    </w:pPr>
                    <w:r>
                      <w:rPr>
                        <w:rFonts w:hint="eastAsia" w:ascii="Arial" w:hAnsi="Arial"/>
                        <w:color w:val="000000"/>
                      </w:rPr>
                      <w:t>效应</w:t>
                    </w:r>
                    <w:r>
                      <w:rPr>
                        <w:rFonts w:ascii="Arial" w:hAnsi="Arial"/>
                        <w:color w:val="000000"/>
                      </w:rPr>
                      <w:t>B</w:t>
                    </w:r>
                    <w:r>
                      <w:rPr>
                        <w:rFonts w:hint="eastAsia" w:ascii="Arial" w:hAnsi="Arial"/>
                        <w:color w:val="000000"/>
                      </w:rPr>
                      <w:t>细胞</w:t>
                    </w:r>
                  </w:p>
                </w:txbxContent>
              </v:textbox>
            </v:shape>
            <v:line id="直线 1463" o:spid="_x0000_s1253" o:spt="20" style="position:absolute;left:3560;top:1688;height:272;width:0;" stroked="t" coordsize="21600,21600">
              <v:path arrowok="t"/>
              <v:fill focussize="0,0"/>
              <v:stroke dashstyle="dash" endarrow="block"/>
              <v:imagedata o:title=""/>
              <o:lock v:ext="edit"/>
            </v:line>
            <v:line id="直线 1464" o:spid="_x0000_s1254" o:spt="20" style="position:absolute;left:4014;top:2069;height:0;width:272;" stroked="t" coordsize="21600,21600">
              <v:path arrowok="t"/>
              <v:fill focussize="0,0"/>
              <v:stroke endarrow="block"/>
              <v:imagedata o:title=""/>
              <o:lock v:ext="edit"/>
            </v:line>
            <v:shape id="文本框 1465" o:spid="_x0000_s1255" o:spt="202" type="#_x0000_t202" style="position:absolute;left:4274;top:1937;height:231;width:116;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color w:val="000000"/>
                        <w:sz w:val="29"/>
                      </w:rPr>
                    </w:pPr>
                  </w:p>
                </w:txbxContent>
              </v:textbox>
            </v:shape>
            <v:line id="直线 1466" o:spid="_x0000_s1256" o:spt="20" style="position:absolute;left:476;top:1480;height:181;width:0;" stroked="t" coordsize="21600,21600">
              <v:path arrowok="t"/>
              <v:fill focussize="0,0"/>
              <v:stroke/>
              <v:imagedata o:title=""/>
              <o:lock v:ext="edit"/>
            </v:line>
            <v:line id="直线 1467" o:spid="_x0000_s1257" o:spt="20" style="position:absolute;left:2653;top:1480;height:181;width:0;" stroked="t" coordsize="21600,21600">
              <v:path arrowok="t"/>
              <v:fill focussize="0,0"/>
              <v:stroke endarrow="block"/>
              <v:imagedata o:title=""/>
              <o:lock v:ext="edit"/>
            </v:line>
            <v:group id="组合 1468" o:spid="_x0000_s1258" o:spt="203" style="position:absolute;left:476;top:1298;height:192;width:2177;" coordorigin="476,1298" coordsize="2177,192">
              <o:lock v:ext="edit"/>
              <v:line id="直线 1469" o:spid="_x0000_s1259" o:spt="20" style="position:absolute;left:476;top:1480;height:0;width:2177;" stroked="t" coordsize="21600,21600">
                <v:path arrowok="t"/>
                <v:fill focussize="0,0"/>
                <v:stroke/>
                <v:imagedata o:title=""/>
                <o:lock v:ext="edit"/>
              </v:line>
              <v:rect id="矩形 1470" o:spid="_x0000_s1260" o:spt="1" style="position:absolute;left:1383;top:1298;height:192;width:340;v-text-anchor:top-baseline;" fillcolor="#E1F4FF" filled="f" stroked="f" coordsize="21600,21600">
                <v:path/>
                <v:fill on="f" focussize="0,0"/>
                <v:stroke on="f"/>
                <v:imagedata o:title=""/>
                <o:lock v:ext="edit"/>
                <v:textbox inset="5.83pt,2.92pt,5.83pt,2.92pt">
                  <w:txbxContent>
                    <w:p>
                      <w:pPr>
                        <w:autoSpaceDE w:val="0"/>
                        <w:autoSpaceDN w:val="0"/>
                        <w:adjustRightInd w:val="0"/>
                        <w:rPr>
                          <w:rFonts w:ascii="Arial" w:hAnsi="Arial"/>
                          <w:color w:val="000000"/>
                          <w:sz w:val="23"/>
                        </w:rPr>
                      </w:pPr>
                      <w:r>
                        <w:rPr>
                          <w:rFonts w:hint="eastAsia" w:ascii="Arial" w:hAnsi="Arial"/>
                          <w:color w:val="000000"/>
                          <w:sz w:val="18"/>
                        </w:rPr>
                        <w:t>识别</w:t>
                      </w:r>
                      <w:r>
                        <w:rPr>
                          <w:rFonts w:hint="eastAsia" w:ascii="Arial" w:hAnsi="Arial"/>
                          <w:color w:val="000000"/>
                          <w:sz w:val="23"/>
                        </w:rPr>
                        <w:t>别识别别</w:t>
                      </w:r>
                    </w:p>
                  </w:txbxContent>
                </v:textbox>
              </v:rect>
            </v:group>
            <v:shape id="文本框 1471" o:spid="_x0000_s1261" o:spt="202" type="#_x0000_t202" style="position:absolute;left:4274;top:1937;height:404;width:1124;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jc w:val="center"/>
                      <w:rPr>
                        <w:rFonts w:ascii="Arial" w:hAnsi="Arial"/>
                        <w:color w:val="000000"/>
                      </w:rPr>
                    </w:pPr>
                    <w:r>
                      <w:rPr>
                        <w:rFonts w:hint="eastAsia" w:ascii="Arial" w:hAnsi="Arial"/>
                        <w:color w:val="000000"/>
                      </w:rPr>
                      <w:t>抗体与抗原结合</w:t>
                    </w:r>
                  </w:p>
                  <w:p>
                    <w:pPr>
                      <w:autoSpaceDE w:val="0"/>
                      <w:autoSpaceDN w:val="0"/>
                      <w:adjustRightInd w:val="0"/>
                      <w:jc w:val="center"/>
                      <w:rPr>
                        <w:rFonts w:ascii="Arial" w:hAnsi="Arial"/>
                        <w:color w:val="000000"/>
                      </w:rPr>
                    </w:pPr>
                    <w:r>
                      <w:rPr>
                        <w:rFonts w:hint="eastAsia" w:ascii="Arial" w:hAnsi="Arial"/>
                        <w:color w:val="000000"/>
                      </w:rPr>
                      <w:t>形成沉淀</w:t>
                    </w:r>
                  </w:p>
                </w:txbxContent>
              </v:textbox>
            </v:shape>
            <v:group id="组合 1472" o:spid="_x0000_s1262" o:spt="203" style="position:absolute;left:476;top:2251;height:416;width:2223;" coordorigin="476,2251" coordsize="2223,416">
              <o:lock v:ext="edit"/>
              <v:shape id="自选图形 1473" o:spid="_x0000_s1263" o:spt="87" type="#_x0000_t87" style="position:absolute;left:1496;top:1229;height:2223;width:181;rotation:17694720f;v-text-anchor:middle;" fillcolor="#E1F4FF" filled="f" stroked="t" coordsize="21600,21600" adj=",10550">
                <v:path arrowok="t"/>
                <v:fill on="f" focussize="0,0"/>
                <v:stroke/>
                <v:imagedata o:title=""/>
                <o:lock v:ext="edit"/>
              </v:shape>
              <v:shape id="文本框 1474" o:spid="_x0000_s1264" o:spt="202" type="#_x0000_t202" style="position:absolute;left:1461;top:2436;height:231;width:692;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color w:val="000000"/>
                        </w:rPr>
                      </w:pPr>
                      <w:r>
                        <w:rPr>
                          <w:rFonts w:hint="eastAsia" w:ascii="Arial" w:hAnsi="Arial"/>
                          <w:color w:val="000000"/>
                        </w:rPr>
                        <w:t>感应阶段</w:t>
                      </w:r>
                    </w:p>
                  </w:txbxContent>
                </v:textbox>
              </v:shape>
            </v:group>
            <v:group id="组合 1475" o:spid="_x0000_s1265" o:spt="203" style="position:absolute;left:2699;top:2251;height:458;width:1134;" coordorigin="2699,2251" coordsize="1134,458">
              <o:lock v:ext="edit"/>
              <v:shape id="自选图形 1476" o:spid="_x0000_s1266" o:spt="87" type="#_x0000_t87" style="position:absolute;left:3174;top:1774;height:1134;width:181;rotation:17694720f;v-text-anchor:middle;" fillcolor="#E1F4FF" filled="f" stroked="t" coordsize="21600,21600" adj=",10550">
                <v:path arrowok="t"/>
                <v:fill on="f" focussize="0,0"/>
                <v:stroke/>
                <v:imagedata o:title=""/>
                <o:lock v:ext="edit"/>
              </v:shape>
              <v:shape id="文本框 1477" o:spid="_x0000_s1267" o:spt="202" type="#_x0000_t202" style="position:absolute;left:2925;top:2478;height:231;width:692;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color w:val="000000"/>
                        </w:rPr>
                      </w:pPr>
                      <w:r>
                        <w:rPr>
                          <w:rFonts w:hint="eastAsia" w:ascii="Arial" w:hAnsi="Arial"/>
                          <w:color w:val="000000"/>
                        </w:rPr>
                        <w:t>反应阶段</w:t>
                      </w:r>
                    </w:p>
                  </w:txbxContent>
                </v:textbox>
              </v:shape>
            </v:group>
            <v:group id="组合 1478" o:spid="_x0000_s1268" o:spt="203" style="position:absolute;left:3833;top:2296;height:413;width:1496;" coordorigin="3833,2296" coordsize="1496,413">
              <o:lock v:ext="edit"/>
              <v:shape id="自选图形 1479" o:spid="_x0000_s1269" o:spt="87" type="#_x0000_t87" style="position:absolute;left:4490;top:1638;height:1496;width:181;rotation:17694720f;v-text-anchor:middle;" fillcolor="#E1F4FF" filled="f" stroked="t" coordsize="21600,21600" adj=",10550">
                <v:path arrowok="t"/>
                <v:fill on="f" focussize="0,0"/>
                <v:stroke/>
                <v:imagedata o:title=""/>
                <o:lock v:ext="edit"/>
              </v:shape>
              <v:shape id="文本框 1480" o:spid="_x0000_s1270" o:spt="202" type="#_x0000_t202" style="position:absolute;left:4229;top:2478;height:231;width:692;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color w:val="000000"/>
                        </w:rPr>
                      </w:pPr>
                      <w:r>
                        <w:rPr>
                          <w:rFonts w:hint="eastAsia" w:ascii="Arial" w:hAnsi="Arial"/>
                          <w:color w:val="000000"/>
                        </w:rPr>
                        <w:t>效应阶段</w:t>
                      </w:r>
                    </w:p>
                  </w:txbxContent>
                </v:textbox>
              </v:shape>
            </v:group>
            <v:shape id="文本框 1481" o:spid="_x0000_s1271" o:spt="202" type="#_x0000_t202" style="position:absolute;left:3548;top:1673;height:231;width:788;v-text-anchor:top-baseline;" fillcolor="#E1F4FF" filled="f" stroked="f" coordsize="21600,21600">
              <v:path/>
              <v:fill on="f" focussize="0,0"/>
              <v:stroke on="f" joinstyle="miter"/>
              <v:imagedata o:title=""/>
              <o:lock v:ext="edit"/>
              <v:textbox inset="5.83pt,2.92pt,5.83pt,2.92pt">
                <w:txbxContent>
                  <w:p>
                    <w:pPr>
                      <w:autoSpaceDE w:val="0"/>
                      <w:autoSpaceDN w:val="0"/>
                      <w:adjustRightInd w:val="0"/>
                      <w:rPr>
                        <w:rFonts w:ascii="Arial" w:hAnsi="Arial"/>
                        <w:color w:val="000000"/>
                      </w:rPr>
                    </w:pPr>
                    <w:r>
                      <w:rPr>
                        <w:rFonts w:ascii="Arial" w:hAnsi="Arial"/>
                        <w:color w:val="000000"/>
                      </w:rPr>
                      <w:t>(</w:t>
                    </w:r>
                    <w:r>
                      <w:rPr>
                        <w:rFonts w:hint="eastAsia" w:ascii="Arial" w:hAnsi="Arial"/>
                        <w:color w:val="000000"/>
                      </w:rPr>
                      <w:t>二次免疫</w:t>
                    </w:r>
                    <w:r>
                      <w:rPr>
                        <w:rFonts w:ascii="Arial" w:hAnsi="Arial"/>
                        <w:color w:val="000000"/>
                      </w:rPr>
                      <w:t>)</w:t>
                    </w:r>
                  </w:p>
                </w:txbxContent>
              </v:textbox>
            </v:shape>
            <v:line id="直线 1482" o:spid="_x0000_s1272" o:spt="20" style="position:absolute;left:4921;top:1752;flip:y;height:227;width:0;" stroked="t" coordsize="21600,21600">
              <v:path arrowok="t"/>
              <v:fill focussize="0,0"/>
              <v:stroke endarrow="block"/>
              <v:imagedata o:title=""/>
              <o:lock v:ext="edit"/>
            </v:line>
            <w10:wrap type="none"/>
            <w10:anchorlock/>
          </v:group>
        </w:pict>
      </w:r>
      <w:r>
        <w:rPr>
          <w:rFonts w:hint="eastAsia" w:ascii="Arial" w:hAnsi="Arial" w:cs="Arial"/>
          <w:b/>
          <w:kern w:val="0"/>
          <w:szCs w:val="21"/>
        </w:rPr>
        <w:t>11</w:t>
      </w:r>
      <w:r>
        <w:rPr>
          <w:rFonts w:ascii="Arial" w:hAnsi="Arial" w:cs="Arial"/>
          <w:b/>
          <w:kern w:val="0"/>
          <w:szCs w:val="21"/>
        </w:rPr>
        <w:t>、细胞免疫</w:t>
      </w:r>
      <w:r>
        <w:rPr>
          <w:rFonts w:hint="eastAsia" w:ascii="Arial" w:hAnsi="Arial" w:cs="Arial"/>
          <w:b/>
          <w:kern w:val="0"/>
          <w:szCs w:val="21"/>
        </w:rPr>
        <w:t>过程：</w:t>
      </w:r>
      <w:r>
        <w:rPr>
          <w:rFonts w:ascii="Arial" w:hAnsi="Arial" w:cs="Arial"/>
          <w:b/>
          <w:kern w:val="0"/>
          <w:szCs w:val="21"/>
        </w:rPr>
        <w:t>（抗原进入细胞）</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ascii="Arial" w:hAnsi="Arial" w:cs="Arial"/>
          <w:kern w:val="0"/>
          <w:szCs w:val="21"/>
        </w:rPr>
        <w:pict>
          <v:line id="直线 1436" o:spid="_x0000_s1273" o:spt="20" style="position:absolute;left:0pt;flip:y;margin-left:144pt;margin-top:5.1pt;height:15.6pt;width:35.95pt;z-index:251772928;mso-width-relative:page;mso-height-relative:page;" coordsize="21600,21600">
            <v:path arrowok="t"/>
            <v:fill focussize="0,0"/>
            <v:stroke/>
            <v:imagedata o:title=""/>
            <o:lock v:ext="edit"/>
          </v:line>
        </w:pict>
      </w:r>
      <w:r>
        <w:rPr>
          <w:rFonts w:ascii="Arial" w:hAnsi="Arial" w:cs="Arial"/>
          <w:kern w:val="0"/>
          <w:szCs w:val="21"/>
        </w:rPr>
        <w:t xml:space="preserve">                                  记忆T细胞</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420" w:firstLineChars="200"/>
        <w:jc w:val="left"/>
        <w:rPr>
          <w:rFonts w:ascii="Arial" w:hAnsi="Arial" w:cs="Arial"/>
          <w:kern w:val="0"/>
          <w:szCs w:val="21"/>
        </w:rPr>
      </w:pPr>
      <w:r>
        <w:rPr>
          <w:rFonts w:ascii="Arial" w:hAnsi="Arial" w:cs="Arial"/>
          <w:kern w:val="0"/>
          <w:szCs w:val="21"/>
        </w:rPr>
        <w:pict>
          <v:line id="直线 1437" o:spid="_x0000_s1274" o:spt="20" style="position:absolute;left:0pt;margin-left:144pt;margin-top:12pt;height:12.9pt;width:35.9pt;z-index:251773952;mso-width-relative:page;mso-height-relative:page;" coordsize="21600,21600">
            <v:path arrowok="t"/>
            <v:fill focussize="0,0"/>
            <v:stroke/>
            <v:imagedata o:title=""/>
            <o:lock v:ext="edit"/>
          </v:line>
        </w:pict>
      </w:r>
      <w:r>
        <w:rPr>
          <w:rFonts w:ascii="Arial" w:hAnsi="Arial" w:cs="Arial"/>
          <w:kern w:val="0"/>
          <w:szCs w:val="21"/>
        </w:rPr>
        <w:t xml:space="preserve">侵入细胞的抗原   T细胞   </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ascii="Arial" w:hAnsi="Arial" w:cs="Arial"/>
          <w:kern w:val="0"/>
          <w:szCs w:val="21"/>
        </w:rPr>
      </w:pPr>
      <w:r>
        <w:rPr>
          <w:rFonts w:ascii="Arial" w:hAnsi="Arial" w:cs="Arial"/>
          <w:kern w:val="0"/>
          <w:szCs w:val="21"/>
        </w:rPr>
        <w:t xml:space="preserve">                                   效应T细胞</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420" w:firstLineChars="200"/>
        <w:jc w:val="left"/>
        <w:rPr>
          <w:rFonts w:ascii="Arial" w:hAnsi="Arial" w:cs="Arial"/>
          <w:kern w:val="0"/>
          <w:szCs w:val="21"/>
        </w:rPr>
      </w:pPr>
      <w:r>
        <w:rPr>
          <w:rFonts w:ascii="Arial" w:hAnsi="Arial" w:cs="Arial"/>
          <w:kern w:val="0"/>
          <w:szCs w:val="21"/>
        </w:rPr>
        <w:t>效应T细胞作用：使靶细胞裂解，抗原暴露</w:t>
      </w:r>
      <w:r>
        <w:rPr>
          <w:rFonts w:hint="eastAsia" w:ascii="Arial" w:hAnsi="Arial" w:cs="Arial"/>
          <w:kern w:val="0"/>
          <w:szCs w:val="21"/>
        </w:rPr>
        <w:t>，</w:t>
      </w:r>
      <w:r>
        <w:rPr>
          <w:rFonts w:ascii="Arial" w:hAnsi="Arial" w:cs="Arial"/>
          <w:kern w:val="0"/>
          <w:szCs w:val="21"/>
        </w:rPr>
        <w:t>暴露的抗原会被吞噬细胞吞噬消化</w:t>
      </w:r>
    </w:p>
    <w:p>
      <w:pPr>
        <w:rPr>
          <w:rFonts w:hint="eastAsia"/>
        </w:rPr>
      </w:pPr>
      <w:r>
        <w:rPr>
          <w:rFonts w:hint="eastAsia" w:ascii="新宋体" w:hAnsi="新宋体" w:eastAsia="新宋体"/>
          <w:b/>
          <w:szCs w:val="21"/>
        </w:rPr>
        <w:t>12、</w:t>
      </w:r>
      <w:r>
        <w:rPr>
          <w:rFonts w:hint="eastAsia"/>
          <w:b/>
        </w:rPr>
        <w:t>体液免疫与细胞免疫的联系</w:t>
      </w:r>
    </w:p>
    <w:p>
      <w:pPr>
        <w:rPr>
          <w:rFonts w:hint="eastAsia"/>
        </w:rPr>
      </w:pPr>
      <w:r>
        <w:rPr>
          <w:rFonts w:hint="eastAsia"/>
        </w:rPr>
        <w:t xml:space="preserve">   ⑴、二者各有独特作用，亦可相互配合，共同发挥免役效应。</w:t>
      </w:r>
    </w:p>
    <w:p>
      <w:pPr>
        <w:rPr>
          <w:rFonts w:hint="eastAsia"/>
        </w:rPr>
      </w:pPr>
      <w:r>
        <w:rPr>
          <w:rFonts w:hint="eastAsia"/>
        </w:rPr>
        <w:t xml:space="preserve">   ⑵、体液免役主要针对细胞外毒素，依靠特异抗毒素完成。</w:t>
      </w:r>
    </w:p>
    <w:p>
      <w:pPr>
        <w:rPr>
          <w:rFonts w:hint="eastAsia"/>
        </w:rPr>
      </w:pPr>
      <w:r>
        <w:rPr>
          <w:rFonts w:hint="eastAsia"/>
        </w:rPr>
        <w:t xml:space="preserve">   ⑶、体液免役主要是抗体、溶菌酶等的作用。</w:t>
      </w:r>
    </w:p>
    <w:p>
      <w:pPr>
        <w:rPr>
          <w:rFonts w:hint="eastAsia"/>
        </w:rPr>
      </w:pPr>
      <w:r>
        <w:rPr>
          <w:rFonts w:hint="eastAsia"/>
        </w:rPr>
        <w:t xml:space="preserve">   ⑷、细胞免役针对异体组织，或吞噬或消化溶解，或将其释放到体液中去。</w:t>
      </w:r>
    </w:p>
    <w:p>
      <w:pPr>
        <w:rPr>
          <w:rFonts w:hint="eastAsia"/>
        </w:rPr>
      </w:pPr>
      <w:r>
        <w:rPr>
          <w:rFonts w:hint="eastAsia"/>
        </w:rPr>
        <w:t xml:space="preserve">   ⑸、二者共同针对细胞内寄生物时：体液免役先发挥作用，阻止其传播和感染。</w:t>
      </w:r>
    </w:p>
    <w:p>
      <w:pPr>
        <w:rPr>
          <w:rFonts w:hint="eastAsia"/>
        </w:rPr>
      </w:pPr>
      <w:r>
        <w:rPr>
          <w:rFonts w:hint="eastAsia"/>
        </w:rPr>
        <w:t xml:space="preserve">      若已经完成感染，则细胞免役将抗原释放到体液中再由体液免役消灭。</w:t>
      </w:r>
    </w:p>
    <w:p>
      <w:pPr>
        <w:rPr>
          <w:rFonts w:hint="eastAsia" w:ascii="新宋体" w:hAnsi="新宋体" w:eastAsia="新宋体"/>
          <w:szCs w:val="21"/>
        </w:rPr>
      </w:pPr>
      <w:r>
        <w:rPr>
          <w:rFonts w:ascii="新宋体" w:hAnsi="新宋体" w:eastAsia="新宋体"/>
          <w:szCs w:val="21"/>
        </w:rPr>
        <w:pict>
          <v:shape id="自选图形 1533" o:spid="_x0000_s1275" o:spt="87" alt="高考资源网( www.ks5u.com)，中国最大的高考网站，您身边的高考专家。" type="#_x0000_t87" style="position:absolute;left:0pt;margin-left:81pt;margin-top:4.8pt;height:39pt;width:18pt;z-index:251778048;mso-width-relative:page;mso-height-relative:page;" filled="f" coordsize="21600,21600">
            <v:path arrowok="t"/>
            <v:fill on="f" focussize="0,0"/>
            <v:stroke/>
            <v:imagedata o:title=""/>
            <o:lock v:ext="edit"/>
          </v:shape>
        </w:pict>
      </w:r>
      <w:r>
        <w:rPr>
          <w:rFonts w:hint="eastAsia" w:ascii="新宋体" w:hAnsi="新宋体" w:eastAsia="新宋体"/>
          <w:szCs w:val="21"/>
        </w:rPr>
        <w:t xml:space="preserve">                   </w:t>
      </w:r>
      <w:r>
        <w:rPr>
          <w:rFonts w:hint="eastAsia" w:ascii="新宋体" w:hAnsi="新宋体" w:eastAsia="新宋体"/>
          <w:szCs w:val="21"/>
          <w:u w:val="thick"/>
        </w:rPr>
        <w:t>过敏反应</w:t>
      </w:r>
      <w:r>
        <w:rPr>
          <w:rFonts w:hint="eastAsia" w:ascii="新宋体" w:hAnsi="新宋体" w:eastAsia="新宋体"/>
          <w:szCs w:val="21"/>
        </w:rPr>
        <w:t xml:space="preserve">：再次接受过敏原 </w:t>
      </w:r>
    </w:p>
    <w:p>
      <w:pPr>
        <w:rPr>
          <w:rFonts w:hint="eastAsia" w:ascii="新宋体" w:hAnsi="新宋体" w:eastAsia="新宋体"/>
          <w:szCs w:val="21"/>
        </w:rPr>
      </w:pPr>
      <w:r>
        <w:rPr>
          <w:rFonts w:hint="eastAsia" w:ascii="新宋体" w:hAnsi="新宋体" w:eastAsia="新宋体"/>
          <w:b/>
          <w:szCs w:val="21"/>
        </w:rPr>
        <w:t>13、免疫失调疾病</w:t>
      </w:r>
      <w:r>
        <w:rPr>
          <w:rFonts w:hint="eastAsia" w:ascii="新宋体" w:hAnsi="新宋体" w:eastAsia="新宋体"/>
          <w:szCs w:val="21"/>
        </w:rPr>
        <w:t xml:space="preserve">    </w:t>
      </w:r>
      <w:r>
        <w:rPr>
          <w:rFonts w:hint="eastAsia" w:ascii="新宋体" w:hAnsi="新宋体" w:eastAsia="新宋体"/>
          <w:szCs w:val="21"/>
          <w:u w:val="thick"/>
        </w:rPr>
        <w:t>自身免疫疾病</w:t>
      </w:r>
      <w:r>
        <w:rPr>
          <w:rFonts w:hint="eastAsia" w:ascii="新宋体" w:hAnsi="新宋体" w:eastAsia="新宋体"/>
          <w:szCs w:val="21"/>
        </w:rPr>
        <w:t>：类风湿关节炎、系统性红斑狼疮，风湿性心脏病</w:t>
      </w:r>
    </w:p>
    <w:p>
      <w:pPr>
        <w:rPr>
          <w:rFonts w:hint="eastAsia" w:ascii="新宋体" w:hAnsi="新宋体" w:eastAsia="新宋体"/>
          <w:szCs w:val="21"/>
        </w:rPr>
      </w:pPr>
      <w:r>
        <w:rPr>
          <w:rFonts w:hint="eastAsia" w:ascii="新宋体" w:hAnsi="新宋体" w:eastAsia="新宋体"/>
          <w:szCs w:val="21"/>
        </w:rPr>
        <w:t xml:space="preserve">                   免疫缺陷病  ： 艾滋病（AIDS）-HIV先天性免疫缺陷病</w:t>
      </w:r>
    </w:p>
    <w:p>
      <w:pPr>
        <w:rPr>
          <w:rFonts w:hint="eastAsia" w:ascii="Arial" w:hAnsi="Arial" w:cs="Arial"/>
          <w:b/>
          <w:kern w:val="0"/>
          <w:szCs w:val="21"/>
        </w:rPr>
      </w:pPr>
      <w:r>
        <w:rPr>
          <w:rFonts w:hint="eastAsia"/>
          <w:b/>
        </w:rPr>
        <w:t>14、</w:t>
      </w:r>
      <w:r>
        <w:rPr>
          <w:rFonts w:ascii="Arial" w:hAnsi="Arial" w:cs="Arial"/>
          <w:b/>
          <w:kern w:val="0"/>
          <w:szCs w:val="21"/>
        </w:rPr>
        <w:t>免疫失调引起的疾病</w:t>
      </w:r>
      <w:r>
        <w:rPr>
          <w:rFonts w:hint="eastAsia"/>
        </w:rPr>
        <w:t>—</w:t>
      </w:r>
      <w:r>
        <w:rPr>
          <w:rFonts w:hint="eastAsia"/>
          <w:b/>
        </w:rPr>
        <w:t>过敏反应</w:t>
      </w:r>
    </w:p>
    <w:p>
      <w:pPr>
        <w:ind w:firstLine="420" w:firstLineChars="200"/>
        <w:rPr>
          <w:rFonts w:hint="eastAsia"/>
        </w:rPr>
      </w:pPr>
      <w:r>
        <w:rPr>
          <w:rFonts w:hint="eastAsia"/>
        </w:rPr>
        <w:t>⑴、</w:t>
      </w:r>
      <w:r>
        <w:rPr>
          <w:rFonts w:hint="eastAsia"/>
          <w:b/>
        </w:rPr>
        <w:t>概念</w:t>
      </w:r>
      <w:r>
        <w:rPr>
          <w:rFonts w:hint="eastAsia"/>
        </w:rPr>
        <w:t>：是指已免役的机体在再次接受相同物质的刺激时所发生的反应。是</w:t>
      </w:r>
      <w:r>
        <w:rPr>
          <w:rFonts w:hint="eastAsia" w:ascii="新宋体" w:hAnsi="新宋体" w:eastAsia="新宋体"/>
          <w:b/>
          <w:szCs w:val="21"/>
        </w:rPr>
        <w:t>免疫系统过于强大的结果。</w:t>
      </w:r>
    </w:p>
    <w:p>
      <w:pPr>
        <w:ind w:firstLine="420" w:firstLineChars="200"/>
        <w:rPr>
          <w:rFonts w:hint="eastAsia"/>
        </w:rPr>
      </w:pPr>
      <w:r>
        <w:rPr>
          <w:rFonts w:hint="eastAsia"/>
        </w:rPr>
        <w:t>⑵、</w:t>
      </w:r>
      <w:r>
        <w:rPr>
          <w:rFonts w:hint="eastAsia"/>
          <w:b/>
        </w:rPr>
        <w:t>特点</w:t>
      </w:r>
      <w:r>
        <w:rPr>
          <w:rFonts w:hint="eastAsia"/>
        </w:rPr>
        <w:t>：发作迅速、反应强烈、消退较快。一般不会破坏组织细胞，不引起组织损伤。具有明显的遗传倾向和个体差异。</w:t>
      </w:r>
    </w:p>
    <w:p>
      <w:pPr>
        <w:ind w:firstLine="420" w:firstLineChars="200"/>
        <w:rPr>
          <w:rFonts w:hint="eastAsia"/>
        </w:rPr>
      </w:pPr>
      <w:r>
        <w:rPr>
          <w:rFonts w:hint="eastAsia"/>
        </w:rPr>
        <w:t>⑶、</w:t>
      </w:r>
      <w:r>
        <w:rPr>
          <w:rFonts w:hint="eastAsia"/>
          <w:b/>
        </w:rPr>
        <w:t>过敏源</w:t>
      </w:r>
      <w:r>
        <w:rPr>
          <w:rFonts w:hint="eastAsia"/>
        </w:rPr>
        <w:t>：是指引起过敏反应的物质。如花粉、鱼虾、牛奶、蛋类、室内尘土、青霉素、磺胺、奎宁等。</w:t>
      </w:r>
    </w:p>
    <w:p>
      <w:pPr>
        <w:ind w:firstLine="420" w:firstLineChars="200"/>
        <w:rPr>
          <w:rFonts w:hint="eastAsia"/>
        </w:rPr>
      </w:pPr>
      <w:r>
        <w:rPr>
          <w:rFonts w:hint="eastAsia"/>
        </w:rPr>
        <w:t>⑷、</w:t>
      </w:r>
      <w:r>
        <w:rPr>
          <w:rFonts w:hint="eastAsia"/>
          <w:b/>
        </w:rPr>
        <w:t>过敏症状</w:t>
      </w:r>
      <w:r>
        <w:rPr>
          <w:rFonts w:hint="eastAsia"/>
        </w:rPr>
        <w:t>：</w:t>
      </w:r>
    </w:p>
    <w:p>
      <w:pPr>
        <w:numPr>
          <w:ilvl w:val="0"/>
          <w:numId w:val="49"/>
        </w:numPr>
        <w:rPr>
          <w:rFonts w:hint="eastAsia"/>
        </w:rPr>
      </w:pPr>
      <w:r>
        <w:rPr>
          <w:rFonts w:hint="eastAsia"/>
        </w:rPr>
        <w:t>皮肤过敏：红肿、寻麻疹等。</w:t>
      </w:r>
    </w:p>
    <w:p>
      <w:pPr>
        <w:numPr>
          <w:ilvl w:val="0"/>
          <w:numId w:val="49"/>
        </w:numPr>
        <w:rPr>
          <w:rFonts w:hint="eastAsia"/>
        </w:rPr>
      </w:pPr>
      <w:r>
        <w:rPr>
          <w:rFonts w:hint="eastAsia"/>
        </w:rPr>
        <w:t>呼吸道过敏：流涕、喷嚏、哮喘、呼吸困难等。</w:t>
      </w:r>
    </w:p>
    <w:p>
      <w:pPr>
        <w:numPr>
          <w:ilvl w:val="0"/>
          <w:numId w:val="49"/>
        </w:numPr>
        <w:rPr>
          <w:rFonts w:hint="eastAsia"/>
        </w:rPr>
      </w:pPr>
      <w:r>
        <w:rPr>
          <w:rFonts w:hint="eastAsia"/>
        </w:rPr>
        <w:t>消化道过敏：呕吐、腹痛、腹泻等。</w:t>
      </w:r>
    </w:p>
    <w:p>
      <w:pPr>
        <w:numPr>
          <w:ilvl w:val="0"/>
          <w:numId w:val="49"/>
        </w:numPr>
        <w:rPr>
          <w:rFonts w:hint="eastAsia"/>
        </w:rPr>
      </w:pPr>
      <w:r>
        <w:rPr>
          <w:rFonts w:hint="eastAsia"/>
        </w:rPr>
        <w:t>严重过敏：支气管痉挛，窒息，或过敏性休克而死亡。</w:t>
      </w:r>
    </w:p>
    <w:p>
      <w:pPr>
        <w:ind w:firstLine="420" w:firstLineChars="200"/>
        <w:rPr>
          <w:rFonts w:hint="eastAsia"/>
        </w:rPr>
      </w:pPr>
      <w:r>
        <w:rPr>
          <w:rFonts w:hint="eastAsia"/>
        </w:rPr>
        <w:t>⑸、</w:t>
      </w:r>
      <w:r>
        <w:rPr>
          <w:rFonts w:hint="eastAsia"/>
          <w:b/>
        </w:rPr>
        <w:t>过敏反应与典型的体液免疫反应的区别</w:t>
      </w:r>
      <w:r>
        <w:rPr>
          <w:rFonts w:hint="eastAsia"/>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1665"/>
        <w:gridCol w:w="2809"/>
        <w:gridCol w:w="3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1935" w:type="dxa"/>
          </w:tcPr>
          <w:p>
            <w:pPr>
              <w:ind w:left="-107" w:leftChars="-51" w:right="-107" w:rightChars="-51"/>
              <w:jc w:val="center"/>
              <w:rPr>
                <w:rFonts w:hint="eastAsia"/>
              </w:rPr>
            </w:pPr>
            <w:r>
              <w:rPr>
                <w:rFonts w:hint="eastAsia"/>
              </w:rPr>
              <w:t>相同点</w:t>
            </w:r>
          </w:p>
        </w:tc>
        <w:tc>
          <w:tcPr>
            <w:tcW w:w="1665" w:type="dxa"/>
          </w:tcPr>
          <w:p>
            <w:pPr>
              <w:ind w:left="-107" w:leftChars="-51" w:right="-107" w:rightChars="-51"/>
              <w:jc w:val="center"/>
              <w:rPr>
                <w:rFonts w:hint="eastAsia"/>
              </w:rPr>
            </w:pPr>
            <w:r>
              <w:rPr>
                <w:rFonts w:hint="eastAsia"/>
              </w:rPr>
              <w:t>差异</w:t>
            </w:r>
          </w:p>
        </w:tc>
        <w:tc>
          <w:tcPr>
            <w:tcW w:w="2809" w:type="dxa"/>
          </w:tcPr>
          <w:p>
            <w:pPr>
              <w:rPr>
                <w:rFonts w:hint="eastAsia"/>
                <w:b/>
              </w:rPr>
            </w:pPr>
            <w:r>
              <w:rPr>
                <w:rFonts w:hint="eastAsia"/>
                <w:b/>
              </w:rPr>
              <w:t>过敏反应（免疫功能过高）</w:t>
            </w:r>
          </w:p>
        </w:tc>
        <w:tc>
          <w:tcPr>
            <w:tcW w:w="3507" w:type="dxa"/>
          </w:tcPr>
          <w:p>
            <w:pPr>
              <w:rPr>
                <w:rFonts w:hint="eastAsia"/>
                <w:b/>
              </w:rPr>
            </w:pPr>
            <w:r>
              <w:rPr>
                <w:rFonts w:hint="eastAsia"/>
                <w:b/>
              </w:rPr>
              <w:t>体液免疫反应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35" w:type="dxa"/>
          </w:tcPr>
          <w:p>
            <w:pPr>
              <w:ind w:left="-107" w:leftChars="-51" w:right="-107" w:rightChars="-51"/>
              <w:jc w:val="center"/>
              <w:rPr>
                <w:rFonts w:hint="eastAsia"/>
                <w:b/>
                <w:sz w:val="18"/>
                <w:szCs w:val="18"/>
              </w:rPr>
            </w:pPr>
            <w:r>
              <w:rPr>
                <w:rFonts w:hint="eastAsia"/>
                <w:b/>
                <w:sz w:val="18"/>
                <w:szCs w:val="18"/>
              </w:rPr>
              <w:t>抗体来源相同，</w:t>
            </w:r>
            <w:r>
              <w:rPr>
                <w:rFonts w:hint="eastAsia"/>
                <w:sz w:val="18"/>
                <w:szCs w:val="18"/>
              </w:rPr>
              <w:t>都来源于效应B细胞</w:t>
            </w:r>
          </w:p>
        </w:tc>
        <w:tc>
          <w:tcPr>
            <w:tcW w:w="1665" w:type="dxa"/>
          </w:tcPr>
          <w:p>
            <w:pPr>
              <w:ind w:left="-107" w:leftChars="-51" w:right="-17" w:rightChars="-8"/>
              <w:jc w:val="center"/>
              <w:rPr>
                <w:rFonts w:hint="eastAsia"/>
                <w:b/>
                <w:sz w:val="18"/>
                <w:szCs w:val="18"/>
              </w:rPr>
            </w:pPr>
            <w:r>
              <w:rPr>
                <w:rFonts w:hint="eastAsia"/>
                <w:b/>
                <w:sz w:val="18"/>
                <w:szCs w:val="18"/>
              </w:rPr>
              <w:t>激发因素</w:t>
            </w:r>
          </w:p>
        </w:tc>
        <w:tc>
          <w:tcPr>
            <w:tcW w:w="2809" w:type="dxa"/>
          </w:tcPr>
          <w:p>
            <w:pPr>
              <w:numPr>
                <w:ilvl w:val="0"/>
                <w:numId w:val="50"/>
              </w:numPr>
              <w:tabs>
                <w:tab w:val="left" w:pos="252"/>
                <w:tab w:val="clear" w:pos="420"/>
              </w:tabs>
              <w:ind w:left="252" w:hanging="252"/>
              <w:rPr>
                <w:rFonts w:hint="eastAsia"/>
                <w:sz w:val="18"/>
                <w:szCs w:val="18"/>
              </w:rPr>
            </w:pPr>
            <w:r>
              <w:rPr>
                <w:rFonts w:hint="eastAsia"/>
                <w:sz w:val="18"/>
                <w:szCs w:val="18"/>
              </w:rPr>
              <w:t>过敏源</w:t>
            </w:r>
          </w:p>
          <w:p>
            <w:pPr>
              <w:numPr>
                <w:ilvl w:val="0"/>
                <w:numId w:val="50"/>
              </w:numPr>
              <w:tabs>
                <w:tab w:val="left" w:pos="252"/>
                <w:tab w:val="clear" w:pos="420"/>
              </w:tabs>
              <w:ind w:left="252" w:hanging="252"/>
              <w:rPr>
                <w:rFonts w:hint="eastAsia"/>
                <w:sz w:val="18"/>
                <w:szCs w:val="18"/>
              </w:rPr>
            </w:pPr>
            <w:r>
              <w:rPr>
                <w:rFonts w:hint="eastAsia"/>
                <w:sz w:val="18"/>
                <w:szCs w:val="18"/>
              </w:rPr>
              <w:t>过敏原只针对部分人．</w:t>
            </w:r>
          </w:p>
        </w:tc>
        <w:tc>
          <w:tcPr>
            <w:tcW w:w="3507" w:type="dxa"/>
          </w:tcPr>
          <w:p>
            <w:pPr>
              <w:numPr>
                <w:ilvl w:val="0"/>
                <w:numId w:val="50"/>
              </w:numPr>
              <w:tabs>
                <w:tab w:val="left" w:pos="252"/>
                <w:tab w:val="clear" w:pos="420"/>
              </w:tabs>
              <w:ind w:left="252" w:hanging="252"/>
              <w:rPr>
                <w:rFonts w:hint="eastAsia"/>
                <w:sz w:val="18"/>
                <w:szCs w:val="18"/>
              </w:rPr>
            </w:pPr>
            <w:r>
              <w:rPr>
                <w:rFonts w:hint="eastAsia"/>
                <w:sz w:val="18"/>
                <w:szCs w:val="18"/>
              </w:rPr>
              <w:t>抗原</w:t>
            </w:r>
          </w:p>
          <w:p>
            <w:pPr>
              <w:numPr>
                <w:ilvl w:val="0"/>
                <w:numId w:val="50"/>
              </w:numPr>
              <w:tabs>
                <w:tab w:val="left" w:pos="252"/>
                <w:tab w:val="clear" w:pos="420"/>
              </w:tabs>
              <w:ind w:left="252" w:hanging="252"/>
              <w:rPr>
                <w:rFonts w:hint="eastAsia"/>
                <w:sz w:val="18"/>
                <w:szCs w:val="18"/>
              </w:rPr>
            </w:pPr>
            <w:r>
              <w:rPr>
                <w:rFonts w:hint="eastAsia"/>
                <w:sz w:val="18"/>
                <w:szCs w:val="18"/>
              </w:rPr>
              <w:t>抗原针对所有人，抗</w:t>
            </w:r>
            <w:r>
              <w:rPr>
                <w:rFonts w:hint="eastAsia" w:ascii="宋体" w:hAnsi="宋体" w:cs="Courier New"/>
                <w:color w:val="000000"/>
                <w:sz w:val="18"/>
                <w:szCs w:val="18"/>
              </w:rPr>
              <w:t>原包括过敏原。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35" w:type="dxa"/>
          </w:tcPr>
          <w:p>
            <w:pPr>
              <w:ind w:left="-107" w:leftChars="-51" w:right="-107" w:rightChars="-51"/>
              <w:jc w:val="center"/>
              <w:rPr>
                <w:rFonts w:hint="eastAsia"/>
                <w:b/>
                <w:sz w:val="18"/>
                <w:szCs w:val="18"/>
              </w:rPr>
            </w:pPr>
            <w:r>
              <w:rPr>
                <w:rFonts w:hint="eastAsia"/>
                <w:b/>
                <w:sz w:val="18"/>
                <w:szCs w:val="18"/>
              </w:rPr>
              <w:t>抗体成分</w:t>
            </w:r>
            <w:r>
              <w:rPr>
                <w:rFonts w:hint="eastAsia"/>
                <w:sz w:val="18"/>
                <w:szCs w:val="18"/>
              </w:rPr>
              <w:t>都是球蛋白</w:t>
            </w:r>
          </w:p>
        </w:tc>
        <w:tc>
          <w:tcPr>
            <w:tcW w:w="1665" w:type="dxa"/>
          </w:tcPr>
          <w:p>
            <w:pPr>
              <w:ind w:left="-107" w:leftChars="-51" w:right="-17" w:rightChars="-8"/>
              <w:jc w:val="center"/>
              <w:rPr>
                <w:rFonts w:hint="eastAsia"/>
                <w:b/>
                <w:sz w:val="18"/>
                <w:szCs w:val="18"/>
              </w:rPr>
            </w:pPr>
            <w:r>
              <w:rPr>
                <w:rFonts w:hint="eastAsia"/>
                <w:b/>
                <w:sz w:val="18"/>
                <w:szCs w:val="18"/>
              </w:rPr>
              <w:t>反应时机</w:t>
            </w:r>
          </w:p>
        </w:tc>
        <w:tc>
          <w:tcPr>
            <w:tcW w:w="2809" w:type="dxa"/>
          </w:tcPr>
          <w:p>
            <w:pPr>
              <w:rPr>
                <w:rFonts w:hint="eastAsia"/>
                <w:sz w:val="18"/>
                <w:szCs w:val="18"/>
              </w:rPr>
            </w:pPr>
            <w:r>
              <w:rPr>
                <w:rFonts w:hint="eastAsia"/>
                <w:sz w:val="18"/>
                <w:szCs w:val="18"/>
              </w:rPr>
              <w:t>第二次接触过敏源</w:t>
            </w:r>
          </w:p>
        </w:tc>
        <w:tc>
          <w:tcPr>
            <w:tcW w:w="3507" w:type="dxa"/>
          </w:tcPr>
          <w:p>
            <w:pPr>
              <w:rPr>
                <w:rFonts w:hint="eastAsia"/>
                <w:sz w:val="18"/>
                <w:szCs w:val="18"/>
              </w:rPr>
            </w:pPr>
            <w:r>
              <w:rPr>
                <w:rFonts w:hint="eastAsia"/>
                <w:sz w:val="18"/>
                <w:szCs w:val="18"/>
              </w:rPr>
              <w:t>第一次接触抗原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1935" w:type="dxa"/>
          </w:tcPr>
          <w:p>
            <w:pPr>
              <w:ind w:left="-107" w:leftChars="-51" w:right="-107" w:rightChars="-51"/>
              <w:jc w:val="center"/>
              <w:rPr>
                <w:rFonts w:hint="eastAsia"/>
                <w:b/>
                <w:sz w:val="18"/>
                <w:szCs w:val="18"/>
              </w:rPr>
            </w:pPr>
          </w:p>
        </w:tc>
        <w:tc>
          <w:tcPr>
            <w:tcW w:w="1665" w:type="dxa"/>
          </w:tcPr>
          <w:p>
            <w:pPr>
              <w:ind w:left="-107" w:leftChars="-51" w:right="-17" w:rightChars="-8"/>
              <w:jc w:val="center"/>
              <w:rPr>
                <w:rFonts w:hint="eastAsia"/>
                <w:b/>
                <w:sz w:val="18"/>
                <w:szCs w:val="18"/>
              </w:rPr>
            </w:pPr>
            <w:r>
              <w:rPr>
                <w:rFonts w:hint="eastAsia"/>
                <w:b/>
                <w:sz w:val="18"/>
                <w:szCs w:val="18"/>
              </w:rPr>
              <w:t>抗体分布场所不同，作用结果不同</w:t>
            </w:r>
          </w:p>
        </w:tc>
        <w:tc>
          <w:tcPr>
            <w:tcW w:w="2809" w:type="dxa"/>
          </w:tcPr>
          <w:p>
            <w:pPr>
              <w:rPr>
                <w:rFonts w:hint="eastAsia"/>
                <w:sz w:val="18"/>
                <w:szCs w:val="18"/>
              </w:rPr>
            </w:pPr>
            <w:r>
              <w:rPr>
                <w:rFonts w:hint="eastAsia"/>
                <w:sz w:val="18"/>
                <w:szCs w:val="18"/>
              </w:rPr>
              <w:t>吸附分布于呼吸道、消化道和皮肤细胞的表面</w:t>
            </w:r>
          </w:p>
        </w:tc>
        <w:tc>
          <w:tcPr>
            <w:tcW w:w="3507" w:type="dxa"/>
          </w:tcPr>
          <w:p>
            <w:pPr>
              <w:rPr>
                <w:rFonts w:hint="eastAsia"/>
                <w:sz w:val="18"/>
                <w:szCs w:val="18"/>
              </w:rPr>
            </w:pPr>
            <w:r>
              <w:rPr>
                <w:rFonts w:hint="eastAsia"/>
                <w:sz w:val="18"/>
                <w:szCs w:val="18"/>
              </w:rPr>
              <w:t>分布于血清、组织液中和外分泌物中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35" w:type="dxa"/>
          </w:tcPr>
          <w:p>
            <w:pPr>
              <w:ind w:left="-107" w:leftChars="-51" w:right="-107" w:rightChars="-51"/>
              <w:jc w:val="center"/>
              <w:rPr>
                <w:rFonts w:hint="eastAsia"/>
                <w:b/>
                <w:sz w:val="18"/>
                <w:szCs w:val="18"/>
              </w:rPr>
            </w:pPr>
          </w:p>
        </w:tc>
        <w:tc>
          <w:tcPr>
            <w:tcW w:w="1665" w:type="dxa"/>
          </w:tcPr>
          <w:p>
            <w:pPr>
              <w:ind w:left="-107" w:leftChars="-51" w:right="-17" w:rightChars="-8"/>
              <w:jc w:val="center"/>
              <w:rPr>
                <w:rFonts w:hint="eastAsia"/>
                <w:b/>
                <w:sz w:val="18"/>
                <w:szCs w:val="18"/>
              </w:rPr>
            </w:pPr>
            <w:r>
              <w:rPr>
                <w:rFonts w:hint="eastAsia"/>
                <w:b/>
                <w:sz w:val="18"/>
                <w:szCs w:val="18"/>
              </w:rPr>
              <w:t>反应结果</w:t>
            </w:r>
          </w:p>
        </w:tc>
        <w:tc>
          <w:tcPr>
            <w:tcW w:w="2809" w:type="dxa"/>
          </w:tcPr>
          <w:p>
            <w:pPr>
              <w:rPr>
                <w:rFonts w:hint="eastAsia"/>
                <w:sz w:val="18"/>
                <w:szCs w:val="18"/>
              </w:rPr>
            </w:pPr>
            <w:r>
              <w:rPr>
                <w:rFonts w:hint="eastAsia"/>
                <w:sz w:val="18"/>
                <w:szCs w:val="18"/>
              </w:rPr>
              <w:t>细胞释放组织胺引发</w:t>
            </w:r>
          </w:p>
        </w:tc>
        <w:tc>
          <w:tcPr>
            <w:tcW w:w="3507" w:type="dxa"/>
          </w:tcPr>
          <w:p>
            <w:pPr>
              <w:rPr>
                <w:rFonts w:hint="eastAsia"/>
                <w:sz w:val="18"/>
                <w:szCs w:val="18"/>
              </w:rPr>
            </w:pPr>
            <w:r>
              <w:rPr>
                <w:rFonts w:hint="eastAsia"/>
                <w:sz w:val="18"/>
                <w:szCs w:val="18"/>
              </w:rPr>
              <w:t>使抗原沉淀或形成细胞集团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935" w:type="dxa"/>
          </w:tcPr>
          <w:p>
            <w:pPr>
              <w:ind w:left="-107" w:leftChars="-51" w:right="-107" w:rightChars="-51"/>
              <w:jc w:val="center"/>
              <w:rPr>
                <w:rFonts w:hint="eastAsia"/>
                <w:b/>
                <w:sz w:val="18"/>
                <w:szCs w:val="18"/>
              </w:rPr>
            </w:pPr>
          </w:p>
        </w:tc>
        <w:tc>
          <w:tcPr>
            <w:tcW w:w="1665" w:type="dxa"/>
          </w:tcPr>
          <w:p>
            <w:pPr>
              <w:ind w:left="-107" w:leftChars="-51" w:right="-17" w:rightChars="-8"/>
              <w:jc w:val="center"/>
              <w:rPr>
                <w:rFonts w:hint="eastAsia"/>
                <w:b/>
                <w:sz w:val="18"/>
                <w:szCs w:val="18"/>
              </w:rPr>
            </w:pPr>
            <w:r>
              <w:rPr>
                <w:rFonts w:hint="eastAsia"/>
                <w:b/>
                <w:bCs/>
                <w:sz w:val="18"/>
                <w:szCs w:val="18"/>
              </w:rPr>
              <w:t>作用机理</w:t>
            </w:r>
          </w:p>
        </w:tc>
        <w:tc>
          <w:tcPr>
            <w:tcW w:w="2809" w:type="dxa"/>
          </w:tcPr>
          <w:p>
            <w:pPr>
              <w:rPr>
                <w:rFonts w:hint="eastAsia"/>
                <w:sz w:val="18"/>
                <w:szCs w:val="18"/>
              </w:rPr>
            </w:pPr>
            <w:r>
              <w:rPr>
                <w:rFonts w:hint="eastAsia"/>
                <w:sz w:val="18"/>
                <w:szCs w:val="18"/>
              </w:rPr>
              <w:t>过敏反应中的抗体再次入侵的抗原相结合，表现出过敏特征。</w:t>
            </w:r>
          </w:p>
        </w:tc>
        <w:tc>
          <w:tcPr>
            <w:tcW w:w="3507" w:type="dxa"/>
          </w:tcPr>
          <w:p>
            <w:pPr>
              <w:rPr>
                <w:rFonts w:hint="eastAsia"/>
                <w:sz w:val="18"/>
                <w:szCs w:val="18"/>
              </w:rPr>
            </w:pPr>
            <w:r>
              <w:rPr>
                <w:rFonts w:hint="eastAsia"/>
                <w:sz w:val="18"/>
                <w:szCs w:val="18"/>
              </w:rPr>
              <w:t>免疫作用的中的抗原与特异性抗原结合，消灭抗原</w:t>
            </w:r>
          </w:p>
        </w:tc>
      </w:tr>
    </w:tbl>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ascii="Arial" w:hAnsi="Arial" w:cs="Arial"/>
          <w:kern w:val="0"/>
          <w:szCs w:val="21"/>
        </w:rPr>
      </w:pPr>
      <w:r>
        <w:rPr>
          <w:rFonts w:hint="eastAsia" w:ascii="Arial" w:hAnsi="Arial" w:cs="Arial"/>
          <w:kern w:val="0"/>
          <w:szCs w:val="21"/>
        </w:rPr>
        <w:t>其他</w:t>
      </w:r>
      <w:r>
        <w:rPr>
          <w:rFonts w:hint="eastAsia"/>
          <w:b/>
        </w:rPr>
        <w:t>免疫失调引起的疾病</w:t>
      </w:r>
      <w:r>
        <w:rPr>
          <w:rFonts w:hint="eastAsia" w:ascii="Arial" w:hAnsi="Arial" w:cs="Arial"/>
          <w:kern w:val="0"/>
          <w:szCs w:val="21"/>
        </w:rPr>
        <w:t>：</w:t>
      </w:r>
      <w:r>
        <w:rPr>
          <w:rFonts w:ascii="Arial" w:hAnsi="Arial" w:cs="Arial"/>
          <w:kern w:val="0"/>
          <w:szCs w:val="21"/>
        </w:rPr>
        <w:t>自身免疫疾病：类风湿、系统性红斑狼疮</w:t>
      </w:r>
      <w:r>
        <w:rPr>
          <w:rFonts w:hint="eastAsia" w:ascii="Arial" w:hAnsi="Arial" w:cs="Arial"/>
          <w:kern w:val="0"/>
          <w:szCs w:val="21"/>
        </w:rPr>
        <w:t>；</w:t>
      </w:r>
      <w:r>
        <w:rPr>
          <w:rFonts w:ascii="Arial" w:hAnsi="Arial" w:cs="Arial"/>
          <w:kern w:val="0"/>
          <w:szCs w:val="21"/>
        </w:rPr>
        <w:t>免疫缺陷病：艾滋病</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ascii="Arial" w:hAnsi="Arial" w:cs="Arial"/>
          <w:kern w:val="0"/>
          <w:szCs w:val="21"/>
        </w:rPr>
      </w:pPr>
    </w:p>
    <w:p>
      <w:pPr>
        <w:ind w:firstLine="420" w:firstLineChars="200"/>
        <w:rPr>
          <w:rFonts w:hint="eastAsia" w:ascii="宋体" w:hAnsi="宋体"/>
        </w:rPr>
      </w:pPr>
      <w:r>
        <w:rPr>
          <w:rFonts w:hint="eastAsia" w:ascii="宋体" w:hAnsi="宋体"/>
        </w:rPr>
        <w:t>⑹过敏原理：</w:t>
      </w:r>
    </w:p>
    <w:p>
      <w:pPr>
        <w:ind w:firstLine="420" w:firstLineChars="200"/>
        <w:jc w:val="center"/>
        <w:rPr>
          <w:rFonts w:hint="eastAsia"/>
        </w:rPr>
      </w:pPr>
      <w:r>
        <w:pict>
          <v:group id="画布 1508" o:spid="_x0000_s1276" o:spt="203" style="height:202.8pt;width:378pt;" coordorigin="2874,9793" coordsize="5400,2881">
            <o:lock v:ext="edit" text="t" aspectratio="t"/>
            <v:group id="_x0000_s1277" o:spid="_x0000_s1277" o:spt="203" style="position:absolute;left:2874;top:9793;height:2881;width:5400;" coordsize="0,0" editas="canvas">
              <o:lock v:ext="edit"/>
              <v:shape id="_x0000_s0" o:spid="_x0000_s0" style="position:absolute;left:0;top:0;height:0;width:0;" filled="f" o:preferrelative="f" stroked="f" coordsize="21600,21600">
                <v:fill on="f" focussize="0,0"/>
                <v:stroke on="f" joinstyle="miter"/>
                <v:imagedata o:title=""/>
                <o:lock v:ext="edit" text="t" aspectratio="t"/>
              </v:shape>
            </v:group>
            <v:shape id="文本框 1517" o:spid="_x0000_s1278" o:spt="202" type="#_x0000_t202" style="position:absolute;left:5060;top:9904;height:332;width:513;" stroked="f" coordsize="21600,21600">
              <v:path/>
              <v:fill focussize="0,0"/>
              <v:stroke on="f" joinstyle="miter"/>
              <v:imagedata o:title=""/>
              <o:lock v:ext="edit"/>
              <v:textbox>
                <w:txbxContent>
                  <w:p>
                    <w:pPr>
                      <w:rPr>
                        <w:rFonts w:hint="eastAsia"/>
                      </w:rPr>
                    </w:pPr>
                    <w:r>
                      <w:rPr>
                        <w:rFonts w:hint="eastAsia"/>
                      </w:rPr>
                      <w:t>吸附</w:t>
                    </w:r>
                  </w:p>
                </w:txbxContent>
              </v:textbox>
            </v:shape>
            <v:shape id="文本框 1510" o:spid="_x0000_s1279" o:spt="202" type="#_x0000_t202" style="position:absolute;left:3774;top:9904;height:330;width:515;" stroked="f" coordsize="21600,21600">
              <v:path/>
              <v:fill focussize="0,0"/>
              <v:stroke on="f" joinstyle="miter"/>
              <v:imagedata o:title=""/>
              <o:lock v:ext="edit"/>
              <v:textbox>
                <w:txbxContent>
                  <w:p>
                    <w:pPr>
                      <w:rPr>
                        <w:rFonts w:hint="eastAsia"/>
                      </w:rPr>
                    </w:pPr>
                    <w:r>
                      <w:rPr>
                        <w:rFonts w:hint="eastAsia"/>
                      </w:rPr>
                      <w:t>刺激</w:t>
                    </w:r>
                  </w:p>
                </w:txbxContent>
              </v:textbox>
            </v:shape>
            <v:shape id="文本框 1511" o:spid="_x0000_s1280" o:spt="202" type="#_x0000_t202" style="position:absolute;left:6088;top:10125;height:333;width:515;" stroked="f" coordsize="21600,21600">
              <v:path/>
              <v:fill focussize="0,0"/>
              <v:stroke on="f" joinstyle="miter"/>
              <v:imagedata o:title=""/>
              <o:lock v:ext="edit"/>
              <v:textbox>
                <w:txbxContent>
                  <w:p>
                    <w:pPr>
                      <w:rPr>
                        <w:rFonts w:hint="eastAsia"/>
                      </w:rPr>
                    </w:pPr>
                    <w:r>
                      <w:rPr>
                        <w:rFonts w:hint="eastAsia"/>
                      </w:rPr>
                      <w:t>再次</w:t>
                    </w:r>
                  </w:p>
                </w:txbxContent>
              </v:textbox>
            </v:shape>
            <v:shape id="文本框 1512" o:spid="_x0000_s1281" o:spt="202" type="#_x0000_t202" style="position:absolute;left:2874;top:9793;height:331;width:772;" filled="f" stroked="t" coordsize="21600,21600">
              <v:path/>
              <v:fill on="f" focussize="0,0"/>
              <v:stroke joinstyle="miter"/>
              <v:imagedata o:title=""/>
              <o:lock v:ext="edit"/>
              <v:textbox>
                <w:txbxContent>
                  <w:p>
                    <w:r>
                      <w:rPr>
                        <w:rFonts w:hint="eastAsia" w:ascii="新宋体" w:hAnsi="新宋体" w:eastAsia="新宋体"/>
                        <w:szCs w:val="21"/>
                      </w:rPr>
                      <w:t>过敏原</w:t>
                    </w:r>
                  </w:p>
                </w:txbxContent>
              </v:textbox>
            </v:shape>
            <v:shape id="文本框 1513" o:spid="_x0000_s1282" o:spt="202" type="#_x0000_t202" style="position:absolute;left:4288;top:9793;height:331;width:642;" filled="f" stroked="t" coordsize="21600,21600">
              <v:path/>
              <v:fill on="f" focussize="0,0"/>
              <v:stroke joinstyle="miter"/>
              <v:imagedata o:title=""/>
              <o:lock v:ext="edit"/>
              <v:textbox>
                <w:txbxContent>
                  <w:p>
                    <w:r>
                      <w:rPr>
                        <w:rFonts w:hint="eastAsia" w:ascii="新宋体" w:hAnsi="新宋体" w:eastAsia="新宋体"/>
                        <w:szCs w:val="21"/>
                      </w:rPr>
                      <w:t>抗体</w:t>
                    </w:r>
                  </w:p>
                </w:txbxContent>
              </v:textbox>
            </v:shape>
            <v:shape id="自选图形 1514" o:spid="_x0000_s1283" o:spt="32" type="#_x0000_t32" style="position:absolute;left:3646;top:9959;height:1;width:642;" o:connectortype="straight" filled="f" coordsize="21600,21600">
              <v:path arrowok="t"/>
              <v:fill on="f" focussize="0,0"/>
              <v:stroke endarrow="block"/>
              <v:imagedata o:title=""/>
              <o:lock v:ext="edit"/>
            </v:shape>
            <v:shape id="文本框 1515" o:spid="_x0000_s1284" o:spt="202" type="#_x0000_t202" style="position:absolute;left:5574;top:9793;height:331;width:771;" filled="f" stroked="t" coordsize="21600,21600">
              <v:path/>
              <v:fill on="f" focussize="0,0"/>
              <v:stroke joinstyle="miter"/>
              <v:imagedata o:title=""/>
              <o:lock v:ext="edit"/>
              <v:textbox>
                <w:txbxContent>
                  <w:p>
                    <w:r>
                      <w:rPr>
                        <w:rFonts w:hint="eastAsia" w:ascii="新宋体" w:hAnsi="新宋体" w:eastAsia="新宋体"/>
                        <w:szCs w:val="21"/>
                      </w:rPr>
                      <w:t>细胞</w:t>
                    </w:r>
                  </w:p>
                </w:txbxContent>
              </v:textbox>
            </v:shape>
            <v:shape id="文本框 1516" o:spid="_x0000_s1285" o:spt="202" type="#_x0000_t202" style="position:absolute;left:6731;top:10236;height:332;width:771;" filled="f" stroked="t" coordsize="21600,21600">
              <v:path/>
              <v:fill on="f" focussize="0,0"/>
              <v:stroke joinstyle="miter"/>
              <v:imagedata o:title=""/>
              <o:lock v:ext="edit"/>
              <v:textbox>
                <w:txbxContent>
                  <w:p>
                    <w:r>
                      <w:rPr>
                        <w:rFonts w:hint="eastAsia" w:ascii="新宋体" w:hAnsi="新宋体" w:eastAsia="新宋体"/>
                        <w:szCs w:val="21"/>
                      </w:rPr>
                      <w:t>过敏原</w:t>
                    </w:r>
                  </w:p>
                </w:txbxContent>
              </v:textbox>
            </v:shape>
            <v:shape id="自选图形 1518" o:spid="_x0000_s1286" o:spt="32" type="#_x0000_t32" style="position:absolute;left:4930;top:9959;height:1;width:644;" o:connectortype="straight" filled="f" coordsize="21600,21600">
              <v:path arrowok="t"/>
              <v:fill on="f" focussize="0,0"/>
              <v:stroke endarrow="block"/>
              <v:imagedata o:title=""/>
              <o:lock v:ext="edit"/>
            </v:shape>
            <v:shape id="文本框 1519" o:spid="_x0000_s1287" o:spt="202" type="#_x0000_t202" style="position:absolute;left:5445;top:10569;height:331;width:1030;" filled="f" stroked="t" coordsize="21600,21600">
              <v:path/>
              <v:fill on="f" focussize="0,0"/>
              <v:stroke joinstyle="miter"/>
              <v:imagedata o:title=""/>
              <o:lock v:ext="edit"/>
              <v:textbox>
                <w:txbxContent>
                  <w:p>
                    <w:r>
                      <w:rPr>
                        <w:rFonts w:hint="eastAsia" w:ascii="新宋体" w:hAnsi="新宋体" w:eastAsia="新宋体"/>
                        <w:szCs w:val="21"/>
                      </w:rPr>
                      <w:t>释放组织胺</w:t>
                    </w:r>
                  </w:p>
                </w:txbxContent>
              </v:textbox>
            </v:shape>
            <v:shape id="自选图形 1520" o:spid="_x0000_s1288" o:spt="32" type="#_x0000_t32" style="position:absolute;left:5960;top:10124;height:445;width:1;" o:connectortype="straight" filled="f" coordsize="21600,21600">
              <v:path arrowok="t"/>
              <v:fill on="f" focussize="0,0"/>
              <v:stroke endarrow="block"/>
              <v:imagedata o:title=""/>
              <o:lock v:ext="edit"/>
            </v:shape>
            <v:shape id="自选图形 1521" o:spid="_x0000_s1289" o:spt="32" type="#_x0000_t32" style="position:absolute;left:5960;top:10402;flip:x;height:5;width:771;" o:connectortype="straight" filled="f" coordsize="21600,21600">
              <v:path arrowok="t"/>
              <v:fill on="f" focussize="0,0"/>
              <v:stroke endarrow="block"/>
              <v:imagedata o:title=""/>
              <o:lock v:ext="edit"/>
            </v:shape>
            <v:rect id="矩形 1522" o:spid="_x0000_s1290" o:spt="1" style="position:absolute;left:3902;top:11122;height:332;width:4115;" coordsize="21600,21600">
              <v:path/>
              <v:fill focussize="0,0"/>
              <v:stroke/>
              <v:imagedata o:title=""/>
              <o:lock v:ext="edit"/>
              <v:textbox>
                <w:txbxContent>
                  <w:p>
                    <w:r>
                      <w:rPr>
                        <w:rFonts w:hint="eastAsia" w:ascii="新宋体" w:hAnsi="新宋体" w:eastAsia="新宋体"/>
                        <w:szCs w:val="21"/>
                      </w:rPr>
                      <w:t>血管通透增强，毛细血管扩张，平滑肌收缩，腺体分泌增强</w:t>
                    </w:r>
                  </w:p>
                </w:txbxContent>
              </v:textbox>
            </v:rect>
            <v:shape id="自选图形 1523" o:spid="_x0000_s1291" o:spt="32" type="#_x0000_t32" style="position:absolute;left:5960;top:10900;height:222;width:1;" o:connectortype="straight" filled="f" coordsize="21600,21600">
              <v:path arrowok="t"/>
              <v:fill on="f" focussize="0,0"/>
              <v:stroke endarrow="block"/>
              <v:imagedata o:title=""/>
              <o:lock v:ext="edit"/>
            </v:shape>
            <v:shape id="文本框 1524" o:spid="_x0000_s1292" o:spt="202" alt="高考资源网( www.ks5u.com)，中国最大的高考网站，您身边的高考专家。" type="#_x0000_t202" style="position:absolute;left:2874;top:11787;height:776;width:1157;" coordsize="21600,21600">
              <v:path/>
              <v:fill focussize="0,0"/>
              <v:stroke joinstyle="miter"/>
              <v:imagedata o:title=""/>
              <o:lock v:ext="edit"/>
              <v:textbox>
                <w:txbxContent>
                  <w:p>
                    <w:pPr>
                      <w:rPr>
                        <w:rFonts w:hint="eastAsia"/>
                      </w:rPr>
                    </w:pPr>
                    <w:r>
                      <w:rPr>
                        <w:rFonts w:hint="eastAsia"/>
                      </w:rPr>
                      <w:t>全身过敏反应（过敏性休克）</w:t>
                    </w:r>
                  </w:p>
                </w:txbxContent>
              </v:textbox>
            </v:shape>
            <v:shape id="文本框 1525" o:spid="_x0000_s1293" o:spt="202" alt="高考资源网( www.ks5u.com)，中国最大的高考网站，您身边的高考专家。" type="#_x0000_t202" style="position:absolute;left:4160;top:11787;height:776;width:1414;" coordsize="21600,21600">
              <v:path/>
              <v:fill focussize="0,0"/>
              <v:stroke joinstyle="miter"/>
              <v:imagedata o:title=""/>
              <o:lock v:ext="edit"/>
              <v:textbox>
                <w:txbxContent>
                  <w:p>
                    <w:pPr>
                      <w:rPr>
                        <w:rFonts w:hint="eastAsia"/>
                      </w:rPr>
                    </w:pPr>
                    <w:r>
                      <w:rPr>
                        <w:rFonts w:hint="eastAsia"/>
                      </w:rPr>
                      <w:t>呼吸道过敏反应（过敏性鼻炎，支气管哮喘）</w:t>
                    </w:r>
                  </w:p>
                </w:txbxContent>
              </v:textbox>
            </v:shape>
            <v:shape id="文本框 1526" o:spid="_x0000_s1294" o:spt="202" alt="高考资源网( www.ks5u.com)，中国最大的高考网站，您身边的高考专家。" type="#_x0000_t202" style="position:absolute;left:5702;top:11787;height:778;width:1160;" coordsize="21600,21600">
              <v:path/>
              <v:fill focussize="0,0"/>
              <v:stroke joinstyle="miter"/>
              <v:imagedata o:title=""/>
              <o:lock v:ext="edit"/>
              <v:textbox>
                <w:txbxContent>
                  <w:p>
                    <w:pPr>
                      <w:rPr>
                        <w:rFonts w:hint="eastAsia"/>
                      </w:rPr>
                    </w:pPr>
                    <w:r>
                      <w:rPr>
                        <w:rFonts w:hint="eastAsia"/>
                      </w:rPr>
                      <w:t>消化道过敏反应（食物过敏性胃畅炎）</w:t>
                    </w:r>
                  </w:p>
                </w:txbxContent>
              </v:textbox>
            </v:shape>
            <v:shape id="文本框 1527" o:spid="_x0000_s1295" o:spt="202" alt="高考资源网( www.ks5u.com)，中国最大的高考网站，您身边的高考专家。" type="#_x0000_t202" style="position:absolute;left:6988;top:11787;height:776;width:1286;" coordsize="21600,21600">
              <v:path/>
              <v:fill focussize="0,0"/>
              <v:stroke joinstyle="miter"/>
              <v:imagedata o:title=""/>
              <o:lock v:ext="edit"/>
              <v:textbox>
                <w:txbxContent>
                  <w:p>
                    <w:pPr>
                      <w:rPr>
                        <w:rFonts w:hint="eastAsia"/>
                      </w:rPr>
                    </w:pPr>
                    <w:r>
                      <w:rPr>
                        <w:rFonts w:hint="eastAsia"/>
                      </w:rPr>
                      <w:t>皮肤过敏反应（荨麻疹，湿疹、血管性水肿）</w:t>
                    </w:r>
                  </w:p>
                </w:txbxContent>
              </v:textbox>
            </v:shape>
            <v:shape id="自选图形 1528" o:spid="_x0000_s1296" o:spt="34" type="#_x0000_t34" style="position:absolute;left:4539;top:10366;height:2507;width:333;rotation:5898240f;" o:connectortype="elbow" filled="f" coordsize="21600,21600" adj="10777,-49852,-308710">
              <v:path arrowok="t"/>
              <v:fill on="f" focussize="0,0"/>
              <v:stroke endarrow="block"/>
              <v:imagedata o:title=""/>
              <o:lock v:ext="edit"/>
            </v:shape>
            <v:shape id="自选图形 1529" o:spid="_x0000_s1297" o:spt="34" type="#_x0000_t34" style="position:absolute;left:5246;top:11073;height:1093;width:333;rotation:5898240f;" o:connectortype="elbow" filled="f" coordsize="21600,21600" adj="10777,-114367,-308710">
              <v:path arrowok="t"/>
              <v:fill on="f" focussize="0,0"/>
              <v:stroke endarrow="block"/>
              <v:imagedata o:title=""/>
              <o:lock v:ext="edit"/>
            </v:shape>
            <v:shape id="自选图形 1530" o:spid="_x0000_s1298" o:spt="34" type="#_x0000_t34" style="position:absolute;left:5954;top:11458;flip:x;height:322;width:333;rotation:5898240f;" o:connectortype="elbow" filled="f" coordsize="21600,21600" adj="10777,387986,-308710">
              <v:path arrowok="t"/>
              <v:fill on="f" focussize="0,0"/>
              <v:stroke endarrow="block"/>
              <v:imagedata o:title=""/>
              <o:lock v:ext="edit"/>
            </v:shape>
            <v:shape id="自选图形 1531" o:spid="_x0000_s1299" o:spt="34" type="#_x0000_t34" style="position:absolute;left:6628;top:10784;flip:x;height:1671;width:333;rotation:5898240f;" o:connectortype="elbow" filled="f" coordsize="21600,21600" adj="10777,74778,-308710">
              <v:path arrowok="t"/>
              <v:fill on="f" focussize="0,0"/>
              <v:stroke endarrow="block"/>
              <v:imagedata o:title=""/>
              <o:lock v:ext="edit"/>
            </v:shape>
            <w10:wrap type="none"/>
            <w10:anchorlock/>
          </v:group>
        </w:pict>
      </w:r>
    </w:p>
    <w:p>
      <w:pPr>
        <w:rPr>
          <w:b/>
          <w:szCs w:val="21"/>
        </w:rPr>
      </w:pPr>
      <w:r>
        <w:rPr>
          <w:rFonts w:hint="eastAsia"/>
          <w:b/>
          <w:szCs w:val="21"/>
        </w:rPr>
        <w:t>15、免疫学的应用</w:t>
      </w:r>
    </w:p>
    <w:p>
      <w:pPr>
        <w:ind w:left="210" w:leftChars="100"/>
        <w:rPr>
          <w:rFonts w:hint="eastAsia"/>
          <w:szCs w:val="21"/>
        </w:rPr>
      </w:pPr>
      <w:r>
        <w:rPr>
          <w:rFonts w:hint="eastAsia" w:ascii="宋体"/>
          <w:szCs w:val="21"/>
        </w:rPr>
        <w:t>①</w:t>
      </w:r>
      <w:r>
        <w:rPr>
          <w:rFonts w:hint="eastAsia"/>
          <w:szCs w:val="21"/>
        </w:rPr>
        <w:t>免疫预防：注射疫苗，种痘，注入抗原激发产生抗体（人工免疫）</w:t>
      </w:r>
    </w:p>
    <w:p>
      <w:pPr>
        <w:ind w:left="210" w:leftChars="100"/>
        <w:rPr>
          <w:rFonts w:hint="eastAsia"/>
          <w:szCs w:val="21"/>
        </w:rPr>
      </w:pPr>
      <w:r>
        <w:rPr>
          <w:rFonts w:hint="eastAsia" w:ascii="宋体"/>
          <w:szCs w:val="21"/>
        </w:rPr>
        <w:t>②</w:t>
      </w:r>
      <w:r>
        <w:rPr>
          <w:rFonts w:hint="eastAsia"/>
          <w:szCs w:val="21"/>
        </w:rPr>
        <w:t>免疫治疗：注入抗体，淋巴因子，胸腺素等，</w:t>
      </w:r>
    </w:p>
    <w:p>
      <w:pPr>
        <w:ind w:left="210" w:leftChars="100"/>
        <w:rPr>
          <w:rFonts w:hint="eastAsia"/>
          <w:b/>
          <w:i/>
          <w:sz w:val="24"/>
          <w:u w:val="single"/>
        </w:rPr>
      </w:pPr>
      <w:r>
        <w:rPr>
          <w:rFonts w:hint="eastAsia" w:ascii="宋体"/>
          <w:szCs w:val="21"/>
        </w:rPr>
        <w:t>③</w:t>
      </w:r>
      <w:r>
        <w:rPr>
          <w:rFonts w:hint="eastAsia"/>
          <w:szCs w:val="21"/>
        </w:rPr>
        <w:t>移植器官：器官被认为是抗原，起排斥作用的主要是Ｔ淋巴细胞，手术成败关键取决于供者与受体的ＨＬＡ（糖蛋白，组织相容性抗原）是否相同．一半以上相同就可，长期服用免疫抑制药物．使免疫系统变得迟钝．</w:t>
      </w:r>
    </w:p>
    <w:p>
      <w:pPr>
        <w:rPr>
          <w:rFonts w:hint="eastAsia"/>
          <w:b/>
          <w:szCs w:val="21"/>
        </w:rPr>
      </w:pPr>
      <w:r>
        <w:rPr>
          <w:rFonts w:hint="eastAsia"/>
          <w:b/>
          <w:szCs w:val="21"/>
        </w:rPr>
        <w:t>16、有关艾滋病的知识点（AIDS）</w:t>
      </w:r>
    </w:p>
    <w:p>
      <w:pPr>
        <w:numPr>
          <w:ilvl w:val="0"/>
          <w:numId w:val="51"/>
        </w:numPr>
        <w:rPr>
          <w:rFonts w:hint="eastAsia"/>
          <w:szCs w:val="21"/>
        </w:rPr>
      </w:pPr>
      <w:r>
        <w:rPr>
          <w:rFonts w:hint="eastAsia"/>
          <w:szCs w:val="21"/>
        </w:rPr>
        <w:t>HIV病毒，攻击人类的Ｔ淋巴细胞，最终导致人类的免疫系统全部丧失，而最后直接死于病毒感染或恶性肿瘤等疾病．</w:t>
      </w:r>
    </w:p>
    <w:p>
      <w:pPr>
        <w:numPr>
          <w:ilvl w:val="0"/>
          <w:numId w:val="51"/>
        </w:numPr>
        <w:rPr>
          <w:rFonts w:hint="eastAsia"/>
          <w:szCs w:val="21"/>
        </w:rPr>
      </w:pPr>
      <w:r>
        <w:rPr>
          <w:rFonts w:hint="eastAsia"/>
          <w:szCs w:val="21"/>
        </w:rPr>
        <w:t>病毒存在于：精液，血液，尿液，乳汁，泪液等体液中．</w:t>
      </w:r>
    </w:p>
    <w:p>
      <w:pPr>
        <w:numPr>
          <w:ilvl w:val="0"/>
          <w:numId w:val="51"/>
        </w:numPr>
        <w:rPr>
          <w:rFonts w:hint="eastAsia"/>
          <w:szCs w:val="21"/>
        </w:rPr>
      </w:pPr>
      <w:r>
        <w:rPr>
          <w:rFonts w:hint="eastAsia"/>
          <w:szCs w:val="21"/>
        </w:rPr>
        <w:t>传播途径；性滥交，毒品注射，输血，未消毒的品具．母婴传染．</w:t>
      </w:r>
    </w:p>
    <w:p>
      <w:pPr>
        <w:numPr>
          <w:ilvl w:val="0"/>
          <w:numId w:val="51"/>
        </w:numPr>
        <w:rPr>
          <w:rFonts w:hint="eastAsia"/>
          <w:szCs w:val="21"/>
        </w:rPr>
      </w:pPr>
      <w:r>
        <w:rPr>
          <w:rFonts w:hint="eastAsia"/>
          <w:szCs w:val="21"/>
        </w:rPr>
        <w:t>潜伏期：2-10年．后得病．2年内死亡．</w:t>
      </w:r>
    </w:p>
    <w:p>
      <w:pPr>
        <w:numPr>
          <w:ilvl w:val="0"/>
          <w:numId w:val="51"/>
        </w:numPr>
        <w:rPr>
          <w:rFonts w:hint="eastAsia"/>
          <w:szCs w:val="21"/>
        </w:rPr>
      </w:pPr>
      <w:r>
        <w:rPr>
          <w:rFonts w:hint="eastAsia"/>
          <w:szCs w:val="21"/>
        </w:rPr>
        <w:t>HIV病毒：RNA病毒。突变率高，不易找到药物</w:t>
      </w:r>
    </w:p>
    <w:p>
      <w:pPr>
        <w:rPr>
          <w:rFonts w:hint="eastAsia"/>
          <w:szCs w:val="21"/>
        </w:rPr>
      </w:pPr>
      <w:r>
        <w:rPr>
          <w:rFonts w:hint="eastAsia"/>
          <w:b/>
          <w:szCs w:val="21"/>
        </w:rPr>
        <w:t>17、病毒的增殖过程</w:t>
      </w:r>
      <w:r>
        <w:rPr>
          <w:rFonts w:hint="eastAsia"/>
          <w:szCs w:val="21"/>
        </w:rPr>
        <w:t>：</w:t>
      </w:r>
    </w:p>
    <w:p>
      <w:pPr>
        <w:ind w:firstLine="480"/>
        <w:rPr>
          <w:rFonts w:hint="eastAsia"/>
          <w:sz w:val="24"/>
        </w:rPr>
      </w:pPr>
      <w:r>
        <w:rPr>
          <w:sz w:val="24"/>
        </w:rPr>
        <w:pict>
          <v:shape id="_x0000_i1069" o:spt="75" alt="高考资源网( www.ks5u.com)，中国最大的高考网站，您身边的高考专家。" type="#_x0000_t75" style="height:53.5pt;width:372pt;" filled="f" o:preferrelative="t" stroked="f" coordsize="21600,21600">
            <v:path/>
            <v:fill on="f" focussize="0,0"/>
            <v:stroke on="f" joinstyle="miter"/>
            <v:imagedata r:id="rId96" o:title=""/>
            <o:lock v:ext="edit" aspectratio="t"/>
            <w10:wrap type="none"/>
            <w10:anchorlock/>
          </v:shape>
        </w:pict>
      </w:r>
    </w:p>
    <w:p>
      <w:pPr>
        <w:rPr>
          <w:rFonts w:hint="eastAsia"/>
          <w:b/>
        </w:rPr>
      </w:pPr>
      <w:r>
        <w:rPr>
          <w:rFonts w:hint="eastAsia"/>
          <w:b/>
        </w:rPr>
        <w:t>二、应会知识点</w:t>
      </w:r>
    </w:p>
    <w:p>
      <w:pPr>
        <w:rPr>
          <w:rFonts w:hint="eastAsia"/>
          <w:b/>
        </w:rPr>
      </w:pPr>
      <w:r>
        <w:rPr>
          <w:rFonts w:hint="eastAsia"/>
          <w:b/>
        </w:rPr>
        <w:t>▲抗原和抗体：</w:t>
      </w:r>
    </w:p>
    <w:p>
      <w:pPr>
        <w:rPr>
          <w:rFonts w:hint="eastAsia"/>
        </w:rPr>
      </w:pPr>
      <w:r>
        <w:rPr>
          <w:rFonts w:hint="eastAsia"/>
        </w:rPr>
        <w:t>1、抗原：</w:t>
      </w:r>
    </w:p>
    <w:p>
      <w:pPr>
        <w:rPr>
          <w:rFonts w:hint="eastAsia"/>
        </w:rPr>
      </w:pPr>
      <w:r>
        <w:rPr>
          <w:rFonts w:hint="eastAsia"/>
        </w:rPr>
        <w:t xml:space="preserve">   ⑴、概念：指能引起机体产生特异性免疫反应的物质。</w:t>
      </w:r>
    </w:p>
    <w:p>
      <w:pPr>
        <w:rPr>
          <w:rFonts w:hint="eastAsia"/>
        </w:rPr>
      </w:pPr>
      <w:r>
        <w:rPr>
          <w:rFonts w:hint="eastAsia"/>
        </w:rPr>
        <w:t xml:space="preserve">   ⑵、特点：</w:t>
      </w:r>
    </w:p>
    <w:p>
      <w:pPr>
        <w:rPr>
          <w:rFonts w:hint="eastAsia"/>
        </w:rPr>
      </w:pPr>
      <w:r>
        <w:rPr>
          <w:rFonts w:hint="eastAsia"/>
        </w:rPr>
        <w:t xml:space="preserve">      ①、异物性：外来物：如病毒、细菌、花粉等。内源物：如癌细胞。</w:t>
      </w:r>
    </w:p>
    <w:p>
      <w:pPr>
        <w:rPr>
          <w:rFonts w:hint="eastAsia"/>
        </w:rPr>
      </w:pPr>
      <w:r>
        <w:rPr>
          <w:rFonts w:hint="eastAsia"/>
        </w:rPr>
        <w:t xml:space="preserve">      ②、大分子性：通常为相对分子量大于10000的大分子。</w:t>
      </w:r>
    </w:p>
    <w:p>
      <w:pPr>
        <w:rPr>
          <w:rFonts w:hint="eastAsia"/>
        </w:rPr>
      </w:pPr>
      <w:r>
        <w:rPr>
          <w:rFonts w:hint="eastAsia"/>
        </w:rPr>
        <w:t xml:space="preserve">      ③、特异性：一种抗原只能与相应的抗体或者效应T细胞发生特异性结合。</w:t>
      </w:r>
    </w:p>
    <w:p>
      <w:pPr>
        <w:rPr>
          <w:rFonts w:hint="eastAsia"/>
        </w:rPr>
      </w:pPr>
      <w:r>
        <w:rPr>
          <w:rFonts w:hint="eastAsia"/>
        </w:rPr>
        <w:t xml:space="preserve">      ④、抗原决定簇：抗原物质表面某些决定抗原特异性特定化学基团。是免疫细胞识别抗原的重要依据。</w:t>
      </w:r>
    </w:p>
    <w:p>
      <w:pPr>
        <w:rPr>
          <w:rFonts w:hint="eastAsia"/>
        </w:rPr>
      </w:pPr>
      <w:r>
        <w:rPr>
          <w:rFonts w:hint="eastAsia"/>
        </w:rPr>
        <w:t xml:space="preserve">   ⑶、性能：</w:t>
      </w:r>
    </w:p>
    <w:p>
      <w:pPr>
        <w:rPr>
          <w:rFonts w:hint="eastAsia"/>
        </w:rPr>
      </w:pPr>
      <w:r>
        <w:rPr>
          <w:rFonts w:hint="eastAsia"/>
        </w:rPr>
        <w:t xml:space="preserve">      ①、刺激机体产生抗体或效应细胞。      ②、能和相应抗体或效应细胞发生特异性结合。</w:t>
      </w:r>
    </w:p>
    <w:p>
      <w:pPr>
        <w:rPr>
          <w:rFonts w:hint="eastAsia"/>
        </w:rPr>
      </w:pPr>
      <w:r>
        <w:rPr>
          <w:rFonts w:hint="eastAsia"/>
        </w:rPr>
        <w:t>2、抗体：机体受抗原刺激产生的能与抗原发生特异性结合的具有免疫功能的球蛋白。</w:t>
      </w:r>
    </w:p>
    <w:p>
      <w:pPr>
        <w:numPr>
          <w:ilvl w:val="2"/>
          <w:numId w:val="52"/>
        </w:numPr>
        <w:rPr>
          <w:rFonts w:hint="eastAsia"/>
        </w:rPr>
      </w:pPr>
      <w:r>
        <w:rPr>
          <w:rFonts w:hint="eastAsia"/>
        </w:rPr>
        <w:t>分布：主要分布在血清中，其他体液和外分泌液中也有分布。</w:t>
      </w:r>
    </w:p>
    <w:p>
      <w:pPr>
        <w:numPr>
          <w:ilvl w:val="2"/>
          <w:numId w:val="52"/>
        </w:numPr>
        <w:rPr>
          <w:rFonts w:hint="eastAsia"/>
        </w:rPr>
      </w:pPr>
      <w:r>
        <w:rPr>
          <w:rFonts w:hint="eastAsia"/>
        </w:rPr>
        <w:t>化学本质：球蛋白。</w:t>
      </w:r>
    </w:p>
    <w:p>
      <w:pPr>
        <w:numPr>
          <w:ilvl w:val="2"/>
          <w:numId w:val="52"/>
        </w:numPr>
        <w:rPr>
          <w:rFonts w:hint="eastAsia"/>
        </w:rPr>
      </w:pPr>
      <w:r>
        <w:rPr>
          <w:rFonts w:hint="eastAsia"/>
        </w:rPr>
        <w:t>产地：浆细胞。</w:t>
      </w:r>
    </w:p>
    <w:p>
      <w:pPr>
        <w:numPr>
          <w:ilvl w:val="2"/>
          <w:numId w:val="52"/>
        </w:numPr>
        <w:rPr>
          <w:rFonts w:hint="eastAsia"/>
        </w:rPr>
      </w:pPr>
      <w:r>
        <w:rPr>
          <w:rFonts w:hint="eastAsia"/>
        </w:rPr>
        <w:t>组成：抗毒素：能特异性中和外毒素的成分。  凝集素：使细菌发生特异性凝集的成分。</w:t>
      </w:r>
    </w:p>
    <w:p>
      <w:pPr>
        <w:rPr>
          <w:rFonts w:hint="eastAsia"/>
          <w:b/>
        </w:rPr>
      </w:pPr>
      <w:r>
        <w:rPr>
          <w:rFonts w:hint="eastAsia"/>
          <w:b/>
        </w:rPr>
        <w:t>▲体液免疫：</w:t>
      </w:r>
    </w:p>
    <w:p>
      <w:pPr>
        <w:rPr>
          <w:rFonts w:hint="eastAsia"/>
        </w:rPr>
      </w:pPr>
      <w:r>
        <w:rPr>
          <w:rFonts w:hint="eastAsia"/>
        </w:rPr>
        <w:t>1、概念：侵入体液的抗原被体液中相应抗体消灭。</w:t>
      </w:r>
    </w:p>
    <w:p>
      <w:pPr>
        <w:rPr>
          <w:rFonts w:hint="eastAsia"/>
        </w:rPr>
      </w:pPr>
      <w:r>
        <w:rPr>
          <w:rFonts w:hint="eastAsia"/>
        </w:rPr>
        <w:t>2、过程：</w:t>
      </w:r>
    </w:p>
    <w:p>
      <w:pPr>
        <w:rPr>
          <w:rFonts w:hint="eastAsia"/>
        </w:rPr>
      </w:pPr>
      <w:r>
        <w:rPr>
          <w:rFonts w:hint="eastAsia"/>
        </w:rPr>
        <w:t xml:space="preserve">   ⑴、感应阶段：抗原进入机体</w:t>
      </w:r>
    </w:p>
    <w:p>
      <w:pPr>
        <w:rPr>
          <w:rFonts w:hint="eastAsia"/>
        </w:rPr>
      </w:pPr>
      <w:r>
        <w:rPr>
          <w:rFonts w:hint="eastAsia"/>
        </w:rPr>
        <w:t xml:space="preserve">      ①、少数抗原直接作用于B淋巴细胞</w:t>
      </w:r>
    </w:p>
    <w:p>
      <w:pPr>
        <w:rPr>
          <w:rFonts w:hint="eastAsia"/>
        </w:rPr>
      </w:pPr>
      <w:r>
        <w:rPr>
          <w:rFonts w:hint="eastAsia"/>
        </w:rPr>
        <w:t xml:space="preserve">      ②、多数抗原被吞噬细胞摄取、处理、暴露其内部抗原决定簇。</w:t>
      </w:r>
    </w:p>
    <w:p>
      <w:pPr>
        <w:rPr>
          <w:rFonts w:hint="eastAsia"/>
        </w:rPr>
      </w:pPr>
      <w:r>
        <w:rPr>
          <w:rFonts w:hint="eastAsia"/>
        </w:rPr>
        <w:t xml:space="preserve">      ③、吞噬细胞将处理过的抗原呈递给T细胞。 </w:t>
      </w:r>
    </w:p>
    <w:p>
      <w:pPr>
        <w:rPr>
          <w:rFonts w:hint="eastAsia"/>
        </w:rPr>
      </w:pPr>
      <w:r>
        <w:rPr>
          <w:rFonts w:hint="eastAsia"/>
        </w:rPr>
        <w:t xml:space="preserve">      ④、T细胞分泌淋巴因子</w:t>
      </w:r>
    </w:p>
    <w:p>
      <w:pPr>
        <w:rPr>
          <w:rFonts w:hint="eastAsia"/>
        </w:rPr>
      </w:pPr>
      <w:r>
        <w:rPr>
          <w:rFonts w:hint="eastAsia"/>
        </w:rPr>
        <w:t xml:space="preserve">   ⑵、反应阶段：B细胞受抗原（处理过或未处理过）刺激分裂分化形成浆细胞和记忆细胞。</w:t>
      </w:r>
    </w:p>
    <w:p>
      <w:pPr>
        <w:rPr>
          <w:rFonts w:hint="eastAsia"/>
        </w:rPr>
      </w:pPr>
      <w:r>
        <w:rPr>
          <w:rFonts w:hint="eastAsia"/>
        </w:rPr>
        <w:t xml:space="preserve">      ①、小部分B细胞成为记忆细胞（保持对抗原的记忆，这部分细胞长期保存。）。</w:t>
      </w:r>
    </w:p>
    <w:p>
      <w:pPr>
        <w:rPr>
          <w:rFonts w:hint="eastAsia"/>
        </w:rPr>
      </w:pPr>
      <w:r>
        <w:rPr>
          <w:rFonts w:hint="eastAsia"/>
        </w:rPr>
        <w:t xml:space="preserve">      ②、大部分B细胞因抗原刺激成为浆细胞，开始产生抗体。</w:t>
      </w:r>
    </w:p>
    <w:p>
      <w:pPr>
        <w:rPr>
          <w:rFonts w:hint="eastAsia"/>
        </w:rPr>
      </w:pPr>
      <w:r>
        <w:rPr>
          <w:rFonts w:hint="eastAsia"/>
        </w:rPr>
        <w:t xml:space="preserve">      ③、记忆细胞再遇同种抗原刺激后迅速分裂分化为大量浆细胞。</w:t>
      </w:r>
    </w:p>
    <w:p>
      <w:pPr>
        <w:rPr>
          <w:rFonts w:hint="eastAsia"/>
        </w:rPr>
      </w:pPr>
      <w:r>
        <w:rPr>
          <w:rFonts w:hint="eastAsia"/>
        </w:rPr>
        <w:t xml:space="preserve">   ⑶、效应阶段：浆细胞产生的抗体与相应的抗原发生特异性结合，发挥免疫效应。</w:t>
      </w:r>
    </w:p>
    <w:p>
      <w:pPr>
        <w:rPr>
          <w:rFonts w:hint="eastAsia"/>
        </w:rPr>
      </w:pPr>
      <w:r>
        <w:rPr>
          <w:rFonts w:hint="eastAsia"/>
        </w:rPr>
        <w:t xml:space="preserve">   ⑷、抗体工作原理：</w:t>
      </w:r>
    </w:p>
    <w:p>
      <w:pPr>
        <w:rPr>
          <w:rFonts w:hint="eastAsia"/>
        </w:rPr>
      </w:pPr>
      <w:r>
        <w:rPr>
          <w:rFonts w:hint="eastAsia"/>
        </w:rPr>
        <w:t xml:space="preserve">      ①、抗体与细菌结合，抑制细菌繁殖或对宿主细胞的黏附而防止感染。</w:t>
      </w:r>
    </w:p>
    <w:p>
      <w:pPr>
        <w:rPr>
          <w:rFonts w:hint="eastAsia"/>
        </w:rPr>
      </w:pPr>
      <w:r>
        <w:rPr>
          <w:rFonts w:hint="eastAsia"/>
        </w:rPr>
        <w:t xml:space="preserve">      ②、抗体与病毒结合，使其失去侵染和破坏宿主细胞的能力。</w:t>
      </w:r>
    </w:p>
    <w:p>
      <w:pPr>
        <w:rPr>
          <w:rFonts w:hint="eastAsia"/>
        </w:rPr>
      </w:pPr>
      <w:r>
        <w:rPr>
          <w:rFonts w:hint="eastAsia"/>
        </w:rPr>
        <w:t xml:space="preserve">      ③、与抗原结合形成沉淀或细胞集团，便于吞噬细胞吞噬消化。</w:t>
      </w:r>
    </w:p>
    <w:p>
      <w:pPr>
        <w:rPr>
          <w:rFonts w:hint="eastAsia"/>
          <w:b/>
        </w:rPr>
      </w:pPr>
      <w:r>
        <w:rPr>
          <w:rFonts w:hint="eastAsia"/>
          <w:b/>
        </w:rPr>
        <w:t>▲细胞免疫：</w:t>
      </w:r>
    </w:p>
    <w:p>
      <w:pPr>
        <w:rPr>
          <w:rFonts w:hint="eastAsia"/>
        </w:rPr>
      </w:pPr>
      <w:r>
        <w:rPr>
          <w:rFonts w:hint="eastAsia"/>
        </w:rPr>
        <w:t>1、概念：凡是由免疫细胞发挥效应以清除异物的作用即称为细胞免疫。参予的细胞称为免疫效应细胞。</w:t>
      </w:r>
    </w:p>
    <w:p>
      <w:pPr>
        <w:rPr>
          <w:rFonts w:hint="eastAsia"/>
        </w:rPr>
      </w:pPr>
      <w:r>
        <w:rPr>
          <w:rFonts w:hint="eastAsia"/>
        </w:rPr>
        <w:t>2、过程：</w:t>
      </w:r>
    </w:p>
    <w:p>
      <w:pPr>
        <w:rPr>
          <w:rFonts w:hint="eastAsia"/>
        </w:rPr>
      </w:pPr>
      <w:r>
        <w:rPr>
          <w:rFonts w:hint="eastAsia"/>
        </w:rPr>
        <w:t xml:space="preserve">  ⑴、感应阶段：抗原进入机体（类似体液免疫）</w:t>
      </w:r>
    </w:p>
    <w:p>
      <w:pPr>
        <w:rPr>
          <w:rFonts w:hint="eastAsia"/>
        </w:rPr>
      </w:pPr>
      <w:r>
        <w:rPr>
          <w:rFonts w:hint="eastAsia"/>
        </w:rPr>
        <w:t xml:space="preserve">  ⑵、反应阶段：T细胞受抗原刺激。</w:t>
      </w:r>
    </w:p>
    <w:p>
      <w:pPr>
        <w:rPr>
          <w:rFonts w:hint="eastAsia"/>
        </w:rPr>
      </w:pPr>
      <w:r>
        <w:rPr>
          <w:rFonts w:hint="eastAsia"/>
        </w:rPr>
        <w:t xml:space="preserve">     ①、T细胞接受抗原刺激后少数分裂分化成为记忆细胞（保持对抗原的记忆，这部分细胞长期保存。）。</w:t>
      </w:r>
    </w:p>
    <w:p>
      <w:pPr>
        <w:rPr>
          <w:rFonts w:hint="eastAsia"/>
        </w:rPr>
      </w:pPr>
      <w:r>
        <w:rPr>
          <w:rFonts w:hint="eastAsia"/>
        </w:rPr>
        <w:t xml:space="preserve">     ②、T细胞接受抗原刺激后多数分裂分化成为效应T细胞。</w:t>
      </w:r>
    </w:p>
    <w:p>
      <w:pPr>
        <w:rPr>
          <w:rFonts w:hint="eastAsia"/>
        </w:rPr>
      </w:pPr>
      <w:r>
        <w:rPr>
          <w:rFonts w:hint="eastAsia"/>
        </w:rPr>
        <w:t xml:space="preserve">     ③、记忆细胞再遇同种抗原刺激后迅速分裂分化为大量效应T细胞。</w:t>
      </w:r>
    </w:p>
    <w:p>
      <w:pPr>
        <w:rPr>
          <w:rFonts w:hint="eastAsia"/>
        </w:rPr>
      </w:pPr>
      <w:r>
        <w:rPr>
          <w:rFonts w:hint="eastAsia"/>
        </w:rPr>
        <w:t xml:space="preserve">  ⑶、效应阶段：效应T细胞与靶细胞接触→激活靶细胞内溶酶体酶→靶细胞通透性改变，</w:t>
      </w:r>
    </w:p>
    <w:p>
      <w:pPr>
        <w:rPr>
          <w:rFonts w:hint="eastAsia"/>
        </w:rPr>
      </w:pPr>
      <w:r>
        <w:rPr>
          <w:rFonts w:hint="eastAsia"/>
        </w:rPr>
        <w:t xml:space="preserve">        渗透压变化→靶细胞裂解死亡，抗原暴露→抗体杀灭抗原。</w:t>
      </w:r>
    </w:p>
    <w:p>
      <w:pPr>
        <w:rPr>
          <w:rFonts w:hint="eastAsia"/>
        </w:rPr>
      </w:pPr>
      <w:r>
        <w:rPr>
          <w:rFonts w:hint="eastAsia"/>
        </w:rPr>
        <w:t xml:space="preserve">   ※   淋巴因子：T细胞释放的可溶性免疫活性物质。</w:t>
      </w:r>
    </w:p>
    <w:p>
      <w:pPr>
        <w:rPr>
          <w:rFonts w:hint="eastAsia"/>
        </w:rPr>
      </w:pPr>
      <w:r>
        <w:rPr>
          <w:rFonts w:hint="eastAsia"/>
        </w:rPr>
        <w:t xml:space="preserve">        如白细胞介素、干扰素等，能加强相关细胞的作用发挥免疫效应。</w:t>
      </w:r>
    </w:p>
    <w:p>
      <w:pPr>
        <w:tabs>
          <w:tab w:val="left" w:pos="4965"/>
        </w:tabs>
        <w:rPr>
          <w:rFonts w:hint="eastAsia" w:ascii="新宋体" w:hAnsi="新宋体" w:eastAsia="新宋体"/>
          <w:szCs w:val="21"/>
        </w:rPr>
      </w:pPr>
      <w:r>
        <w:rPr>
          <w:rFonts w:hint="eastAsia" w:ascii="新宋体" w:hAnsi="新宋体" w:eastAsia="新宋体"/>
          <w:szCs w:val="21"/>
        </w:rPr>
        <w:t>病毒，麻风杆菌，结合杆菌均主要通过细胞免疫被清除</w:t>
      </w:r>
    </w:p>
    <w:p>
      <w:pPr>
        <w:tabs>
          <w:tab w:val="left" w:pos="4965"/>
        </w:tabs>
        <w:rPr>
          <w:rFonts w:hint="eastAsia"/>
          <w:szCs w:val="21"/>
        </w:rPr>
      </w:pPr>
      <w:r>
        <w:rPr>
          <w:rFonts w:hint="eastAsia" w:ascii="新宋体" w:hAnsi="新宋体" w:eastAsia="新宋体"/>
          <w:szCs w:val="21"/>
        </w:rPr>
        <w:t>效应T细胞作用：使</w:t>
      </w:r>
      <w:r>
        <w:rPr>
          <w:rFonts w:hint="eastAsia" w:ascii="新宋体" w:hAnsi="新宋体" w:eastAsia="新宋体"/>
          <w:szCs w:val="21"/>
          <w:u w:val="thick"/>
        </w:rPr>
        <w:t>靶细胞裂解</w:t>
      </w:r>
      <w:r>
        <w:rPr>
          <w:rFonts w:hint="eastAsia" w:ascii="新宋体" w:hAnsi="新宋体" w:eastAsia="新宋体"/>
          <w:szCs w:val="21"/>
        </w:rPr>
        <w:t>，</w:t>
      </w:r>
      <w:r>
        <w:rPr>
          <w:rFonts w:hint="eastAsia" w:ascii="新宋体" w:hAnsi="新宋体" w:eastAsia="新宋体"/>
          <w:szCs w:val="21"/>
          <w:u w:val="thick"/>
        </w:rPr>
        <w:t>抗原暴露</w:t>
      </w:r>
      <w:r>
        <w:rPr>
          <w:rFonts w:hint="eastAsia"/>
          <w:szCs w:val="21"/>
        </w:rPr>
        <w:t>，</w:t>
      </w:r>
      <w:r>
        <w:rPr>
          <w:rFonts w:hint="eastAsia" w:ascii="新宋体" w:hAnsi="新宋体" w:eastAsia="新宋体"/>
          <w:szCs w:val="21"/>
        </w:rPr>
        <w:t>暴露的抗原会被</w:t>
      </w:r>
      <w:r>
        <w:rPr>
          <w:rFonts w:hint="eastAsia" w:ascii="新宋体" w:hAnsi="新宋体" w:eastAsia="新宋体"/>
          <w:b/>
          <w:szCs w:val="21"/>
        </w:rPr>
        <w:t>吞噬细胞</w:t>
      </w:r>
      <w:r>
        <w:rPr>
          <w:rFonts w:hint="eastAsia" w:ascii="新宋体" w:hAnsi="新宋体" w:eastAsia="新宋体"/>
          <w:szCs w:val="21"/>
        </w:rPr>
        <w:t>吞噬消化。</w:t>
      </w:r>
    </w:p>
    <w:p>
      <w:pPr>
        <w:rPr>
          <w:rFonts w:hint="eastAsia" w:ascii="新宋体" w:hAnsi="新宋体" w:eastAsia="新宋体"/>
          <w:szCs w:val="21"/>
        </w:rPr>
      </w:pPr>
      <w:r>
        <w:rPr>
          <w:rFonts w:hint="eastAsia" w:ascii="新宋体" w:hAnsi="新宋体" w:eastAsia="新宋体"/>
          <w:szCs w:val="21"/>
        </w:rPr>
        <w:t>3、细胞免疫的作用机理：</w:t>
      </w:r>
    </w:p>
    <w:p>
      <w:pPr>
        <w:ind w:firstLine="420" w:firstLineChars="200"/>
        <w:rPr>
          <w:rFonts w:hint="eastAsia" w:ascii="新宋体" w:hAnsi="新宋体" w:eastAsia="新宋体"/>
          <w:szCs w:val="21"/>
        </w:rPr>
      </w:pPr>
      <w:r>
        <w:rPr>
          <w:rFonts w:hint="eastAsia" w:ascii="新宋体" w:hAnsi="新宋体" w:eastAsia="新宋体"/>
          <w:szCs w:val="21"/>
        </w:rPr>
        <w:t>效应T细胞与</w:t>
      </w:r>
      <w:r>
        <w:rPr>
          <w:rFonts w:hint="eastAsia" w:ascii="Arial" w:hAnsi="Arial"/>
          <w:color w:val="000000"/>
          <w:szCs w:val="21"/>
        </w:rPr>
        <w:t>靶细胞接触，激活靶细胞内的溶酶体酶，使靶细胞通透性改变，渗透压变化，最终导致细胞裂解死亡。</w:t>
      </w:r>
    </w:p>
    <w:p>
      <w:pPr>
        <w:rPr>
          <w:rFonts w:hint="eastAsia" w:ascii="Arial" w:hAnsi="Arial"/>
          <w:color w:val="000000"/>
          <w:szCs w:val="21"/>
        </w:rPr>
      </w:pPr>
      <w:r>
        <w:rPr>
          <w:rFonts w:hint="eastAsia" w:ascii="Arial" w:hAnsi="Arial"/>
          <w:color w:val="000000"/>
          <w:szCs w:val="21"/>
        </w:rPr>
        <w:t>4、体液免疫与细胞免疫的关系：</w:t>
      </w:r>
    </w:p>
    <w:p>
      <w:pPr>
        <w:ind w:firstLine="420" w:firstLineChars="200"/>
        <w:rPr>
          <w:rFonts w:hint="eastAsia" w:ascii="Arial" w:hAnsi="Arial"/>
          <w:color w:val="000000"/>
          <w:szCs w:val="21"/>
        </w:rPr>
      </w:pPr>
      <w:r>
        <w:rPr>
          <w:rFonts w:hint="eastAsia" w:ascii="Arial" w:hAnsi="Arial"/>
          <w:color w:val="000000"/>
          <w:szCs w:val="21"/>
        </w:rPr>
        <w:t>如果体液免疫消失，细胞免疫也将会消失，同时进行，相辅相成。（实例：如果有较低强的病毒入侵，则首先经过体液免疫，然后再经过细胞免疫，最后再由体液免疫中的抗体把它粘住，后最吞噬细胞消灭。）</w:t>
      </w:r>
    </w:p>
    <w:p>
      <w:pPr>
        <w:rPr>
          <w:rFonts w:hint="eastAsia"/>
          <w:b/>
        </w:rPr>
      </w:pPr>
      <w:r>
        <w:rPr>
          <w:rFonts w:hint="eastAsia"/>
          <w:b/>
        </w:rPr>
        <w:t>▲与免疫有关的细胞</w:t>
      </w:r>
    </w:p>
    <w:p>
      <w:pPr>
        <w:rPr>
          <w:rFonts w:hint="eastAsia"/>
        </w:rPr>
      </w:pPr>
      <w:r>
        <w:rPr>
          <w:rFonts w:hint="eastAsia"/>
        </w:rPr>
        <w:t>1、吞噬细胞（即白细胞）：</w:t>
      </w:r>
    </w:p>
    <w:p>
      <w:pPr>
        <w:rPr>
          <w:rFonts w:hint="eastAsia"/>
        </w:rPr>
      </w:pPr>
      <w:r>
        <w:rPr>
          <w:rFonts w:hint="eastAsia"/>
        </w:rPr>
        <w:t xml:space="preserve">   来源：造血干细胞。</w:t>
      </w:r>
    </w:p>
    <w:p>
      <w:pPr>
        <w:rPr>
          <w:rFonts w:hint="eastAsia"/>
        </w:rPr>
      </w:pPr>
      <w:r>
        <w:rPr>
          <w:rFonts w:hint="eastAsia"/>
        </w:rPr>
        <w:t xml:space="preserve">   功能：处理抗原，呈递给T细胞。吞噬“抗原—抗体”结合体，消化消灭抗原。</w:t>
      </w:r>
    </w:p>
    <w:p>
      <w:pPr>
        <w:rPr>
          <w:rFonts w:hint="eastAsia"/>
        </w:rPr>
      </w:pPr>
      <w:r>
        <w:rPr>
          <w:rFonts w:hint="eastAsia"/>
        </w:rPr>
        <w:t>2、B细胞（淋巴B细胞）（大部分产生后很快死亡）：</w:t>
      </w:r>
    </w:p>
    <w:p>
      <w:pPr>
        <w:rPr>
          <w:rFonts w:hint="eastAsia"/>
        </w:rPr>
      </w:pPr>
      <w:r>
        <w:rPr>
          <w:rFonts w:hint="eastAsia"/>
        </w:rPr>
        <w:t xml:space="preserve">   来源：造血干细胞。</w:t>
      </w:r>
    </w:p>
    <w:p>
      <w:pPr>
        <w:rPr>
          <w:rFonts w:hint="eastAsia"/>
        </w:rPr>
      </w:pPr>
      <w:r>
        <w:rPr>
          <w:rFonts w:hint="eastAsia"/>
        </w:rPr>
        <w:t xml:space="preserve">   功能：识别抗原，受抗原刺激增殖分化为浆细胞和记忆B细胞。</w:t>
      </w:r>
    </w:p>
    <w:p>
      <w:pPr>
        <w:rPr>
          <w:rFonts w:hint="eastAsia"/>
        </w:rPr>
      </w:pPr>
      <w:r>
        <w:rPr>
          <w:rFonts w:hint="eastAsia"/>
        </w:rPr>
        <w:t>3、T细胞（淋巴T细胞）（大部分产生后很快死亡）：</w:t>
      </w:r>
    </w:p>
    <w:p>
      <w:pPr>
        <w:rPr>
          <w:rFonts w:hint="eastAsia"/>
        </w:rPr>
      </w:pPr>
      <w:r>
        <w:rPr>
          <w:rFonts w:hint="eastAsia"/>
        </w:rPr>
        <w:t xml:space="preserve">   来源：造血干细胞在胸腺内发育形成。</w:t>
      </w:r>
    </w:p>
    <w:p>
      <w:pPr>
        <w:rPr>
          <w:rFonts w:hint="eastAsia"/>
        </w:rPr>
      </w:pPr>
      <w:r>
        <w:rPr>
          <w:rFonts w:hint="eastAsia"/>
        </w:rPr>
        <w:t xml:space="preserve">   功能：识别抗原，分泌淋巴因子。受抗原刺激后增殖分化为效应T细胞和记忆T细胞。</w:t>
      </w:r>
    </w:p>
    <w:p>
      <w:pPr>
        <w:rPr>
          <w:rFonts w:hint="eastAsia"/>
        </w:rPr>
      </w:pPr>
      <w:r>
        <w:rPr>
          <w:rFonts w:hint="eastAsia"/>
        </w:rPr>
        <w:t>4、浆细胞：</w:t>
      </w:r>
    </w:p>
    <w:p>
      <w:pPr>
        <w:rPr>
          <w:rFonts w:hint="eastAsia"/>
        </w:rPr>
      </w:pPr>
      <w:r>
        <w:rPr>
          <w:rFonts w:hint="eastAsia"/>
        </w:rPr>
        <w:t xml:space="preserve">   来源：B细胞或记忆B细胞。</w:t>
      </w:r>
    </w:p>
    <w:p>
      <w:pPr>
        <w:rPr>
          <w:rFonts w:hint="eastAsia"/>
        </w:rPr>
      </w:pPr>
      <w:r>
        <w:rPr>
          <w:rFonts w:hint="eastAsia"/>
        </w:rPr>
        <w:t xml:space="preserve">   功能：分泌抗体。</w:t>
      </w:r>
    </w:p>
    <w:p>
      <w:pPr>
        <w:rPr>
          <w:rFonts w:hint="eastAsia"/>
        </w:rPr>
      </w:pPr>
      <w:r>
        <w:rPr>
          <w:rFonts w:hint="eastAsia"/>
        </w:rPr>
        <w:t>5、效应T细胞：</w:t>
      </w:r>
    </w:p>
    <w:p>
      <w:pPr>
        <w:rPr>
          <w:rFonts w:hint="eastAsia"/>
        </w:rPr>
      </w:pPr>
      <w:r>
        <w:rPr>
          <w:rFonts w:hint="eastAsia"/>
        </w:rPr>
        <w:t xml:space="preserve">   来源：T细胞或记忆T细胞。</w:t>
      </w:r>
    </w:p>
    <w:p>
      <w:pPr>
        <w:rPr>
          <w:rFonts w:hint="eastAsia"/>
        </w:rPr>
      </w:pPr>
      <w:r>
        <w:rPr>
          <w:rFonts w:hint="eastAsia"/>
        </w:rPr>
        <w:t xml:space="preserve">   功能：（分泌淋巴因子）；与靶细胞结合发挥免疫效应（裂解靶细胞释放抗原）</w:t>
      </w:r>
    </w:p>
    <w:p>
      <w:pPr>
        <w:rPr>
          <w:rFonts w:hint="eastAsia"/>
        </w:rPr>
      </w:pPr>
      <w:r>
        <w:rPr>
          <w:rFonts w:hint="eastAsia"/>
        </w:rPr>
        <w:t>6、记忆细胞：</w:t>
      </w:r>
    </w:p>
    <w:p>
      <w:pPr>
        <w:rPr>
          <w:rFonts w:hint="eastAsia"/>
        </w:rPr>
      </w:pPr>
      <w:r>
        <w:rPr>
          <w:rFonts w:hint="eastAsia"/>
        </w:rPr>
        <w:t xml:space="preserve">   来源：记忆B细胞来源于B细胞的增殖分化。记忆T细胞来源于T细胞的增殖分化。</w:t>
      </w:r>
    </w:p>
    <w:p>
      <w:pPr>
        <w:rPr>
          <w:rFonts w:hint="eastAsia"/>
        </w:rPr>
      </w:pPr>
      <w:r>
        <w:rPr>
          <w:rFonts w:hint="eastAsia"/>
        </w:rPr>
        <w:t xml:space="preserve">   功能：识别抗原，增殖分化成相应的效应细胞。</w:t>
      </w:r>
    </w:p>
    <w:p>
      <w:pPr>
        <w:rPr>
          <w:rFonts w:hint="eastAsia"/>
          <w:b/>
        </w:rPr>
      </w:pPr>
      <w:r>
        <w:rPr>
          <w:rFonts w:hint="eastAsia"/>
          <w:b/>
        </w:rPr>
        <w:t>▲免疫失调引起的自身免疫疾病（免疫功能过高）：</w:t>
      </w:r>
    </w:p>
    <w:p>
      <w:pPr>
        <w:rPr>
          <w:rFonts w:hint="eastAsia"/>
        </w:rPr>
      </w:pPr>
      <w:r>
        <w:rPr>
          <w:rFonts w:hint="eastAsia"/>
        </w:rPr>
        <w:t>1、自身免疫：在特殊情况下，人体免疫系统对自身成分所引起的作用。</w:t>
      </w:r>
    </w:p>
    <w:p>
      <w:pPr>
        <w:rPr>
          <w:rFonts w:hint="eastAsia"/>
        </w:rPr>
      </w:pPr>
      <w:r>
        <w:rPr>
          <w:rFonts w:hint="eastAsia"/>
        </w:rPr>
        <w:t>2、自身免疫疾病：因自身免疫反应而对自身的组织和器官造成损伤并出现了症状的现象。</w:t>
      </w:r>
    </w:p>
    <w:p>
      <w:pPr>
        <w:rPr>
          <w:rFonts w:hint="eastAsia"/>
        </w:rPr>
      </w:pPr>
      <w:r>
        <w:rPr>
          <w:rFonts w:hint="eastAsia"/>
        </w:rPr>
        <w:t>3、病例：类风湿性关节炎；系统性红斑狼疮等。</w:t>
      </w:r>
    </w:p>
    <w:p>
      <w:pPr>
        <w:ind w:firstLine="840" w:firstLineChars="400"/>
        <w:rPr>
          <w:rFonts w:hint="eastAsia"/>
        </w:rPr>
      </w:pPr>
      <w:r>
        <w:rPr>
          <w:rFonts w:hint="eastAsia"/>
        </w:rPr>
        <w:t>风湿性心脏病：酿脓链球菌　→ 抗体　→ 酿脓链球菌</w:t>
      </w:r>
    </w:p>
    <w:p>
      <w:pPr>
        <w:rPr>
          <w:rFonts w:hint="eastAsia"/>
        </w:rPr>
      </w:pPr>
      <w:r>
        <w:rPr>
          <w:rFonts w:hint="eastAsia"/>
        </w:rPr>
        <w:t xml:space="preserve">                                                └→ 心脏瓣膜 → 损伤心脏（风湿性心脏病）</w:t>
      </w:r>
    </w:p>
    <w:p>
      <w:pPr>
        <w:rPr>
          <w:rFonts w:hint="eastAsia"/>
          <w:b/>
        </w:rPr>
      </w:pPr>
      <w:r>
        <w:rPr>
          <w:rFonts w:hint="eastAsia"/>
          <w:b/>
        </w:rPr>
        <w:t>▲免疫缺陷疾病：</w:t>
      </w:r>
    </w:p>
    <w:p>
      <w:pPr>
        <w:rPr>
          <w:rFonts w:hint="eastAsia"/>
        </w:rPr>
      </w:pPr>
      <w:r>
        <w:rPr>
          <w:rFonts w:hint="eastAsia"/>
        </w:rPr>
        <w:t>1、概念：由于机体免疫功能不足或者缺乏而引起的疾病。</w:t>
      </w:r>
    </w:p>
    <w:p>
      <w:pPr>
        <w:rPr>
          <w:rFonts w:hint="eastAsia"/>
        </w:rPr>
      </w:pPr>
      <w:r>
        <w:rPr>
          <w:rFonts w:hint="eastAsia"/>
        </w:rPr>
        <w:t>2、分类：</w:t>
      </w:r>
    </w:p>
    <w:p>
      <w:pPr>
        <w:rPr>
          <w:rFonts w:hint="eastAsia"/>
        </w:rPr>
      </w:pPr>
      <w:r>
        <w:rPr>
          <w:rFonts w:hint="eastAsia"/>
        </w:rPr>
        <w:t xml:space="preserve">  ⑴、先天性免疫缺陷病：由于遗传造成，生来就有。</w:t>
      </w:r>
    </w:p>
    <w:p>
      <w:pPr>
        <w:rPr>
          <w:rFonts w:hint="eastAsia"/>
        </w:rPr>
      </w:pPr>
      <w:r>
        <w:rPr>
          <w:rFonts w:hint="eastAsia"/>
        </w:rPr>
        <w:t xml:space="preserve">  ⑵、获得性免疫缺陷病：由于疾病或其他因素造成，后天形成。</w:t>
      </w:r>
    </w:p>
    <w:p>
      <w:pPr>
        <w:rPr>
          <w:rFonts w:hint="eastAsia"/>
        </w:rPr>
      </w:pPr>
      <w:r>
        <w:rPr>
          <w:rFonts w:hint="eastAsia"/>
        </w:rPr>
        <w:t>3、AIDS：获得性免疫缺陷综合症</w:t>
      </w:r>
    </w:p>
    <w:p>
      <w:pPr>
        <w:rPr>
          <w:rFonts w:hint="eastAsia"/>
        </w:rPr>
      </w:pPr>
      <w:r>
        <w:rPr>
          <w:rFonts w:hint="eastAsia"/>
        </w:rPr>
        <w:t xml:space="preserve">  ⑴、病毒：HIV，RNA作遗传物质。</w:t>
      </w:r>
    </w:p>
    <w:p>
      <w:pPr>
        <w:rPr>
          <w:rFonts w:hint="eastAsia"/>
        </w:rPr>
      </w:pPr>
      <w:r>
        <w:rPr>
          <w:rFonts w:hint="eastAsia"/>
        </w:rPr>
        <w:t xml:space="preserve">  ⑵、病理：HIV病毒攻击免疫系统，破坏T细胞，免疫功能完全丧失。</w:t>
      </w:r>
    </w:p>
    <w:p>
      <w:pPr>
        <w:rPr>
          <w:rFonts w:hint="eastAsia"/>
        </w:rPr>
      </w:pPr>
      <w:r>
        <w:rPr>
          <w:rFonts w:hint="eastAsia"/>
        </w:rPr>
        <w:t xml:space="preserve">  ⑶、病症：初期：全身淋巴结肿大，不明原因的发热，夜间盗汗，食欲不振，精神疲乏。</w:t>
      </w:r>
    </w:p>
    <w:p>
      <w:pPr>
        <w:rPr>
          <w:rFonts w:hint="eastAsia"/>
        </w:rPr>
      </w:pPr>
      <w:r>
        <w:rPr>
          <w:rFonts w:hint="eastAsia"/>
        </w:rPr>
        <w:t xml:space="preserve">           后期：肝、脾肿大，并发恶性肿瘤，极度消瘦，腹泻，便血，呼吸困难，心力衰竭，</w:t>
      </w:r>
    </w:p>
    <w:p>
      <w:pPr>
        <w:rPr>
          <w:rFonts w:hint="eastAsia"/>
        </w:rPr>
      </w:pPr>
      <w:r>
        <w:rPr>
          <w:rFonts w:hint="eastAsia"/>
        </w:rPr>
        <w:t xml:space="preserve">                中枢神经系统麻痹，死亡。</w:t>
      </w:r>
    </w:p>
    <w:p>
      <w:pPr>
        <w:rPr>
          <w:rFonts w:hint="eastAsia"/>
        </w:rPr>
      </w:pPr>
      <w:r>
        <w:rPr>
          <w:rFonts w:hint="eastAsia"/>
        </w:rPr>
        <w:t xml:space="preserve">  ⑷、传播途径：性传播，血液传播，母婴传播。</w:t>
      </w:r>
    </w:p>
    <w:p>
      <w:pPr>
        <w:rPr>
          <w:rFonts w:hint="eastAsia"/>
        </w:rPr>
      </w:pPr>
      <w:r>
        <w:rPr>
          <w:rFonts w:hint="eastAsia"/>
        </w:rPr>
        <w:t xml:space="preserve">  ⑸、预防措施：①、洁身自好，不性滥交；②、不共用牙刷、剃须刀。③、不用未经消毒的器械纹眉、穿耳。</w:t>
      </w:r>
    </w:p>
    <w:p>
      <w:pPr>
        <w:rPr>
          <w:rFonts w:hint="eastAsia" w:ascii="Arial" w:hAnsi="Arial" w:cs="Arial"/>
          <w:b/>
          <w:kern w:val="0"/>
          <w:sz w:val="24"/>
        </w:rPr>
      </w:pPr>
      <w:r>
        <w:rPr>
          <w:rFonts w:hint="eastAsia"/>
        </w:rPr>
        <w:t xml:space="preserve">                ④、不使用未经严格消毒的医疗器械。⑤、不输入未经严格检验的血液或血制品。</w:t>
      </w:r>
    </w:p>
    <w:p>
      <w:pPr>
        <w:pStyle w:val="3"/>
        <w:spacing w:before="0" w:after="0" w:line="415" w:lineRule="auto"/>
        <w:jc w:val="center"/>
        <w:rPr>
          <w:color w:val="FF0000"/>
          <w:sz w:val="30"/>
          <w:szCs w:val="30"/>
        </w:rPr>
      </w:pPr>
      <w:r>
        <w:rPr>
          <w:color w:val="FF0000"/>
          <w:sz w:val="30"/>
          <w:szCs w:val="30"/>
        </w:rPr>
        <w:t>第三章：植物的激素调节</w:t>
      </w:r>
    </w:p>
    <w:p>
      <w:pPr>
        <w:pStyle w:val="4"/>
        <w:spacing w:before="0" w:after="0" w:line="300" w:lineRule="auto"/>
        <w:jc w:val="center"/>
        <w:rPr>
          <w:rFonts w:hint="eastAsia"/>
          <w:sz w:val="21"/>
          <w:szCs w:val="21"/>
        </w:rPr>
      </w:pPr>
      <w:r>
        <w:rPr>
          <w:rFonts w:hint="eastAsia"/>
          <w:sz w:val="21"/>
          <w:szCs w:val="21"/>
        </w:rPr>
        <w:t>第1节  植物生长素的发现</w:t>
      </w:r>
    </w:p>
    <w:p>
      <w:pPr>
        <w:rPr>
          <w:rFonts w:hint="eastAsia"/>
          <w:b/>
        </w:rPr>
      </w:pPr>
      <w:r>
        <w:rPr>
          <w:rFonts w:hint="eastAsia"/>
          <w:b/>
        </w:rPr>
        <w:t>一、</w:t>
      </w:r>
      <w:r>
        <w:rPr>
          <w:rFonts w:hint="eastAsia" w:cs="宋体"/>
          <w:b/>
          <w:kern w:val="0"/>
          <w:lang w:val="zh-CN"/>
        </w:rPr>
        <w:t>生长素的发现</w:t>
      </w:r>
    </w:p>
    <w:p>
      <w:pPr>
        <w:rPr>
          <w:rFonts w:hint="eastAsia"/>
        </w:rPr>
      </w:pPr>
      <w:r>
        <w:rPr>
          <w:rFonts w:hint="eastAsia" w:cs="宋体"/>
          <w:kern w:val="0"/>
          <w:lang w:val="zh-CN"/>
        </w:rPr>
        <w:t>1、</w:t>
      </w:r>
      <w:r>
        <w:rPr>
          <w:rFonts w:hint="eastAsia"/>
        </w:rPr>
        <w:t>C.R.Darwin1880年研究光照对植物胚芽鞘生长的影响时有什么发现？做了怎样的推测？（P46图3-1）</w:t>
      </w:r>
    </w:p>
    <w:p>
      <w:pPr>
        <w:ind w:left="210" w:leftChars="100"/>
        <w:rPr>
          <w:rFonts w:hint="eastAsia"/>
        </w:rPr>
      </w:pPr>
      <w:r>
        <w:rPr>
          <w:rFonts w:hint="eastAsia"/>
        </w:rPr>
        <w:t xml:space="preserve">  ⑴、达尔文试验发现：</w:t>
      </w:r>
    </w:p>
    <w:p>
      <w:pPr>
        <w:ind w:left="210" w:leftChars="100"/>
        <w:rPr>
          <w:rFonts w:hint="eastAsia"/>
        </w:rPr>
      </w:pPr>
      <w:r>
        <w:rPr>
          <w:rFonts w:hint="eastAsia"/>
        </w:rPr>
        <w:t xml:space="preserve">      ①、胚芽鞘受单侧光照射弯向光源生长。</w:t>
      </w:r>
    </w:p>
    <w:p>
      <w:pPr>
        <w:ind w:left="210" w:leftChars="100"/>
        <w:rPr>
          <w:rFonts w:hint="eastAsia"/>
        </w:rPr>
      </w:pPr>
      <w:r>
        <w:rPr>
          <w:rFonts w:hint="eastAsia"/>
        </w:rPr>
        <w:t xml:space="preserve">      ②、切去胚芽鞘的尖端，胚芽鞘不生长也不弯曲。</w:t>
      </w:r>
    </w:p>
    <w:p>
      <w:pPr>
        <w:ind w:left="210" w:leftChars="100"/>
        <w:rPr>
          <w:rFonts w:hint="eastAsia"/>
        </w:rPr>
      </w:pPr>
      <w:r>
        <w:rPr>
          <w:rFonts w:hint="eastAsia"/>
        </w:rPr>
        <w:t xml:space="preserve">      ③、用锡箔小帽将胚芽鞘的尖端罩住，胚芽鞘直立生长。</w:t>
      </w:r>
    </w:p>
    <w:p>
      <w:pPr>
        <w:ind w:left="210" w:leftChars="100"/>
        <w:rPr>
          <w:rFonts w:hint="eastAsia"/>
        </w:rPr>
      </w:pPr>
      <w:r>
        <w:rPr>
          <w:rFonts w:hint="eastAsia"/>
        </w:rPr>
        <w:t xml:space="preserve">      ④、单侧光只照射胚芽鞘的尖端，胚芽鞘向光源弯曲生长。</w:t>
      </w:r>
    </w:p>
    <w:p>
      <w:pPr>
        <w:ind w:left="210" w:leftChars="100"/>
        <w:rPr>
          <w:rFonts w:hint="eastAsia"/>
        </w:rPr>
      </w:pPr>
      <w:r>
        <w:rPr>
          <w:rFonts w:hint="eastAsia"/>
        </w:rPr>
        <w:t xml:space="preserve">  ⑵、达尔文提出：单侧光照射使胚芽鞘的尖端产生某种刺激，这种刺激传递到胚芽鞘下部的伸长区，</w:t>
      </w:r>
    </w:p>
    <w:p>
      <w:pPr>
        <w:ind w:left="210" w:leftChars="100"/>
        <w:rPr>
          <w:rFonts w:hint="eastAsia"/>
        </w:rPr>
      </w:pPr>
      <w:r>
        <w:rPr>
          <w:rFonts w:hint="eastAsia"/>
        </w:rPr>
        <w:t xml:space="preserve">                 造成背光面比向光面生长快，因而出现向光性弯曲。</w:t>
      </w:r>
    </w:p>
    <w:p>
      <w:pPr>
        <w:rPr>
          <w:rFonts w:hint="eastAsia"/>
        </w:rPr>
      </w:pPr>
      <w:r>
        <w:rPr>
          <w:rFonts w:hint="eastAsia"/>
        </w:rPr>
        <w:t>2、鲍森•詹森（P.Boysen-Jensen）实验是怎样做的？证明了什么？（P47图3-2）</w:t>
      </w:r>
    </w:p>
    <w:p>
      <w:pPr>
        <w:ind w:left="210" w:leftChars="100"/>
        <w:rPr>
          <w:rFonts w:hint="eastAsia"/>
        </w:rPr>
      </w:pPr>
      <w:r>
        <w:rPr>
          <w:rFonts w:hint="eastAsia"/>
        </w:rPr>
        <w:t xml:space="preserve">  ⑴、第一步：切去胚芽鞘的尖端，单侧光照射；胚芽鞘不生长也不弯曲。</w:t>
      </w:r>
    </w:p>
    <w:p>
      <w:pPr>
        <w:ind w:left="210" w:leftChars="100"/>
        <w:rPr>
          <w:rFonts w:hint="eastAsia"/>
        </w:rPr>
      </w:pPr>
      <w:r>
        <w:rPr>
          <w:rFonts w:hint="eastAsia"/>
        </w:rPr>
        <w:t xml:space="preserve">  ⑵、第二步：切去胚芽鞘的尖端，放上一小块琼脂，然后再将胚芽鞘尖端放在琼脂上，单侧光照射；</w:t>
      </w:r>
    </w:p>
    <w:p>
      <w:pPr>
        <w:ind w:left="210" w:leftChars="100"/>
        <w:rPr>
          <w:rFonts w:hint="eastAsia"/>
        </w:rPr>
      </w:pPr>
      <w:r>
        <w:rPr>
          <w:rFonts w:hint="eastAsia"/>
        </w:rPr>
        <w:t xml:space="preserve">              胚芽鞘向光源方向弯曲生长。</w:t>
      </w:r>
    </w:p>
    <w:p>
      <w:pPr>
        <w:ind w:left="210" w:leftChars="100"/>
        <w:rPr>
          <w:rFonts w:hint="eastAsia"/>
        </w:rPr>
      </w:pPr>
      <w:r>
        <w:rPr>
          <w:rFonts w:hint="eastAsia"/>
        </w:rPr>
        <w:t xml:space="preserve">  ⑶、证明：胚芽鞘尖端产生的刺激可以透过琼脂片传递给下部。</w:t>
      </w:r>
    </w:p>
    <w:p>
      <w:pPr>
        <w:rPr>
          <w:rFonts w:hint="eastAsia"/>
        </w:rPr>
      </w:pPr>
      <w:r>
        <w:rPr>
          <w:rFonts w:hint="eastAsia"/>
        </w:rPr>
        <w:t>3、拜尔（A .Paal）实验是怎样做的？证明了什么？（P-47图3-3）</w:t>
      </w:r>
    </w:p>
    <w:p>
      <w:pPr>
        <w:ind w:left="210" w:leftChars="100"/>
        <w:rPr>
          <w:rFonts w:hint="eastAsia"/>
        </w:rPr>
      </w:pPr>
      <w:r>
        <w:rPr>
          <w:rFonts w:hint="eastAsia"/>
        </w:rPr>
        <w:t xml:space="preserve">  ⑴、切去胚芽鞘的尖端，再侧放在切去尖端的胚芽鞘上；黑暗中，胚芽鞘朝向侧放尖端的对侧弯曲。</w:t>
      </w:r>
    </w:p>
    <w:p>
      <w:pPr>
        <w:ind w:left="210" w:leftChars="100"/>
        <w:rPr>
          <w:rFonts w:hint="eastAsia"/>
        </w:rPr>
      </w:pPr>
      <w:r>
        <w:rPr>
          <w:rFonts w:hint="eastAsia"/>
        </w:rPr>
        <w:t xml:space="preserve">  ⑵、证明：胚芽鞘的弯曲生长是因为尖端产生的刺激在其下部分布不均匀造成的。</w:t>
      </w:r>
    </w:p>
    <w:p>
      <w:pPr>
        <w:rPr>
          <w:rFonts w:hint="eastAsia"/>
        </w:rPr>
      </w:pPr>
      <w:r>
        <w:rPr>
          <w:rFonts w:hint="eastAsia"/>
        </w:rPr>
        <w:t>4、荷兰科学家（F.W.Went）在试验中有什么发现？他的试验证明了什么？</w:t>
      </w:r>
    </w:p>
    <w:p>
      <w:pPr>
        <w:ind w:left="210" w:leftChars="100"/>
        <w:rPr>
          <w:rFonts w:hint="eastAsia"/>
        </w:rPr>
      </w:pPr>
      <w:r>
        <w:rPr>
          <w:rFonts w:hint="eastAsia"/>
        </w:rPr>
        <w:t xml:space="preserve">  ⑴、1928年温特试验及发现：（P47图3-4）</w:t>
      </w:r>
    </w:p>
    <w:p>
      <w:pPr>
        <w:ind w:left="210" w:leftChars="100"/>
        <w:rPr>
          <w:rFonts w:hint="eastAsia"/>
        </w:rPr>
      </w:pPr>
      <w:r>
        <w:rPr>
          <w:rFonts w:hint="eastAsia"/>
        </w:rPr>
        <w:t xml:space="preserve">     ①、切取胚芽鞘尖端，置于琼脂块上数小时后，移走胚芽鞘尖端，将琼脂切成小快。</w:t>
      </w:r>
    </w:p>
    <w:p>
      <w:pPr>
        <w:ind w:left="210" w:leftChars="100"/>
        <w:rPr>
          <w:rFonts w:hint="eastAsia"/>
        </w:rPr>
      </w:pPr>
      <w:r>
        <w:rPr>
          <w:rFonts w:hint="eastAsia"/>
        </w:rPr>
        <w:t xml:space="preserve">     ②、把接触过胚芽鞘尖端的琼脂小快放置在切去尖端的胚芽鞘的一侧。</w:t>
      </w:r>
    </w:p>
    <w:p>
      <w:pPr>
        <w:ind w:left="210" w:leftChars="100"/>
        <w:rPr>
          <w:rFonts w:hint="eastAsia"/>
        </w:rPr>
      </w:pPr>
      <w:r>
        <w:rPr>
          <w:rFonts w:hint="eastAsia"/>
        </w:rPr>
        <w:t xml:space="preserve">         发现：胚芽鞘朝向放置琼脂小块的对侧弯曲。</w:t>
      </w:r>
    </w:p>
    <w:p>
      <w:pPr>
        <w:ind w:left="210" w:leftChars="100"/>
        <w:rPr>
          <w:rFonts w:hint="eastAsia"/>
        </w:rPr>
      </w:pPr>
      <w:r>
        <w:rPr>
          <w:rFonts w:hint="eastAsia"/>
        </w:rPr>
        <w:t xml:space="preserve">     ③、对照：把未接触过胚芽鞘尖端的琼脂小快放置在切去尖端的胚芽鞘的一侧。</w:t>
      </w:r>
    </w:p>
    <w:p>
      <w:pPr>
        <w:ind w:left="210" w:leftChars="100"/>
        <w:rPr>
          <w:rFonts w:hint="eastAsia"/>
        </w:rPr>
      </w:pPr>
      <w:r>
        <w:rPr>
          <w:rFonts w:hint="eastAsia"/>
        </w:rPr>
        <w:t>　     　发现：胚芽鞘不弯曲。</w:t>
      </w:r>
    </w:p>
    <w:p>
      <w:pPr>
        <w:ind w:left="210" w:leftChars="100"/>
        <w:rPr>
          <w:rFonts w:hint="eastAsia"/>
        </w:rPr>
      </w:pPr>
      <w:r>
        <w:rPr>
          <w:rFonts w:hint="eastAsia"/>
        </w:rPr>
        <w:t xml:space="preserve">  ⑵、温特试验结论：①胚芽鞘尖端确实产生某种物质。②该物质能从胚芽鞘尖端运输到尖端下部。</w:t>
      </w:r>
    </w:p>
    <w:p>
      <w:pPr>
        <w:ind w:left="210" w:leftChars="100" w:firstLine="2100" w:firstLineChars="1000"/>
        <w:rPr>
          <w:rFonts w:hint="eastAsia"/>
        </w:rPr>
      </w:pPr>
      <w:r>
        <w:rPr>
          <w:rFonts w:hint="eastAsia"/>
        </w:rPr>
        <w:t>③该物质能引起尖端下部某些部分生长。</w:t>
      </w:r>
    </w:p>
    <w:p>
      <w:pPr>
        <w:rPr>
          <w:rFonts w:hint="eastAsia"/>
          <w:b/>
        </w:rPr>
      </w:pPr>
      <w:r>
        <w:rPr>
          <w:rFonts w:hint="eastAsia"/>
          <w:b/>
        </w:rPr>
        <w:t>二、</w:t>
      </w:r>
      <w:r>
        <w:rPr>
          <w:rFonts w:hint="eastAsia" w:cs="宋体"/>
          <w:b/>
          <w:kern w:val="0"/>
          <w:lang w:val="zh-CN"/>
        </w:rPr>
        <w:t>生长素的产生、运输和分布</w:t>
      </w:r>
    </w:p>
    <w:p>
      <w:pPr>
        <w:rPr>
          <w:rFonts w:hint="eastAsia"/>
        </w:rPr>
      </w:pPr>
      <w:r>
        <w:rPr>
          <w:rFonts w:hint="eastAsia"/>
          <w:b/>
        </w:rPr>
        <w:t>1、植物的向光性</w:t>
      </w:r>
      <w:r>
        <w:rPr>
          <w:rFonts w:hint="eastAsia"/>
        </w:rPr>
        <w:t>：指在单侧光的照射下，植物朝向光源方向生长的现象。</w:t>
      </w:r>
    </w:p>
    <w:p>
      <w:pPr>
        <w:ind w:left="1800" w:hanging="1807" w:hangingChars="857"/>
        <w:rPr>
          <w:rFonts w:hint="eastAsia"/>
        </w:rPr>
      </w:pPr>
      <w:r>
        <w:rPr>
          <w:rFonts w:hint="eastAsia"/>
          <w:b/>
        </w:rPr>
        <w:t>2、</w:t>
      </w:r>
      <w:r>
        <w:rPr>
          <w:rFonts w:hint="eastAsia"/>
          <w:b/>
          <w:u w:val="single"/>
        </w:rPr>
        <w:t>植物向光性原理</w:t>
      </w:r>
      <w:r>
        <w:rPr>
          <w:rFonts w:hint="eastAsia" w:cs="宋体"/>
          <w:kern w:val="0"/>
          <w:lang w:val="zh-CN"/>
        </w:rPr>
        <w:t>：由于生长素分布不均匀造成的。单侧光照射后，胚芽鞘背光一侧的生长素含量多于向光一侧，因而引起两侧生长不均匀，从而造成向光弯曲。</w:t>
      </w:r>
    </w:p>
    <w:p>
      <w:pPr>
        <w:autoSpaceDE w:val="0"/>
        <w:autoSpaceDN w:val="0"/>
        <w:adjustRightInd w:val="0"/>
        <w:jc w:val="left"/>
        <w:rPr>
          <w:kern w:val="0"/>
          <w:lang w:val="zh-CN"/>
        </w:rPr>
      </w:pPr>
      <w:r>
        <w:rPr>
          <w:rFonts w:hint="eastAsia" w:cs="宋体"/>
          <w:kern w:val="0"/>
          <w:lang w:val="zh-CN"/>
        </w:rPr>
        <w:t>3、琼脂块有吸收、运输生长素的作用；</w:t>
      </w:r>
    </w:p>
    <w:p>
      <w:pPr>
        <w:autoSpaceDE w:val="0"/>
        <w:autoSpaceDN w:val="0"/>
        <w:adjustRightInd w:val="0"/>
        <w:jc w:val="left"/>
        <w:rPr>
          <w:kern w:val="0"/>
          <w:lang w:val="zh-CN"/>
        </w:rPr>
      </w:pPr>
      <w:r>
        <w:rPr>
          <w:rFonts w:hint="eastAsia" w:cs="宋体"/>
          <w:kern w:val="0"/>
          <w:lang w:val="zh-CN"/>
        </w:rPr>
        <w:t>4、胚芽鞘尖端产生生长素；</w:t>
      </w:r>
    </w:p>
    <w:p>
      <w:pPr>
        <w:autoSpaceDE w:val="0"/>
        <w:autoSpaceDN w:val="0"/>
        <w:adjustRightInd w:val="0"/>
        <w:jc w:val="left"/>
        <w:rPr>
          <w:kern w:val="0"/>
          <w:lang w:val="zh-CN"/>
        </w:rPr>
      </w:pPr>
      <w:r>
        <w:pict>
          <v:shape id="_x0000_s1301" o:spid="_x0000_s1301" o:spt="75" type="#_x0000_t75" style="position:absolute;left:0pt;margin-left:378pt;margin-top:11.7pt;height:57.65pt;width:108pt;mso-wrap-distance-bottom:0pt;mso-wrap-distance-left:9pt;mso-wrap-distance-right:9pt;mso-wrap-distance-top:0pt;z-index:251779072;mso-width-relative:page;mso-height-relative:page;" filled="f" o:preferrelative="t" stroked="t" coordsize="21600,21600">
            <v:path/>
            <v:fill on="f" focussize="0,0"/>
            <v:stroke joinstyle="miter"/>
            <v:imagedata r:id="rId97" cropleft="9353f" croptop="1447f" cropright="2806f" cropbottom="4340f" o:title=""/>
            <o:lock v:ext="edit" aspectratio="t"/>
            <w10:wrap type="square"/>
          </v:shape>
        </w:pict>
      </w:r>
      <w:r>
        <w:rPr>
          <w:rFonts w:hint="eastAsia" w:cs="宋体"/>
          <w:kern w:val="0"/>
          <w:lang w:val="zh-CN"/>
        </w:rPr>
        <w:t>5、感光部位是胚芽鞘尖端，弯曲部位是胚芽鞘尖端下面的一段；</w:t>
      </w:r>
    </w:p>
    <w:p>
      <w:pPr>
        <w:rPr>
          <w:rFonts w:hint="eastAsia"/>
        </w:rPr>
      </w:pPr>
      <w:r>
        <w:rPr>
          <w:rFonts w:hint="eastAsia"/>
          <w:b/>
        </w:rPr>
        <w:t>6、什么是生长素</w:t>
      </w:r>
      <w:r>
        <w:rPr>
          <w:rFonts w:hint="eastAsia"/>
        </w:rPr>
        <w:t>？</w:t>
      </w:r>
      <w:r>
        <w:rPr>
          <w:rFonts w:hint="eastAsia"/>
          <w:b/>
        </w:rPr>
        <w:t>有哪些物质具有生长素效应</w:t>
      </w:r>
      <w:r>
        <w:rPr>
          <w:rFonts w:hint="eastAsia"/>
        </w:rPr>
        <w:t>？</w:t>
      </w:r>
    </w:p>
    <w:p>
      <w:pPr>
        <w:ind w:left="210" w:leftChars="100"/>
        <w:rPr>
          <w:rFonts w:hint="eastAsia"/>
        </w:rPr>
      </w:pPr>
      <w:r>
        <w:rPr>
          <w:rFonts w:hint="eastAsia"/>
        </w:rPr>
        <w:t xml:space="preserve">  ⑴、</w:t>
      </w:r>
      <w:r>
        <w:rPr>
          <w:rFonts w:hint="eastAsia"/>
          <w:b/>
        </w:rPr>
        <w:t>生长素</w:t>
      </w:r>
      <w:r>
        <w:rPr>
          <w:rFonts w:hint="eastAsia"/>
        </w:rPr>
        <w:t>就是</w:t>
      </w:r>
      <w:r>
        <w:rPr>
          <w:rFonts w:hint="eastAsia"/>
          <w:b/>
        </w:rPr>
        <w:t>吲哚乙酸</w:t>
      </w:r>
      <w:r>
        <w:rPr>
          <w:rFonts w:hint="eastAsia"/>
        </w:rPr>
        <w:t>（IAA），（化学结构式见右图）。</w:t>
      </w:r>
    </w:p>
    <w:p>
      <w:pPr>
        <w:ind w:left="210" w:leftChars="100"/>
        <w:rPr>
          <w:rFonts w:hint="eastAsia"/>
        </w:rPr>
      </w:pPr>
      <w:r>
        <w:rPr>
          <w:rFonts w:hint="eastAsia"/>
        </w:rPr>
        <w:t xml:space="preserve">  ⑵、苯乙酸（PAA）、吲哚丁酸（IBA）等也都具有生长素效应。</w:t>
      </w:r>
    </w:p>
    <w:p>
      <w:pPr>
        <w:rPr>
          <w:rFonts w:hint="eastAsia"/>
          <w:b/>
        </w:rPr>
      </w:pPr>
      <w:r>
        <w:rPr>
          <w:rFonts w:hint="eastAsia"/>
          <w:b/>
        </w:rPr>
        <w:t>7、生长素在植物体内的产生、运输和分布是怎样的？</w:t>
      </w:r>
    </w:p>
    <w:p>
      <w:pPr>
        <w:ind w:left="2519" w:leftChars="172" w:hanging="2158" w:hangingChars="1028"/>
        <w:rPr>
          <w:rFonts w:hint="eastAsia"/>
        </w:rPr>
      </w:pPr>
      <w:r>
        <w:rPr>
          <w:rFonts w:hint="eastAsia"/>
        </w:rPr>
        <w:t>⑴、</w:t>
      </w:r>
      <w:r>
        <w:rPr>
          <w:rFonts w:hint="eastAsia"/>
          <w:b/>
        </w:rPr>
        <w:t>生长素合成部位</w:t>
      </w:r>
      <w:r>
        <w:rPr>
          <w:rFonts w:hint="eastAsia"/>
        </w:rPr>
        <w:t>：主要是幼嫩的芽、叶和发育的种子。合成生长素的原初底物是色氨酸。</w:t>
      </w:r>
      <w:r>
        <w:rPr>
          <w:rFonts w:ascii="Arial" w:hAnsi="Arial" w:cs="Arial"/>
          <w:kern w:val="0"/>
          <w:szCs w:val="21"/>
        </w:rPr>
        <w:t>色氨酸经过一系列反应可转变成生长素</w:t>
      </w:r>
    </w:p>
    <w:p>
      <w:pPr>
        <w:rPr>
          <w:rFonts w:hint="eastAsia"/>
        </w:rPr>
      </w:pPr>
      <w:r>
        <w:rPr>
          <w:rFonts w:hint="eastAsia"/>
        </w:rPr>
        <w:t xml:space="preserve">   ⑵、</w:t>
      </w:r>
      <w:r>
        <w:rPr>
          <w:rFonts w:hint="eastAsia"/>
          <w:b/>
        </w:rPr>
        <w:t>运输</w:t>
      </w:r>
      <w:r>
        <w:rPr>
          <w:rFonts w:hint="eastAsia"/>
        </w:rPr>
        <w:t>：表现为极性运输——只能从形态学上端运输到形态学下端，不能反过来。运输方式为主动运输。</w:t>
      </w:r>
    </w:p>
    <w:p>
      <w:pPr>
        <w:rPr>
          <w:rFonts w:hint="eastAsia" w:cs="宋体"/>
          <w:kern w:val="0"/>
          <w:lang w:val="zh-CN"/>
        </w:rPr>
      </w:pPr>
      <w:r>
        <w:rPr>
          <w:rFonts w:hint="eastAsia"/>
        </w:rPr>
        <w:t xml:space="preserve">   ⑶、</w:t>
      </w:r>
      <w:r>
        <w:rPr>
          <w:rFonts w:hint="eastAsia"/>
          <w:b/>
        </w:rPr>
        <w:t>分布</w:t>
      </w:r>
      <w:r>
        <w:rPr>
          <w:rFonts w:hint="eastAsia"/>
        </w:rPr>
        <w:t>：各个器官中都有</w:t>
      </w:r>
      <w:r>
        <w:rPr>
          <w:rFonts w:hint="eastAsia" w:cs="宋体"/>
          <w:kern w:val="0"/>
          <w:lang w:val="zh-CN"/>
        </w:rPr>
        <w:t>分布</w:t>
      </w:r>
      <w:r>
        <w:rPr>
          <w:rFonts w:hint="eastAsia"/>
        </w:rPr>
        <w:t>，</w:t>
      </w:r>
      <w:r>
        <w:rPr>
          <w:rFonts w:hint="eastAsia" w:cs="宋体"/>
          <w:kern w:val="0"/>
          <w:lang w:val="zh-CN"/>
        </w:rPr>
        <w:t>但</w:t>
      </w:r>
      <w:r>
        <w:rPr>
          <w:rFonts w:hint="eastAsia"/>
        </w:rPr>
        <w:t>相对集中地分布在生长旺盛的部</w:t>
      </w:r>
      <w:r>
        <w:rPr>
          <w:rFonts w:hint="eastAsia" w:cs="宋体"/>
          <w:kern w:val="0"/>
          <w:lang w:val="zh-CN"/>
        </w:rPr>
        <w:t>位</w:t>
      </w:r>
      <w:r>
        <w:rPr>
          <w:rFonts w:hint="eastAsia"/>
        </w:rPr>
        <w:t>。</w:t>
      </w:r>
    </w:p>
    <w:p>
      <w:pPr>
        <w:rPr>
          <w:rFonts w:hint="eastAsia"/>
        </w:rPr>
      </w:pPr>
      <w:r>
        <w:rPr>
          <w:rFonts w:hint="eastAsia"/>
          <w:b/>
        </w:rPr>
        <w:t>8、植物激素</w:t>
      </w:r>
      <w:r>
        <w:rPr>
          <w:rFonts w:hint="eastAsia"/>
        </w:rPr>
        <w:t>：由植物体内产生的，能从产生部位运送到作用部位，对植物的生长发育有显著影响的微量有机物。</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632" w:firstLineChars="300"/>
        <w:jc w:val="left"/>
        <w:rPr>
          <w:rFonts w:ascii="Arial" w:hAnsi="Arial" w:cs="Arial"/>
          <w:kern w:val="0"/>
          <w:szCs w:val="21"/>
        </w:rPr>
      </w:pPr>
      <w:r>
        <w:rPr>
          <w:rFonts w:ascii="Arial" w:hAnsi="Arial" w:cs="Arial"/>
          <w:b/>
          <w:kern w:val="0"/>
          <w:szCs w:val="21"/>
        </w:rPr>
        <w:t>植物生长调节剂</w:t>
      </w:r>
      <w:r>
        <w:rPr>
          <w:rFonts w:ascii="Arial" w:hAnsi="Arial" w:cs="Arial"/>
          <w:kern w:val="0"/>
          <w:szCs w:val="21"/>
        </w:rPr>
        <w:t>：人工合成的对植物的生长发育有调节作用的化学物质</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rPr>
          <w:rFonts w:hint="eastAsia" w:ascii="Arial" w:hAnsi="Arial" w:cs="Arial"/>
          <w:color w:val="FF0000"/>
          <w:kern w:val="0"/>
          <w:szCs w:val="21"/>
        </w:rPr>
      </w:pPr>
      <w:r>
        <w:rPr>
          <w:rFonts w:hint="eastAsia" w:ascii="Arial" w:hAnsi="Arial" w:cs="Arial"/>
          <w:kern w:val="0"/>
          <w:szCs w:val="21"/>
        </w:rPr>
        <w:t>9</w:t>
      </w:r>
      <w:r>
        <w:rPr>
          <w:rFonts w:ascii="Arial" w:hAnsi="Arial" w:cs="Arial"/>
          <w:kern w:val="0"/>
          <w:szCs w:val="21"/>
        </w:rPr>
        <w:t>、胚芽鞘中感受光刺激的部位在</w:t>
      </w:r>
      <w:r>
        <w:rPr>
          <w:rFonts w:ascii="Arial" w:hAnsi="Arial" w:cs="Arial"/>
          <w:color w:val="FF0000"/>
          <w:kern w:val="0"/>
          <w:szCs w:val="21"/>
        </w:rPr>
        <w:t>胚芽鞘尖端</w:t>
      </w:r>
      <w:r>
        <w:rPr>
          <w:rFonts w:hint="eastAsia" w:ascii="Arial" w:hAnsi="Arial" w:cs="Arial"/>
          <w:color w:val="FF0000"/>
          <w:kern w:val="0"/>
          <w:szCs w:val="21"/>
        </w:rPr>
        <w:t>；</w:t>
      </w:r>
      <w:r>
        <w:rPr>
          <w:rFonts w:ascii="Arial" w:hAnsi="Arial" w:cs="Arial"/>
          <w:kern w:val="0"/>
          <w:szCs w:val="21"/>
        </w:rPr>
        <w:t>向光弯曲部位在</w:t>
      </w:r>
      <w:r>
        <w:rPr>
          <w:rFonts w:ascii="Arial" w:hAnsi="Arial" w:cs="Arial"/>
          <w:color w:val="FF0000"/>
          <w:kern w:val="0"/>
          <w:szCs w:val="21"/>
        </w:rPr>
        <w:t>胚芽鞘尖端下部</w:t>
      </w:r>
      <w:r>
        <w:rPr>
          <w:rFonts w:hint="eastAsia" w:ascii="Arial" w:hAnsi="Arial" w:cs="Arial"/>
          <w:color w:val="FF0000"/>
          <w:kern w:val="0"/>
          <w:szCs w:val="21"/>
        </w:rPr>
        <w:t>；</w:t>
      </w:r>
      <w:r>
        <w:rPr>
          <w:rFonts w:ascii="Arial" w:hAnsi="Arial" w:cs="Arial"/>
          <w:kern w:val="0"/>
          <w:szCs w:val="21"/>
        </w:rPr>
        <w:t>产生生长素部位在</w:t>
      </w:r>
      <w:r>
        <w:rPr>
          <w:rFonts w:ascii="Arial" w:hAnsi="Arial" w:cs="Arial"/>
          <w:color w:val="FF0000"/>
          <w:kern w:val="0"/>
          <w:szCs w:val="21"/>
        </w:rPr>
        <w:t>胚芽鞘尖端</w:t>
      </w:r>
    </w:p>
    <w:p>
      <w:pPr>
        <w:rPr>
          <w:b/>
        </w:rPr>
      </w:pPr>
      <w:r>
        <w:rPr>
          <w:rFonts w:hint="eastAsia"/>
          <w:b/>
        </w:rPr>
        <w:t>10、生长素的运输</w:t>
      </w:r>
    </w:p>
    <w:p>
      <w:pPr>
        <w:ind w:left="420" w:leftChars="200"/>
        <w:rPr>
          <w:rFonts w:hint="eastAsia"/>
          <w:szCs w:val="21"/>
        </w:rPr>
      </w:pPr>
      <w:r>
        <w:rPr>
          <w:rFonts w:hint="eastAsia"/>
          <w:szCs w:val="21"/>
        </w:rPr>
        <w:t>①、横向运输（只发生在胚芽鞘尖端）：在单侧光刺激下生长素由向光一侧向背光一侧运输</w:t>
      </w:r>
    </w:p>
    <w:p>
      <w:pPr>
        <w:ind w:left="420" w:leftChars="200"/>
        <w:rPr>
          <w:rFonts w:hint="eastAsia"/>
          <w:szCs w:val="21"/>
        </w:rPr>
      </w:pPr>
      <w:r>
        <w:rPr>
          <w:rFonts w:hint="eastAsia"/>
          <w:szCs w:val="21"/>
        </w:rPr>
        <w:t>②、纵向运输（极性运输，主动运输）：从形态学上端运到下端，不能倒运</w:t>
      </w:r>
    </w:p>
    <w:p>
      <w:pPr>
        <w:ind w:left="420" w:leftChars="200"/>
        <w:rPr>
          <w:rFonts w:hint="eastAsia" w:ascii="Arial" w:hAnsi="Arial" w:cs="Arial"/>
          <w:kern w:val="0"/>
          <w:szCs w:val="21"/>
        </w:rPr>
      </w:pPr>
      <w:r>
        <w:rPr>
          <w:rFonts w:hint="eastAsia"/>
          <w:szCs w:val="21"/>
        </w:rPr>
        <w:t>③、非极性运输：自由扩散，在成熟的组织，叶片，种子等部位．</w:t>
      </w:r>
    </w:p>
    <w:p>
      <w:pPr>
        <w:pStyle w:val="4"/>
        <w:spacing w:before="0" w:after="0" w:line="300" w:lineRule="auto"/>
        <w:jc w:val="center"/>
        <w:rPr>
          <w:rFonts w:hint="eastAsia"/>
          <w:sz w:val="21"/>
          <w:szCs w:val="21"/>
        </w:rPr>
      </w:pPr>
      <w:r>
        <w:rPr>
          <w:rFonts w:hint="eastAsia"/>
          <w:sz w:val="21"/>
          <w:szCs w:val="21"/>
        </w:rPr>
        <w:t>第2节  生长素的生理作用</w:t>
      </w:r>
    </w:p>
    <w:p>
      <w:pPr>
        <w:rPr>
          <w:rFonts w:hint="eastAsia"/>
          <w:b/>
        </w:rPr>
      </w:pPr>
      <w:r>
        <w:rPr>
          <w:rFonts w:hint="eastAsia"/>
          <w:b/>
        </w:rPr>
        <w:t>一、生长素的生理作用</w:t>
      </w:r>
    </w:p>
    <w:p>
      <w:pPr>
        <w:autoSpaceDE w:val="0"/>
        <w:autoSpaceDN w:val="0"/>
        <w:adjustRightInd w:val="0"/>
        <w:jc w:val="left"/>
        <w:rPr>
          <w:kern w:val="0"/>
          <w:lang w:val="zh-CN"/>
        </w:rPr>
      </w:pPr>
      <w:r>
        <w:rPr>
          <w:rFonts w:cs="宋体"/>
          <w:kern w:val="0"/>
          <w:lang w:val="zh-CN"/>
        </w:rPr>
        <w:t>1</w:t>
      </w:r>
      <w:r>
        <w:rPr>
          <w:rFonts w:hint="eastAsia" w:cs="宋体"/>
          <w:kern w:val="0"/>
          <w:lang w:val="zh-CN"/>
        </w:rPr>
        <w:t>、生长素不直接参与细胞代谢，而是给细胞传达一种调节代谢的信息；</w:t>
      </w:r>
    </w:p>
    <w:p>
      <w:pPr>
        <w:autoSpaceDE w:val="0"/>
        <w:autoSpaceDN w:val="0"/>
        <w:adjustRightInd w:val="0"/>
        <w:jc w:val="left"/>
        <w:rPr>
          <w:rFonts w:hint="eastAsia" w:cs="宋体"/>
          <w:kern w:val="0"/>
          <w:lang w:val="zh-CN"/>
        </w:rPr>
      </w:pPr>
      <w:r>
        <w:rPr>
          <w:rFonts w:hint="eastAsia" w:cs="宋体"/>
          <w:kern w:val="0"/>
          <w:lang w:val="zh-CN"/>
        </w:rPr>
        <w:t>2、生长素的作用：表现出两重性（低浓度促进生长，高浓度抑制生长）：既可促进生长也可抑制生长；既能促</w:t>
      </w:r>
    </w:p>
    <w:p>
      <w:pPr>
        <w:autoSpaceDE w:val="0"/>
        <w:autoSpaceDN w:val="0"/>
        <w:adjustRightInd w:val="0"/>
        <w:ind w:firstLine="2940" w:firstLineChars="1400"/>
        <w:jc w:val="left"/>
        <w:rPr>
          <w:rFonts w:hint="eastAsia" w:cs="宋体"/>
          <w:kern w:val="0"/>
          <w:lang w:val="zh-CN"/>
        </w:rPr>
      </w:pPr>
      <w:r>
        <w:rPr>
          <w:rFonts w:hint="eastAsia" w:cs="宋体"/>
          <w:kern w:val="0"/>
          <w:lang w:val="zh-CN"/>
        </w:rPr>
        <w:t>进发芽，也能抑制发芽；既能防止落花落果，也能疏花疏果。</w:t>
      </w:r>
    </w:p>
    <w:p>
      <w:pPr>
        <w:autoSpaceDE w:val="0"/>
        <w:autoSpaceDN w:val="0"/>
        <w:adjustRightInd w:val="0"/>
        <w:ind w:firstLine="1890" w:firstLineChars="900"/>
        <w:jc w:val="left"/>
        <w:rPr>
          <w:rFonts w:cs="宋体"/>
          <w:kern w:val="0"/>
          <w:lang w:val="zh-CN"/>
        </w:rPr>
      </w:pPr>
      <w:r>
        <w:rPr>
          <w:rFonts w:hint="eastAsia" w:cs="宋体"/>
          <w:kern w:val="0"/>
          <w:lang w:val="zh-CN"/>
        </w:rPr>
        <w:t>生长素发挥的作用与浓度、植物细胞的成熟情况和器官的种类（根 &lt; 芽 &lt; 茎）有关。</w:t>
      </w:r>
    </w:p>
    <w:p>
      <w:pPr>
        <w:autoSpaceDE w:val="0"/>
        <w:autoSpaceDN w:val="0"/>
        <w:adjustRightInd w:val="0"/>
        <w:jc w:val="left"/>
        <w:rPr>
          <w:rFonts w:hint="eastAsia"/>
          <w:kern w:val="0"/>
          <w:lang w:val="zh-CN"/>
        </w:rPr>
      </w:pPr>
      <w:r>
        <w:rPr>
          <w:rFonts w:hint="eastAsia"/>
          <w:kern w:val="0"/>
          <w:lang w:val="zh-CN"/>
        </w:rPr>
        <w:t>3、</w:t>
      </w:r>
      <w:r>
        <w:rPr>
          <w:rFonts w:hint="eastAsia"/>
          <w:b/>
          <w:kern w:val="0"/>
          <w:lang w:val="zh-CN"/>
        </w:rPr>
        <w:t>生长素的应用</w:t>
      </w:r>
      <w:r>
        <w:rPr>
          <w:rFonts w:hint="eastAsia"/>
          <w:kern w:val="0"/>
          <w:lang w:val="zh-CN"/>
        </w:rPr>
        <w:t>：</w:t>
      </w:r>
      <w:r>
        <w:rPr>
          <w:rFonts w:cs="宋体"/>
          <w:kern w:val="0"/>
          <w:lang w:val="zh-CN"/>
        </w:rPr>
        <w:t>a</w:t>
      </w:r>
      <w:r>
        <w:rPr>
          <w:rFonts w:hint="eastAsia" w:cs="宋体"/>
          <w:kern w:val="0"/>
          <w:lang w:val="zh-CN"/>
        </w:rPr>
        <w:t>. 促进细胞的生长（伸长）；</w:t>
      </w:r>
    </w:p>
    <w:p>
      <w:pPr>
        <w:autoSpaceDE w:val="0"/>
        <w:autoSpaceDN w:val="0"/>
        <w:adjustRightInd w:val="0"/>
        <w:ind w:firstLine="840" w:firstLineChars="400"/>
        <w:jc w:val="left"/>
        <w:rPr>
          <w:rFonts w:hint="eastAsia" w:cs="宋体"/>
          <w:kern w:val="0"/>
          <w:lang w:val="zh-CN"/>
        </w:rPr>
      </w:pPr>
      <w:r>
        <w:rPr>
          <w:rFonts w:cs="宋体"/>
          <w:kern w:val="0"/>
          <w:lang w:val="zh-CN"/>
        </w:rPr>
        <w:t>b</w:t>
      </w:r>
      <w:r>
        <w:rPr>
          <w:rFonts w:hint="eastAsia" w:cs="宋体"/>
          <w:kern w:val="0"/>
          <w:lang w:val="zh-CN"/>
        </w:rPr>
        <w:t>. 促进果实发育（培养无籽番茄</w:t>
      </w:r>
      <w:r>
        <w:rPr>
          <w:rFonts w:ascii="Arial" w:hAnsi="Arial" w:cs="Arial"/>
          <w:kern w:val="0"/>
          <w:szCs w:val="21"/>
        </w:rPr>
        <w:t>：花蕊期去掉雄蕊（未授粉），用适宜浓度的生长素类似物涂抹柱头</w:t>
      </w:r>
      <w:r>
        <w:rPr>
          <w:rFonts w:hint="eastAsia" w:cs="宋体"/>
          <w:kern w:val="0"/>
          <w:lang w:val="zh-CN"/>
        </w:rPr>
        <w:t>）；</w:t>
      </w:r>
    </w:p>
    <w:p>
      <w:pPr>
        <w:autoSpaceDE w:val="0"/>
        <w:autoSpaceDN w:val="0"/>
        <w:adjustRightInd w:val="0"/>
        <w:ind w:firstLine="1890" w:firstLineChars="900"/>
        <w:jc w:val="left"/>
        <w:rPr>
          <w:rFonts w:hint="eastAsia" w:cs="宋体"/>
          <w:kern w:val="0"/>
          <w:lang w:val="zh-CN"/>
        </w:rPr>
      </w:pPr>
      <w:r>
        <w:rPr>
          <w:rFonts w:cs="宋体"/>
          <w:kern w:val="0"/>
          <w:lang w:val="zh-CN"/>
        </w:rPr>
        <w:t>c</w:t>
      </w:r>
      <w:r>
        <w:rPr>
          <w:rFonts w:hint="eastAsia" w:cs="宋体"/>
          <w:kern w:val="0"/>
          <w:lang w:val="zh-CN"/>
        </w:rPr>
        <w:t>. 促进扦插枝条生根（</w:t>
      </w:r>
      <w:r>
        <w:rPr>
          <w:rFonts w:ascii="Arial" w:hAnsi="Arial" w:cs="Arial"/>
          <w:kern w:val="0"/>
          <w:szCs w:val="21"/>
        </w:rPr>
        <w:t>用低浓度生长素浸泡扦插的枝条下部促进扦插的枝条生根</w:t>
      </w:r>
      <w:r>
        <w:rPr>
          <w:rFonts w:hint="eastAsia" w:ascii="Arial" w:hAnsi="Arial" w:cs="Arial"/>
          <w:kern w:val="0"/>
          <w:szCs w:val="21"/>
        </w:rPr>
        <w:t>）</w:t>
      </w:r>
      <w:r>
        <w:rPr>
          <w:rFonts w:hint="eastAsia" w:cs="宋体"/>
          <w:kern w:val="0"/>
          <w:lang w:val="zh-CN"/>
        </w:rPr>
        <w:t>；</w:t>
      </w:r>
    </w:p>
    <w:p>
      <w:pPr>
        <w:autoSpaceDE w:val="0"/>
        <w:autoSpaceDN w:val="0"/>
        <w:adjustRightInd w:val="0"/>
        <w:ind w:firstLine="1890" w:firstLineChars="900"/>
        <w:jc w:val="left"/>
        <w:rPr>
          <w:rFonts w:hint="eastAsia" w:cs="宋体"/>
          <w:kern w:val="0"/>
          <w:lang w:val="zh-CN"/>
        </w:rPr>
      </w:pPr>
      <w:r>
        <w:rPr>
          <w:rFonts w:cs="宋体"/>
          <w:kern w:val="0"/>
          <w:lang w:val="zh-CN"/>
        </w:rPr>
        <w:t>d</w:t>
      </w:r>
      <w:r>
        <w:rPr>
          <w:rFonts w:hint="eastAsia" w:cs="宋体"/>
          <w:kern w:val="0"/>
          <w:lang w:val="zh-CN"/>
        </w:rPr>
        <w:t>. 防止果实和叶片脱落</w:t>
      </w:r>
      <w:r>
        <w:rPr>
          <w:rFonts w:hint="eastAsia"/>
          <w:szCs w:val="21"/>
        </w:rPr>
        <w:t>（喷洒水果，柑，桔）</w:t>
      </w:r>
      <w:r>
        <w:rPr>
          <w:rFonts w:hint="eastAsia" w:cs="宋体"/>
          <w:kern w:val="0"/>
          <w:lang w:val="zh-CN"/>
        </w:rPr>
        <w:t>；</w:t>
      </w:r>
    </w:p>
    <w:p>
      <w:pPr>
        <w:autoSpaceDE w:val="0"/>
        <w:autoSpaceDN w:val="0"/>
        <w:adjustRightInd w:val="0"/>
        <w:ind w:firstLine="1890" w:firstLineChars="900"/>
        <w:jc w:val="left"/>
        <w:rPr>
          <w:rFonts w:hint="eastAsia" w:ascii="Arial" w:hAnsi="Arial" w:cs="Arial"/>
          <w:kern w:val="0"/>
          <w:szCs w:val="21"/>
        </w:rPr>
      </w:pPr>
      <w:r>
        <w:rPr>
          <w:rFonts w:hint="eastAsia" w:cs="宋体"/>
          <w:kern w:val="0"/>
          <w:lang w:val="zh-CN"/>
        </w:rPr>
        <w:t>e．</w:t>
      </w:r>
      <w:r>
        <w:rPr>
          <w:rFonts w:ascii="Arial" w:hAnsi="Arial" w:cs="Arial"/>
          <w:kern w:val="0"/>
          <w:szCs w:val="21"/>
        </w:rPr>
        <w:t>顶端优势：顶端产生</w:t>
      </w:r>
      <w:r>
        <w:rPr>
          <w:rFonts w:hint="eastAsia" w:ascii="Arial" w:hAnsi="Arial" w:cs="Arial"/>
          <w:kern w:val="0"/>
          <w:szCs w:val="21"/>
        </w:rPr>
        <w:t>的</w:t>
      </w:r>
      <w:r>
        <w:rPr>
          <w:rFonts w:ascii="Arial" w:hAnsi="Arial" w:cs="Arial"/>
          <w:kern w:val="0"/>
          <w:szCs w:val="21"/>
        </w:rPr>
        <w:t>生长素运输给侧芽抑制侧芽的生长</w:t>
      </w:r>
      <w:r>
        <w:rPr>
          <w:rFonts w:hint="eastAsia" w:ascii="Arial" w:hAnsi="Arial" w:cs="Arial"/>
          <w:kern w:val="0"/>
          <w:szCs w:val="21"/>
        </w:rPr>
        <w:t>，</w:t>
      </w:r>
      <w:r>
        <w:rPr>
          <w:rFonts w:ascii="Arial" w:hAnsi="Arial" w:cs="Arial"/>
          <w:kern w:val="0"/>
          <w:szCs w:val="21"/>
        </w:rPr>
        <w:t>去除顶端优势就是去除顶芽</w:t>
      </w:r>
    </w:p>
    <w:p>
      <w:pPr>
        <w:autoSpaceDE w:val="0"/>
        <w:autoSpaceDN w:val="0"/>
        <w:adjustRightInd w:val="0"/>
        <w:ind w:firstLine="1890" w:firstLineChars="900"/>
        <w:jc w:val="left"/>
        <w:rPr>
          <w:rFonts w:cs="宋体"/>
          <w:kern w:val="0"/>
          <w:lang w:val="zh-CN"/>
        </w:rPr>
      </w:pPr>
      <w:r>
        <w:rPr>
          <w:rFonts w:hint="eastAsia" w:cs="宋体"/>
          <w:kern w:val="0"/>
          <w:lang w:val="zh-CN"/>
        </w:rPr>
        <w:t>f．除草剂（高浓度抑制植物生长，甚到杀死植物）</w:t>
      </w:r>
    </w:p>
    <w:p>
      <w:pPr>
        <w:rPr>
          <w:rFonts w:hint="eastAsia"/>
          <w:szCs w:val="21"/>
        </w:rPr>
      </w:pPr>
      <w:r>
        <w:rPr>
          <w:rFonts w:hint="eastAsia"/>
          <w:szCs w:val="21"/>
        </w:rPr>
        <w:t>4、植物体各个器官对生长素的最适浓度不同：茎 &gt; 芽 &gt; 根；</w:t>
      </w:r>
    </w:p>
    <w:p>
      <w:pPr>
        <w:ind w:firstLine="420" w:firstLineChars="200"/>
        <w:rPr>
          <w:rFonts w:hint="eastAsia"/>
          <w:szCs w:val="21"/>
        </w:rPr>
      </w:pPr>
      <w:r>
        <w:rPr>
          <w:rFonts w:hint="eastAsia"/>
          <w:szCs w:val="21"/>
        </w:rPr>
        <w:t>敏感度不同；根＞芽＞茎（横向生长的植物受重力影响而根有向地性，茎有背地性）</w:t>
      </w:r>
    </w:p>
    <w:p>
      <w:pPr>
        <w:ind w:firstLine="420" w:firstLineChars="200"/>
        <w:rPr>
          <w:rFonts w:hint="eastAsia"/>
          <w:szCs w:val="21"/>
        </w:rPr>
      </w:pPr>
      <w:r>
        <w:rPr>
          <w:rFonts w:hint="eastAsia"/>
          <w:szCs w:val="21"/>
        </w:rPr>
        <w:pict>
          <v:shape id="图片 1578" o:spid="_x0000_s1302" o:spt="75" type="#_x0000_t75" style="position:absolute;left:0pt;margin-left:387pt;margin-top:2.1pt;height:52.8pt;width:117pt;mso-wrap-distance-bottom:0pt;mso-wrap-distance-left:9pt;mso-wrap-distance-right:9pt;mso-wrap-distance-top:0pt;z-index:251780096;mso-width-relative:page;mso-height-relative:page;" filled="f" o:preferrelative="t" stroked="t" coordsize="21600,21600">
            <v:path/>
            <v:fill on="f" focussize="0,0"/>
            <v:stroke joinstyle="miter"/>
            <v:imagedata r:id="rId98" cropbottom="21627f" o:title=""/>
            <o:lock v:ext="edit" aspectratio="t"/>
            <w10:wrap type="square"/>
          </v:shape>
        </w:pict>
      </w:r>
      <w:r>
        <w:rPr>
          <w:rFonts w:hint="eastAsia"/>
          <w:szCs w:val="21"/>
        </w:rPr>
        <w:t>许多禾本科植物倒扶后可以自己站起来，</w:t>
      </w:r>
    </w:p>
    <w:p>
      <w:pPr>
        <w:ind w:left="420" w:leftChars="200"/>
        <w:rPr>
          <w:rFonts w:hint="eastAsia"/>
          <w:szCs w:val="21"/>
        </w:rPr>
      </w:pPr>
      <w:r>
        <w:rPr>
          <w:rFonts w:hint="eastAsia"/>
          <w:b/>
          <w:color w:val="FF0000"/>
          <w:szCs w:val="21"/>
        </w:rPr>
        <w:t>例题：</w:t>
      </w:r>
      <w:r>
        <w:rPr>
          <w:rFonts w:hint="eastAsia"/>
          <w:szCs w:val="21"/>
        </w:rPr>
        <w:t xml:space="preserve">D&gt;C,  B&gt;A,   </w:t>
      </w:r>
    </w:p>
    <w:p>
      <w:pPr>
        <w:rPr>
          <w:rFonts w:hint="eastAsia"/>
          <w:szCs w:val="21"/>
        </w:rPr>
      </w:pPr>
      <w:r>
        <w:rPr>
          <w:rFonts w:hint="eastAsia"/>
          <w:b/>
          <w:szCs w:val="21"/>
        </w:rPr>
        <w:t>原因</w:t>
      </w:r>
      <w:r>
        <w:rPr>
          <w:rFonts w:hint="eastAsia"/>
          <w:szCs w:val="21"/>
        </w:rPr>
        <w:t>：由于重力的作用，生长素都积累在近地面，D点和B点和生长素都高于C点和A点，又由于根对生长素敏感，所以，D点浓度高抑制生长，长的慢，而C点浓度低促进生长，长的快。根向下弯曲（两重性）。而茎不敏感，所以B点促进 生长的快，而A点促进生长的慢。所以向上弯曲。</w:t>
      </w:r>
    </w:p>
    <w:p>
      <w:pPr>
        <w:ind w:firstLine="420" w:firstLineChars="200"/>
        <w:rPr>
          <w:rFonts w:hint="eastAsia"/>
          <w:szCs w:val="21"/>
        </w:rPr>
      </w:pPr>
      <w:r>
        <w:rPr>
          <w:rFonts w:hint="eastAsia"/>
          <w:szCs w:val="21"/>
        </w:rPr>
        <w:t>根的向地性与顶端优势中的生长素的作用原理相同，都是体现两重性。</w:t>
      </w:r>
    </w:p>
    <w:p>
      <w:pPr>
        <w:ind w:firstLine="420" w:firstLineChars="200"/>
        <w:rPr>
          <w:rFonts w:hint="eastAsia"/>
          <w:szCs w:val="21"/>
        </w:rPr>
      </w:pPr>
      <w:r>
        <w:rPr>
          <w:rFonts w:hint="eastAsia"/>
          <w:szCs w:val="21"/>
        </w:rPr>
        <w:t>茎的背地性与向光性中的生长素的作用原理相同。</w:t>
      </w:r>
    </w:p>
    <w:p>
      <w:pPr>
        <w:ind w:firstLine="420" w:firstLineChars="200"/>
        <w:rPr>
          <w:rFonts w:hint="eastAsia"/>
          <w:szCs w:val="21"/>
        </w:rPr>
      </w:pPr>
      <w:r>
        <w:rPr>
          <w:rFonts w:hint="eastAsia"/>
          <w:szCs w:val="21"/>
        </w:rPr>
        <w:t>顶端优势：顶芽产生的生长素向下运输在侧芽附近积累，侧芽对生长素浓度比较敏感，因此受到抑制，顶芽不断生长，侧芽被抑制的现象（松树）</w:t>
      </w:r>
    </w:p>
    <w:p>
      <w:pPr>
        <w:ind w:firstLine="420" w:firstLineChars="200"/>
        <w:rPr>
          <w:rFonts w:hint="eastAsia"/>
          <w:szCs w:val="21"/>
        </w:rPr>
      </w:pPr>
      <w:r>
        <w:rPr>
          <w:rFonts w:hint="eastAsia"/>
          <w:szCs w:val="21"/>
        </w:rPr>
        <w:t>说明：生长素的极性运输是主动运输；生长素具有两重作用．</w:t>
      </w:r>
    </w:p>
    <w:p>
      <w:pPr>
        <w:ind w:firstLine="420" w:firstLineChars="200"/>
        <w:rPr>
          <w:rFonts w:hint="eastAsia"/>
          <w:szCs w:val="21"/>
        </w:rPr>
      </w:pPr>
      <w:r>
        <w:rPr>
          <w:rFonts w:hint="eastAsia"/>
          <w:szCs w:val="21"/>
        </w:rPr>
        <w:t>应用：棉花摘心促进多开花，多结果．园林绿篱的修剪．</w:t>
      </w:r>
    </w:p>
    <w:p>
      <w:pPr>
        <w:ind w:firstLine="420" w:firstLineChars="200"/>
        <w:rPr>
          <w:rFonts w:hint="eastAsia"/>
          <w:szCs w:val="21"/>
        </w:rPr>
      </w:pPr>
      <w:r>
        <w:rPr>
          <w:rFonts w:hint="eastAsia"/>
          <w:szCs w:val="21"/>
        </w:rPr>
        <w:t>解除顶端优势就是去除顶芽（棉花摘心）</w:t>
      </w:r>
    </w:p>
    <w:p>
      <w:pPr>
        <w:rPr>
          <w:rFonts w:hint="eastAsia"/>
          <w:b/>
        </w:rPr>
      </w:pPr>
      <w:r>
        <w:rPr>
          <w:rFonts w:hint="eastAsia"/>
          <w:b/>
        </w:rPr>
        <w:t>二、植物的感性运动和向性运动</w:t>
      </w:r>
    </w:p>
    <w:p>
      <w:pPr>
        <w:rPr>
          <w:rFonts w:hint="eastAsia"/>
          <w:szCs w:val="21"/>
        </w:rPr>
      </w:pPr>
      <w:r>
        <w:rPr>
          <w:rFonts w:hint="eastAsia"/>
          <w:szCs w:val="21"/>
        </w:rPr>
        <w:t>1，感性运动与向性运动</w:t>
      </w:r>
    </w:p>
    <w:p>
      <w:pPr>
        <w:ind w:left="420" w:leftChars="200"/>
        <w:rPr>
          <w:rFonts w:hint="eastAsia"/>
          <w:szCs w:val="21"/>
        </w:rPr>
      </w:pPr>
      <w:r>
        <w:rPr>
          <w:rFonts w:hint="eastAsia" w:ascii="宋体"/>
          <w:szCs w:val="21"/>
        </w:rPr>
        <w:t>①</w:t>
      </w:r>
      <w:r>
        <w:rPr>
          <w:rFonts w:hint="eastAsia"/>
          <w:szCs w:val="21"/>
        </w:rPr>
        <w:t>植物受到不定向的外界刺激而引起的局总运动．称为</w:t>
      </w:r>
      <w:r>
        <w:rPr>
          <w:rFonts w:hint="eastAsia"/>
          <w:b/>
          <w:szCs w:val="21"/>
        </w:rPr>
        <w:t>感性运动</w:t>
      </w:r>
      <w:r>
        <w:rPr>
          <w:rFonts w:hint="eastAsia"/>
          <w:szCs w:val="21"/>
        </w:rPr>
        <w:t>．（含羞草叶片闭合）</w:t>
      </w:r>
    </w:p>
    <w:p>
      <w:pPr>
        <w:ind w:left="420" w:leftChars="200"/>
        <w:rPr>
          <w:rFonts w:hint="eastAsia"/>
          <w:szCs w:val="21"/>
        </w:rPr>
      </w:pPr>
      <w:r>
        <w:rPr>
          <w:rFonts w:hint="eastAsia" w:ascii="宋体"/>
          <w:szCs w:val="21"/>
        </w:rPr>
        <w:t>②</w:t>
      </w:r>
      <w:r>
        <w:rPr>
          <w:rFonts w:hint="eastAsia"/>
          <w:szCs w:val="21"/>
        </w:rPr>
        <w:t>植物受到一定方向的外界刺激而引起的局总运动．称为</w:t>
      </w:r>
      <w:r>
        <w:rPr>
          <w:rFonts w:hint="eastAsia"/>
          <w:b/>
          <w:szCs w:val="21"/>
        </w:rPr>
        <w:t>向性运动</w:t>
      </w:r>
      <w:r>
        <w:rPr>
          <w:rFonts w:hint="eastAsia"/>
          <w:szCs w:val="21"/>
        </w:rPr>
        <w:t>．（向光性，向水性）</w:t>
      </w:r>
    </w:p>
    <w:p>
      <w:pPr>
        <w:rPr>
          <w:rFonts w:hint="eastAsia"/>
        </w:rPr>
      </w:pPr>
      <w:r>
        <w:rPr>
          <w:rFonts w:hint="eastAsia"/>
        </w:rPr>
        <w:t>2、向性运动有哪些具体表现？</w:t>
      </w:r>
    </w:p>
    <w:p>
      <w:pPr>
        <w:rPr>
          <w:rFonts w:hint="eastAsia"/>
        </w:rPr>
      </w:pPr>
      <w:r>
        <w:rPr>
          <w:rFonts w:hint="eastAsia"/>
        </w:rPr>
        <w:t xml:space="preserve">   ⑴、向性运动：是指由于单一方向刺激而引起的定向运动。</w:t>
      </w:r>
    </w:p>
    <w:p>
      <w:pPr>
        <w:rPr>
          <w:rFonts w:hint="eastAsia"/>
        </w:rPr>
      </w:pPr>
      <w:r>
        <w:rPr>
          <w:rFonts w:hint="eastAsia"/>
        </w:rPr>
        <w:t xml:space="preserve">   ⑵、表现：茎的负向地性（即“背地性”或“负向重力性”）、茎的向光性、根的向重力性、叶镶嵌等。</w:t>
      </w:r>
    </w:p>
    <w:p>
      <w:pPr>
        <w:rPr>
          <w:rFonts w:hint="eastAsia"/>
        </w:rPr>
      </w:pPr>
      <w:r>
        <w:rPr>
          <w:rFonts w:hint="eastAsia"/>
        </w:rPr>
        <w:t>3、植物的向性运动与感性运动的区别：</w:t>
      </w:r>
    </w:p>
    <w:p>
      <w:pPr>
        <w:rPr>
          <w:rFonts w:hint="eastAsia"/>
        </w:rPr>
      </w:pPr>
      <w:r>
        <w:rPr>
          <w:rFonts w:hint="eastAsia"/>
        </w:rPr>
        <w:t xml:space="preserve">   </w:t>
      </w:r>
      <w:r>
        <w:rPr>
          <w:rFonts w:hint="eastAsia"/>
          <w:b/>
        </w:rPr>
        <w:t>向性运动</w:t>
      </w:r>
      <w:r>
        <w:rPr>
          <w:rFonts w:hint="eastAsia"/>
        </w:rPr>
        <w:t>的</w:t>
      </w:r>
      <w:r>
        <w:rPr>
          <w:rFonts w:hint="eastAsia"/>
          <w:b/>
        </w:rPr>
        <w:t>外因</w:t>
      </w:r>
      <w:r>
        <w:rPr>
          <w:rFonts w:hint="eastAsia"/>
        </w:rPr>
        <w:t>是单一方向刺激，</w:t>
      </w:r>
      <w:r>
        <w:rPr>
          <w:rFonts w:hint="eastAsia"/>
          <w:b/>
        </w:rPr>
        <w:t>感性运动</w:t>
      </w:r>
      <w:r>
        <w:rPr>
          <w:rFonts w:hint="eastAsia"/>
        </w:rPr>
        <w:t>的</w:t>
      </w:r>
      <w:r>
        <w:rPr>
          <w:rFonts w:hint="eastAsia"/>
          <w:b/>
        </w:rPr>
        <w:t>外因</w:t>
      </w:r>
      <w:r>
        <w:rPr>
          <w:rFonts w:hint="eastAsia"/>
        </w:rPr>
        <w:t>是多方向同时刺激；</w:t>
      </w:r>
    </w:p>
    <w:p>
      <w:pPr>
        <w:rPr>
          <w:rFonts w:hint="eastAsia"/>
        </w:rPr>
      </w:pPr>
      <w:r>
        <w:rPr>
          <w:rFonts w:hint="eastAsia"/>
        </w:rPr>
        <w:t xml:space="preserve">   </w:t>
      </w:r>
      <w:r>
        <w:rPr>
          <w:rFonts w:hint="eastAsia"/>
          <w:b/>
        </w:rPr>
        <w:t>向性运动</w:t>
      </w:r>
      <w:r>
        <w:rPr>
          <w:rFonts w:hint="eastAsia"/>
        </w:rPr>
        <w:t>的</w:t>
      </w:r>
      <w:r>
        <w:rPr>
          <w:rFonts w:hint="eastAsia"/>
          <w:b/>
        </w:rPr>
        <w:t>结果</w:t>
      </w:r>
      <w:r>
        <w:rPr>
          <w:rFonts w:hint="eastAsia"/>
        </w:rPr>
        <w:t>是运动具有定向性，</w:t>
      </w:r>
      <w:r>
        <w:rPr>
          <w:rFonts w:hint="eastAsia"/>
          <w:b/>
        </w:rPr>
        <w:t>感性运动</w:t>
      </w:r>
      <w:r>
        <w:rPr>
          <w:rFonts w:hint="eastAsia"/>
        </w:rPr>
        <w:t>的</w:t>
      </w:r>
      <w:r>
        <w:rPr>
          <w:rFonts w:hint="eastAsia"/>
          <w:b/>
        </w:rPr>
        <w:t>结果</w:t>
      </w:r>
      <w:r>
        <w:rPr>
          <w:rFonts w:hint="eastAsia"/>
        </w:rPr>
        <w:t>是运动不具有定向性。</w:t>
      </w:r>
    </w:p>
    <w:p>
      <w:pPr>
        <w:rPr>
          <w:rFonts w:hint="eastAsia"/>
        </w:rPr>
      </w:pPr>
      <w:r>
        <w:rPr>
          <w:rFonts w:hint="eastAsia"/>
        </w:rPr>
        <w:t xml:space="preserve">   实例：含羞草受到震动是小叶闭合，是感性运动。</w:t>
      </w:r>
    </w:p>
    <w:p>
      <w:pPr>
        <w:rPr>
          <w:rFonts w:hint="eastAsia"/>
        </w:rPr>
      </w:pPr>
      <w:r>
        <w:rPr>
          <w:rFonts w:hint="eastAsia"/>
        </w:rPr>
        <w:t>4、引起植物向性运动的内、外因素及实质：</w:t>
      </w:r>
    </w:p>
    <w:p>
      <w:pPr>
        <w:rPr>
          <w:rFonts w:hint="eastAsia"/>
        </w:rPr>
      </w:pPr>
      <w:r>
        <w:rPr>
          <w:rFonts w:hint="eastAsia"/>
        </w:rPr>
        <w:t xml:space="preserve">   外因：单一方向的刺激；内因：植物体内生长素的不均匀分布。</w:t>
      </w:r>
    </w:p>
    <w:p>
      <w:pPr>
        <w:rPr>
          <w:rFonts w:hint="eastAsia"/>
        </w:rPr>
      </w:pPr>
      <w:r>
        <w:rPr>
          <w:rFonts w:hint="eastAsia"/>
        </w:rPr>
        <w:t xml:space="preserve">   实质：单一方向刺激引起植物体内生长素分布不均匀造成的生长速度不同。</w:t>
      </w:r>
    </w:p>
    <w:p>
      <w:pPr>
        <w:rPr>
          <w:rFonts w:hint="eastAsia"/>
        </w:rPr>
      </w:pPr>
      <w:r>
        <w:rPr>
          <w:rFonts w:hint="eastAsia"/>
        </w:rPr>
        <w:t>5、向日葵、萝卜的向光性原因</w:t>
      </w:r>
    </w:p>
    <w:p>
      <w:pPr>
        <w:ind w:firstLine="420" w:firstLineChars="200"/>
        <w:rPr>
          <w:rFonts w:hint="eastAsia"/>
        </w:rPr>
      </w:pPr>
      <w:r>
        <w:rPr>
          <w:rFonts w:hint="eastAsia"/>
        </w:rPr>
        <w:t>向日葵、萝卜受到单侧光刺激时，向光侧、背光侧生长素含量基本相同，向光侧抑制生长的物质比背光侧多，所以，向光侧生长慢于背光侧，造成向光弯曲生长。</w:t>
      </w:r>
    </w:p>
    <w:p>
      <w:pPr>
        <w:pStyle w:val="4"/>
        <w:spacing w:before="0" w:after="0" w:line="300" w:lineRule="auto"/>
        <w:jc w:val="center"/>
        <w:rPr>
          <w:rFonts w:hint="eastAsia"/>
          <w:sz w:val="21"/>
          <w:szCs w:val="21"/>
        </w:rPr>
      </w:pPr>
      <w:r>
        <w:rPr>
          <w:rFonts w:hint="eastAsia"/>
          <w:sz w:val="21"/>
          <w:szCs w:val="21"/>
        </w:rPr>
        <w:t>第3节  其他植物激素</w:t>
      </w:r>
    </w:p>
    <w:p>
      <w:pPr>
        <w:rPr>
          <w:rFonts w:hint="eastAsia"/>
          <w:szCs w:val="21"/>
        </w:rPr>
      </w:pPr>
      <w:r>
        <w:rPr>
          <w:rFonts w:hint="eastAsia"/>
          <w:szCs w:val="21"/>
        </w:rPr>
        <w:t>果实的发育过程：</w:t>
      </w:r>
    </w:p>
    <w:p>
      <w:pPr>
        <w:rPr>
          <w:rFonts w:hint="eastAsia"/>
          <w:szCs w:val="21"/>
        </w:rPr>
      </w:pPr>
      <w:r>
        <w:rPr>
          <w:rFonts w:hint="eastAsia"/>
          <w:szCs w:val="21"/>
        </w:rPr>
        <w:pict>
          <v:shape id="_x0000_i1070" o:spt="75" alt="高考资源网( www.ks5u.com)，中国最大的高考网站，您身边的高考专家。" type="#_x0000_t75" style="height:70.45pt;width:215.9pt;" filled="f" o:preferrelative="t" stroked="f" coordsize="21600,21600">
            <v:path/>
            <v:fill on="f" focussize="0,0"/>
            <v:stroke on="f" joinstyle="miter"/>
            <v:imagedata r:id="rId99" cropbottom="10322f" gain="2147483647f" o:title=""/>
            <o:lock v:ext="edit" aspectratio="t"/>
            <w10:wrap type="none"/>
            <w10:anchorlock/>
          </v:shape>
        </w:pict>
      </w:r>
    </w:p>
    <w:p>
      <w:pPr>
        <w:numPr>
          <w:ilvl w:val="0"/>
          <w:numId w:val="53"/>
        </w:numPr>
        <w:rPr>
          <w:rFonts w:hint="eastAsia"/>
          <w:szCs w:val="21"/>
        </w:rPr>
      </w:pPr>
      <w:r>
        <w:rPr>
          <w:rFonts w:hint="eastAsia"/>
          <w:szCs w:val="21"/>
        </w:rPr>
        <w:t>植物激素：由植物体内产生、能从产生部位运送到作用部位，对植物的生长发育有显著影响的微量有机物。</w:t>
      </w:r>
    </w:p>
    <w:p>
      <w:pPr>
        <w:ind w:firstLine="420" w:firstLineChars="200"/>
        <w:rPr>
          <w:rFonts w:hint="eastAsia"/>
          <w:szCs w:val="21"/>
        </w:rPr>
      </w:pPr>
      <w:r>
        <w:rPr>
          <w:rFonts w:hint="eastAsia"/>
          <w:szCs w:val="21"/>
        </w:rPr>
        <w:t>特点：内生的，能移动，微量而高效</w:t>
      </w:r>
    </w:p>
    <w:p>
      <w:pPr>
        <w:numPr>
          <w:ilvl w:val="0"/>
          <w:numId w:val="53"/>
        </w:numPr>
        <w:rPr>
          <w:rFonts w:hint="eastAsia"/>
          <w:szCs w:val="21"/>
        </w:rPr>
      </w:pPr>
      <w:r>
        <w:rPr>
          <w:rFonts w:hint="eastAsia"/>
          <w:szCs w:val="21"/>
        </w:rPr>
        <w:t>植物生长调节剂：人工合成的对植物的生长发育有调节作用的化学物质（2.4－Ｄ，NAA，乙烯利）</w:t>
      </w:r>
    </w:p>
    <w:p>
      <w:pPr>
        <w:numPr>
          <w:ilvl w:val="1"/>
          <w:numId w:val="53"/>
        </w:numPr>
        <w:rPr>
          <w:szCs w:val="21"/>
        </w:rPr>
      </w:pPr>
      <w:r>
        <w:rPr>
          <w:rFonts w:hint="eastAsia"/>
          <w:b/>
          <w:szCs w:val="21"/>
        </w:rPr>
        <w:t>赤霉素（GA）</w:t>
      </w:r>
      <w:r>
        <w:rPr>
          <w:rFonts w:hint="eastAsia"/>
          <w:szCs w:val="21"/>
        </w:rPr>
        <w:t>：合成部位：未成熟的种子、幼根、幼叶</w:t>
      </w:r>
    </w:p>
    <w:p>
      <w:pPr>
        <w:ind w:left="420" w:leftChars="200" w:firstLine="420" w:firstLineChars="200"/>
        <w:rPr>
          <w:rFonts w:hint="eastAsia"/>
          <w:szCs w:val="21"/>
        </w:rPr>
      </w:pPr>
      <w:r>
        <w:rPr>
          <w:rFonts w:hint="eastAsia"/>
          <w:szCs w:val="21"/>
        </w:rPr>
        <w:t>主要作用：促进细胞的伸长引起植株增高（恶苗病，芦苇伸长），促进麦芽糖化（酿造啤酒），促进性别</w:t>
      </w:r>
    </w:p>
    <w:p>
      <w:pPr>
        <w:ind w:left="420" w:leftChars="200" w:firstLine="1470" w:firstLineChars="700"/>
        <w:rPr>
          <w:rFonts w:hint="eastAsia"/>
          <w:szCs w:val="21"/>
        </w:rPr>
      </w:pPr>
      <w:r>
        <w:rPr>
          <w:rFonts w:hint="eastAsia"/>
          <w:szCs w:val="21"/>
        </w:rPr>
        <w:t>分化（瓜类植物雌雄花分化），促进种子发芽、解除块茎休眠期（土豆提前播种），果实成熟，</w:t>
      </w:r>
    </w:p>
    <w:p>
      <w:pPr>
        <w:ind w:left="420" w:leftChars="200" w:firstLine="1470" w:firstLineChars="700"/>
        <w:rPr>
          <w:rFonts w:hint="eastAsia"/>
          <w:szCs w:val="21"/>
        </w:rPr>
      </w:pPr>
      <w:r>
        <w:rPr>
          <w:rFonts w:hint="eastAsia"/>
          <w:szCs w:val="21"/>
        </w:rPr>
        <w:t>抑制成熟和衰老等</w:t>
      </w:r>
    </w:p>
    <w:p>
      <w:pPr>
        <w:numPr>
          <w:ilvl w:val="1"/>
          <w:numId w:val="53"/>
        </w:numPr>
        <w:rPr>
          <w:rFonts w:hint="eastAsia"/>
          <w:szCs w:val="21"/>
        </w:rPr>
      </w:pPr>
      <w:r>
        <w:rPr>
          <w:rFonts w:hint="eastAsia"/>
          <w:b/>
          <w:szCs w:val="21"/>
        </w:rPr>
        <w:t>脱落酸 （ABA）：</w:t>
      </w:r>
      <w:r>
        <w:rPr>
          <w:rFonts w:hint="eastAsia"/>
          <w:szCs w:val="21"/>
        </w:rPr>
        <w:t>合成部位：根冠、萎焉的叶片</w:t>
      </w:r>
    </w:p>
    <w:p>
      <w:pPr>
        <w:ind w:left="420" w:leftChars="200" w:firstLine="420" w:firstLineChars="200"/>
        <w:rPr>
          <w:rFonts w:hint="eastAsia"/>
          <w:szCs w:val="21"/>
        </w:rPr>
      </w:pPr>
      <w:r>
        <w:rPr>
          <w:rFonts w:hint="eastAsia"/>
          <w:szCs w:val="21"/>
        </w:rPr>
        <w:t>分布：将要脱落的组织和器官中含量较多</w:t>
      </w:r>
    </w:p>
    <w:p>
      <w:pPr>
        <w:ind w:left="420" w:leftChars="200" w:firstLine="420" w:firstLineChars="200"/>
        <w:rPr>
          <w:rFonts w:hint="eastAsia"/>
          <w:szCs w:val="21"/>
        </w:rPr>
      </w:pPr>
      <w:r>
        <w:rPr>
          <w:rFonts w:hint="eastAsia"/>
          <w:szCs w:val="21"/>
        </w:rPr>
        <w:t>主要作用：抑制生长，表现为促进叶、花、果的脱落，促进果实成熟，抑制种子发芽、抑制植株生长，</w:t>
      </w:r>
    </w:p>
    <w:p>
      <w:pPr>
        <w:ind w:left="420" w:leftChars="200" w:firstLine="1470" w:firstLineChars="700"/>
        <w:rPr>
          <w:rFonts w:hint="eastAsia"/>
          <w:szCs w:val="21"/>
        </w:rPr>
      </w:pPr>
      <w:r>
        <w:rPr>
          <w:rFonts w:hint="eastAsia"/>
          <w:szCs w:val="21"/>
        </w:rPr>
        <w:t>提高抗逆性（气孔关闭），等</w:t>
      </w:r>
    </w:p>
    <w:p>
      <w:pPr>
        <w:numPr>
          <w:ilvl w:val="1"/>
          <w:numId w:val="53"/>
        </w:numPr>
        <w:rPr>
          <w:rFonts w:hint="eastAsia"/>
          <w:szCs w:val="21"/>
        </w:rPr>
      </w:pPr>
      <w:r>
        <w:rPr>
          <w:rFonts w:hint="eastAsia"/>
          <w:b/>
          <w:szCs w:val="21"/>
        </w:rPr>
        <w:t>细胞分裂素(CK)</w:t>
      </w:r>
      <w:r>
        <w:rPr>
          <w:rFonts w:hint="eastAsia"/>
          <w:szCs w:val="21"/>
        </w:rPr>
        <w:t xml:space="preserve"> ：合成部位：根尖</w:t>
      </w:r>
    </w:p>
    <w:p>
      <w:pPr>
        <w:ind w:left="420" w:leftChars="200" w:firstLine="420" w:firstLineChars="200"/>
        <w:rPr>
          <w:rFonts w:hint="eastAsia"/>
          <w:szCs w:val="21"/>
        </w:rPr>
      </w:pPr>
      <w:r>
        <w:rPr>
          <w:rFonts w:hint="eastAsia"/>
          <w:szCs w:val="21"/>
        </w:rPr>
        <w:t>主要作用：促进细胞分裂（蔬菜保鲜），诱导芽的分化，促进侧芽生长，延缓叶片的衰老等</w:t>
      </w:r>
    </w:p>
    <w:p>
      <w:pPr>
        <w:numPr>
          <w:ilvl w:val="1"/>
          <w:numId w:val="53"/>
        </w:numPr>
        <w:rPr>
          <w:rFonts w:hint="eastAsia"/>
          <w:szCs w:val="21"/>
        </w:rPr>
      </w:pPr>
      <w:r>
        <w:rPr>
          <w:rFonts w:hint="eastAsia"/>
          <w:b/>
          <w:szCs w:val="21"/>
        </w:rPr>
        <w:t>乙烯：</w:t>
      </w:r>
      <w:r>
        <w:rPr>
          <w:rFonts w:hint="eastAsia"/>
          <w:szCs w:val="21"/>
        </w:rPr>
        <w:t>合成部位：植物体各个部位</w:t>
      </w:r>
    </w:p>
    <w:p>
      <w:pPr>
        <w:ind w:left="420" w:leftChars="200" w:firstLine="420" w:firstLineChars="200"/>
        <w:rPr>
          <w:rFonts w:hint="eastAsia"/>
          <w:szCs w:val="21"/>
        </w:rPr>
      </w:pPr>
      <w:r>
        <w:rPr>
          <w:rFonts w:hint="eastAsia"/>
          <w:szCs w:val="21"/>
        </w:rPr>
        <w:t>主要作用：促进果实的成熟</w:t>
      </w:r>
    </w:p>
    <w:p>
      <w:pPr>
        <w:pStyle w:val="3"/>
        <w:spacing w:before="0" w:after="0" w:line="415" w:lineRule="auto"/>
        <w:jc w:val="center"/>
        <w:rPr>
          <w:color w:val="FF0000"/>
          <w:sz w:val="30"/>
          <w:szCs w:val="30"/>
        </w:rPr>
      </w:pPr>
      <w:r>
        <w:rPr>
          <w:color w:val="FF0000"/>
          <w:sz w:val="30"/>
          <w:szCs w:val="30"/>
        </w:rPr>
        <w:t>第</w:t>
      </w:r>
      <w:r>
        <w:rPr>
          <w:rFonts w:hint="eastAsia"/>
          <w:color w:val="FF0000"/>
          <w:sz w:val="30"/>
          <w:szCs w:val="30"/>
        </w:rPr>
        <w:t>四</w:t>
      </w:r>
      <w:r>
        <w:rPr>
          <w:color w:val="FF0000"/>
          <w:sz w:val="30"/>
          <w:szCs w:val="30"/>
        </w:rPr>
        <w:t>章：</w:t>
      </w:r>
      <w:r>
        <w:rPr>
          <w:rFonts w:hint="eastAsia"/>
          <w:color w:val="FF0000"/>
          <w:sz w:val="30"/>
          <w:szCs w:val="30"/>
        </w:rPr>
        <w:t>种群和群落</w:t>
      </w:r>
    </w:p>
    <w:p>
      <w:pPr>
        <w:pStyle w:val="4"/>
        <w:spacing w:before="0" w:after="0" w:line="300" w:lineRule="auto"/>
        <w:jc w:val="center"/>
        <w:rPr>
          <w:rFonts w:hint="eastAsia"/>
          <w:sz w:val="21"/>
          <w:szCs w:val="21"/>
        </w:rPr>
      </w:pPr>
      <w:r>
        <w:rPr>
          <w:rFonts w:hint="eastAsia"/>
          <w:sz w:val="21"/>
          <w:szCs w:val="21"/>
        </w:rPr>
        <w:t>第1节  种群的特征</w:t>
      </w:r>
    </w:p>
    <w:p>
      <w:pPr>
        <w:rPr>
          <w:rFonts w:hint="eastAsia"/>
          <w:b/>
        </w:rPr>
      </w:pPr>
      <w:r>
        <w:rPr>
          <w:rFonts w:hint="eastAsia"/>
          <w:b/>
        </w:rPr>
        <w:t>一、种群密度的调查方法</w:t>
      </w:r>
    </w:p>
    <w:p>
      <w:pPr>
        <w:rPr>
          <w:rFonts w:hint="eastAsia"/>
          <w:b/>
        </w:rPr>
      </w:pPr>
      <w:r>
        <w:rPr>
          <w:rFonts w:hint="eastAsia"/>
          <w:b/>
        </w:rPr>
        <w:t>1、种群：</w:t>
      </w:r>
      <w:r>
        <w:rPr>
          <w:rFonts w:hint="eastAsia"/>
          <w:szCs w:val="21"/>
        </w:rPr>
        <w:t>一定区域内同种生物所有个体的总称</w:t>
      </w:r>
    </w:p>
    <w:p>
      <w:pPr>
        <w:rPr>
          <w:rFonts w:hint="eastAsia"/>
          <w:szCs w:val="21"/>
        </w:rPr>
      </w:pPr>
      <w:r>
        <w:rPr>
          <w:rFonts w:hint="eastAsia"/>
          <w:szCs w:val="21"/>
        </w:rPr>
        <w:t xml:space="preserve">   </w:t>
      </w:r>
      <w:r>
        <w:rPr>
          <w:rFonts w:hint="eastAsia"/>
          <w:b/>
          <w:szCs w:val="21"/>
        </w:rPr>
        <w:t>群落</w:t>
      </w:r>
      <w:r>
        <w:rPr>
          <w:rFonts w:hint="eastAsia"/>
          <w:szCs w:val="21"/>
        </w:rPr>
        <w:t>：一定区域内的所有生物</w:t>
      </w:r>
    </w:p>
    <w:p>
      <w:pPr>
        <w:rPr>
          <w:rFonts w:hint="eastAsia"/>
          <w:szCs w:val="21"/>
        </w:rPr>
      </w:pPr>
      <w:r>
        <w:rPr>
          <w:rFonts w:hint="eastAsia"/>
          <w:szCs w:val="21"/>
        </w:rPr>
        <w:t xml:space="preserve">   </w:t>
      </w:r>
      <w:r>
        <w:rPr>
          <w:rFonts w:hint="eastAsia"/>
          <w:b/>
          <w:szCs w:val="21"/>
        </w:rPr>
        <w:t>生态系统</w:t>
      </w:r>
      <w:r>
        <w:rPr>
          <w:rFonts w:hint="eastAsia"/>
          <w:szCs w:val="21"/>
        </w:rPr>
        <w:t>：一定区域内的所有生物与无机环境</w:t>
      </w:r>
    </w:p>
    <w:p>
      <w:pPr>
        <w:rPr>
          <w:rFonts w:hint="eastAsia"/>
          <w:szCs w:val="21"/>
        </w:rPr>
      </w:pPr>
      <w:r>
        <w:rPr>
          <w:rFonts w:hint="eastAsia"/>
          <w:szCs w:val="21"/>
        </w:rPr>
        <w:t xml:space="preserve">   </w:t>
      </w:r>
      <w:r>
        <w:rPr>
          <w:rFonts w:hint="eastAsia"/>
          <w:b/>
          <w:szCs w:val="21"/>
        </w:rPr>
        <w:t>地球上最大的生态系统</w:t>
      </w:r>
      <w:r>
        <w:rPr>
          <w:rFonts w:hint="eastAsia"/>
          <w:szCs w:val="21"/>
        </w:rPr>
        <w:t>：生物圈</w:t>
      </w:r>
    </w:p>
    <w:p>
      <w:pPr>
        <w:rPr>
          <w:rFonts w:hint="eastAsia"/>
        </w:rPr>
      </w:pPr>
      <w:r>
        <w:rPr>
          <w:rFonts w:hint="eastAsia"/>
          <w:b/>
        </w:rPr>
        <w:t>2、种群密度：</w:t>
      </w:r>
      <w:r>
        <w:rPr>
          <w:rFonts w:hint="eastAsia"/>
        </w:rPr>
        <w:t>指种群在单位面积或单位体积中的个体数量。</w:t>
      </w:r>
      <w:r>
        <w:rPr>
          <w:rFonts w:hint="eastAsia"/>
          <w:b/>
        </w:rPr>
        <w:t>种群密度是种群最基本的数量特征</w:t>
      </w:r>
      <w:r>
        <w:rPr>
          <w:rFonts w:hint="eastAsia"/>
        </w:rPr>
        <w:t>。</w:t>
      </w:r>
    </w:p>
    <w:p>
      <w:pPr>
        <w:rPr>
          <w:rFonts w:hint="eastAsia"/>
          <w:b/>
        </w:rPr>
      </w:pPr>
      <w:r>
        <w:rPr>
          <w:rFonts w:hint="eastAsia"/>
          <w:b/>
        </w:rPr>
        <w:t>3、种群密度调查方法有哪些？</w:t>
      </w:r>
    </w:p>
    <w:p>
      <w:pPr>
        <w:ind w:firstLine="420" w:firstLineChars="200"/>
        <w:rPr>
          <w:rFonts w:hint="eastAsia"/>
          <w:u w:val="single"/>
        </w:rPr>
      </w:pPr>
      <w:r>
        <w:rPr>
          <w:rFonts w:hint="eastAsia"/>
          <w:u w:val="single"/>
        </w:rPr>
        <w:t>⑴、标志重捕法（调查取样法、估算法）：</w:t>
      </w:r>
    </w:p>
    <w:p>
      <w:pPr>
        <w:numPr>
          <w:ilvl w:val="0"/>
          <w:numId w:val="54"/>
        </w:numPr>
        <w:rPr>
          <w:rFonts w:hint="eastAsia"/>
        </w:rPr>
      </w:pPr>
      <w:r>
        <w:rPr>
          <w:rFonts w:hint="eastAsia"/>
        </w:rPr>
        <w:t>在被调查种群的活动范围内，捕获一部分个体，做上标记后再放回原来的环境，经过一段时间后再进行重捕，根据重捕到的动物中标记个体数占总个体数的比例，估算种群密度。</w:t>
      </w:r>
    </w:p>
    <w:p>
      <w:pPr>
        <w:numPr>
          <w:ilvl w:val="0"/>
          <w:numId w:val="54"/>
        </w:numPr>
        <w:rPr>
          <w:rFonts w:hint="eastAsia"/>
        </w:rPr>
      </w:pPr>
      <w:r>
        <w:rPr>
          <w:rFonts w:hint="eastAsia"/>
        </w:rPr>
        <w:t>种群数量＝第一次捕获并标志数×第二次捕获数÷第二次捕获中有标志数</w:t>
      </w:r>
    </w:p>
    <w:p>
      <w:pPr>
        <w:ind w:firstLine="420" w:firstLineChars="200"/>
        <w:rPr>
          <w:rFonts w:hint="eastAsia"/>
          <w:u w:val="single"/>
        </w:rPr>
      </w:pPr>
      <w:r>
        <w:rPr>
          <w:rFonts w:hint="eastAsia"/>
          <w:u w:val="single"/>
        </w:rPr>
        <w:t>⑵、样方法：</w:t>
      </w:r>
    </w:p>
    <w:p>
      <w:pPr>
        <w:numPr>
          <w:ilvl w:val="0"/>
          <w:numId w:val="54"/>
        </w:numPr>
        <w:rPr>
          <w:rFonts w:hint="eastAsia"/>
        </w:rPr>
      </w:pPr>
      <w:r>
        <w:rPr>
          <w:rFonts w:hint="eastAsia"/>
        </w:rPr>
        <w:t>在被调查种群的分布范围内，随机选取若干个样方，通过计算每个样方内个体数，求得每个样方的种群密度，以所有样方种群密度的平均值作为该种群密度的估算值。</w:t>
      </w:r>
    </w:p>
    <w:p>
      <w:pPr>
        <w:numPr>
          <w:ilvl w:val="0"/>
          <w:numId w:val="54"/>
        </w:numPr>
        <w:rPr>
          <w:rFonts w:hint="eastAsia"/>
        </w:rPr>
      </w:pPr>
      <w:r>
        <w:rPr>
          <w:rFonts w:hint="eastAsia"/>
        </w:rPr>
        <w:t>常用取样方法：五点取样法、等距离取样法。</w:t>
      </w:r>
    </w:p>
    <w:p>
      <w:pPr>
        <w:rPr>
          <w:rFonts w:hint="eastAsia"/>
          <w:b/>
        </w:rPr>
      </w:pPr>
      <w:r>
        <w:rPr>
          <w:rFonts w:hint="eastAsia"/>
          <w:b/>
        </w:rPr>
        <w:t>4、种群密度调查方法注意事项</w:t>
      </w:r>
    </w:p>
    <w:p>
      <w:pPr>
        <w:ind w:firstLine="420" w:firstLineChars="200"/>
        <w:rPr>
          <w:rFonts w:hint="eastAsia"/>
        </w:rPr>
      </w:pPr>
      <w:r>
        <w:rPr>
          <w:rFonts w:hint="eastAsia"/>
        </w:rPr>
        <w:t>⑴、标志重捕法（调查取样法、估算法）：</w:t>
      </w:r>
    </w:p>
    <w:p>
      <w:pPr>
        <w:ind w:left="420" w:leftChars="200" w:firstLine="420" w:firstLineChars="200"/>
        <w:rPr>
          <w:rFonts w:hint="eastAsia"/>
        </w:rPr>
      </w:pPr>
      <w:r>
        <w:rPr>
          <w:rFonts w:hint="eastAsia"/>
        </w:rPr>
        <w:t>适用于活动能力比较强的生物种群密度的调查。重捕时间的确定要注意：间隔不可过长，以免因种群内部个体的出生和死亡引起误差。</w:t>
      </w:r>
    </w:p>
    <w:p>
      <w:pPr>
        <w:ind w:firstLine="420" w:firstLineChars="200"/>
        <w:rPr>
          <w:rFonts w:hint="eastAsia"/>
        </w:rPr>
      </w:pPr>
      <w:r>
        <w:rPr>
          <w:rFonts w:hint="eastAsia"/>
        </w:rPr>
        <w:t>⑵、样方法：</w:t>
      </w:r>
    </w:p>
    <w:p>
      <w:pPr>
        <w:ind w:left="420" w:leftChars="200" w:firstLine="420" w:firstLineChars="200"/>
        <w:rPr>
          <w:rFonts w:hint="eastAsia"/>
        </w:rPr>
      </w:pPr>
      <w:r>
        <w:rPr>
          <w:rFonts w:hint="eastAsia"/>
        </w:rPr>
        <w:t>适用于活动能力较弱的生物种群密度调查。样方多少、大小的确定要有代表性，不可偏重过密集或稀疏。</w:t>
      </w:r>
    </w:p>
    <w:p>
      <w:pPr>
        <w:ind w:firstLine="420" w:firstLineChars="200"/>
        <w:rPr>
          <w:rFonts w:hint="eastAsia"/>
          <w:b/>
        </w:rPr>
      </w:pPr>
      <w:r>
        <w:rPr>
          <w:rFonts w:hint="eastAsia"/>
        </w:rPr>
        <w:t>⑶、具有趋光性的昆虫，可以采用黑光灯灯光诱捕的方法。</w:t>
      </w:r>
    </w:p>
    <w:p>
      <w:pPr>
        <w:rPr>
          <w:rFonts w:hint="eastAsia"/>
          <w:b/>
        </w:rPr>
      </w:pPr>
      <w:r>
        <w:rPr>
          <w:rFonts w:hint="eastAsia"/>
          <w:b/>
        </w:rPr>
        <w:t>5、种群密度调查有什么必要性？</w:t>
      </w:r>
    </w:p>
    <w:p>
      <w:pPr>
        <w:ind w:firstLine="420" w:firstLineChars="200"/>
        <w:rPr>
          <w:rFonts w:hint="eastAsia"/>
        </w:rPr>
      </w:pPr>
      <w:r>
        <w:rPr>
          <w:rFonts w:hint="eastAsia"/>
        </w:rPr>
        <w:t>农林害虫的监测和预报、渔业捕捞强度的确定、草原载畜量的确定等都依赖种群密度的数据。</w:t>
      </w:r>
    </w:p>
    <w:p>
      <w:pPr>
        <w:rPr>
          <w:rFonts w:hint="eastAsia"/>
          <w:b/>
        </w:rPr>
      </w:pPr>
      <w:r>
        <w:rPr>
          <w:rFonts w:hint="eastAsia"/>
          <w:b/>
        </w:rPr>
        <w:t>6、种群有哪些特征？</w:t>
      </w:r>
    </w:p>
    <w:p>
      <w:pPr>
        <w:ind w:firstLine="420" w:firstLineChars="200"/>
        <w:rPr>
          <w:rFonts w:hint="eastAsia"/>
        </w:rPr>
      </w:pPr>
      <w:r>
        <w:rPr>
          <w:rFonts w:hint="eastAsia"/>
        </w:rPr>
        <w:t>包括</w:t>
      </w:r>
      <w:r>
        <w:rPr>
          <w:rFonts w:hint="eastAsia"/>
          <w:b/>
        </w:rPr>
        <w:t>种群密度</w:t>
      </w:r>
      <w:r>
        <w:rPr>
          <w:rFonts w:hint="eastAsia"/>
        </w:rPr>
        <w:t>、</w:t>
      </w:r>
      <w:r>
        <w:rPr>
          <w:rFonts w:hint="eastAsia"/>
          <w:b/>
        </w:rPr>
        <w:t>出生率</w:t>
      </w:r>
      <w:r>
        <w:rPr>
          <w:rFonts w:hint="eastAsia"/>
        </w:rPr>
        <w:t>和</w:t>
      </w:r>
      <w:r>
        <w:rPr>
          <w:rFonts w:hint="eastAsia"/>
          <w:b/>
        </w:rPr>
        <w:t>死亡率</w:t>
      </w:r>
      <w:r>
        <w:rPr>
          <w:rFonts w:hint="eastAsia"/>
        </w:rPr>
        <w:t>、</w:t>
      </w:r>
      <w:r>
        <w:rPr>
          <w:rFonts w:hint="eastAsia"/>
          <w:b/>
        </w:rPr>
        <w:t>迁入率</w:t>
      </w:r>
      <w:r>
        <w:rPr>
          <w:rFonts w:hint="eastAsia"/>
        </w:rPr>
        <w:t>和</w:t>
      </w:r>
      <w:r>
        <w:rPr>
          <w:rFonts w:hint="eastAsia"/>
          <w:b/>
        </w:rPr>
        <w:t>迁出率</w:t>
      </w:r>
      <w:r>
        <w:rPr>
          <w:rFonts w:hint="eastAsia"/>
        </w:rPr>
        <w:t>、</w:t>
      </w:r>
      <w:r>
        <w:rPr>
          <w:rFonts w:hint="eastAsia"/>
          <w:b/>
        </w:rPr>
        <w:t>年龄组成</w:t>
      </w:r>
      <w:r>
        <w:rPr>
          <w:rFonts w:hint="eastAsia"/>
        </w:rPr>
        <w:t>、</w:t>
      </w:r>
      <w:r>
        <w:rPr>
          <w:rFonts w:hint="eastAsia"/>
          <w:b/>
        </w:rPr>
        <w:t>性别比例</w:t>
      </w:r>
      <w:r>
        <w:rPr>
          <w:rFonts w:hint="eastAsia"/>
        </w:rPr>
        <w:t>等。</w:t>
      </w:r>
    </w:p>
    <w:p>
      <w:pPr>
        <w:rPr>
          <w:rFonts w:hint="eastAsia"/>
          <w:b/>
        </w:rPr>
      </w:pPr>
      <w:r>
        <w:rPr>
          <w:rFonts w:hint="eastAsia"/>
          <w:b/>
        </w:rPr>
        <w:t>4、什么是出生率和死亡率？</w:t>
      </w:r>
    </w:p>
    <w:p>
      <w:pPr>
        <w:ind w:left="1619" w:leftChars="171" w:hanging="1260" w:hangingChars="600"/>
        <w:rPr>
          <w:rFonts w:hint="eastAsia"/>
        </w:rPr>
      </w:pPr>
      <w:r>
        <w:rPr>
          <w:rFonts w:hint="eastAsia"/>
        </w:rPr>
        <w:t>⑴、出生率：单位时间内新产生的个体数目占该种群个体总数的比率。如1983年我国年平均千人出生18.62人，即1.862%</w:t>
      </w:r>
    </w:p>
    <w:p>
      <w:pPr>
        <w:ind w:left="1619" w:leftChars="171" w:hanging="1260" w:hangingChars="600"/>
        <w:rPr>
          <w:rFonts w:hint="eastAsia"/>
        </w:rPr>
      </w:pPr>
      <w:r>
        <w:rPr>
          <w:rFonts w:hint="eastAsia"/>
        </w:rPr>
        <w:t>⑵、死亡率：单位时间内死亡的个体数目占该种群个体总数的比率。</w:t>
      </w:r>
    </w:p>
    <w:p>
      <w:pPr>
        <w:ind w:left="1619" w:leftChars="171" w:hanging="1260" w:hangingChars="600"/>
        <w:rPr>
          <w:rFonts w:hint="eastAsia"/>
        </w:rPr>
      </w:pPr>
      <w:r>
        <w:rPr>
          <w:rFonts w:hint="eastAsia"/>
        </w:rPr>
        <w:t>⑶、出生率和死亡率是种群大小和密度变化的主要决定作用。</w:t>
      </w:r>
      <w:r>
        <w:rPr>
          <w:rFonts w:hint="eastAsia"/>
          <w:b/>
        </w:rPr>
        <w:t>是预测种群发展趋势的主要依据</w:t>
      </w:r>
      <w:r>
        <w:rPr>
          <w:rFonts w:hint="eastAsia"/>
        </w:rPr>
        <w:t>。</w:t>
      </w:r>
    </w:p>
    <w:p>
      <w:pPr>
        <w:rPr>
          <w:rFonts w:hint="eastAsia"/>
          <w:b/>
        </w:rPr>
      </w:pPr>
      <w:r>
        <w:rPr>
          <w:rFonts w:hint="eastAsia"/>
          <w:b/>
        </w:rPr>
        <w:t>5、什么是迁入率和迁出率？</w:t>
      </w:r>
    </w:p>
    <w:p>
      <w:pPr>
        <w:rPr>
          <w:rFonts w:hint="eastAsia"/>
        </w:rPr>
      </w:pPr>
      <w:r>
        <w:rPr>
          <w:rFonts w:hint="eastAsia"/>
        </w:rPr>
        <w:t xml:space="preserve">   ⑴、迁入率：单位时间内迁入的个体数目占该种群个体总数的比率。</w:t>
      </w:r>
    </w:p>
    <w:p>
      <w:pPr>
        <w:rPr>
          <w:rFonts w:hint="eastAsia"/>
        </w:rPr>
      </w:pPr>
      <w:r>
        <w:rPr>
          <w:rFonts w:hint="eastAsia"/>
        </w:rPr>
        <w:t xml:space="preserve">   ⑵、迁出率：单位时间内迁出的个体数目占该种群个体总数的比率。</w:t>
      </w:r>
    </w:p>
    <w:p>
      <w:pPr>
        <w:ind w:firstLine="413" w:firstLineChars="196"/>
        <w:rPr>
          <w:rFonts w:hint="eastAsia"/>
          <w:b/>
        </w:rPr>
      </w:pPr>
      <w:r>
        <w:rPr>
          <w:rFonts w:hint="eastAsia"/>
          <w:b/>
        </w:rPr>
        <w:t>迁入率和迁出率是种群大小和密度变化的次要决定作用，是研究城市人口变化不可忽视的因素。</w:t>
      </w:r>
    </w:p>
    <w:p>
      <w:pPr>
        <w:rPr>
          <w:rFonts w:hint="eastAsia"/>
        </w:rPr>
      </w:pPr>
      <w:r>
        <w:rPr>
          <w:rFonts w:hint="eastAsia"/>
          <w:b/>
        </w:rPr>
        <w:t>6、年龄组成：</w:t>
      </w:r>
      <w:r>
        <w:rPr>
          <w:rFonts w:hint="eastAsia"/>
        </w:rPr>
        <w:t>是指种群中各年龄期的个体数目比例。</w:t>
      </w:r>
      <w:r>
        <w:rPr>
          <w:rFonts w:hint="eastAsia"/>
          <w:b/>
        </w:rPr>
        <w:t>年龄组成预测种群密度变化趋势的重要指标。</w:t>
      </w:r>
      <w:r>
        <w:rPr>
          <w:rFonts w:hint="eastAsia"/>
        </w:rPr>
        <w:t>包括：</w:t>
      </w:r>
    </w:p>
    <w:p>
      <w:pPr>
        <w:ind w:left="420" w:leftChars="200" w:firstLine="420" w:firstLineChars="200"/>
        <w:rPr>
          <w:rFonts w:hint="eastAsia"/>
        </w:rPr>
      </w:pPr>
      <w:r>
        <w:rPr>
          <w:rFonts w:hint="eastAsia"/>
        </w:rPr>
        <w:t>①、增长型：幼年个体较多，年老个体数目较少的种群。</w:t>
      </w:r>
    </w:p>
    <w:p>
      <w:pPr>
        <w:ind w:left="420" w:leftChars="200" w:firstLine="420" w:firstLineChars="200"/>
        <w:rPr>
          <w:rFonts w:hint="eastAsia"/>
        </w:rPr>
      </w:pPr>
      <w:r>
        <w:rPr>
          <w:rFonts w:hint="eastAsia"/>
        </w:rPr>
        <w:t>②、稳定型：各年量期个体数目比例适中的种群。</w:t>
      </w:r>
    </w:p>
    <w:p>
      <w:pPr>
        <w:ind w:left="420" w:leftChars="200" w:firstLine="420" w:firstLineChars="200"/>
        <w:rPr>
          <w:rFonts w:hint="eastAsia"/>
        </w:rPr>
      </w:pPr>
      <w:r>
        <w:rPr>
          <w:rFonts w:hint="eastAsia"/>
        </w:rPr>
        <w:t>③、衰退型：幼年个体数目较少，年老个体数目较多的种群。</w:t>
      </w:r>
    </w:p>
    <w:p>
      <w:pPr>
        <w:rPr>
          <w:rFonts w:hint="eastAsia"/>
        </w:rPr>
      </w:pPr>
      <w:r>
        <w:rPr>
          <w:rFonts w:hint="eastAsia"/>
          <w:b/>
        </w:rPr>
        <w:t>7、性别比例：</w:t>
      </w:r>
      <w:r>
        <w:rPr>
          <w:rFonts w:hint="eastAsia"/>
        </w:rPr>
        <w:t>是指种群中雌、雄个体数目比例。</w:t>
      </w:r>
      <w:r>
        <w:rPr>
          <w:rFonts w:hint="eastAsia"/>
          <w:b/>
        </w:rPr>
        <w:t>性别比例在一定程度上影响种群密度</w:t>
      </w:r>
      <w:r>
        <w:rPr>
          <w:rFonts w:hint="eastAsia"/>
        </w:rPr>
        <w:t>。</w:t>
      </w:r>
    </w:p>
    <w:p>
      <w:pPr>
        <w:pStyle w:val="4"/>
        <w:spacing w:before="0" w:after="0" w:line="300" w:lineRule="auto"/>
        <w:jc w:val="center"/>
        <w:rPr>
          <w:rFonts w:hint="eastAsia"/>
          <w:sz w:val="21"/>
          <w:szCs w:val="21"/>
        </w:rPr>
      </w:pPr>
      <w:r>
        <w:rPr>
          <w:rFonts w:hint="eastAsia"/>
          <w:sz w:val="21"/>
          <w:szCs w:val="21"/>
        </w:rPr>
        <w:t>第2节  种群数量的变化</w:t>
      </w:r>
    </w:p>
    <w:p>
      <w:pPr>
        <w:rPr>
          <w:rFonts w:hint="eastAsia"/>
        </w:rPr>
      </w:pPr>
      <w:r>
        <w:rPr>
          <w:rFonts w:hint="eastAsia"/>
          <w:b/>
        </w:rPr>
        <w:t>1、种群的数量变化有哪些？</w:t>
      </w:r>
      <w:r>
        <w:rPr>
          <w:rFonts w:hint="eastAsia"/>
        </w:rPr>
        <w:t xml:space="preserve">   包括增长、波动、稳定、下降。</w:t>
      </w:r>
    </w:p>
    <w:p>
      <w:pPr>
        <w:rPr>
          <w:rFonts w:hint="eastAsia"/>
          <w:b/>
        </w:rPr>
      </w:pPr>
      <w:r>
        <w:rPr>
          <w:rFonts w:hint="eastAsia"/>
          <w:b/>
        </w:rPr>
        <w:t>2、影响种群数量变化的因素：</w:t>
      </w:r>
    </w:p>
    <w:p>
      <w:pPr>
        <w:rPr>
          <w:rFonts w:hint="eastAsia"/>
        </w:rPr>
      </w:pPr>
      <w:r>
        <w:rPr>
          <w:rFonts w:hint="eastAsia"/>
        </w:rPr>
        <w:t xml:space="preserve">   ⑴、环境因素：食物、生存空间、气候、敌害等。</w:t>
      </w:r>
    </w:p>
    <w:p>
      <w:pPr>
        <w:rPr>
          <w:rFonts w:hint="eastAsia"/>
        </w:rPr>
      </w:pPr>
      <w:r>
        <w:rPr>
          <w:rFonts w:hint="eastAsia"/>
        </w:rPr>
        <w:t xml:space="preserve">   ⑵、内部因素：出生率、死亡率，年龄组成，性别比例，迁入率、迁出率。</w:t>
      </w:r>
    </w:p>
    <w:p>
      <w:pPr>
        <w:rPr>
          <w:rFonts w:hint="eastAsia"/>
          <w:b/>
        </w:rPr>
      </w:pPr>
      <w:r>
        <w:rPr>
          <w:rFonts w:hint="eastAsia"/>
          <w:b/>
        </w:rPr>
        <w:t xml:space="preserve">3、种群增长曲线： </w:t>
      </w:r>
    </w:p>
    <w:p>
      <w:pPr>
        <w:ind w:firstLine="420" w:firstLineChars="200"/>
        <w:rPr>
          <w:rFonts w:hint="eastAsia"/>
          <w:szCs w:val="21"/>
        </w:rPr>
      </w:pPr>
      <w:r>
        <w:rPr>
          <w:szCs w:val="21"/>
        </w:rPr>
        <w:pict>
          <v:shape id="图片 1579" o:spid="_x0000_s1304" o:spt="75" type="#_x0000_t75" style="position:absolute;left:0pt;margin-left:423pt;margin-top:3.9pt;height:74.5pt;width:86.25pt;mso-wrap-distance-bottom:0pt;mso-wrap-distance-left:9pt;mso-wrap-distance-right:9pt;mso-wrap-distance-top:0pt;z-index:251781120;mso-width-relative:page;mso-height-relative:page;" filled="f" o:preferrelative="t" stroked="f" coordsize="21600,21600">
            <v:path/>
            <v:fill on="f" focussize="0,0"/>
            <v:stroke on="f" joinstyle="miter"/>
            <v:imagedata r:id="rId100" cropleft="791f" croptop="6365f" cropright="37620f" cropbottom="2408f" o:title=""/>
            <o:lock v:ext="edit" aspectratio="t"/>
            <w10:wrap type="square"/>
          </v:shape>
        </w:pict>
      </w:r>
      <w:r>
        <w:rPr>
          <w:rFonts w:hint="eastAsia"/>
          <w:szCs w:val="21"/>
        </w:rPr>
        <w:t>⑴、</w:t>
      </w:r>
      <w:r>
        <w:rPr>
          <w:rFonts w:hint="eastAsia"/>
          <w:b/>
          <w:szCs w:val="21"/>
        </w:rPr>
        <w:t>“J”型增长曲线</w:t>
      </w:r>
      <w:r>
        <w:rPr>
          <w:rFonts w:hint="eastAsia"/>
          <w:szCs w:val="21"/>
        </w:rPr>
        <w:t>：</w:t>
      </w:r>
      <w:r>
        <w:rPr>
          <w:rFonts w:hint="eastAsia" w:ascii="Arial" w:hAnsi="Arial"/>
          <w:color w:val="000000"/>
          <w:szCs w:val="21"/>
        </w:rPr>
        <w:t>无限增长曲线，呈指数增长的曲线，</w:t>
      </w:r>
      <w:r>
        <w:rPr>
          <w:rFonts w:hint="eastAsia" w:ascii="Arial" w:hAnsi="Arial"/>
          <w:color w:val="000000"/>
          <w:szCs w:val="21"/>
          <w:u w:val="single"/>
        </w:rPr>
        <w:t>时间的增长率为常数</w:t>
      </w:r>
      <w:r>
        <w:rPr>
          <w:rFonts w:hint="eastAsia" w:ascii="Arial" w:hAnsi="Arial"/>
          <w:color w:val="000000"/>
          <w:szCs w:val="21"/>
        </w:rPr>
        <w:t>。</w:t>
      </w:r>
    </w:p>
    <w:p>
      <w:pPr>
        <w:numPr>
          <w:ilvl w:val="0"/>
          <w:numId w:val="55"/>
        </w:numPr>
        <w:rPr>
          <w:rFonts w:hint="eastAsia"/>
        </w:rPr>
      </w:pPr>
      <w:r>
        <w:rPr>
          <w:rFonts w:hint="eastAsia"/>
        </w:rPr>
        <w:t>条件：</w:t>
      </w:r>
      <w:r>
        <w:rPr>
          <w:rFonts w:hint="eastAsia"/>
          <w:szCs w:val="21"/>
          <w:u w:val="single"/>
        </w:rPr>
        <w:t>理想状态</w:t>
      </w:r>
      <w:r>
        <w:rPr>
          <w:rFonts w:hint="eastAsia"/>
          <w:szCs w:val="21"/>
        </w:rPr>
        <w:t>或</w:t>
      </w:r>
      <w:r>
        <w:rPr>
          <w:rFonts w:hint="eastAsia"/>
          <w:szCs w:val="21"/>
          <w:u w:val="single"/>
        </w:rPr>
        <w:t>实验室</w:t>
      </w:r>
      <w:r>
        <w:rPr>
          <w:rFonts w:hint="eastAsia"/>
          <w:szCs w:val="21"/>
        </w:rPr>
        <w:t>条件下，</w:t>
      </w:r>
      <w:r>
        <w:rPr>
          <w:rFonts w:hint="eastAsia"/>
          <w:szCs w:val="21"/>
          <w:u w:val="single"/>
        </w:rPr>
        <w:t>生物生存空间、食物充裕</w:t>
      </w:r>
      <w:r>
        <w:rPr>
          <w:rFonts w:hint="eastAsia"/>
        </w:rPr>
        <w:t>，</w:t>
      </w:r>
      <w:r>
        <w:rPr>
          <w:rFonts w:hint="eastAsia"/>
          <w:szCs w:val="21"/>
          <w:u w:val="single"/>
        </w:rPr>
        <w:t>气候适宜</w:t>
      </w:r>
      <w:r>
        <w:rPr>
          <w:rFonts w:hint="eastAsia"/>
        </w:rPr>
        <w:t>，</w:t>
      </w:r>
      <w:r>
        <w:rPr>
          <w:rFonts w:hint="eastAsia"/>
          <w:szCs w:val="21"/>
          <w:u w:val="single"/>
        </w:rPr>
        <w:t>没有敌害</w:t>
      </w:r>
      <w:r>
        <w:rPr>
          <w:rFonts w:hint="eastAsia"/>
        </w:rPr>
        <w:t>。</w:t>
      </w:r>
      <w:r>
        <w:rPr>
          <w:rFonts w:hint="eastAsia"/>
          <w:szCs w:val="21"/>
        </w:rPr>
        <w:t>生物新迁到一个新的环境中。</w:t>
      </w:r>
      <w:r>
        <w:rPr>
          <w:rFonts w:hint="eastAsia" w:ascii="Arial" w:hAnsi="Arial"/>
          <w:color w:val="000000"/>
          <w:szCs w:val="21"/>
          <w:u w:val="single"/>
        </w:rPr>
        <w:t>与密度无关</w:t>
      </w:r>
    </w:p>
    <w:p>
      <w:pPr>
        <w:numPr>
          <w:ilvl w:val="0"/>
          <w:numId w:val="55"/>
        </w:numPr>
        <w:snapToGrid w:val="0"/>
        <w:rPr>
          <w:rFonts w:hint="eastAsia"/>
        </w:rPr>
      </w:pPr>
      <w:r>
        <w:rPr>
          <w:rFonts w:hint="eastAsia"/>
        </w:rPr>
        <w:t>计算模型：</w:t>
      </w:r>
      <w:r>
        <w:rPr>
          <w:position w:val="-12"/>
        </w:rPr>
        <w:object>
          <v:shape id="_x0000_i1071" o:spt="75" type="#_x0000_t75" style="height:19pt;width:53pt;" o:ole="t" filled="f" o:preferrelative="t" stroked="f" coordsize="21600,21600">
            <v:path/>
            <v:fill on="f" focussize="0,0"/>
            <v:stroke on="f" joinstyle="miter"/>
            <v:imagedata r:id="rId102" o:title=""/>
            <o:lock v:ext="edit" aspectratio="t"/>
            <w10:wrap type="none"/>
            <w10:anchorlock/>
          </v:shape>
          <o:OLEObject Type="Embed" ProgID="Equation.3" ShapeID="_x0000_i1071" DrawAspect="Content" ObjectID="_1468075747" r:id="rId101">
            <o:LockedField>false</o:LockedField>
          </o:OLEObject>
        </w:object>
      </w:r>
      <w:r>
        <w:rPr>
          <w:rFonts w:hint="eastAsia"/>
        </w:rPr>
        <w:t>；其中</w:t>
      </w:r>
      <w:r>
        <w:rPr>
          <w:rFonts w:hint="eastAsia"/>
          <w:i/>
        </w:rPr>
        <w:t>N</w:t>
      </w:r>
      <w:r>
        <w:rPr>
          <w:rFonts w:hint="eastAsia"/>
          <w:vertAlign w:val="subscript"/>
        </w:rPr>
        <w:t>0</w:t>
      </w:r>
      <w:r>
        <w:rPr>
          <w:rFonts w:hint="eastAsia"/>
        </w:rPr>
        <w:t>为种群初始数量；</w:t>
      </w:r>
      <w:r>
        <w:rPr>
          <w:rFonts w:hint="eastAsia"/>
          <w:i/>
        </w:rPr>
        <w:t>t</w:t>
      </w:r>
      <w:r>
        <w:rPr>
          <w:rFonts w:hint="eastAsia"/>
        </w:rPr>
        <w:t>为时间；</w:t>
      </w:r>
      <w:r>
        <w:rPr>
          <w:rFonts w:hint="eastAsia"/>
          <w:i/>
        </w:rPr>
        <w:t>N</w:t>
      </w:r>
      <w:r>
        <w:rPr>
          <w:rFonts w:hint="eastAsia"/>
          <w:i/>
          <w:vertAlign w:val="subscript"/>
        </w:rPr>
        <w:t>t</w:t>
      </w:r>
      <w:r>
        <w:rPr>
          <w:rFonts w:hint="eastAsia"/>
        </w:rPr>
        <w:t>为</w:t>
      </w:r>
      <w:r>
        <w:rPr>
          <w:rFonts w:hint="eastAsia"/>
          <w:i/>
        </w:rPr>
        <w:t>t</w:t>
      </w:r>
      <w:r>
        <w:rPr>
          <w:rFonts w:hint="eastAsia"/>
        </w:rPr>
        <w:t>年后种群数量；</w:t>
      </w:r>
      <w:r>
        <w:rPr>
          <w:i/>
        </w:rPr>
        <w:t>λ</w:t>
      </w:r>
      <w:r>
        <w:rPr>
          <w:rFonts w:hint="eastAsia"/>
        </w:rPr>
        <w:t>为种群年增长倍数</w:t>
      </w:r>
    </w:p>
    <w:p>
      <w:pPr>
        <w:numPr>
          <w:ilvl w:val="0"/>
          <w:numId w:val="55"/>
        </w:numPr>
        <w:snapToGrid w:val="0"/>
        <w:rPr>
          <w:rFonts w:hint="eastAsia"/>
        </w:rPr>
      </w:pPr>
      <w:r>
        <w:rPr>
          <w:rFonts w:hint="eastAsia"/>
        </w:rPr>
        <w:t>（自然界中有类似细菌在理想条件下种群增长</w:t>
      </w:r>
      <w:r>
        <w:rPr>
          <w:rFonts w:hint="eastAsia"/>
          <w:szCs w:val="21"/>
        </w:rPr>
        <w:t>率保持不变</w:t>
      </w:r>
      <w:r>
        <w:rPr>
          <w:rFonts w:hint="eastAsia"/>
        </w:rPr>
        <w:t>的形式）</w:t>
      </w:r>
    </w:p>
    <w:p>
      <w:pPr>
        <w:numPr>
          <w:ilvl w:val="0"/>
          <w:numId w:val="55"/>
        </w:numPr>
        <w:snapToGrid w:val="0"/>
        <w:rPr>
          <w:rFonts w:hint="eastAsia"/>
        </w:rPr>
      </w:pPr>
      <w:r>
        <w:rPr>
          <w:rFonts w:hint="eastAsia"/>
          <w:b/>
        </w:rPr>
        <w:t>曲线J型分析</w:t>
      </w:r>
      <w:r>
        <w:rPr>
          <w:rFonts w:hint="eastAsia"/>
        </w:rPr>
        <w:t>：用达尔文的观点，是由于生物具有过度繁殖的特性</w:t>
      </w:r>
    </w:p>
    <w:p>
      <w:pPr>
        <w:ind w:firstLine="420" w:firstLineChars="200"/>
        <w:rPr>
          <w:rFonts w:hint="eastAsia"/>
        </w:rPr>
      </w:pPr>
      <w:r>
        <w:rPr>
          <w:rFonts w:hint="eastAsia"/>
        </w:rPr>
        <w:t>⑵、</w:t>
      </w:r>
      <w:r>
        <w:rPr>
          <w:rFonts w:hint="eastAsia"/>
          <w:b/>
        </w:rPr>
        <w:t>“S”型增长曲线</w:t>
      </w:r>
      <w:r>
        <w:rPr>
          <w:rFonts w:hint="eastAsia"/>
        </w:rPr>
        <w:t>：</w:t>
      </w:r>
    </w:p>
    <w:p>
      <w:pPr>
        <w:numPr>
          <w:ilvl w:val="0"/>
          <w:numId w:val="55"/>
        </w:numPr>
        <w:tabs>
          <w:tab w:val="left" w:pos="420"/>
          <w:tab w:val="clear" w:pos="1260"/>
        </w:tabs>
        <w:ind w:left="1259"/>
        <w:rPr>
          <w:rFonts w:hint="eastAsia"/>
        </w:rPr>
      </w:pPr>
      <w:r>
        <w:rPr>
          <w:rFonts w:hint="eastAsia"/>
        </w:rPr>
        <w:t>“S”型曲线：种群经过一定时间的增长后，数量趋于稳定的增长曲线。</w:t>
      </w:r>
    </w:p>
    <w:p>
      <w:pPr>
        <w:numPr>
          <w:ilvl w:val="0"/>
          <w:numId w:val="55"/>
        </w:numPr>
        <w:tabs>
          <w:tab w:val="left" w:pos="420"/>
          <w:tab w:val="clear" w:pos="1260"/>
        </w:tabs>
        <w:ind w:left="1259"/>
        <w:rPr>
          <w:rFonts w:hint="eastAsia"/>
          <w:szCs w:val="21"/>
        </w:rPr>
      </w:pPr>
      <w:r>
        <w:rPr>
          <w:rFonts w:hint="eastAsia"/>
          <w:b/>
          <w:szCs w:val="21"/>
        </w:rPr>
        <w:t>条件</w:t>
      </w:r>
      <w:r>
        <w:rPr>
          <w:rFonts w:hint="eastAsia"/>
          <w:szCs w:val="21"/>
        </w:rPr>
        <w:t>：在自然条件下，资源和空间都是有限的，</w:t>
      </w:r>
      <w:r>
        <w:rPr>
          <w:rFonts w:hint="eastAsia" w:ascii="Arial" w:hAnsi="Arial"/>
          <w:color w:val="000000"/>
          <w:szCs w:val="21"/>
          <w:u w:val="single"/>
        </w:rPr>
        <w:t>与密度有关</w:t>
      </w:r>
    </w:p>
    <w:p>
      <w:pPr>
        <w:numPr>
          <w:ilvl w:val="0"/>
          <w:numId w:val="55"/>
        </w:numPr>
        <w:tabs>
          <w:tab w:val="left" w:pos="420"/>
          <w:tab w:val="clear" w:pos="1260"/>
        </w:tabs>
        <w:ind w:left="1259"/>
        <w:rPr>
          <w:rFonts w:hint="eastAsia"/>
        </w:rPr>
      </w:pPr>
      <w:r>
        <w:rPr>
          <w:rFonts w:hint="eastAsia"/>
          <w:b/>
        </w:rPr>
        <w:t>K值</w:t>
      </w:r>
      <w:r>
        <w:rPr>
          <w:rFonts w:hint="eastAsia"/>
        </w:rPr>
        <w:t>：又称为</w:t>
      </w:r>
      <w:r>
        <w:rPr>
          <w:rFonts w:hint="eastAsia"/>
          <w:b/>
        </w:rPr>
        <w:t>环境容纳量</w:t>
      </w:r>
      <w:r>
        <w:rPr>
          <w:rFonts w:hint="eastAsia"/>
        </w:rPr>
        <w:t>。即在环境条件不受破坏的情况下，一定空间中所能维持的种群最大数量。</w:t>
      </w:r>
    </w:p>
    <w:p>
      <w:pPr>
        <w:numPr>
          <w:ilvl w:val="0"/>
          <w:numId w:val="55"/>
        </w:numPr>
        <w:tabs>
          <w:tab w:val="left" w:pos="420"/>
          <w:tab w:val="clear" w:pos="1260"/>
        </w:tabs>
        <w:ind w:left="1259"/>
        <w:rPr>
          <w:rFonts w:hint="eastAsia"/>
          <w:szCs w:val="21"/>
        </w:rPr>
      </w:pPr>
      <w:r>
        <w:rPr>
          <w:rFonts w:hint="eastAsia"/>
          <w:b/>
        </w:rPr>
        <w:t>K/2 点</w:t>
      </w:r>
      <w:r>
        <w:rPr>
          <w:rFonts w:hint="eastAsia"/>
        </w:rPr>
        <w:t>：种群增长速率最大时刻。是渔业捕捞、森林采伐的理想时期。害虫防治应在此点到来之前</w:t>
      </w:r>
      <w:r>
        <w:rPr>
          <w:rFonts w:hint="eastAsia"/>
          <w:szCs w:val="21"/>
        </w:rPr>
        <w:t>开始。（图中的c点）。N&lt;K/2时，种群增长率增大；N&gt;K/2时，种群增长率降低。</w:t>
      </w:r>
    </w:p>
    <w:p>
      <w:pPr>
        <w:numPr>
          <w:ilvl w:val="0"/>
          <w:numId w:val="55"/>
        </w:numPr>
        <w:ind w:left="1259"/>
        <w:rPr>
          <w:rFonts w:hint="eastAsia"/>
        </w:rPr>
      </w:pPr>
      <w:r>
        <w:rPr>
          <w:rFonts w:hint="eastAsia"/>
        </w:rPr>
        <w:t>曲线“S”型分析：ab:表示适应环境；bd:呈指数增长；e:稳定期，激烈斗争期，出生率＝死亡率，种群会停止增长或动态稳定（生存斗争的结果）；图中阴影部分表示：；由于环境阻力导致种群个体数实际增长与理论值的差异或由于生存斗争，被淘汰的个体数量。</w:t>
      </w:r>
    </w:p>
    <w:p>
      <w:pPr>
        <w:numPr>
          <w:ilvl w:val="0"/>
          <w:numId w:val="55"/>
        </w:numPr>
        <w:ind w:left="1259"/>
        <w:rPr>
          <w:rFonts w:hint="eastAsia"/>
        </w:rPr>
      </w:pPr>
      <w:r>
        <w:rPr>
          <w:rFonts w:hint="eastAsia"/>
        </w:rPr>
        <w:t>“S”增长曲线的时间与增长率的关系不是常数（如图）</w:t>
      </w:r>
    </w:p>
    <w:p>
      <w:pPr>
        <w:jc w:val="center"/>
        <w:rPr>
          <w:rFonts w:hint="eastAsia"/>
          <w:szCs w:val="21"/>
        </w:rPr>
      </w:pPr>
      <w:r>
        <w:rPr>
          <w:rFonts w:hint="eastAsia"/>
          <w:b/>
        </w:rPr>
        <w:pict>
          <v:shape id="图片 1580" o:spid="_x0000_s1306" o:spt="75" type="#_x0000_t75" style="position:absolute;left:0pt;margin-left:18pt;margin-top:0pt;height:122.1pt;width:136.5pt;mso-wrap-distance-left:9pt;mso-wrap-distance-right:9pt;z-index:-251534336;mso-width-relative:page;mso-height-relative:page;" filled="f" o:preferrelative="t" stroked="f" coordsize="21600,21600" wrapcoords="-109 0 -109 21479 21600 21479 21600 0 -109 0">
            <v:path/>
            <v:fill on="f" focussize="0,0"/>
            <v:stroke on="f" joinstyle="miter"/>
            <v:imagedata r:id="rId103" o:title=""/>
            <o:lock v:ext="edit" aspectratio="t"/>
            <w10:wrap type="tight"/>
          </v:shape>
        </w:pict>
      </w:r>
      <w:r>
        <w:rPr>
          <w:szCs w:val="21"/>
        </w:rPr>
        <w:pict>
          <v:shape id="_x0000_i1072" o:spt="75" type="#_x0000_t75" style="height:102.8pt;width:194.1pt;" filled="f" o:preferrelative="t" stroked="f" coordsize="21600,21600">
            <v:path/>
            <v:fill on="f" focussize="0,0"/>
            <v:stroke on="f" joinstyle="miter"/>
            <v:imagedata r:id="rId104" o:title=""/>
            <o:lock v:ext="edit" aspectratio="t"/>
            <w10:wrap type="none"/>
            <w10:anchorlock/>
          </v:shape>
        </w:pict>
      </w:r>
    </w:p>
    <w:p>
      <w:pPr>
        <w:rPr>
          <w:rFonts w:hint="eastAsia"/>
          <w:szCs w:val="21"/>
        </w:rPr>
      </w:pPr>
      <w:r>
        <w:rPr>
          <w:rFonts w:hint="eastAsia"/>
          <w:szCs w:val="21"/>
        </w:rPr>
        <w:t xml:space="preserve">         </w:t>
      </w:r>
    </w:p>
    <w:p>
      <w:pPr>
        <w:rPr>
          <w:rFonts w:hint="eastAsia"/>
          <w:b/>
        </w:rPr>
      </w:pPr>
      <w:r>
        <w:rPr>
          <w:rFonts w:hint="eastAsia"/>
          <w:b/>
        </w:rPr>
        <w:t>4、种群数量波动和下降的原因：</w:t>
      </w:r>
    </w:p>
    <w:p>
      <w:pPr>
        <w:ind w:firstLine="420" w:firstLineChars="200"/>
        <w:rPr>
          <w:rFonts w:hint="eastAsia"/>
          <w:szCs w:val="21"/>
          <w:u w:val="single"/>
        </w:rPr>
      </w:pPr>
      <w:r>
        <w:rPr>
          <w:rFonts w:hint="eastAsia"/>
        </w:rPr>
        <w:t>在自然界中</w:t>
      </w:r>
      <w:r>
        <w:rPr>
          <w:rFonts w:hint="eastAsia"/>
          <w:szCs w:val="21"/>
        </w:rPr>
        <w:t>，影响种群的因素有很多，如：</w:t>
      </w:r>
      <w:r>
        <w:rPr>
          <w:rFonts w:hint="eastAsia"/>
          <w:b/>
          <w:color w:val="FF0000"/>
          <w:szCs w:val="21"/>
          <w:u w:val="single"/>
        </w:rPr>
        <w:t>气候</w:t>
      </w:r>
      <w:r>
        <w:rPr>
          <w:rFonts w:hint="eastAsia"/>
          <w:szCs w:val="21"/>
        </w:rPr>
        <w:t>、</w:t>
      </w:r>
      <w:r>
        <w:rPr>
          <w:rFonts w:hint="eastAsia"/>
          <w:b/>
          <w:color w:val="FF0000"/>
          <w:szCs w:val="21"/>
          <w:u w:val="single"/>
        </w:rPr>
        <w:t>食物</w:t>
      </w:r>
      <w:r>
        <w:rPr>
          <w:rFonts w:hint="eastAsia"/>
          <w:szCs w:val="21"/>
        </w:rPr>
        <w:t>、</w:t>
      </w:r>
      <w:r>
        <w:rPr>
          <w:rFonts w:hint="eastAsia"/>
          <w:b/>
          <w:color w:val="FF0000"/>
          <w:szCs w:val="21"/>
          <w:u w:val="single"/>
        </w:rPr>
        <w:t>天敌</w:t>
      </w:r>
      <w:r>
        <w:rPr>
          <w:rFonts w:hint="eastAsia"/>
          <w:szCs w:val="21"/>
        </w:rPr>
        <w:t>、</w:t>
      </w:r>
      <w:r>
        <w:rPr>
          <w:rFonts w:hint="eastAsia"/>
          <w:b/>
          <w:color w:val="FF0000"/>
          <w:szCs w:val="21"/>
          <w:u w:val="single"/>
        </w:rPr>
        <w:t>传染病</w:t>
      </w:r>
      <w:r>
        <w:rPr>
          <w:rFonts w:hint="eastAsia"/>
          <w:b/>
          <w:color w:val="FF0000"/>
          <w:szCs w:val="21"/>
        </w:rPr>
        <w:t>等</w:t>
      </w:r>
      <w:r>
        <w:rPr>
          <w:rFonts w:hint="eastAsia"/>
          <w:szCs w:val="21"/>
        </w:rPr>
        <w:t>，所以大多数种群的数量总是在</w:t>
      </w:r>
      <w:r>
        <w:rPr>
          <w:rFonts w:hint="eastAsia"/>
          <w:b/>
          <w:color w:val="FF0000"/>
          <w:szCs w:val="21"/>
          <w:u w:val="single"/>
        </w:rPr>
        <w:t>波动</w:t>
      </w:r>
      <w:r>
        <w:rPr>
          <w:rFonts w:hint="eastAsia"/>
          <w:szCs w:val="21"/>
        </w:rPr>
        <w:t>中，在不利的条件下，种群的数量还会</w:t>
      </w:r>
      <w:r>
        <w:rPr>
          <w:rFonts w:hint="eastAsia"/>
          <w:b/>
          <w:color w:val="FF0000"/>
          <w:szCs w:val="21"/>
          <w:u w:val="single"/>
        </w:rPr>
        <w:t>下降或消亡</w:t>
      </w:r>
      <w:r>
        <w:rPr>
          <w:rFonts w:hint="eastAsia"/>
          <w:szCs w:val="21"/>
        </w:rPr>
        <w:t>。</w:t>
      </w:r>
    </w:p>
    <w:p>
      <w:pPr>
        <w:pStyle w:val="4"/>
        <w:spacing w:before="0" w:after="0" w:line="300" w:lineRule="auto"/>
        <w:jc w:val="center"/>
        <w:rPr>
          <w:rFonts w:hint="eastAsia"/>
          <w:sz w:val="21"/>
          <w:szCs w:val="21"/>
        </w:rPr>
      </w:pPr>
      <w:r>
        <w:rPr>
          <w:rFonts w:hint="eastAsia"/>
          <w:sz w:val="21"/>
          <w:szCs w:val="21"/>
        </w:rPr>
        <w:t>第3节  群落的结构</w:t>
      </w:r>
    </w:p>
    <w:p>
      <w:pPr>
        <w:rPr>
          <w:rFonts w:hint="eastAsia"/>
          <w:b/>
          <w:szCs w:val="21"/>
          <w:u w:val="single"/>
        </w:rPr>
      </w:pPr>
      <w:r>
        <w:rPr>
          <w:rFonts w:hint="eastAsia"/>
          <w:b/>
          <w:szCs w:val="21"/>
        </w:rPr>
        <w:t>群落的特征：</w:t>
      </w:r>
      <w:r>
        <w:rPr>
          <w:rFonts w:hint="eastAsia"/>
          <w:b/>
          <w:szCs w:val="21"/>
          <w:u w:val="single"/>
        </w:rPr>
        <w:t>物种组成</w:t>
      </w:r>
      <w:r>
        <w:rPr>
          <w:rFonts w:hint="eastAsia"/>
          <w:b/>
          <w:szCs w:val="21"/>
        </w:rPr>
        <w:t>，</w:t>
      </w:r>
      <w:r>
        <w:rPr>
          <w:rFonts w:hint="eastAsia"/>
          <w:b/>
          <w:color w:val="FF0000"/>
          <w:szCs w:val="21"/>
          <w:u w:val="single"/>
        </w:rPr>
        <w:t>种间关系</w:t>
      </w:r>
      <w:r>
        <w:rPr>
          <w:rFonts w:hint="eastAsia"/>
          <w:b/>
          <w:szCs w:val="21"/>
        </w:rPr>
        <w:t>，</w:t>
      </w:r>
      <w:r>
        <w:rPr>
          <w:rFonts w:hint="eastAsia"/>
          <w:b/>
          <w:color w:val="FF0000"/>
          <w:szCs w:val="21"/>
          <w:u w:val="single"/>
        </w:rPr>
        <w:t>空间结构</w:t>
      </w:r>
      <w:r>
        <w:rPr>
          <w:rFonts w:hint="eastAsia"/>
          <w:b/>
          <w:color w:val="FF0000"/>
          <w:szCs w:val="21"/>
        </w:rPr>
        <w:t>，</w:t>
      </w:r>
      <w:r>
        <w:rPr>
          <w:rFonts w:hint="eastAsia"/>
        </w:rPr>
        <w:t>其中</w:t>
      </w:r>
      <w:r>
        <w:rPr>
          <w:rFonts w:hint="eastAsia"/>
          <w:b/>
          <w:color w:val="FF0000"/>
          <w:szCs w:val="21"/>
          <w:u w:val="single"/>
        </w:rPr>
        <w:t>物种组成</w:t>
      </w:r>
      <w:r>
        <w:rPr>
          <w:rFonts w:hint="eastAsia"/>
        </w:rPr>
        <w:t>是</w:t>
      </w:r>
      <w:r>
        <w:rPr>
          <w:rFonts w:hint="eastAsia"/>
          <w:b/>
          <w:color w:val="FF0000"/>
          <w:szCs w:val="21"/>
          <w:u w:val="single"/>
        </w:rPr>
        <w:t>区别不同群落</w:t>
      </w:r>
      <w:r>
        <w:rPr>
          <w:rFonts w:hint="eastAsia"/>
        </w:rPr>
        <w:t>的</w:t>
      </w:r>
      <w:r>
        <w:rPr>
          <w:rFonts w:hint="eastAsia"/>
          <w:b/>
          <w:color w:val="FF0000"/>
          <w:szCs w:val="21"/>
          <w:u w:val="single"/>
        </w:rPr>
        <w:t>重要特征</w:t>
      </w:r>
    </w:p>
    <w:p>
      <w:pPr>
        <w:rPr>
          <w:rFonts w:hint="eastAsia"/>
        </w:rPr>
      </w:pPr>
      <w:r>
        <w:rPr>
          <w:rFonts w:hint="eastAsia"/>
        </w:rPr>
        <w:t>1、</w:t>
      </w:r>
      <w:r>
        <w:rPr>
          <w:rFonts w:hint="eastAsia"/>
          <w:b/>
        </w:rPr>
        <w:t>生物群落</w:t>
      </w:r>
      <w:r>
        <w:rPr>
          <w:rFonts w:hint="eastAsia"/>
        </w:rPr>
        <w:t>：指在同一时间内聚集在一定区域中各种生物种群的集合。</w:t>
      </w:r>
    </w:p>
    <w:p>
      <w:pPr>
        <w:ind w:left="1260" w:hanging="1260" w:hangingChars="600"/>
        <w:rPr>
          <w:rFonts w:hint="eastAsia"/>
        </w:rPr>
      </w:pPr>
      <w:r>
        <w:rPr>
          <w:rFonts w:hint="eastAsia"/>
        </w:rPr>
        <w:t>2、</w:t>
      </w:r>
      <w:r>
        <w:rPr>
          <w:rFonts w:hint="eastAsia"/>
          <w:b/>
        </w:rPr>
        <w:t>丰富度</w:t>
      </w:r>
      <w:r>
        <w:rPr>
          <w:rFonts w:hint="eastAsia"/>
        </w:rPr>
        <w:t>：指群落中物种数目的多少。</w:t>
      </w:r>
      <w:r>
        <w:rPr>
          <w:rFonts w:hint="eastAsia"/>
          <w:u w:val="single"/>
        </w:rPr>
        <w:t>群落中物种越多，丰富度越高</w:t>
      </w:r>
      <w:r>
        <w:rPr>
          <w:rFonts w:hint="eastAsia"/>
        </w:rPr>
        <w:t>。</w:t>
      </w:r>
      <w:r>
        <w:rPr>
          <w:rFonts w:hint="eastAsia"/>
          <w:u w:val="single"/>
        </w:rPr>
        <w:t>越靠近热带地区，单位面积内的物种越丰富</w:t>
      </w:r>
      <w:r>
        <w:rPr>
          <w:rFonts w:hint="eastAsia"/>
        </w:rPr>
        <w:t>。</w:t>
      </w:r>
      <w:r>
        <w:rPr>
          <w:rFonts w:hint="eastAsia"/>
          <w:u w:val="single"/>
        </w:rPr>
        <w:t>冻原的丰富度很低</w:t>
      </w:r>
      <w:r>
        <w:rPr>
          <w:rFonts w:hint="eastAsia"/>
        </w:rPr>
        <w:t>。</w:t>
      </w:r>
    </w:p>
    <w:p>
      <w:pPr>
        <w:rPr>
          <w:rFonts w:hint="eastAsia"/>
        </w:rPr>
      </w:pPr>
      <w:r>
        <w:rPr>
          <w:rFonts w:hint="eastAsia"/>
        </w:rPr>
        <w:t>3、</w:t>
      </w:r>
      <w:r>
        <w:rPr>
          <w:rFonts w:hint="eastAsia"/>
          <w:b/>
        </w:rPr>
        <w:t>种间关系</w:t>
      </w:r>
      <w:r>
        <w:rPr>
          <w:rFonts w:hint="eastAsia"/>
        </w:rPr>
        <w:t>：是指不同种生物之间的关系。包括</w:t>
      </w:r>
      <w:r>
        <w:rPr>
          <w:rFonts w:hint="eastAsia"/>
          <w:b/>
          <w:u w:val="single"/>
        </w:rPr>
        <w:t>互利共生</w:t>
      </w:r>
      <w:r>
        <w:rPr>
          <w:rFonts w:hint="eastAsia"/>
        </w:rPr>
        <w:t>、</w:t>
      </w:r>
      <w:r>
        <w:rPr>
          <w:rFonts w:hint="eastAsia"/>
          <w:b/>
          <w:u w:val="single"/>
        </w:rPr>
        <w:t>互利共栖</w:t>
      </w:r>
      <w:r>
        <w:rPr>
          <w:rFonts w:hint="eastAsia"/>
        </w:rPr>
        <w:t>、</w:t>
      </w:r>
      <w:r>
        <w:rPr>
          <w:rFonts w:hint="eastAsia"/>
          <w:b/>
          <w:u w:val="single"/>
        </w:rPr>
        <w:t>寄生</w:t>
      </w:r>
      <w:r>
        <w:rPr>
          <w:rFonts w:hint="eastAsia"/>
        </w:rPr>
        <w:t>、</w:t>
      </w:r>
      <w:r>
        <w:rPr>
          <w:rFonts w:hint="eastAsia"/>
          <w:b/>
          <w:u w:val="single"/>
        </w:rPr>
        <w:t>竞争</w:t>
      </w:r>
      <w:r>
        <w:rPr>
          <w:rFonts w:hint="eastAsia"/>
        </w:rPr>
        <w:t>、</w:t>
      </w:r>
      <w:r>
        <w:rPr>
          <w:rFonts w:hint="eastAsia"/>
          <w:b/>
          <w:u w:val="single"/>
        </w:rPr>
        <w:t>捕食</w:t>
      </w:r>
      <w:r>
        <w:rPr>
          <w:rFonts w:hint="eastAsia"/>
        </w:rPr>
        <w:t>。</w:t>
      </w:r>
    </w:p>
    <w:p>
      <w:pPr>
        <w:numPr>
          <w:ilvl w:val="0"/>
          <w:numId w:val="56"/>
        </w:numPr>
        <w:rPr>
          <w:rFonts w:hint="eastAsia"/>
          <w:u w:val="single"/>
        </w:rPr>
      </w:pPr>
      <w:r>
        <w:rPr>
          <w:rFonts w:hint="eastAsia"/>
          <w:b/>
        </w:rPr>
        <w:t>互利共生</w:t>
      </w:r>
      <w:r>
        <w:rPr>
          <w:rFonts w:hint="eastAsia"/>
        </w:rPr>
        <w:t>：指两种生物生活在一起，互相依存，彼此有利。</w:t>
      </w:r>
      <w:r>
        <w:rPr>
          <w:rFonts w:hint="eastAsia"/>
          <w:u w:val="single"/>
        </w:rPr>
        <w:t>互利共生的两种生物一旦分开，至少有一方不能很好生活的现象</w:t>
      </w:r>
      <w:r>
        <w:rPr>
          <w:rFonts w:hint="eastAsia"/>
          <w:szCs w:val="21"/>
        </w:rPr>
        <w:t>（</w:t>
      </w:r>
      <w:r>
        <w:rPr>
          <w:rFonts w:hint="eastAsia"/>
          <w:b/>
          <w:szCs w:val="21"/>
        </w:rPr>
        <w:t>如图甲、A</w:t>
      </w:r>
      <w:r>
        <w:rPr>
          <w:rFonts w:hint="eastAsia"/>
          <w:szCs w:val="21"/>
        </w:rPr>
        <w:t>）。如根瘤菌、大肠杆菌，白蚁，地衣等，“同生共死”</w:t>
      </w:r>
    </w:p>
    <w:p>
      <w:pPr>
        <w:numPr>
          <w:ilvl w:val="0"/>
          <w:numId w:val="56"/>
        </w:numPr>
        <w:rPr>
          <w:rFonts w:hint="eastAsia"/>
        </w:rPr>
      </w:pPr>
      <w:r>
        <w:rPr>
          <w:rFonts w:hint="eastAsia"/>
          <w:b/>
        </w:rPr>
        <w:t>互利共栖</w:t>
      </w:r>
      <w:r>
        <w:rPr>
          <w:rFonts w:hint="eastAsia"/>
        </w:rPr>
        <w:t>：两种生物生活在一起，互相依赖，彼此有利，</w:t>
      </w:r>
      <w:r>
        <w:rPr>
          <w:rFonts w:hint="eastAsia"/>
          <w:bdr w:val="single" w:color="auto" w:sz="4" w:space="0"/>
        </w:rPr>
        <w:t>即使分开，都能很好生活的现象。</w:t>
      </w:r>
    </w:p>
    <w:p>
      <w:pPr>
        <w:numPr>
          <w:ilvl w:val="0"/>
          <w:numId w:val="56"/>
        </w:numPr>
        <w:rPr>
          <w:rFonts w:hint="eastAsia"/>
        </w:rPr>
      </w:pPr>
      <w:r>
        <w:rPr>
          <w:rFonts w:hint="eastAsia"/>
          <w:b/>
        </w:rPr>
        <w:t>寄生</w:t>
      </w:r>
      <w:r>
        <w:rPr>
          <w:rFonts w:hint="eastAsia"/>
        </w:rPr>
        <w:t>：指一种生物(寄生者)寄居于另一种生物(寄主)的体内或体表，摄取寄主的养分维持生活。</w:t>
      </w:r>
      <w:r>
        <w:rPr>
          <w:rFonts w:hint="eastAsia"/>
          <w:u w:val="single"/>
        </w:rPr>
        <w:t>寄生只对寄生者一方有利，对寄主有害</w:t>
      </w:r>
      <w:r>
        <w:rPr>
          <w:rFonts w:hint="eastAsia"/>
          <w:szCs w:val="21"/>
        </w:rPr>
        <w:t>(图B)。蛔虫、绦虫、虱子、蚤、蚊子、菟丝子，</w:t>
      </w:r>
      <w:r>
        <w:rPr>
          <w:rFonts w:hint="eastAsia"/>
          <w:b/>
          <w:szCs w:val="21"/>
        </w:rPr>
        <w:t>靠吸取对方营养</w:t>
      </w:r>
      <w:r>
        <w:rPr>
          <w:rFonts w:hint="eastAsia"/>
          <w:szCs w:val="21"/>
        </w:rPr>
        <w:t>为食</w:t>
      </w:r>
    </w:p>
    <w:p>
      <w:pPr>
        <w:numPr>
          <w:ilvl w:val="0"/>
          <w:numId w:val="56"/>
        </w:numPr>
        <w:rPr>
          <w:rFonts w:hint="eastAsia"/>
          <w:szCs w:val="21"/>
        </w:rPr>
      </w:pPr>
      <w:r>
        <w:rPr>
          <w:rFonts w:hint="eastAsia"/>
          <w:b/>
        </w:rPr>
        <w:t>竞争</w:t>
      </w:r>
      <w:r>
        <w:rPr>
          <w:rFonts w:hint="eastAsia"/>
        </w:rPr>
        <w:t>：指两种或两种以上生物互相争夺资源和空间的现象。</w:t>
      </w:r>
      <w:r>
        <w:rPr>
          <w:rFonts w:hint="eastAsia"/>
          <w:u w:val="single"/>
        </w:rPr>
        <w:t>竞争的结果常表现为相互抑制，有时表现为一方占优势，另一方处于劣势甚至灭亡</w:t>
      </w:r>
      <w:r>
        <w:rPr>
          <w:rFonts w:hint="eastAsia"/>
        </w:rPr>
        <w:t>。</w:t>
      </w:r>
      <w:r>
        <w:rPr>
          <w:rFonts w:hint="eastAsia"/>
          <w:szCs w:val="21"/>
        </w:rPr>
        <w:t>生活习性越相近，斗争越激烈（竞争关系）（如图丙、C）。不同种生物争夺食物和空间（如羊和牛），强者越来越强弱者越来越弱“你死我活”。</w:t>
      </w:r>
    </w:p>
    <w:p>
      <w:pPr>
        <w:numPr>
          <w:ilvl w:val="0"/>
          <w:numId w:val="56"/>
        </w:numPr>
        <w:rPr>
          <w:rFonts w:hint="eastAsia"/>
        </w:rPr>
      </w:pPr>
      <w:r>
        <w:rPr>
          <w:rFonts w:hint="eastAsia"/>
          <w:b/>
        </w:rPr>
        <w:t>捕食</w:t>
      </w:r>
      <w:r>
        <w:rPr>
          <w:rFonts w:hint="eastAsia"/>
        </w:rPr>
        <w:t>：一种生物以另一种生物为食的现象(</w:t>
      </w:r>
      <w:r>
        <w:rPr>
          <w:rFonts w:hint="eastAsia"/>
          <w:b/>
          <w:szCs w:val="21"/>
        </w:rPr>
        <w:t>如图乙、D)</w:t>
      </w:r>
      <w:r>
        <w:rPr>
          <w:rFonts w:hint="eastAsia"/>
          <w:szCs w:val="21"/>
        </w:rPr>
        <w:t>。曲线波动，直接获取对方能量，不会有任何一方消灭</w:t>
      </w:r>
    </w:p>
    <w:p>
      <w:pPr>
        <w:ind w:left="1260" w:hanging="1265" w:hangingChars="600"/>
        <w:rPr>
          <w:rFonts w:hint="eastAsia" w:ascii="Arial" w:hAnsi="Arial"/>
          <w:b/>
          <w:color w:val="000000"/>
          <w:szCs w:val="21"/>
        </w:rPr>
      </w:pPr>
      <w:r>
        <w:rPr>
          <w:rFonts w:hint="eastAsia"/>
          <w:b/>
        </w:rPr>
        <w:t>4、</w:t>
      </w:r>
      <w:r>
        <w:rPr>
          <w:rFonts w:hint="eastAsia" w:ascii="Arial" w:hAnsi="Arial"/>
          <w:b/>
          <w:color w:val="FF0000"/>
          <w:szCs w:val="21"/>
        </w:rPr>
        <w:t>群落的空间特征</w:t>
      </w:r>
      <w:r>
        <w:rPr>
          <w:rFonts w:hint="eastAsia" w:ascii="Arial" w:hAnsi="Arial"/>
          <w:color w:val="000000"/>
          <w:szCs w:val="21"/>
        </w:rPr>
        <w:t>：包括</w:t>
      </w:r>
      <w:r>
        <w:rPr>
          <w:rFonts w:hint="eastAsia" w:ascii="Arial" w:hAnsi="Arial"/>
          <w:b/>
          <w:color w:val="000000"/>
          <w:szCs w:val="21"/>
        </w:rPr>
        <w:t>水平结构</w:t>
      </w:r>
      <w:r>
        <w:rPr>
          <w:rFonts w:hint="eastAsia" w:ascii="Arial" w:hAnsi="Arial"/>
          <w:color w:val="000000"/>
          <w:szCs w:val="21"/>
        </w:rPr>
        <w:t>和</w:t>
      </w:r>
      <w:r>
        <w:rPr>
          <w:rFonts w:hint="eastAsia" w:ascii="Arial" w:hAnsi="Arial"/>
          <w:b/>
          <w:color w:val="000000"/>
          <w:szCs w:val="21"/>
        </w:rPr>
        <w:t>垂直结构</w:t>
      </w:r>
      <w:r>
        <w:rPr>
          <w:rFonts w:hint="eastAsia" w:ascii="Arial" w:hAnsi="Arial"/>
          <w:color w:val="000000"/>
          <w:szCs w:val="21"/>
        </w:rPr>
        <w:t>。</w:t>
      </w:r>
      <w:r>
        <w:rPr>
          <w:rFonts w:hint="eastAsia" w:ascii="Arial" w:hAnsi="Arial"/>
          <w:color w:val="000000"/>
          <w:szCs w:val="21"/>
          <w:u w:val="single"/>
        </w:rPr>
        <w:t>均匀分布</w:t>
      </w:r>
      <w:r>
        <w:rPr>
          <w:rFonts w:hint="eastAsia" w:ascii="Arial" w:hAnsi="Arial"/>
          <w:color w:val="000000"/>
          <w:szCs w:val="21"/>
        </w:rPr>
        <w:t>，</w:t>
      </w:r>
      <w:r>
        <w:rPr>
          <w:rFonts w:hint="eastAsia" w:ascii="Arial" w:hAnsi="Arial"/>
          <w:color w:val="000000"/>
          <w:szCs w:val="21"/>
          <w:u w:val="single"/>
        </w:rPr>
        <w:t>随机分布</w:t>
      </w:r>
      <w:r>
        <w:rPr>
          <w:rFonts w:hint="eastAsia" w:ascii="Arial" w:hAnsi="Arial"/>
          <w:color w:val="000000"/>
          <w:szCs w:val="21"/>
        </w:rPr>
        <w:t>，</w:t>
      </w:r>
      <w:r>
        <w:rPr>
          <w:rFonts w:hint="eastAsia" w:ascii="Arial" w:hAnsi="Arial"/>
          <w:color w:val="000000"/>
          <w:szCs w:val="21"/>
          <w:u w:val="single"/>
        </w:rPr>
        <w:t>成群分布</w:t>
      </w:r>
      <w:r>
        <w:rPr>
          <w:rFonts w:hint="eastAsia" w:ascii="Arial" w:hAnsi="Arial"/>
          <w:color w:val="000000"/>
          <w:szCs w:val="21"/>
        </w:rPr>
        <w:t>，</w:t>
      </w:r>
      <w:r>
        <w:rPr>
          <w:rFonts w:hint="eastAsia" w:ascii="Arial" w:hAnsi="Arial"/>
          <w:b/>
          <w:color w:val="000000"/>
          <w:szCs w:val="21"/>
        </w:rPr>
        <w:t>自然界中</w:t>
      </w:r>
      <w:r>
        <w:rPr>
          <w:rFonts w:hint="eastAsia" w:ascii="Arial" w:hAnsi="Arial"/>
          <w:b/>
          <w:color w:val="FF0000"/>
          <w:szCs w:val="21"/>
        </w:rPr>
        <w:t>成群分布</w:t>
      </w:r>
      <w:r>
        <w:rPr>
          <w:rFonts w:hint="eastAsia" w:ascii="Arial" w:hAnsi="Arial"/>
          <w:b/>
          <w:color w:val="000000"/>
          <w:szCs w:val="21"/>
        </w:rPr>
        <w:t>最为常见</w:t>
      </w:r>
    </w:p>
    <w:p>
      <w:pPr>
        <w:ind w:left="1260" w:hanging="1265" w:hangingChars="600"/>
        <w:rPr>
          <w:rFonts w:hint="eastAsia"/>
        </w:rPr>
      </w:pPr>
      <w:r>
        <w:rPr>
          <w:rFonts w:hint="eastAsia"/>
          <w:b/>
        </w:rPr>
        <w:t>5、群落的垂直结构</w:t>
      </w:r>
      <w:r>
        <w:rPr>
          <w:rFonts w:hint="eastAsia"/>
        </w:rPr>
        <w:t>：是指生物群落在垂直方向上的分层现象。</w:t>
      </w:r>
      <w:r>
        <w:rPr>
          <w:rFonts w:hint="eastAsia"/>
          <w:u w:val="single"/>
        </w:rPr>
        <w:t>植物群落在垂直方向上的分层是因为与光的利用有关</w:t>
      </w:r>
      <w:r>
        <w:rPr>
          <w:rFonts w:hint="eastAsia"/>
        </w:rPr>
        <w:t>。</w:t>
      </w:r>
      <w:r>
        <w:rPr>
          <w:rFonts w:hint="eastAsia"/>
          <w:u w:val="single"/>
        </w:rPr>
        <w:t>动物群落在垂直方向上的分层与食物有关</w:t>
      </w:r>
      <w:r>
        <w:rPr>
          <w:rFonts w:hint="eastAsia"/>
        </w:rPr>
        <w:t>。</w:t>
      </w:r>
    </w:p>
    <w:p>
      <w:pPr>
        <w:ind w:left="1260" w:hanging="1265" w:hangingChars="600"/>
        <w:rPr>
          <w:rFonts w:hint="eastAsia"/>
        </w:rPr>
      </w:pPr>
      <w:r>
        <w:rPr>
          <w:rFonts w:hint="eastAsia"/>
          <w:b/>
        </w:rPr>
        <w:t>6、群落的水平结构</w:t>
      </w:r>
      <w:r>
        <w:rPr>
          <w:rFonts w:hint="eastAsia"/>
        </w:rPr>
        <w:t>：是指生物群落在水平方向上的分带现象。</w:t>
      </w:r>
      <w:r>
        <w:rPr>
          <w:rFonts w:hint="eastAsia"/>
          <w:u w:val="single"/>
        </w:rPr>
        <w:t>群落的水平结构与地形变化、土壤湿度、盐碱度以及动物和人的影响有关。</w:t>
      </w:r>
    </w:p>
    <w:p>
      <w:pPr>
        <w:rPr>
          <w:rFonts w:hint="eastAsia"/>
        </w:rPr>
      </w:pPr>
      <w:r>
        <w:rPr>
          <w:rFonts w:hint="eastAsia"/>
          <w:b/>
        </w:rPr>
        <w:t>7、生态学</w:t>
      </w:r>
      <w:r>
        <w:rPr>
          <w:rFonts w:hint="eastAsia"/>
        </w:rPr>
        <w:t>：是研究生物与生物之间以及生物与无机环境之间相互关系的科学。</w:t>
      </w:r>
    </w:p>
    <w:p>
      <w:pPr>
        <w:rPr>
          <w:rFonts w:hint="eastAsia"/>
        </w:rPr>
      </w:pPr>
      <w:r>
        <w:rPr>
          <w:rFonts w:hint="eastAsia"/>
          <w:b/>
        </w:rPr>
        <w:t>8、生态因素</w:t>
      </w:r>
      <w:r>
        <w:rPr>
          <w:rFonts w:hint="eastAsia"/>
        </w:rPr>
        <w:t>：环境中影响生物的形态、生理和分布等因素。包括生物因素和非生物因素。</w:t>
      </w:r>
    </w:p>
    <w:p>
      <w:pPr>
        <w:autoSpaceDE w:val="0"/>
        <w:autoSpaceDN w:val="0"/>
        <w:adjustRightInd w:val="0"/>
        <w:rPr>
          <w:rFonts w:hint="eastAsia"/>
        </w:rPr>
      </w:pPr>
      <w:r>
        <w:rPr>
          <w:rFonts w:hint="eastAsia"/>
          <w:b/>
        </w:rPr>
        <w:t>9、种内关系</w:t>
      </w:r>
      <w:r>
        <w:rPr>
          <w:rFonts w:hint="eastAsia"/>
        </w:rPr>
        <w:t>：同种生物的不同个体之间的关系。包括种内斗争和种内互助。</w:t>
      </w:r>
    </w:p>
    <w:p>
      <w:pPr>
        <w:rPr>
          <w:rFonts w:hint="eastAsia"/>
          <w:szCs w:val="21"/>
        </w:rPr>
      </w:pPr>
      <w:r>
        <w:rPr>
          <w:szCs w:val="21"/>
        </w:rPr>
        <w:pict>
          <v:shape id="_x0000_i1073" o:spt="75" type="#_x0000_t75" style="height:69.7pt;width:398.35pt;" filled="f" o:preferrelative="t" stroked="f" coordsize="21600,21600">
            <v:path/>
            <v:fill on="f" focussize="0,0"/>
            <v:stroke on="f" joinstyle="miter"/>
            <v:imagedata r:id="rId105" cropright="4354f" cropbottom="10322f" o:title=""/>
            <o:lock v:ext="edit" aspectratio="t"/>
            <w10:wrap type="none"/>
            <w10:anchorlock/>
          </v:shape>
        </w:pict>
      </w:r>
      <w:r>
        <w:rPr>
          <w:szCs w:val="21"/>
        </w:rPr>
        <w:pict>
          <v:shape id="_x0000_i1074" o:spt="75" alt="高考资源网( www.ks5u.com)，中国最大的高考网站，您身边的高考专家。" type="#_x0000_t75" style="height:99.25pt;width:383.25pt;" filled="f" o:preferrelative="t" stroked="f" coordsize="21600,21600">
            <v:path/>
            <v:fill on="f" focussize="0,0"/>
            <v:stroke on="f" joinstyle="miter"/>
            <v:imagedata r:id="rId106" o:title="jy02"/>
            <o:lock v:ext="edit" aspectratio="t"/>
            <w10:wrap type="none"/>
            <w10:anchorlock/>
          </v:shape>
        </w:pict>
      </w:r>
    </w:p>
    <w:p>
      <w:pPr>
        <w:rPr>
          <w:rFonts w:hint="eastAsia"/>
          <w:b/>
          <w:color w:val="FF0000"/>
          <w:szCs w:val="21"/>
        </w:rPr>
      </w:pPr>
      <w:r>
        <w:rPr>
          <w:rFonts w:hint="eastAsia"/>
          <w:b/>
          <w:color w:val="FF0000"/>
          <w:szCs w:val="21"/>
        </w:rPr>
        <w:t>10、种间关系比较</w:t>
      </w:r>
    </w:p>
    <w:tbl>
      <w:tblPr>
        <w:tblStyle w:val="15"/>
        <w:tblW w:w="10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00"/>
        <w:gridCol w:w="1540"/>
        <w:gridCol w:w="1260"/>
        <w:gridCol w:w="4814"/>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3" w:hRule="atLeast"/>
        </w:trPr>
        <w:tc>
          <w:tcPr>
            <w:tcW w:w="900" w:type="dxa"/>
          </w:tcPr>
          <w:p>
            <w:pPr>
              <w:pStyle w:val="8"/>
              <w:ind w:left="-107" w:leftChars="-51" w:right="-107" w:rightChars="-51"/>
              <w:jc w:val="center"/>
              <w:rPr>
                <w:rFonts w:hint="eastAsia" w:ascii="Times New Roman" w:hAnsi="Times New Roman" w:cs="Times New Roman"/>
              </w:rPr>
            </w:pPr>
            <w:r>
              <w:rPr>
                <w:rFonts w:hint="eastAsia" w:ascii="Times New Roman" w:hAnsi="Times New Roman" w:cs="Times New Roman"/>
              </w:rPr>
              <w:t>关系名称</w:t>
            </w:r>
          </w:p>
        </w:tc>
        <w:tc>
          <w:tcPr>
            <w:tcW w:w="1540" w:type="dxa"/>
          </w:tcPr>
          <w:p>
            <w:pPr>
              <w:pStyle w:val="8"/>
              <w:jc w:val="center"/>
              <w:rPr>
                <w:rFonts w:hint="eastAsia" w:ascii="Times New Roman" w:hAnsi="Times New Roman" w:cs="Times New Roman"/>
                <w:color w:val="FF0000"/>
              </w:rPr>
            </w:pPr>
            <w:r>
              <w:rPr>
                <w:rFonts w:hint="eastAsia" w:ascii="Times New Roman" w:hAnsi="Times New Roman" w:cs="Times New Roman"/>
                <w:color w:val="FF0000"/>
              </w:rPr>
              <w:t>数量坐标图</w:t>
            </w:r>
          </w:p>
        </w:tc>
        <w:tc>
          <w:tcPr>
            <w:tcW w:w="1260" w:type="dxa"/>
          </w:tcPr>
          <w:p>
            <w:pPr>
              <w:pStyle w:val="8"/>
              <w:ind w:left="-107" w:leftChars="-51" w:right="-107" w:rightChars="-51"/>
              <w:jc w:val="center"/>
              <w:rPr>
                <w:rFonts w:hint="eastAsia" w:ascii="Times New Roman" w:hAnsi="Times New Roman" w:cs="Times New Roman"/>
                <w:color w:val="FF0000"/>
              </w:rPr>
            </w:pPr>
            <w:r>
              <w:rPr>
                <w:rFonts w:hint="eastAsia" w:ascii="Times New Roman" w:hAnsi="Times New Roman" w:cs="Times New Roman"/>
                <w:color w:val="FF0000"/>
              </w:rPr>
              <w:t>能量关系图</w:t>
            </w:r>
          </w:p>
        </w:tc>
        <w:tc>
          <w:tcPr>
            <w:tcW w:w="4814" w:type="dxa"/>
          </w:tcPr>
          <w:p>
            <w:pPr>
              <w:pStyle w:val="8"/>
              <w:jc w:val="center"/>
              <w:rPr>
                <w:rFonts w:hint="eastAsia" w:ascii="Times New Roman" w:hAnsi="Times New Roman" w:cs="Times New Roman"/>
                <w:color w:val="FF0000"/>
              </w:rPr>
            </w:pPr>
            <w:r>
              <w:rPr>
                <w:rFonts w:hint="eastAsia" w:ascii="Times New Roman" w:hAnsi="Times New Roman" w:cs="Times New Roman"/>
                <w:color w:val="FF0000"/>
              </w:rPr>
              <w:t>特  点</w:t>
            </w:r>
          </w:p>
        </w:tc>
        <w:tc>
          <w:tcPr>
            <w:tcW w:w="1761" w:type="dxa"/>
          </w:tcPr>
          <w:p>
            <w:pPr>
              <w:pStyle w:val="8"/>
              <w:jc w:val="center"/>
              <w:rPr>
                <w:rFonts w:hint="eastAsia" w:ascii="Times New Roman" w:hAnsi="Times New Roman" w:cs="Times New Roman"/>
                <w:color w:val="FF0000"/>
              </w:rPr>
            </w:pPr>
            <w:r>
              <w:rPr>
                <w:rFonts w:hint="eastAsia" w:ascii="Times New Roman" w:hAnsi="Times New Roman" w:cs="Times New Roman"/>
                <w:color w:val="FF0000"/>
              </w:rPr>
              <w:t>举  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8" w:hRule="atLeast"/>
        </w:trPr>
        <w:tc>
          <w:tcPr>
            <w:tcW w:w="900" w:type="dxa"/>
            <w:vAlign w:val="center"/>
          </w:tcPr>
          <w:p>
            <w:pPr>
              <w:pStyle w:val="8"/>
              <w:ind w:left="-107" w:leftChars="-51" w:right="-107" w:rightChars="-51"/>
              <w:jc w:val="center"/>
              <w:rPr>
                <w:rFonts w:hint="eastAsia" w:ascii="Times New Roman" w:hAnsi="Times New Roman" w:cs="Times New Roman"/>
                <w:b/>
                <w:color w:val="FF0000"/>
              </w:rPr>
            </w:pPr>
            <w:r>
              <w:rPr>
                <w:rFonts w:hint="eastAsia" w:ascii="Times New Roman" w:hAnsi="Times New Roman" w:cs="Times New Roman"/>
                <w:b/>
                <w:color w:val="FF0000"/>
              </w:rPr>
              <w:t>互利共生</w:t>
            </w:r>
          </w:p>
        </w:tc>
        <w:tc>
          <w:tcPr>
            <w:tcW w:w="1540" w:type="dxa"/>
            <w:vAlign w:val="center"/>
          </w:tcPr>
          <w:p>
            <w:pPr>
              <w:pStyle w:val="8"/>
              <w:jc w:val="center"/>
              <w:rPr>
                <w:rFonts w:hint="eastAsia" w:ascii="Times New Roman" w:hAnsi="Times New Roman" w:cs="Times New Roman"/>
              </w:rPr>
            </w:pPr>
            <w:r>
              <w:rPr>
                <w:rFonts w:ascii="Times New Roman" w:hAnsi="Times New Roman" w:cs="Times New Roman"/>
              </w:rPr>
              <w:pict>
                <v:shape id="_x0000_i1075" o:spt="75" type="#_x0000_t75" style="height:53.95pt;width:72.65pt;" filled="f" o:preferrelative="t" stroked="f" coordsize="21600,21600">
                  <v:path/>
                  <v:fill on="f" focussize="0,0"/>
                  <v:stroke on="f" joinstyle="miter"/>
                  <v:imagedata r:id="rId107" o:title="未标题-1"/>
                  <o:lock v:ext="edit" aspectratio="t"/>
                  <w10:wrap type="none"/>
                  <w10:anchorlock/>
                </v:shape>
              </w:pict>
            </w:r>
          </w:p>
        </w:tc>
        <w:tc>
          <w:tcPr>
            <w:tcW w:w="1260" w:type="dxa"/>
            <w:vAlign w:val="center"/>
          </w:tcPr>
          <w:p>
            <w:pPr>
              <w:pStyle w:val="8"/>
              <w:jc w:val="center"/>
              <w:rPr>
                <w:rFonts w:hint="eastAsia" w:ascii="Times New Roman" w:hAnsi="Times New Roman" w:cs="Times New Roman"/>
              </w:rPr>
            </w:pPr>
            <w:r>
              <w:rPr>
                <w:rFonts w:ascii="Times New Roman" w:hAnsi="Times New Roman" w:cs="Times New Roman"/>
              </w:rPr>
              <w:pict>
                <v:shape id="_x0000_i1076" o:spt="75" type="#_x0000_t75" style="height:22.2pt;width:42.25pt;" filled="f" o:preferrelative="t" stroked="f" coordsize="21600,21600">
                  <v:path/>
                  <v:fill on="f" focussize="0,0"/>
                  <v:stroke on="f" joinstyle="miter"/>
                  <v:imagedata r:id="rId108" o:title="未标题-1"/>
                  <o:lock v:ext="edit" aspectratio="t"/>
                  <w10:wrap type="none"/>
                  <w10:anchorlock/>
                </v:shape>
              </w:pict>
            </w:r>
          </w:p>
        </w:tc>
        <w:tc>
          <w:tcPr>
            <w:tcW w:w="4814" w:type="dxa"/>
          </w:tcPr>
          <w:p>
            <w:pPr>
              <w:pStyle w:val="8"/>
              <w:rPr>
                <w:rFonts w:hint="eastAsia" w:ascii="Times New Roman" w:hAnsi="Times New Roman" w:cs="Times New Roman"/>
              </w:rPr>
            </w:pPr>
            <w:r>
              <w:rPr>
                <w:rFonts w:hint="eastAsia" w:ascii="Times New Roman" w:hAnsi="Times New Roman" w:cs="Times New Roman"/>
              </w:rPr>
              <w:t>相互依赖，彼此有利；如果彼此分开，则双方或者一方不能独立生存。数量上两种生物同时增加，同时减少，呈现出“同生共死”的同步性变化</w:t>
            </w:r>
          </w:p>
        </w:tc>
        <w:tc>
          <w:tcPr>
            <w:tcW w:w="1761" w:type="dxa"/>
          </w:tcPr>
          <w:p>
            <w:pPr>
              <w:pStyle w:val="8"/>
              <w:rPr>
                <w:rFonts w:hint="eastAsia" w:ascii="Times New Roman" w:hAnsi="Times New Roman" w:cs="Times New Roman"/>
              </w:rPr>
            </w:pPr>
            <w:r>
              <w:rPr>
                <w:rFonts w:hint="eastAsia" w:ascii="Times New Roman" w:hAnsi="Times New Roman" w:cs="Times New Roman"/>
              </w:rPr>
              <w:t>地衣；大豆与根瘤菌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2" w:hRule="atLeast"/>
        </w:trPr>
        <w:tc>
          <w:tcPr>
            <w:tcW w:w="900" w:type="dxa"/>
            <w:vAlign w:val="center"/>
          </w:tcPr>
          <w:p>
            <w:pPr>
              <w:pStyle w:val="8"/>
              <w:ind w:left="-107" w:leftChars="-51" w:right="-107" w:rightChars="-51"/>
              <w:jc w:val="center"/>
              <w:rPr>
                <w:rFonts w:hint="eastAsia" w:ascii="Times New Roman" w:hAnsi="Times New Roman" w:cs="Times New Roman"/>
                <w:b/>
                <w:color w:val="FF0000"/>
              </w:rPr>
            </w:pPr>
            <w:r>
              <w:rPr>
                <w:rFonts w:hint="eastAsia" w:ascii="Times New Roman" w:hAnsi="Times New Roman" w:cs="Times New Roman"/>
                <w:b/>
                <w:color w:val="FF0000"/>
              </w:rPr>
              <w:t>寄  生</w:t>
            </w:r>
          </w:p>
        </w:tc>
        <w:tc>
          <w:tcPr>
            <w:tcW w:w="1540" w:type="dxa"/>
            <w:vAlign w:val="center"/>
          </w:tcPr>
          <w:p>
            <w:pPr>
              <w:pStyle w:val="8"/>
              <w:jc w:val="center"/>
              <w:rPr>
                <w:rFonts w:hint="eastAsia" w:ascii="Times New Roman" w:hAnsi="Times New Roman" w:cs="Times New Roman"/>
              </w:rPr>
            </w:pPr>
            <w:r>
              <w:rPr>
                <w:rFonts w:hint="eastAsia" w:ascii="Times New Roman" w:hAnsi="Times New Roman" w:cs="Times New Roman"/>
              </w:rPr>
              <w:t>无</w:t>
            </w:r>
          </w:p>
        </w:tc>
        <w:tc>
          <w:tcPr>
            <w:tcW w:w="1260" w:type="dxa"/>
            <w:vAlign w:val="center"/>
          </w:tcPr>
          <w:p>
            <w:pPr>
              <w:pStyle w:val="8"/>
              <w:jc w:val="center"/>
              <w:rPr>
                <w:rFonts w:hint="eastAsia" w:ascii="Times New Roman" w:hAnsi="Times New Roman" w:cs="Times New Roman"/>
              </w:rPr>
            </w:pPr>
            <w:r>
              <w:rPr>
                <w:rFonts w:ascii="Times New Roman" w:hAnsi="Times New Roman" w:cs="Times New Roman"/>
              </w:rPr>
              <w:pict>
                <v:shape id="_x0000_i1077" o:spt="75" type="#_x0000_t75" style="height:24.65pt;width:52.65pt;" filled="f" o:preferrelative="t" stroked="f" coordsize="21600,21600">
                  <v:path/>
                  <v:fill on="f" focussize="0,0"/>
                  <v:stroke on="f" joinstyle="miter"/>
                  <v:imagedata r:id="rId109" o:title="未标题-1"/>
                  <o:lock v:ext="edit" aspectratio="t"/>
                  <w10:wrap type="none"/>
                  <w10:anchorlock/>
                </v:shape>
              </w:pict>
            </w:r>
          </w:p>
        </w:tc>
        <w:tc>
          <w:tcPr>
            <w:tcW w:w="4814" w:type="dxa"/>
          </w:tcPr>
          <w:p>
            <w:pPr>
              <w:pStyle w:val="8"/>
              <w:rPr>
                <w:rFonts w:hint="eastAsia" w:ascii="Times New Roman" w:hAnsi="Times New Roman" w:cs="Times New Roman"/>
              </w:rPr>
            </w:pPr>
            <w:r>
              <w:rPr>
                <w:rFonts w:hint="eastAsia" w:ascii="Times New Roman" w:hAnsi="Times New Roman" w:cs="Times New Roman"/>
              </w:rPr>
              <w:t>对宿主有害，对寄生生物有利；如果分开，则寄生物难以单独生存，而宿主会生活得更好</w:t>
            </w:r>
          </w:p>
        </w:tc>
        <w:tc>
          <w:tcPr>
            <w:tcW w:w="1761" w:type="dxa"/>
          </w:tcPr>
          <w:p>
            <w:pPr>
              <w:pStyle w:val="8"/>
              <w:ind w:left="-162" w:leftChars="-77"/>
              <w:jc w:val="right"/>
              <w:rPr>
                <w:rFonts w:hint="eastAsia" w:ascii="Times New Roman" w:hAnsi="Times New Roman" w:cs="Times New Roman"/>
              </w:rPr>
            </w:pPr>
            <w:r>
              <w:rPr>
                <w:rFonts w:hint="eastAsia" w:ascii="Times New Roman" w:hAnsi="Times New Roman" w:cs="Times New Roman"/>
              </w:rPr>
              <w:t xml:space="preserve"> 蛔虫与人；噬菌体与被侵染的细菌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66" w:hRule="atLeast"/>
        </w:trPr>
        <w:tc>
          <w:tcPr>
            <w:tcW w:w="900" w:type="dxa"/>
            <w:vAlign w:val="center"/>
          </w:tcPr>
          <w:p>
            <w:pPr>
              <w:pStyle w:val="8"/>
              <w:ind w:left="-107" w:leftChars="-51" w:right="-107" w:rightChars="-51"/>
              <w:jc w:val="center"/>
              <w:rPr>
                <w:rFonts w:hint="eastAsia" w:ascii="Times New Roman" w:hAnsi="Times New Roman" w:cs="Times New Roman"/>
                <w:b/>
                <w:color w:val="FF0000"/>
              </w:rPr>
            </w:pPr>
            <w:r>
              <w:rPr>
                <w:rFonts w:hint="eastAsia" w:ascii="Times New Roman" w:hAnsi="Times New Roman" w:cs="Times New Roman"/>
                <w:b/>
                <w:color w:val="FF0000"/>
              </w:rPr>
              <w:t>竞  争</w:t>
            </w:r>
          </w:p>
        </w:tc>
        <w:tc>
          <w:tcPr>
            <w:tcW w:w="1540" w:type="dxa"/>
            <w:vAlign w:val="center"/>
          </w:tcPr>
          <w:p>
            <w:pPr>
              <w:pStyle w:val="8"/>
              <w:snapToGrid w:val="0"/>
              <w:jc w:val="center"/>
              <w:rPr>
                <w:rFonts w:hint="eastAsia" w:ascii="Times New Roman" w:hAnsi="Times New Roman" w:cs="Times New Roman"/>
              </w:rPr>
            </w:pPr>
            <w:r>
              <w:rPr>
                <w:rFonts w:ascii="Times New Roman" w:hAnsi="Times New Roman" w:cs="Times New Roman"/>
              </w:rPr>
              <w:pict>
                <v:shape id="_x0000_i1078" o:spt="75" type="#_x0000_t75" style="height:50.25pt;width:70.7pt;" filled="f" o:preferrelative="t" stroked="f" coordsize="21600,21600">
                  <v:path/>
                  <v:fill on="f" focussize="0,0"/>
                  <v:stroke on="f" joinstyle="miter"/>
                  <v:imagedata r:id="rId110" o:title="未标题-1"/>
                  <o:lock v:ext="edit" aspectratio="t"/>
                  <w10:wrap type="none"/>
                  <w10:anchorlock/>
                </v:shape>
              </w:pict>
            </w:r>
            <w:r>
              <w:rPr>
                <w:rFonts w:ascii="Times New Roman" w:hAnsi="Times New Roman" w:cs="Times New Roman"/>
              </w:rPr>
              <w:pict>
                <v:shape id="_x0000_i1079" o:spt="75" type="#_x0000_t75" style="height:48.15pt;width:70.65pt;" filled="f" o:preferrelative="t" stroked="f" coordsize="21600,21600">
                  <v:path/>
                  <v:fill on="f" focussize="0,0"/>
                  <v:stroke on="f" joinstyle="miter"/>
                  <v:imagedata r:id="rId111" o:title="未标题-1"/>
                  <o:lock v:ext="edit" aspectratio="t"/>
                  <w10:wrap type="none"/>
                  <w10:anchorlock/>
                </v:shape>
              </w:pict>
            </w:r>
          </w:p>
        </w:tc>
        <w:tc>
          <w:tcPr>
            <w:tcW w:w="1260" w:type="dxa"/>
            <w:vAlign w:val="center"/>
          </w:tcPr>
          <w:p>
            <w:pPr>
              <w:pStyle w:val="8"/>
              <w:jc w:val="center"/>
              <w:rPr>
                <w:rFonts w:hint="eastAsia" w:ascii="Times New Roman" w:hAnsi="Times New Roman" w:cs="Times New Roman"/>
              </w:rPr>
            </w:pPr>
            <w:r>
              <w:rPr>
                <w:rFonts w:ascii="Times New Roman" w:hAnsi="Times New Roman" w:cs="Times New Roman"/>
              </w:rPr>
              <w:pict>
                <v:shape id="_x0000_i1080" o:spt="75" type="#_x0000_t75" style="height:45.5pt;width:44.35pt;" filled="f" o:preferrelative="t" stroked="f" coordsize="21600,21600">
                  <v:path/>
                  <v:fill on="f" focussize="0,0"/>
                  <v:stroke on="f" joinstyle="miter"/>
                  <v:imagedata r:id="rId112" o:title="未标题-1"/>
                  <o:lock v:ext="edit" aspectratio="t"/>
                  <w10:wrap type="none"/>
                  <w10:anchorlock/>
                </v:shape>
              </w:pict>
            </w:r>
          </w:p>
        </w:tc>
        <w:tc>
          <w:tcPr>
            <w:tcW w:w="4814" w:type="dxa"/>
          </w:tcPr>
          <w:p>
            <w:pPr>
              <w:pStyle w:val="8"/>
              <w:rPr>
                <w:rFonts w:hint="eastAsia" w:ascii="Times New Roman" w:hAnsi="Times New Roman" w:cs="Times New Roman"/>
              </w:rPr>
            </w:pPr>
            <w:r>
              <w:rPr>
                <w:rFonts w:hint="eastAsia" w:ascii="Times New Roman" w:hAnsi="Times New Roman" w:cs="Times New Roman"/>
              </w:rPr>
              <w:t>数量上呈现出“你死我活”的同步性变化，</w:t>
            </w:r>
          </w:p>
          <w:p>
            <w:pPr>
              <w:pStyle w:val="8"/>
              <w:rPr>
                <w:rFonts w:hint="eastAsia" w:ascii="Times New Roman" w:hAnsi="Times New Roman" w:cs="Times New Roman"/>
              </w:rPr>
            </w:pPr>
            <w:r>
              <w:rPr>
                <w:rFonts w:hint="eastAsia" w:ascii="Times New Roman" w:hAnsi="Times New Roman" w:cs="Times New Roman"/>
              </w:rPr>
              <w:t>图a：两种生物生存能力不同，如；</w:t>
            </w:r>
          </w:p>
          <w:p>
            <w:pPr>
              <w:pStyle w:val="8"/>
              <w:rPr>
                <w:rFonts w:hint="eastAsia" w:ascii="Times New Roman" w:hAnsi="Times New Roman" w:cs="Times New Roman"/>
              </w:rPr>
            </w:pPr>
            <w:r>
              <w:rPr>
                <w:rFonts w:hint="eastAsia" w:ascii="Times New Roman" w:hAnsi="Times New Roman" w:cs="Times New Roman"/>
              </w:rPr>
              <w:t>图b：生存能力相同</w:t>
            </w:r>
          </w:p>
          <w:p>
            <w:pPr>
              <w:pStyle w:val="8"/>
              <w:rPr>
                <w:rFonts w:hint="eastAsia" w:ascii="Times New Roman" w:hAnsi="Times New Roman" w:cs="Times New Roman"/>
              </w:rPr>
            </w:pPr>
            <w:r>
              <w:rPr>
                <w:rFonts w:hint="eastAsia" w:ascii="Times New Roman" w:hAnsi="Times New Roman" w:cs="Times New Roman"/>
              </w:rPr>
              <w:t>（AB起点相同，为同一营养级）</w:t>
            </w:r>
          </w:p>
        </w:tc>
        <w:tc>
          <w:tcPr>
            <w:tcW w:w="1761" w:type="dxa"/>
          </w:tcPr>
          <w:p>
            <w:pPr>
              <w:pStyle w:val="8"/>
              <w:rPr>
                <w:rFonts w:hint="eastAsia" w:ascii="Times New Roman" w:hAnsi="Times New Roman" w:cs="Times New Roman"/>
              </w:rPr>
            </w:pPr>
            <w:r>
              <w:rPr>
                <w:rFonts w:hint="eastAsia" w:ascii="Times New Roman" w:hAnsi="Times New Roman" w:cs="Times New Roman"/>
              </w:rPr>
              <w:t>牛与羊；农作物与杂草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6" w:hRule="atLeast"/>
        </w:trPr>
        <w:tc>
          <w:tcPr>
            <w:tcW w:w="900" w:type="dxa"/>
            <w:vAlign w:val="center"/>
          </w:tcPr>
          <w:p>
            <w:pPr>
              <w:pStyle w:val="8"/>
              <w:ind w:left="-107" w:leftChars="-51" w:right="-107" w:rightChars="-51"/>
              <w:jc w:val="center"/>
              <w:rPr>
                <w:rFonts w:hint="eastAsia" w:ascii="Times New Roman" w:hAnsi="Times New Roman" w:cs="Times New Roman"/>
                <w:b/>
                <w:color w:val="FF0000"/>
              </w:rPr>
            </w:pPr>
            <w:r>
              <w:rPr>
                <w:rFonts w:hint="eastAsia" w:ascii="Times New Roman" w:hAnsi="Times New Roman" w:cs="Times New Roman"/>
                <w:b/>
                <w:color w:val="FF0000"/>
              </w:rPr>
              <w:t>捕 食</w:t>
            </w:r>
          </w:p>
        </w:tc>
        <w:tc>
          <w:tcPr>
            <w:tcW w:w="1540" w:type="dxa"/>
            <w:vAlign w:val="center"/>
          </w:tcPr>
          <w:p>
            <w:pPr>
              <w:pStyle w:val="8"/>
              <w:jc w:val="center"/>
              <w:rPr>
                <w:rFonts w:hint="eastAsia" w:ascii="Times New Roman" w:hAnsi="Times New Roman" w:cs="Times New Roman"/>
              </w:rPr>
            </w:pPr>
            <w:r>
              <w:rPr>
                <w:rFonts w:ascii="Times New Roman" w:hAnsi="Times New Roman" w:cs="Times New Roman"/>
              </w:rPr>
              <w:pict>
                <v:shape id="_x0000_i1081" o:spt="75" type="#_x0000_t75" style="height:46.95pt;width:61.75pt;" filled="f" o:preferrelative="t" stroked="f" coordsize="21600,21600">
                  <v:path/>
                  <v:fill on="f" focussize="0,0"/>
                  <v:stroke on="f" joinstyle="miter"/>
                  <v:imagedata r:id="rId113" o:title="未标题-1"/>
                  <o:lock v:ext="edit" aspectratio="t"/>
                  <w10:wrap type="none"/>
                  <w10:anchorlock/>
                </v:shape>
              </w:pict>
            </w:r>
          </w:p>
        </w:tc>
        <w:tc>
          <w:tcPr>
            <w:tcW w:w="1260" w:type="dxa"/>
            <w:vAlign w:val="center"/>
          </w:tcPr>
          <w:p>
            <w:pPr>
              <w:pStyle w:val="8"/>
              <w:jc w:val="center"/>
              <w:rPr>
                <w:rFonts w:hint="eastAsia" w:ascii="Times New Roman" w:hAnsi="Times New Roman" w:cs="Times New Roman"/>
              </w:rPr>
            </w:pPr>
            <w:r>
              <w:rPr>
                <w:rFonts w:ascii="Times New Roman" w:hAnsi="Times New Roman" w:cs="Times New Roman"/>
              </w:rPr>
              <w:pict>
                <v:shape id="_x0000_i1082" o:spt="75" type="#_x0000_t75" style="height:25.05pt;width:51.15pt;" filled="f" o:preferrelative="t" stroked="f" coordsize="21600,21600">
                  <v:path/>
                  <v:fill on="f" focussize="0,0"/>
                  <v:stroke on="f" joinstyle="miter"/>
                  <v:imagedata r:id="rId114" o:title="未标题-1"/>
                  <o:lock v:ext="edit" aspectratio="t"/>
                  <w10:wrap type="none"/>
                  <w10:anchorlock/>
                </v:shape>
              </w:pict>
            </w:r>
          </w:p>
        </w:tc>
        <w:tc>
          <w:tcPr>
            <w:tcW w:w="4814" w:type="dxa"/>
          </w:tcPr>
          <w:p>
            <w:pPr>
              <w:pStyle w:val="8"/>
              <w:snapToGrid w:val="0"/>
              <w:rPr>
                <w:rFonts w:hint="eastAsia" w:ascii="Times New Roman" w:hAnsi="Times New Roman" w:cs="Times New Roman"/>
              </w:rPr>
            </w:pPr>
            <w:r>
              <w:rPr>
                <w:rFonts w:hint="eastAsia" w:ascii="Times New Roman" w:hAnsi="Times New Roman" w:cs="Times New Roman"/>
              </w:rPr>
              <w:t>一种生物以另一种生物为食，数量上呈现出“先增加者先减少，后增加者后减少”的不同步变化。AB起点不相同，两种生物数量（能量）存在差异，分别位于不同的营养级</w:t>
            </w:r>
          </w:p>
        </w:tc>
        <w:tc>
          <w:tcPr>
            <w:tcW w:w="1761" w:type="dxa"/>
          </w:tcPr>
          <w:p>
            <w:pPr>
              <w:pStyle w:val="8"/>
              <w:rPr>
                <w:rFonts w:hint="eastAsia" w:ascii="Times New Roman" w:hAnsi="Times New Roman" w:cs="Times New Roman"/>
              </w:rPr>
            </w:pPr>
            <w:r>
              <w:rPr>
                <w:rFonts w:hint="eastAsia" w:ascii="Times New Roman" w:hAnsi="Times New Roman" w:cs="Times New Roman"/>
              </w:rPr>
              <w:t>狼与兔；青蛙与昆虫</w:t>
            </w:r>
          </w:p>
        </w:tc>
      </w:tr>
    </w:tbl>
    <w:p>
      <w:pPr>
        <w:pStyle w:val="4"/>
        <w:spacing w:before="0" w:after="0" w:line="300" w:lineRule="auto"/>
        <w:jc w:val="center"/>
        <w:rPr>
          <w:rFonts w:hint="eastAsia"/>
          <w:sz w:val="21"/>
          <w:szCs w:val="21"/>
        </w:rPr>
      </w:pPr>
      <w:r>
        <w:rPr>
          <w:rFonts w:hint="eastAsia"/>
          <w:sz w:val="21"/>
          <w:szCs w:val="21"/>
        </w:rPr>
        <w:t>第4节  群落的演替</w:t>
      </w:r>
    </w:p>
    <w:p>
      <w:pPr>
        <w:rPr>
          <w:rFonts w:hint="eastAsia"/>
        </w:rPr>
      </w:pPr>
      <w:r>
        <w:rPr>
          <w:rFonts w:hint="eastAsia"/>
          <w:b/>
        </w:rPr>
        <w:t>1、演替：</w:t>
      </w:r>
      <w:r>
        <w:rPr>
          <w:rFonts w:hint="eastAsia"/>
        </w:rPr>
        <w:t>是指随着时间推移，一个群落被另一个群落代替的过程。是群落的动态变化的表征。</w:t>
      </w:r>
    </w:p>
    <w:p>
      <w:pPr>
        <w:rPr>
          <w:rFonts w:hint="eastAsia"/>
          <w:b/>
        </w:rPr>
      </w:pPr>
      <w:r>
        <w:rPr>
          <w:rFonts w:hint="eastAsia"/>
          <w:b/>
        </w:rPr>
        <w:t>2、演替有哪些类型：</w:t>
      </w:r>
    </w:p>
    <w:p>
      <w:pPr>
        <w:numPr>
          <w:ilvl w:val="0"/>
          <w:numId w:val="57"/>
        </w:numPr>
        <w:rPr>
          <w:rFonts w:hint="eastAsia"/>
        </w:rPr>
      </w:pPr>
      <w:r>
        <w:rPr>
          <w:rFonts w:hint="eastAsia"/>
          <w:b/>
        </w:rPr>
        <w:t>初生演替</w:t>
      </w:r>
      <w:r>
        <w:rPr>
          <w:rFonts w:hint="eastAsia"/>
        </w:rPr>
        <w:t>：指在一个</w:t>
      </w:r>
      <w:r>
        <w:rPr>
          <w:rFonts w:hint="eastAsia"/>
          <w:u w:val="single"/>
        </w:rPr>
        <w:t>从来没有被植物覆盖的地面</w:t>
      </w:r>
      <w:r>
        <w:rPr>
          <w:rFonts w:hint="eastAsia"/>
        </w:rPr>
        <w:t>或者是原来存在过植被、但</w:t>
      </w:r>
      <w:r>
        <w:rPr>
          <w:rFonts w:hint="eastAsia"/>
          <w:u w:val="single"/>
        </w:rPr>
        <w:t>被彻底消灭了的地方</w:t>
      </w:r>
      <w:r>
        <w:rPr>
          <w:rFonts w:hint="eastAsia"/>
        </w:rPr>
        <w:t>发生的演替。  如：沙丘、火山岩、冰川泥上进行的演替。</w:t>
      </w:r>
    </w:p>
    <w:p>
      <w:pPr>
        <w:numPr>
          <w:ilvl w:val="0"/>
          <w:numId w:val="57"/>
        </w:numPr>
        <w:rPr>
          <w:rFonts w:hint="eastAsia"/>
        </w:rPr>
      </w:pPr>
      <w:r>
        <w:rPr>
          <w:rFonts w:hint="eastAsia"/>
          <w:b/>
        </w:rPr>
        <w:t>次生演替</w:t>
      </w:r>
      <w:r>
        <w:rPr>
          <w:rFonts w:hint="eastAsia"/>
        </w:rPr>
        <w:t>：指在原油植被虽然已不存在，但原有的</w:t>
      </w:r>
      <w:r>
        <w:rPr>
          <w:rFonts w:hint="eastAsia"/>
          <w:u w:val="single"/>
        </w:rPr>
        <w:t>土壤条件基本保留</w:t>
      </w:r>
      <w:r>
        <w:rPr>
          <w:rFonts w:hint="eastAsia"/>
        </w:rPr>
        <w:t>，甚至还</w:t>
      </w:r>
      <w:r>
        <w:rPr>
          <w:rFonts w:hint="eastAsia"/>
          <w:u w:val="single"/>
        </w:rPr>
        <w:t>保留了植物的种子</w:t>
      </w:r>
      <w:r>
        <w:rPr>
          <w:rFonts w:hint="eastAsia"/>
        </w:rPr>
        <w:t>或者</w:t>
      </w:r>
      <w:r>
        <w:rPr>
          <w:rFonts w:hint="eastAsia"/>
          <w:u w:val="single"/>
        </w:rPr>
        <w:t>其他繁殖体</w:t>
      </w:r>
      <w:r>
        <w:rPr>
          <w:rFonts w:hint="eastAsia"/>
        </w:rPr>
        <w:t>（如能发芽的地下茎）</w:t>
      </w:r>
      <w:r>
        <w:rPr>
          <w:rFonts w:hint="eastAsia"/>
          <w:u w:val="single"/>
        </w:rPr>
        <w:t>的地方</w:t>
      </w:r>
      <w:r>
        <w:rPr>
          <w:rFonts w:hint="eastAsia"/>
        </w:rPr>
        <w:t>发生的演替。如：火灾后的草原、过量砍伐的森林、弃耕的农田上进行的演替。</w:t>
      </w:r>
    </w:p>
    <w:p>
      <w:pPr>
        <w:rPr>
          <w:rFonts w:hint="eastAsia"/>
          <w:szCs w:val="21"/>
        </w:rPr>
      </w:pPr>
      <w:r>
        <w:rPr>
          <w:rFonts w:hint="eastAsia"/>
          <w:b/>
          <w:szCs w:val="21"/>
        </w:rPr>
        <w:t>3、自然演替的结果</w:t>
      </w:r>
      <w:r>
        <w:rPr>
          <w:rFonts w:hint="eastAsia"/>
          <w:szCs w:val="21"/>
        </w:rPr>
        <w:t>：生物种类越来越多，生态系统越来越稳定．</w:t>
      </w:r>
    </w:p>
    <w:p>
      <w:pPr>
        <w:rPr>
          <w:rFonts w:hint="eastAsia"/>
          <w:b/>
          <w:szCs w:val="21"/>
        </w:rPr>
      </w:pPr>
      <w:r>
        <w:rPr>
          <w:rFonts w:hint="eastAsia"/>
          <w:b/>
          <w:szCs w:val="21"/>
        </w:rPr>
        <w:t>4、</w:t>
      </w:r>
      <w:r>
        <w:rPr>
          <w:rFonts w:hint="eastAsia"/>
          <w:b/>
        </w:rPr>
        <w:t>初生演替与次生演替的区别</w:t>
      </w:r>
      <w:r>
        <w:rPr>
          <w:rFonts w:hint="eastAsia"/>
          <w:szCs w:val="21"/>
        </w:rPr>
        <w:t>：</w:t>
      </w:r>
      <w:r>
        <w:rPr>
          <w:rFonts w:hint="eastAsia"/>
          <w:b/>
          <w:szCs w:val="21"/>
        </w:rPr>
        <w:t>起始条件不同。</w:t>
      </w:r>
    </w:p>
    <w:p>
      <w:pPr>
        <w:rPr>
          <w:rFonts w:hint="eastAsia"/>
          <w:szCs w:val="21"/>
        </w:rPr>
      </w:pPr>
      <w:r>
        <w:rPr>
          <w:rFonts w:hint="eastAsia"/>
          <w:b/>
        </w:rPr>
        <w:t>5、</w:t>
      </w:r>
      <w:r>
        <w:rPr>
          <w:b/>
          <w:szCs w:val="21"/>
        </w:rPr>
        <w:pict>
          <v:line id="直线 1596" o:spid="_x0000_s1318" o:spt="20" alt="高考资源网( www.ks5u.com)，中国最大的高考网站，您身边的高考专家。" style="position:absolute;left:0pt;margin-left:278.25pt;margin-top:7.8pt;height:0pt;width:31.5pt;z-index:251785216;mso-width-relative:page;mso-height-relative:page;" coordsize="21600,21600" o:allowincell="f">
            <v:path arrowok="t"/>
            <v:fill focussize="0,0"/>
            <v:stroke endarrow="block"/>
            <v:imagedata o:title=""/>
            <o:lock v:ext="edit"/>
          </v:line>
        </w:pict>
      </w:r>
      <w:r>
        <w:rPr>
          <w:b/>
          <w:szCs w:val="21"/>
        </w:rPr>
        <w:pict>
          <v:line id="直线 1597" o:spid="_x0000_s1319" o:spt="20" alt="高考资源网( www.ks5u.com)，中国最大的高考网站，您身边的高考专家。" style="position:absolute;left:0pt;margin-left:220.5pt;margin-top:7.8pt;height:0pt;width:31.5pt;z-index:251786240;mso-width-relative:page;mso-height-relative:page;" coordsize="21600,21600" o:allowincell="f">
            <v:path arrowok="t"/>
            <v:fill focussize="0,0"/>
            <v:stroke endarrow="block"/>
            <v:imagedata o:title=""/>
            <o:lock v:ext="edit"/>
          </v:line>
        </w:pict>
      </w:r>
      <w:r>
        <w:rPr>
          <w:b/>
          <w:szCs w:val="21"/>
        </w:rPr>
        <w:pict>
          <v:line id="直线 1595" o:spid="_x0000_s1320" o:spt="20" alt="高考资源网( www.ks5u.com)，中国最大的高考网站，您身边的高考专家。" style="position:absolute;left:0pt;margin-left:157.5pt;margin-top:7.8pt;height:0pt;width:31.5pt;z-index:251784192;mso-width-relative:page;mso-height-relative:page;" coordsize="21600,21600" o:allowincell="f">
            <v:path arrowok="t"/>
            <v:fill focussize="0,0"/>
            <v:stroke endarrow="block"/>
            <v:imagedata o:title=""/>
            <o:lock v:ext="edit"/>
          </v:line>
        </w:pict>
      </w:r>
      <w:r>
        <w:rPr>
          <w:b/>
          <w:szCs w:val="21"/>
        </w:rPr>
        <w:pict>
          <v:line id="直线 1594" o:spid="_x0000_s1321" o:spt="20" alt="高考资源网( www.ks5u.com)，中国最大的高考网站，您身边的高考专家。" style="position:absolute;left:0pt;margin-left:99.75pt;margin-top:7.8pt;height:0pt;width:31.5pt;z-index:251783168;mso-width-relative:page;mso-height-relative:page;" coordsize="21600,21600" o:allowincell="f">
            <v:path arrowok="t"/>
            <v:fill focussize="0,0"/>
            <v:stroke endarrow="block"/>
            <v:imagedata o:title=""/>
            <o:lock v:ext="edit"/>
          </v:line>
        </w:pict>
      </w:r>
      <w:r>
        <w:rPr>
          <w:rFonts w:hint="eastAsia"/>
          <w:b/>
        </w:rPr>
        <w:t>水生演替</w:t>
      </w:r>
      <w:r>
        <w:rPr>
          <w:rFonts w:hint="eastAsia"/>
          <w:szCs w:val="21"/>
        </w:rPr>
        <w:t>：湖泊   　　  沼泽  　　  湿地 　　  草原 　　  森林</w:t>
      </w:r>
    </w:p>
    <w:p>
      <w:pPr>
        <w:rPr>
          <w:rFonts w:hint="eastAsia"/>
          <w:szCs w:val="21"/>
        </w:rPr>
      </w:pPr>
      <w:r>
        <w:rPr>
          <w:rFonts w:hint="eastAsia"/>
          <w:b/>
          <w:szCs w:val="21"/>
        </w:rPr>
        <w:t>6、</w:t>
      </w:r>
      <w:r>
        <w:rPr>
          <w:rFonts w:hint="eastAsia"/>
          <w:szCs w:val="21"/>
        </w:rPr>
        <w:t>演替不一定都到森林阶段，要与当地的气候相适应，主要是</w:t>
      </w:r>
      <w:r>
        <w:rPr>
          <w:rFonts w:hint="eastAsia"/>
          <w:b/>
          <w:szCs w:val="21"/>
        </w:rPr>
        <w:t>看温度和水分</w:t>
      </w:r>
      <w:r>
        <w:rPr>
          <w:rFonts w:hint="eastAsia"/>
          <w:szCs w:val="21"/>
        </w:rPr>
        <w:t>．</w:t>
      </w:r>
    </w:p>
    <w:p>
      <w:pPr>
        <w:rPr>
          <w:rFonts w:hint="eastAsia"/>
        </w:rPr>
      </w:pPr>
      <w:r>
        <w:rPr>
          <w:rFonts w:hint="eastAsia"/>
          <w:b/>
          <w:szCs w:val="21"/>
        </w:rPr>
        <w:t>7、在裸岩上的演替是怎样进行的？</w:t>
      </w:r>
      <w:r>
        <w:rPr>
          <w:rFonts w:hint="eastAsia"/>
          <w:u w:val="single"/>
        </w:rPr>
        <w:t>裸岩阶段</w:t>
      </w:r>
      <w:r>
        <w:rPr>
          <w:rFonts w:hint="eastAsia"/>
        </w:rPr>
        <w:t>，</w:t>
      </w:r>
      <w:r>
        <w:rPr>
          <w:rFonts w:hint="eastAsia"/>
          <w:u w:val="single"/>
        </w:rPr>
        <w:t>地衣阶段</w:t>
      </w:r>
      <w:r>
        <w:rPr>
          <w:rFonts w:hint="eastAsia"/>
        </w:rPr>
        <w:t>，</w:t>
      </w:r>
      <w:r>
        <w:rPr>
          <w:rFonts w:hint="eastAsia"/>
          <w:u w:val="single"/>
        </w:rPr>
        <w:t>苔藓阶段</w:t>
      </w:r>
      <w:r>
        <w:rPr>
          <w:rFonts w:hint="eastAsia"/>
        </w:rPr>
        <w:t>，</w:t>
      </w:r>
      <w:r>
        <w:rPr>
          <w:rFonts w:hint="eastAsia"/>
          <w:u w:val="single"/>
        </w:rPr>
        <w:t>草本植物阶段</w:t>
      </w:r>
      <w:r>
        <w:rPr>
          <w:rFonts w:hint="eastAsia"/>
        </w:rPr>
        <w:t>，</w:t>
      </w:r>
      <w:r>
        <w:rPr>
          <w:rFonts w:hint="eastAsia"/>
          <w:u w:val="single"/>
        </w:rPr>
        <w:t>灌木阶段</w:t>
      </w:r>
      <w:r>
        <w:rPr>
          <w:rFonts w:hint="eastAsia"/>
        </w:rPr>
        <w:t>，</w:t>
      </w:r>
      <w:r>
        <w:rPr>
          <w:rFonts w:hint="eastAsia"/>
          <w:u w:val="single"/>
        </w:rPr>
        <w:t>森林阶段</w:t>
      </w:r>
      <w:r>
        <w:rPr>
          <w:rFonts w:hint="eastAsia"/>
        </w:rPr>
        <w:t>。</w:t>
      </w:r>
    </w:p>
    <w:p>
      <w:pPr>
        <w:rPr>
          <w:rFonts w:hint="eastAsia"/>
          <w:b/>
        </w:rPr>
      </w:pPr>
      <w:r>
        <w:rPr>
          <w:rFonts w:hint="eastAsia"/>
          <w:b/>
        </w:rPr>
        <w:t>8、人类活动对群落的演替有什么影响？</w:t>
      </w:r>
    </w:p>
    <w:p>
      <w:pPr>
        <w:ind w:firstLine="420" w:firstLineChars="200"/>
        <w:rPr>
          <w:rFonts w:hint="eastAsia"/>
        </w:rPr>
      </w:pPr>
      <w:r>
        <w:rPr>
          <w:rFonts w:hint="eastAsia"/>
        </w:rPr>
        <w:t>人类活动往往使群落演替按照不同于自然演替的</w:t>
      </w:r>
      <w:r>
        <w:rPr>
          <w:rFonts w:hint="eastAsia"/>
          <w:u w:val="single"/>
        </w:rPr>
        <w:t>速度</w:t>
      </w:r>
      <w:r>
        <w:rPr>
          <w:rFonts w:hint="eastAsia"/>
        </w:rPr>
        <w:t>和</w:t>
      </w:r>
      <w:r>
        <w:rPr>
          <w:rFonts w:hint="eastAsia"/>
          <w:u w:val="single"/>
        </w:rPr>
        <w:t>方向</w:t>
      </w:r>
      <w:r>
        <w:rPr>
          <w:rFonts w:hint="eastAsia"/>
        </w:rPr>
        <w:t>进行。</w:t>
      </w:r>
    </w:p>
    <w:p>
      <w:pPr>
        <w:numPr>
          <w:ilvl w:val="0"/>
          <w:numId w:val="58"/>
        </w:numPr>
        <w:rPr>
          <w:rFonts w:hint="eastAsia"/>
        </w:rPr>
      </w:pPr>
      <w:r>
        <w:rPr>
          <w:rFonts w:hint="eastAsia"/>
        </w:rPr>
        <w:t>砍伐森林、添湖造田、捕杀动物会</w:t>
      </w:r>
      <w:r>
        <w:rPr>
          <w:rFonts w:hint="eastAsia"/>
          <w:u w:val="single"/>
        </w:rPr>
        <w:t>破坏</w:t>
      </w:r>
      <w:r>
        <w:rPr>
          <w:rFonts w:hint="eastAsia"/>
        </w:rPr>
        <w:t>原有的群落；</w:t>
      </w:r>
    </w:p>
    <w:p>
      <w:pPr>
        <w:numPr>
          <w:ilvl w:val="0"/>
          <w:numId w:val="58"/>
        </w:numPr>
        <w:rPr>
          <w:rFonts w:hint="eastAsia"/>
        </w:rPr>
      </w:pPr>
      <w:r>
        <w:rPr>
          <w:rFonts w:hint="eastAsia"/>
        </w:rPr>
        <w:t>封山育林、治理沙漠、管理草原、建立人工群落，</w:t>
      </w:r>
      <w:r>
        <w:rPr>
          <w:rFonts w:hint="eastAsia"/>
          <w:u w:val="single"/>
        </w:rPr>
        <w:t>改变</w:t>
      </w:r>
      <w:r>
        <w:rPr>
          <w:rFonts w:hint="eastAsia"/>
        </w:rPr>
        <w:t>原有群落；</w:t>
      </w:r>
    </w:p>
    <w:p>
      <w:pPr>
        <w:rPr>
          <w:rFonts w:hint="eastAsia"/>
          <w:b/>
        </w:rPr>
      </w:pPr>
      <w:r>
        <w:rPr>
          <w:rFonts w:hint="eastAsia"/>
          <w:b/>
        </w:rPr>
        <w:t>9、退耕还林、还草、还湖的含义是什么？我国政府有什么举措？</w:t>
      </w:r>
    </w:p>
    <w:p>
      <w:pPr>
        <w:ind w:firstLine="420" w:firstLineChars="200"/>
        <w:rPr>
          <w:rFonts w:hint="eastAsia"/>
        </w:rPr>
      </w:pPr>
      <w:r>
        <w:rPr>
          <w:rFonts w:hint="eastAsia"/>
        </w:rPr>
        <w:t xml:space="preserve">⑴、因扩大耕地面积，毁林开荒，围湖造田，严重破坏生态环境，造成水土严重流失，洪涝灾害频繁发生。                     </w:t>
      </w:r>
    </w:p>
    <w:p>
      <w:pPr>
        <w:ind w:firstLine="420" w:firstLineChars="200"/>
        <w:rPr>
          <w:rFonts w:hint="eastAsia"/>
        </w:rPr>
      </w:pPr>
      <w:r>
        <w:rPr>
          <w:rFonts w:hint="eastAsia"/>
        </w:rPr>
        <w:t>⑵、为拯救生态环境，应恢复曾经毁掉的森林、湖沼、草原。</w:t>
      </w:r>
    </w:p>
    <w:p>
      <w:pPr>
        <w:ind w:firstLine="420" w:firstLineChars="200"/>
        <w:rPr>
          <w:rFonts w:hint="eastAsia"/>
        </w:rPr>
      </w:pPr>
      <w:r>
        <w:rPr>
          <w:rFonts w:hint="eastAsia"/>
        </w:rPr>
        <w:t>⑶、2003年1月20日起实施《退耕还林条例》</w:t>
      </w:r>
    </w:p>
    <w:p>
      <w:pPr>
        <w:ind w:firstLine="420" w:firstLineChars="200"/>
        <w:rPr>
          <w:rFonts w:hint="eastAsia"/>
        </w:rPr>
      </w:pPr>
      <w:r>
        <w:rPr>
          <w:rFonts w:hint="eastAsia"/>
        </w:rPr>
        <w:t>⑷、预计到2010年，长江上游、黄河中上游等地区75%的坡地和46%的沙化耕地将被林草覆盖，湖泊面积明显扩大，调节气候和洪水流量的功能将的大改善。生态环境有望得到明显改善。</w:t>
      </w:r>
    </w:p>
    <w:p>
      <w:pPr>
        <w:pStyle w:val="3"/>
        <w:spacing w:before="0" w:after="0" w:line="415" w:lineRule="auto"/>
        <w:jc w:val="center"/>
        <w:rPr>
          <w:color w:val="FF0000"/>
          <w:sz w:val="30"/>
          <w:szCs w:val="30"/>
        </w:rPr>
      </w:pPr>
      <w:r>
        <w:rPr>
          <w:color w:val="FF0000"/>
          <w:sz w:val="30"/>
          <w:szCs w:val="30"/>
        </w:rPr>
        <w:t>第</w:t>
      </w:r>
      <w:r>
        <w:rPr>
          <w:rFonts w:hint="eastAsia"/>
          <w:color w:val="FF0000"/>
          <w:sz w:val="30"/>
          <w:szCs w:val="30"/>
        </w:rPr>
        <w:t>五</w:t>
      </w:r>
      <w:r>
        <w:rPr>
          <w:color w:val="FF0000"/>
          <w:sz w:val="30"/>
          <w:szCs w:val="30"/>
        </w:rPr>
        <w:t>章：</w:t>
      </w:r>
      <w:r>
        <w:rPr>
          <w:rFonts w:hint="eastAsia"/>
          <w:color w:val="FF0000"/>
          <w:sz w:val="30"/>
          <w:szCs w:val="30"/>
        </w:rPr>
        <w:t>生态系统及其稳定性</w:t>
      </w:r>
    </w:p>
    <w:p>
      <w:pPr>
        <w:pStyle w:val="4"/>
        <w:spacing w:before="0" w:after="0" w:line="300" w:lineRule="auto"/>
        <w:jc w:val="center"/>
        <w:rPr>
          <w:rFonts w:hint="eastAsia"/>
          <w:sz w:val="21"/>
          <w:szCs w:val="21"/>
        </w:rPr>
      </w:pPr>
      <w:r>
        <w:rPr>
          <w:rFonts w:hint="eastAsia"/>
          <w:sz w:val="21"/>
          <w:szCs w:val="21"/>
        </w:rPr>
        <w:t>第1节  生态系统的结构</w:t>
      </w:r>
    </w:p>
    <w:p>
      <w:pPr>
        <w:ind w:left="1254" w:hanging="1259" w:hangingChars="597"/>
        <w:rPr>
          <w:rFonts w:hint="eastAsia" w:eastAsia="新宋体"/>
          <w:szCs w:val="21"/>
        </w:rPr>
      </w:pPr>
      <w:r>
        <w:rPr>
          <w:rFonts w:hint="eastAsia"/>
          <w:b/>
          <w:szCs w:val="21"/>
        </w:rPr>
        <w:t>1、生态系统：</w:t>
      </w:r>
      <w:r>
        <w:rPr>
          <w:rFonts w:hint="eastAsia"/>
          <w:szCs w:val="21"/>
        </w:rPr>
        <w:t>是指由生物群落与它的无机环境相互作用而形成的</w:t>
      </w:r>
      <w:r>
        <w:rPr>
          <w:rFonts w:hint="eastAsia"/>
          <w:b/>
          <w:color w:val="FF0000"/>
          <w:szCs w:val="21"/>
        </w:rPr>
        <w:t>统一整体</w:t>
      </w:r>
      <w:r>
        <w:rPr>
          <w:rFonts w:hint="eastAsia"/>
          <w:szCs w:val="21"/>
        </w:rPr>
        <w:t>。它具有一定的结构。从功能上讲：生态系统是生物与环境之间能量交换和物质循环的基本功能单位。</w:t>
      </w:r>
      <w:r>
        <w:rPr>
          <w:rFonts w:hint="eastAsia" w:eastAsia="新宋体"/>
          <w:szCs w:val="21"/>
        </w:rPr>
        <w:t>生态系统中各组分之间紧密联系，才能使生态系统成为一个统一整体</w:t>
      </w:r>
    </w:p>
    <w:p>
      <w:pPr>
        <w:numPr>
          <w:ilvl w:val="0"/>
          <w:numId w:val="59"/>
        </w:numPr>
        <w:rPr>
          <w:rFonts w:hint="eastAsia"/>
          <w:szCs w:val="21"/>
        </w:rPr>
      </w:pPr>
      <w:r>
        <w:rPr>
          <w:rFonts w:hint="eastAsia" w:eastAsia="新宋体"/>
          <w:szCs w:val="21"/>
        </w:rPr>
        <w:t>构成一个简单的生态系统的必需成分：生产者，分解者，无机环境。</w:t>
      </w:r>
    </w:p>
    <w:p>
      <w:pPr>
        <w:numPr>
          <w:ilvl w:val="0"/>
          <w:numId w:val="59"/>
        </w:numPr>
        <w:rPr>
          <w:rFonts w:hint="eastAsia"/>
          <w:szCs w:val="21"/>
        </w:rPr>
      </w:pPr>
      <w:r>
        <w:rPr>
          <w:rFonts w:hint="eastAsia"/>
          <w:b/>
          <w:szCs w:val="21"/>
        </w:rPr>
        <w:t>生态系统的类型</w:t>
      </w:r>
      <w:r>
        <w:rPr>
          <w:rFonts w:hint="eastAsia"/>
          <w:szCs w:val="21"/>
        </w:rPr>
        <w:t>：自然生态系统和人工生态系统</w:t>
      </w:r>
    </w:p>
    <w:p>
      <w:pPr>
        <w:numPr>
          <w:ilvl w:val="0"/>
          <w:numId w:val="59"/>
        </w:numPr>
        <w:rPr>
          <w:rFonts w:hint="eastAsia"/>
          <w:szCs w:val="21"/>
        </w:rPr>
      </w:pPr>
      <w:r>
        <w:rPr>
          <w:rFonts w:hint="eastAsia"/>
          <w:b/>
          <w:szCs w:val="21"/>
        </w:rPr>
        <w:t>人工生态系统特点</w:t>
      </w:r>
      <w:r>
        <w:rPr>
          <w:rFonts w:hint="eastAsia"/>
          <w:szCs w:val="21"/>
        </w:rPr>
        <w:t>：人为作用突出，物种单一，结构简单，稳定性差。包括人工林、果园、城市、农田生态系统。</w:t>
      </w:r>
    </w:p>
    <w:p>
      <w:pPr>
        <w:rPr>
          <w:rFonts w:hint="eastAsia"/>
        </w:rPr>
      </w:pPr>
      <w:r>
        <w:rPr>
          <w:rFonts w:hint="eastAsia"/>
          <w:b/>
        </w:rPr>
        <w:t>2、生物圈：</w:t>
      </w:r>
      <w:r>
        <w:rPr>
          <w:rFonts w:hint="eastAsia"/>
        </w:rPr>
        <w:t>生物圈是地球上的全部生物及其无机环境的总和。是地球上最大的生态系统。</w:t>
      </w:r>
    </w:p>
    <w:p>
      <w:pPr>
        <w:rPr>
          <w:rFonts w:hint="eastAsia"/>
          <w:b/>
        </w:rPr>
      </w:pPr>
      <w:r>
        <w:rPr>
          <w:rFonts w:hint="eastAsia"/>
          <w:b/>
        </w:rPr>
        <w:t>3、生态系统有哪些结构：</w:t>
      </w:r>
    </w:p>
    <w:p>
      <w:pPr>
        <w:rPr>
          <w:rFonts w:hint="eastAsia"/>
        </w:rPr>
      </w:pPr>
      <w:r>
        <w:rPr>
          <w:rFonts w:hint="eastAsia"/>
        </w:rPr>
        <w:t xml:space="preserve">      ⑴、生态系统的结构包括</w:t>
      </w:r>
      <w:r>
        <w:rPr>
          <w:rFonts w:hint="eastAsia"/>
          <w:b/>
        </w:rPr>
        <w:t>生态系统的组成成分</w:t>
      </w:r>
      <w:r>
        <w:rPr>
          <w:rFonts w:hint="eastAsia"/>
        </w:rPr>
        <w:t>、</w:t>
      </w:r>
      <w:r>
        <w:rPr>
          <w:rFonts w:hint="eastAsia"/>
          <w:b/>
        </w:rPr>
        <w:t>食物链</w:t>
      </w:r>
      <w:r>
        <w:rPr>
          <w:rFonts w:hint="eastAsia"/>
        </w:rPr>
        <w:t>和</w:t>
      </w:r>
      <w:r>
        <w:rPr>
          <w:rFonts w:hint="eastAsia"/>
          <w:b/>
        </w:rPr>
        <w:t>食物网</w:t>
      </w:r>
      <w:r>
        <w:rPr>
          <w:rFonts w:hint="eastAsia"/>
        </w:rPr>
        <w:t>。</w:t>
      </w:r>
    </w:p>
    <w:p>
      <w:pPr>
        <w:rPr>
          <w:rFonts w:hint="eastAsia"/>
        </w:rPr>
      </w:pPr>
      <w:r>
        <w:rPr>
          <w:rFonts w:hint="eastAsia"/>
        </w:rPr>
        <w:t xml:space="preserve">      ⑵、生态系统的</w:t>
      </w:r>
      <w:r>
        <w:rPr>
          <w:rFonts w:hint="eastAsia"/>
          <w:b/>
          <w:color w:val="FF0000"/>
        </w:rPr>
        <w:t>组成成分</w:t>
      </w:r>
      <w:r>
        <w:rPr>
          <w:rFonts w:hint="eastAsia"/>
        </w:rPr>
        <w:t>包括</w:t>
      </w:r>
    </w:p>
    <w:p>
      <w:pPr>
        <w:rPr>
          <w:rFonts w:hint="eastAsia"/>
        </w:rPr>
      </w:pPr>
      <w:r>
        <w:rPr>
          <w:rFonts w:hint="eastAsia"/>
        </w:rPr>
        <w:t xml:space="preserve">          ①、非生物成分：</w:t>
      </w:r>
      <w:r>
        <w:rPr>
          <w:rFonts w:hint="eastAsia" w:eastAsia="新宋体"/>
          <w:szCs w:val="21"/>
        </w:rPr>
        <w:t>（无机环境）</w:t>
      </w:r>
    </w:p>
    <w:p>
      <w:pPr>
        <w:rPr>
          <w:rFonts w:hint="eastAsia"/>
        </w:rPr>
      </w:pPr>
      <w:r>
        <w:rPr>
          <w:rFonts w:hint="eastAsia"/>
        </w:rPr>
        <w:t xml:space="preserve">             Ⅰ、</w:t>
      </w:r>
      <w:r>
        <w:rPr>
          <w:rFonts w:hint="eastAsia"/>
          <w:b/>
        </w:rPr>
        <w:t>物质</w:t>
      </w:r>
      <w:r>
        <w:rPr>
          <w:rFonts w:hint="eastAsia"/>
        </w:rPr>
        <w:t>：空气、水、无机盐。</w:t>
      </w:r>
    </w:p>
    <w:p>
      <w:pPr>
        <w:rPr>
          <w:rFonts w:hint="eastAsia"/>
        </w:rPr>
      </w:pPr>
      <w:r>
        <w:rPr>
          <w:rFonts w:hint="eastAsia"/>
        </w:rPr>
        <w:t xml:space="preserve">             Ⅱ、</w:t>
      </w:r>
      <w:r>
        <w:rPr>
          <w:rFonts w:hint="eastAsia"/>
          <w:b/>
        </w:rPr>
        <w:t>能量</w:t>
      </w:r>
      <w:r>
        <w:rPr>
          <w:rFonts w:hint="eastAsia"/>
        </w:rPr>
        <w:t>：阳光、热能。</w:t>
      </w:r>
    </w:p>
    <w:p>
      <w:pPr>
        <w:rPr>
          <w:rFonts w:hint="eastAsia"/>
        </w:rPr>
      </w:pPr>
      <w:r>
        <w:rPr>
          <w:rFonts w:hint="eastAsia"/>
        </w:rPr>
        <w:t xml:space="preserve">          ②、生物成分</w:t>
      </w:r>
    </w:p>
    <w:p>
      <w:pPr>
        <w:rPr>
          <w:rFonts w:hint="eastAsia"/>
        </w:rPr>
      </w:pPr>
      <w:r>
        <w:rPr>
          <w:rFonts w:hint="eastAsia"/>
        </w:rPr>
        <w:t xml:space="preserve">             Ⅰ、</w:t>
      </w:r>
      <w:r>
        <w:rPr>
          <w:rFonts w:hint="eastAsia"/>
          <w:b/>
        </w:rPr>
        <w:t>生产者</w:t>
      </w:r>
      <w:r>
        <w:rPr>
          <w:rFonts w:hint="eastAsia"/>
        </w:rPr>
        <w:t>：指自养生物，主要是绿色植物。</w:t>
      </w:r>
    </w:p>
    <w:p>
      <w:pPr>
        <w:rPr>
          <w:rFonts w:hint="eastAsia"/>
        </w:rPr>
      </w:pPr>
      <w:r>
        <w:rPr>
          <w:rFonts w:hint="eastAsia"/>
        </w:rPr>
        <w:t xml:space="preserve">             Ⅱ、</w:t>
      </w:r>
      <w:r>
        <w:rPr>
          <w:rFonts w:hint="eastAsia"/>
          <w:b/>
        </w:rPr>
        <w:t>消费者</w:t>
      </w:r>
      <w:r>
        <w:rPr>
          <w:rFonts w:hint="eastAsia"/>
        </w:rPr>
        <w:t>：指动物，包括</w:t>
      </w:r>
      <w:r>
        <w:rPr>
          <w:rFonts w:hint="eastAsia" w:cs="宋体"/>
          <w:kern w:val="0"/>
          <w:lang w:val="zh-CN"/>
        </w:rPr>
        <w:t>植食性动物、肉食性动物、杂食性动物和寄生动物，</w:t>
      </w:r>
      <w:r>
        <w:rPr>
          <w:rFonts w:hint="eastAsia"/>
          <w:szCs w:val="21"/>
        </w:rPr>
        <w:t>除营腐生动物</w:t>
      </w:r>
    </w:p>
    <w:p>
      <w:pPr>
        <w:ind w:firstLine="315" w:firstLineChars="150"/>
        <w:rPr>
          <w:rFonts w:hint="eastAsia"/>
        </w:rPr>
      </w:pPr>
      <w:r>
        <w:rPr>
          <w:rFonts w:hint="eastAsia"/>
        </w:rPr>
        <w:t xml:space="preserve">          Ⅲ、</w:t>
      </w:r>
      <w:r>
        <w:rPr>
          <w:rFonts w:hint="eastAsia"/>
          <w:b/>
        </w:rPr>
        <w:t>分解者</w:t>
      </w:r>
      <w:r>
        <w:rPr>
          <w:rFonts w:hint="eastAsia"/>
        </w:rPr>
        <w:t>：</w:t>
      </w:r>
      <w:r>
        <w:rPr>
          <w:rFonts w:hint="eastAsia" w:eastAsia="新宋体"/>
          <w:szCs w:val="21"/>
        </w:rPr>
        <w:t>能将动植物尸体或粪便中有机物分解为无机物，</w:t>
      </w:r>
      <w:r>
        <w:rPr>
          <w:rFonts w:hint="eastAsia"/>
        </w:rPr>
        <w:t>主要指细菌和真菌。</w:t>
      </w:r>
      <w:r>
        <w:rPr>
          <w:rFonts w:hint="eastAsia" w:eastAsia="新宋体"/>
          <w:szCs w:val="21"/>
        </w:rPr>
        <w:t>蚯蚓/蜣螂/蘑菇</w:t>
      </w:r>
    </w:p>
    <w:p>
      <w:pPr>
        <w:rPr>
          <w:rFonts w:hint="eastAsia"/>
        </w:rPr>
      </w:pPr>
      <w:r>
        <w:rPr>
          <w:rFonts w:hint="eastAsia"/>
        </w:rPr>
        <w:t xml:space="preserve">      ⑶、生态系统的</w:t>
      </w:r>
      <w:r>
        <w:rPr>
          <w:rFonts w:hint="eastAsia"/>
          <w:b/>
          <w:color w:val="FF0000"/>
        </w:rPr>
        <w:t>营养结构</w:t>
      </w:r>
      <w:r>
        <w:rPr>
          <w:rFonts w:hint="eastAsia"/>
        </w:rPr>
        <w:t>：食物链、食物网。是生态系统物质循环和能量流动的渠道。</w:t>
      </w:r>
    </w:p>
    <w:p>
      <w:pPr>
        <w:numPr>
          <w:ilvl w:val="0"/>
          <w:numId w:val="60"/>
        </w:numPr>
        <w:rPr>
          <w:rFonts w:hint="eastAsia" w:eastAsia="新宋体"/>
          <w:b/>
          <w:szCs w:val="21"/>
        </w:rPr>
      </w:pPr>
      <w:r>
        <w:rPr>
          <w:rFonts w:hint="eastAsia" w:eastAsia="新宋体"/>
          <w:b/>
          <w:szCs w:val="21"/>
        </w:rPr>
        <w:t>各种组分之间的关系：</w:t>
      </w:r>
    </w:p>
    <w:p>
      <w:pPr>
        <w:rPr>
          <w:rFonts w:hint="eastAsia" w:eastAsia="新宋体"/>
          <w:szCs w:val="21"/>
        </w:rPr>
      </w:pPr>
      <w:r>
        <w:rPr>
          <w:rFonts w:hint="eastAsia" w:eastAsia="新宋体"/>
          <w:szCs w:val="21"/>
        </w:rPr>
        <w:pict>
          <v:line id="直线 1616" o:spid="_x0000_s1322" o:spt="20" alt="高考资源网( www.ks5u.com)，中国最大的高考网站，您身边的高考专家。" style="position:absolute;left:0pt;flip:x y;margin-left:225pt;margin-top:0pt;height:23.4pt;width:81pt;z-index:251791360;mso-width-relative:page;mso-height-relative:page;" coordsize="21600,21600" o:allowincell="f">
            <v:path arrowok="t"/>
            <v:fill focussize="0,0"/>
            <v:stroke endarrow="block"/>
            <v:imagedata o:title=""/>
            <o:lock v:ext="edit"/>
          </v:line>
        </w:pict>
      </w:r>
      <w:r>
        <w:rPr>
          <w:rFonts w:hint="eastAsia" w:eastAsia="新宋体"/>
          <w:szCs w:val="21"/>
        </w:rPr>
        <w:pict>
          <v:line id="直线 1613" o:spid="_x0000_s1323" o:spt="20" alt="高考资源网( www.ks5u.com)，中国最大的高考网站，您身边的高考专家。" style="position:absolute;left:0pt;flip:y;margin-left:72pt;margin-top:7.8pt;height:23.4pt;width:80.95pt;z-index:251788288;mso-width-relative:page;mso-height-relative:page;" coordsize="21600,21600" o:allowincell="f">
            <v:path arrowok="t"/>
            <v:fill focussize="0,0"/>
            <v:stroke endarrow="block"/>
            <v:imagedata o:title=""/>
            <o:lock v:ext="edit"/>
          </v:line>
        </w:pict>
      </w:r>
      <w:r>
        <w:rPr>
          <w:rFonts w:hint="eastAsia" w:eastAsia="新宋体"/>
          <w:szCs w:val="21"/>
        </w:rPr>
        <w:t xml:space="preserve">                                无机环境        呼吸作用(有机物转化为无机物)</w:t>
      </w:r>
    </w:p>
    <w:p>
      <w:pPr>
        <w:ind w:firstLine="210" w:firstLineChars="100"/>
        <w:rPr>
          <w:rFonts w:hint="eastAsia" w:eastAsia="新宋体"/>
          <w:szCs w:val="21"/>
        </w:rPr>
      </w:pPr>
      <w:r>
        <w:rPr>
          <w:rFonts w:hint="eastAsia" w:eastAsia="新宋体"/>
          <w:szCs w:val="21"/>
        </w:rPr>
        <w:t xml:space="preserve">      无机物                  光合作用</w:t>
      </w:r>
    </w:p>
    <w:p>
      <w:pPr>
        <w:ind w:firstLine="840"/>
        <w:rPr>
          <w:rFonts w:hint="eastAsia" w:eastAsia="新宋体"/>
          <w:szCs w:val="21"/>
        </w:rPr>
      </w:pPr>
      <w:r>
        <w:rPr>
          <w:rFonts w:hint="eastAsia" w:eastAsia="新宋体"/>
          <w:szCs w:val="21"/>
        </w:rPr>
        <w:pict>
          <v:line id="直线 1617" o:spid="_x0000_s1324" o:spt="20" alt="高考资源网( www.ks5u.com)，中国最大的高考网站，您身边的高考专家。" style="position:absolute;left:0pt;flip:x;margin-left:81pt;margin-top:7.8pt;height:0pt;width:207pt;z-index:251792384;mso-width-relative:page;mso-height-relative:page;" coordsize="21600,21600" o:allowincell="f">
            <v:path arrowok="t"/>
            <v:fill focussize="0,0"/>
            <v:stroke endarrow="block"/>
            <v:imagedata o:title=""/>
            <o:lock v:ext="edit"/>
          </v:line>
        </w:pict>
      </w:r>
      <w:r>
        <w:rPr>
          <w:rFonts w:hint="eastAsia" w:eastAsia="新宋体"/>
          <w:szCs w:val="21"/>
        </w:rPr>
        <w:t>分解者                                           生产者</w:t>
      </w:r>
    </w:p>
    <w:p>
      <w:pPr>
        <w:ind w:firstLine="840"/>
        <w:rPr>
          <w:rFonts w:hint="eastAsia" w:eastAsia="新宋体"/>
          <w:szCs w:val="21"/>
        </w:rPr>
      </w:pPr>
      <w:r>
        <w:rPr>
          <w:rFonts w:hint="eastAsia" w:eastAsia="新宋体"/>
          <w:szCs w:val="21"/>
        </w:rPr>
        <w:pict>
          <v:line id="直线 1615" o:spid="_x0000_s1325" o:spt="20" alt="高考资源网( www.ks5u.com)，中国最大的高考网站，您身边的高考专家。" style="position:absolute;left:0pt;flip:x;margin-left:216pt;margin-top:0pt;height:23.4pt;width:98.95pt;z-index:251790336;mso-width-relative:page;mso-height-relative:page;" coordsize="21600,21600" o:allowincell="f">
            <v:path arrowok="t"/>
            <v:fill focussize="0,0"/>
            <v:stroke endarrow="block"/>
            <v:imagedata o:title=""/>
            <o:lock v:ext="edit"/>
          </v:line>
        </w:pict>
      </w:r>
      <w:r>
        <w:rPr>
          <w:rFonts w:hint="eastAsia" w:eastAsia="新宋体"/>
          <w:szCs w:val="21"/>
        </w:rPr>
        <w:pict>
          <v:line id="直线 1614" o:spid="_x0000_s1326" o:spt="20" alt="高考资源网( www.ks5u.com)，中国最大的高考网站，您身边的高考专家。" style="position:absolute;left:0pt;flip:x y;margin-left:72pt;margin-top:0pt;height:23.4pt;width:89.95pt;z-index:251789312;mso-width-relative:page;mso-height-relative:page;" coordsize="21600,21600" o:allowincell="f">
            <v:path arrowok="t"/>
            <v:fill focussize="0,0"/>
            <v:stroke endarrow="block"/>
            <v:imagedata o:title=""/>
            <o:lock v:ext="edit"/>
          </v:line>
        </w:pict>
      </w:r>
    </w:p>
    <w:p>
      <w:pPr>
        <w:ind w:firstLine="1260" w:firstLineChars="600"/>
        <w:rPr>
          <w:rFonts w:hint="eastAsia" w:eastAsia="新宋体"/>
          <w:szCs w:val="21"/>
        </w:rPr>
      </w:pPr>
      <w:r>
        <w:rPr>
          <w:rFonts w:hint="eastAsia" w:eastAsia="新宋体"/>
          <w:szCs w:val="21"/>
        </w:rPr>
        <w:pict>
          <v:line id="直线 1612" o:spid="_x0000_s1327" o:spt="20" alt="高考资源网( www.ks5u.com)，中国最大的高考网站，您身边的高考专家。" style="position:absolute;left:0pt;margin-left:225pt;margin-top:-54.55pt;height:23.4pt;width:72pt;z-index:251787264;mso-width-relative:page;mso-height-relative:page;" coordsize="21600,21600" o:allowincell="f">
            <v:path arrowok="t"/>
            <v:fill focussize="0,0"/>
            <v:stroke endarrow="block"/>
            <v:imagedata o:title=""/>
            <o:lock v:ext="edit"/>
          </v:line>
        </w:pict>
      </w:r>
      <w:r>
        <w:rPr>
          <w:rFonts w:hint="eastAsia" w:eastAsia="新宋体"/>
          <w:szCs w:val="21"/>
        </w:rPr>
        <w:t xml:space="preserve">       有机物        消费者        有机物</w:t>
      </w:r>
    </w:p>
    <w:p>
      <w:pPr>
        <w:rPr>
          <w:rFonts w:hint="eastAsia" w:eastAsia="新宋体"/>
          <w:szCs w:val="21"/>
        </w:rPr>
      </w:pPr>
    </w:p>
    <w:p>
      <w:pPr>
        <w:numPr>
          <w:ilvl w:val="0"/>
          <w:numId w:val="60"/>
        </w:numPr>
        <w:rPr>
          <w:rFonts w:hint="eastAsia" w:eastAsia="新宋体"/>
          <w:szCs w:val="21"/>
        </w:rPr>
      </w:pPr>
      <w:r>
        <w:rPr>
          <w:rFonts w:hint="eastAsia" w:eastAsia="新宋体"/>
          <w:szCs w:val="21"/>
        </w:rPr>
        <w:t>联系生命界与非生命界的成分：生产者及分解者</w:t>
      </w:r>
    </w:p>
    <w:p>
      <w:pPr>
        <w:numPr>
          <w:ilvl w:val="0"/>
          <w:numId w:val="60"/>
        </w:numPr>
        <w:rPr>
          <w:rFonts w:hint="eastAsia" w:eastAsia="新宋体"/>
          <w:szCs w:val="21"/>
        </w:rPr>
      </w:pPr>
      <w:r>
        <w:rPr>
          <w:rFonts w:hint="eastAsia" w:eastAsia="新宋体"/>
          <w:szCs w:val="21"/>
        </w:rPr>
        <w:t>构成一个简单的生态系统的必需成分：生产者，分解者，无机环境。</w:t>
      </w:r>
    </w:p>
    <w:p>
      <w:pPr>
        <w:numPr>
          <w:ilvl w:val="0"/>
          <w:numId w:val="60"/>
        </w:numPr>
        <w:rPr>
          <w:rFonts w:hint="eastAsia" w:eastAsia="新宋体"/>
          <w:szCs w:val="21"/>
        </w:rPr>
      </w:pPr>
      <w:r>
        <w:rPr>
          <w:rFonts w:hint="eastAsia" w:eastAsia="新宋体"/>
          <w:szCs w:val="21"/>
        </w:rPr>
        <w:t>食物链：主要为捕食关系，只有生产者和消费者无分解者，其起点：</w:t>
      </w:r>
      <w:r>
        <w:rPr>
          <w:rFonts w:hint="eastAsia" w:eastAsia="新宋体"/>
          <w:szCs w:val="21"/>
          <w:u w:val="thick"/>
        </w:rPr>
        <w:t>生产者 植物</w:t>
      </w:r>
    </w:p>
    <w:p>
      <w:pPr>
        <w:numPr>
          <w:ilvl w:val="0"/>
          <w:numId w:val="60"/>
        </w:numPr>
        <w:rPr>
          <w:rFonts w:hint="eastAsia" w:eastAsia="新宋体"/>
          <w:szCs w:val="21"/>
        </w:rPr>
      </w:pPr>
      <w:r>
        <w:rPr>
          <w:rFonts w:hint="eastAsia" w:eastAsia="新宋体"/>
          <w:szCs w:val="21"/>
        </w:rPr>
        <w:t>（第一营养级：</w:t>
      </w:r>
      <w:r>
        <w:rPr>
          <w:rFonts w:hint="eastAsia" w:eastAsia="新宋体"/>
          <w:szCs w:val="21"/>
          <w:u w:val="thick"/>
        </w:rPr>
        <w:t>生产者</w:t>
      </w:r>
      <w:r>
        <w:rPr>
          <w:rFonts w:hint="eastAsia" w:eastAsia="新宋体"/>
          <w:szCs w:val="21"/>
        </w:rPr>
        <w:t xml:space="preserve">      初级消费者：</w:t>
      </w:r>
      <w:r>
        <w:rPr>
          <w:rFonts w:hint="eastAsia" w:eastAsia="新宋体"/>
          <w:szCs w:val="21"/>
          <w:u w:val="thick"/>
        </w:rPr>
        <w:t>植食性动物</w:t>
      </w:r>
      <w:r>
        <w:rPr>
          <w:rFonts w:hint="eastAsia" w:eastAsia="新宋体"/>
          <w:szCs w:val="21"/>
        </w:rPr>
        <w:t>）</w:t>
      </w:r>
    </w:p>
    <w:p>
      <w:pPr>
        <w:numPr>
          <w:ilvl w:val="0"/>
          <w:numId w:val="60"/>
        </w:numPr>
        <w:rPr>
          <w:rFonts w:hint="eastAsia" w:eastAsia="新宋体"/>
          <w:szCs w:val="21"/>
        </w:rPr>
      </w:pPr>
      <w:r>
        <w:rPr>
          <w:rFonts w:hint="eastAsia" w:eastAsia="新宋体"/>
          <w:szCs w:val="21"/>
        </w:rPr>
        <w:t>生态系统中的各种生物所处的营养级不是一呈不变的，</w:t>
      </w:r>
    </w:p>
    <w:p>
      <w:pPr>
        <w:rPr>
          <w:rFonts w:hint="eastAsia"/>
        </w:rPr>
      </w:pPr>
      <w:r>
        <w:rPr>
          <w:rFonts w:hint="eastAsia"/>
        </w:rPr>
        <w:t>4、生产者：</w:t>
      </w:r>
    </w:p>
    <w:p>
      <w:pPr>
        <w:rPr>
          <w:rFonts w:hint="eastAsia"/>
        </w:rPr>
      </w:pPr>
      <w:r>
        <w:rPr>
          <w:rFonts w:hint="eastAsia"/>
        </w:rPr>
        <w:t xml:space="preserve">      ⑴、是生态系统的主要成分，能利用能量将H</w:t>
      </w:r>
      <w:r>
        <w:rPr>
          <w:rFonts w:hint="eastAsia"/>
          <w:vertAlign w:val="subscript"/>
        </w:rPr>
        <w:t>2</w:t>
      </w:r>
      <w:r>
        <w:rPr>
          <w:rFonts w:hint="eastAsia"/>
        </w:rPr>
        <w:t>O和CO</w:t>
      </w:r>
      <w:r>
        <w:rPr>
          <w:rFonts w:hint="eastAsia"/>
          <w:vertAlign w:val="subscript"/>
        </w:rPr>
        <w:t>2</w:t>
      </w:r>
      <w:r>
        <w:rPr>
          <w:rFonts w:hint="eastAsia"/>
        </w:rPr>
        <w:t>合成为储存能量的有机物。</w:t>
      </w:r>
    </w:p>
    <w:p>
      <w:pPr>
        <w:rPr>
          <w:rFonts w:hint="eastAsia"/>
        </w:rPr>
      </w:pPr>
      <w:r>
        <w:rPr>
          <w:rFonts w:hint="eastAsia"/>
        </w:rPr>
        <w:t xml:space="preserve">      ⑵、是非生物的物质和能量进入生态系统的起始端。</w:t>
      </w:r>
    </w:p>
    <w:p>
      <w:pPr>
        <w:rPr>
          <w:rFonts w:hint="eastAsia"/>
        </w:rPr>
      </w:pPr>
      <w:r>
        <w:rPr>
          <w:rFonts w:hint="eastAsia"/>
        </w:rPr>
        <w:t xml:space="preserve">      ⑶、没有生产者就没有生态系统。</w:t>
      </w:r>
    </w:p>
    <w:p>
      <w:pPr>
        <w:rPr>
          <w:rFonts w:hint="eastAsia"/>
        </w:rPr>
      </w:pPr>
      <w:r>
        <w:rPr>
          <w:rFonts w:hint="eastAsia"/>
        </w:rPr>
        <w:t>5、消费者：指不能将H</w:t>
      </w:r>
      <w:r>
        <w:rPr>
          <w:rFonts w:hint="eastAsia"/>
          <w:vertAlign w:val="subscript"/>
        </w:rPr>
        <w:t>2</w:t>
      </w:r>
      <w:r>
        <w:rPr>
          <w:rFonts w:hint="eastAsia"/>
        </w:rPr>
        <w:t>O和CO</w:t>
      </w:r>
      <w:r>
        <w:rPr>
          <w:rFonts w:hint="eastAsia"/>
          <w:vertAlign w:val="subscript"/>
        </w:rPr>
        <w:t>2</w:t>
      </w:r>
      <w:r>
        <w:rPr>
          <w:rFonts w:hint="eastAsia"/>
        </w:rPr>
        <w:t>合成为储存能量的有机物只能利用现成的有机物的生物。</w:t>
      </w:r>
    </w:p>
    <w:p>
      <w:pPr>
        <w:rPr>
          <w:rFonts w:hint="eastAsia"/>
        </w:rPr>
      </w:pPr>
      <w:r>
        <w:rPr>
          <w:rFonts w:hint="eastAsia"/>
        </w:rPr>
        <w:t xml:space="preserve">      ⑴、初级消费者：指直接以植物为食的动物（植食性动物）。</w:t>
      </w:r>
    </w:p>
    <w:p>
      <w:pPr>
        <w:rPr>
          <w:rFonts w:hint="eastAsia"/>
        </w:rPr>
      </w:pPr>
      <w:r>
        <w:rPr>
          <w:rFonts w:hint="eastAsia"/>
        </w:rPr>
        <w:t xml:space="preserve">      ⑵、次级消费者：指以植食性动物为食的动物（食肉动物）。</w:t>
      </w:r>
    </w:p>
    <w:p>
      <w:pPr>
        <w:rPr>
          <w:rFonts w:hint="eastAsia"/>
        </w:rPr>
      </w:pPr>
      <w:r>
        <w:rPr>
          <w:rFonts w:hint="eastAsia"/>
        </w:rPr>
        <w:t xml:space="preserve">      ⑶、三级消费者：以次级消费者为食的动物。</w:t>
      </w:r>
    </w:p>
    <w:p>
      <w:pPr>
        <w:rPr>
          <w:rFonts w:hint="eastAsia"/>
        </w:rPr>
      </w:pPr>
      <w:r>
        <w:rPr>
          <w:rFonts w:hint="eastAsia"/>
        </w:rPr>
        <w:t xml:space="preserve">          以此类推……</w:t>
      </w:r>
    </w:p>
    <w:p>
      <w:pPr>
        <w:ind w:left="1079" w:hanging="1079" w:hangingChars="514"/>
        <w:rPr>
          <w:rFonts w:hint="eastAsia"/>
        </w:rPr>
      </w:pPr>
      <w:r>
        <w:rPr>
          <w:rFonts w:hint="eastAsia"/>
        </w:rPr>
        <w:t>6、分解者：能利用动植物遗体中、排出物中以及残落物中有机物维持生存的有机物的生物。将有机物分解为无机物，在生态系统中具有重要作用。</w:t>
      </w:r>
    </w:p>
    <w:p>
      <w:pPr>
        <w:rPr>
          <w:rFonts w:hint="eastAsia"/>
        </w:rPr>
      </w:pPr>
      <w:r>
        <w:rPr>
          <w:rFonts w:hint="eastAsia"/>
        </w:rPr>
        <w:t>7、食物链和食物网：</w:t>
      </w:r>
    </w:p>
    <w:p>
      <w:pPr>
        <w:rPr>
          <w:rFonts w:hint="eastAsia"/>
        </w:rPr>
      </w:pPr>
      <w:r>
        <w:rPr>
          <w:rFonts w:hint="eastAsia"/>
        </w:rPr>
        <w:t xml:space="preserve">      ⑴、是生态系统物质循环和能量流动的渠道。</w:t>
      </w:r>
    </w:p>
    <w:p>
      <w:pPr>
        <w:rPr>
          <w:rFonts w:hint="eastAsia"/>
        </w:rPr>
      </w:pPr>
      <w:r>
        <w:rPr>
          <w:rFonts w:hint="eastAsia"/>
        </w:rPr>
        <w:t xml:space="preserve">      ⑵、生产者是第一营养级；初级消费者是第二营养级；次级消费者是第三营养级；以此类推。</w:t>
      </w:r>
    </w:p>
    <w:p>
      <w:pPr>
        <w:rPr>
          <w:rFonts w:hint="eastAsia"/>
        </w:rPr>
      </w:pPr>
      <w:r>
        <w:rPr>
          <w:rFonts w:hint="eastAsia"/>
        </w:rPr>
        <w:t xml:space="preserve">      ⑶、在生态系统中，某种动物可能同时拥有多个消费级或营养级。</w:t>
      </w:r>
    </w:p>
    <w:p>
      <w:pPr>
        <w:numPr>
          <w:ilvl w:val="0"/>
          <w:numId w:val="61"/>
        </w:numPr>
        <w:rPr>
          <w:rFonts w:hint="eastAsia" w:cs="宋体"/>
          <w:kern w:val="0"/>
          <w:lang w:val="zh-CN"/>
        </w:rPr>
      </w:pPr>
      <w:r>
        <w:rPr>
          <w:rFonts w:hint="eastAsia"/>
        </w:rPr>
        <w:t>食物链</w:t>
      </w:r>
      <w:r>
        <w:rPr>
          <w:rFonts w:cs="宋体"/>
          <w:kern w:val="0"/>
          <w:lang w:val="zh-CN"/>
        </w:rPr>
        <w:t xml:space="preserve"> </w:t>
      </w:r>
      <w:r>
        <w:rPr>
          <w:rFonts w:hint="eastAsia" w:cs="宋体"/>
          <w:kern w:val="0"/>
          <w:lang w:val="zh-CN"/>
        </w:rPr>
        <w:t xml:space="preserve"> 从生产者开始到最高营养级结束，</w:t>
      </w:r>
      <w:r>
        <w:rPr>
          <w:rFonts w:hint="eastAsia" w:cs="宋体"/>
          <w:kern w:val="0"/>
          <w:u w:val="single"/>
          <w:lang w:val="zh-CN"/>
        </w:rPr>
        <w:t>分解者不参与食物链</w:t>
      </w:r>
    </w:p>
    <w:p>
      <w:pPr>
        <w:numPr>
          <w:ilvl w:val="0"/>
          <w:numId w:val="61"/>
        </w:numPr>
        <w:rPr>
          <w:rFonts w:hint="eastAsia"/>
        </w:rPr>
      </w:pPr>
      <w:r>
        <w:rPr>
          <w:rFonts w:hint="eastAsia"/>
        </w:rPr>
        <w:t xml:space="preserve">食物网 </w:t>
      </w:r>
      <w:r>
        <w:t xml:space="preserve"> </w:t>
      </w:r>
      <w:r>
        <w:rPr>
          <w:rFonts w:hint="eastAsia"/>
        </w:rPr>
        <w:t>捕食关系同时存在竞争。食物链，食物网是能量流动、物质循环的渠道。</w:t>
      </w:r>
    </w:p>
    <w:p>
      <w:pPr>
        <w:numPr>
          <w:ilvl w:val="0"/>
          <w:numId w:val="62"/>
        </w:numPr>
        <w:rPr>
          <w:rFonts w:hint="eastAsia"/>
          <w:u w:val="single"/>
        </w:rPr>
      </w:pPr>
      <w:r>
        <w:rPr>
          <w:rFonts w:hint="eastAsia"/>
          <w:u w:val="single"/>
        </w:rPr>
        <w:t>食物网越复杂，则生态系统就越稳定，抵抗力就越强。（如果有某种生物消失，就会有其它生物来代替。）</w:t>
      </w:r>
    </w:p>
    <w:p>
      <w:pPr>
        <w:numPr>
          <w:ilvl w:val="0"/>
          <w:numId w:val="62"/>
        </w:numPr>
        <w:rPr>
          <w:rFonts w:hint="eastAsia" w:eastAsia="新宋体"/>
          <w:szCs w:val="21"/>
        </w:rPr>
      </w:pPr>
      <w:r>
        <w:rPr>
          <w:rFonts w:hint="eastAsia" w:eastAsia="新宋体"/>
          <w:szCs w:val="21"/>
        </w:rPr>
        <w:t>食物链和食物网是生态系统中物质循环和能量流动的渠道。</w:t>
      </w:r>
    </w:p>
    <w:p>
      <w:pPr>
        <w:rPr>
          <w:rFonts w:hint="eastAsia"/>
        </w:rPr>
      </w:pPr>
      <w:r>
        <w:rPr>
          <w:rFonts w:hint="eastAsia"/>
        </w:rPr>
        <w:t>8、生态系统包括那些基本类型？依据无机环境及生物类群的特点划分：</w:t>
      </w:r>
    </w:p>
    <w:p>
      <w:pPr>
        <w:ind w:firstLine="630" w:firstLineChars="300"/>
        <w:rPr>
          <w:rFonts w:hint="eastAsia"/>
        </w:rPr>
      </w:pPr>
      <w:r>
        <w:rPr>
          <w:rFonts w:hint="eastAsia"/>
        </w:rPr>
        <w:t>海洋生态系统、海岛生态系统、河流生态系统、湖泊生态系统、湿地生态系统、森林生态系统、</w:t>
      </w:r>
    </w:p>
    <w:p>
      <w:pPr>
        <w:ind w:firstLine="630" w:firstLineChars="300"/>
        <w:rPr>
          <w:rFonts w:hint="eastAsia"/>
        </w:rPr>
      </w:pPr>
      <w:r>
        <w:rPr>
          <w:rFonts w:hint="eastAsia"/>
        </w:rPr>
        <w:t>草原生态系统、苔原生态系统、冻原生态系统、农田生态系统、城市生态系统等。</w:t>
      </w:r>
    </w:p>
    <w:p>
      <w:pPr>
        <w:rPr>
          <w:rFonts w:hint="eastAsia"/>
        </w:rPr>
      </w:pPr>
      <w:r>
        <w:rPr>
          <w:rFonts w:hint="eastAsia"/>
        </w:rPr>
        <w:t>9、森林生态系统：(了解)</w:t>
      </w:r>
    </w:p>
    <w:p>
      <w:pPr>
        <w:ind w:firstLine="630" w:firstLineChars="300"/>
        <w:rPr>
          <w:rFonts w:hint="eastAsia"/>
        </w:rPr>
      </w:pPr>
      <w:r>
        <w:rPr>
          <w:rFonts w:hint="eastAsia"/>
        </w:rPr>
        <w:t>⑴、分布：湿润或较湿润地区。</w:t>
      </w:r>
    </w:p>
    <w:p>
      <w:pPr>
        <w:ind w:firstLine="630" w:firstLineChars="300"/>
        <w:rPr>
          <w:rFonts w:hint="eastAsia"/>
        </w:rPr>
      </w:pPr>
      <w:r>
        <w:rPr>
          <w:rFonts w:hint="eastAsia"/>
        </w:rPr>
        <w:t>⑵、特点：①、动植物种类繁多，种群结构复杂；②、种群密度和种群结构能长期处于比较稳定状态。</w:t>
      </w:r>
    </w:p>
    <w:p>
      <w:pPr>
        <w:ind w:firstLine="630" w:firstLineChars="300"/>
        <w:rPr>
          <w:rFonts w:hint="eastAsia"/>
        </w:rPr>
      </w:pPr>
      <w:r>
        <w:rPr>
          <w:rFonts w:hint="eastAsia"/>
        </w:rPr>
        <w:t>⑶、生物类群：①、植物以乔木为主，有少量灌木和草本植物；②、动物种类繁多，多营树栖及攀缘生活。</w:t>
      </w:r>
    </w:p>
    <w:p>
      <w:pPr>
        <w:ind w:firstLine="630" w:firstLineChars="300"/>
        <w:rPr>
          <w:rFonts w:hint="eastAsia"/>
        </w:rPr>
      </w:pPr>
      <w:r>
        <w:rPr>
          <w:rFonts w:hint="eastAsia"/>
        </w:rPr>
        <w:t>⑷、生态功能：①、提供木材及林副产品；②、涵养水源、保持水土、调节大气中二氧化碳和氧气的平衡。</w:t>
      </w:r>
    </w:p>
    <w:p>
      <w:pPr>
        <w:ind w:firstLine="630" w:firstLineChars="300"/>
        <w:rPr>
          <w:rFonts w:hint="eastAsia"/>
        </w:rPr>
      </w:pPr>
      <w:r>
        <w:rPr>
          <w:rFonts w:hint="eastAsia"/>
        </w:rPr>
        <w:t>⑸、主要限制因子：水分、温度，其次是光。</w:t>
      </w:r>
    </w:p>
    <w:p>
      <w:pPr>
        <w:rPr>
          <w:rFonts w:hint="eastAsia"/>
        </w:rPr>
      </w:pPr>
      <w:r>
        <w:rPr>
          <w:rFonts w:hint="eastAsia"/>
        </w:rPr>
        <w:t>10、草原生态系统：(了解)</w:t>
      </w:r>
    </w:p>
    <w:p>
      <w:pPr>
        <w:ind w:firstLine="630" w:firstLineChars="300"/>
        <w:rPr>
          <w:rFonts w:hint="eastAsia"/>
        </w:rPr>
      </w:pPr>
      <w:r>
        <w:rPr>
          <w:rFonts w:hint="eastAsia"/>
        </w:rPr>
        <w:t>⑴、分布：干旱地区。</w:t>
      </w:r>
    </w:p>
    <w:p>
      <w:pPr>
        <w:ind w:firstLine="630" w:firstLineChars="300"/>
        <w:rPr>
          <w:rFonts w:hint="eastAsia"/>
        </w:rPr>
      </w:pPr>
      <w:r>
        <w:rPr>
          <w:rFonts w:hint="eastAsia"/>
        </w:rPr>
        <w:t>⑵、特点：①、动植物种类较少，群落结构简单。②、种群密度和群落结构常发生剧烈变化。</w:t>
      </w:r>
    </w:p>
    <w:p>
      <w:pPr>
        <w:ind w:firstLine="630" w:firstLineChars="300"/>
        <w:rPr>
          <w:rFonts w:hint="eastAsia"/>
        </w:rPr>
      </w:pPr>
      <w:r>
        <w:rPr>
          <w:rFonts w:hint="eastAsia"/>
        </w:rPr>
        <w:t>⑶、生物类群：①、植物以草本为主，有少量灌木，稀有乔木。②、动物多具挖洞或快速奔跑行为。</w:t>
      </w:r>
    </w:p>
    <w:p>
      <w:pPr>
        <w:rPr>
          <w:rFonts w:hint="eastAsia"/>
        </w:rPr>
      </w:pPr>
      <w:r>
        <w:rPr>
          <w:rFonts w:hint="eastAsia"/>
        </w:rPr>
        <w:t xml:space="preserve">          ③、两栖动物、水生动物极其罕见。</w:t>
      </w:r>
    </w:p>
    <w:p>
      <w:pPr>
        <w:ind w:firstLine="630" w:firstLineChars="300"/>
        <w:rPr>
          <w:rFonts w:hint="eastAsia"/>
        </w:rPr>
      </w:pPr>
      <w:r>
        <w:rPr>
          <w:rFonts w:hint="eastAsia"/>
        </w:rPr>
        <w:t>⑷、生态功能：防风固沙，是畜牧业基地。</w:t>
      </w:r>
    </w:p>
    <w:p>
      <w:pPr>
        <w:ind w:firstLine="630" w:firstLineChars="300"/>
        <w:rPr>
          <w:rFonts w:hint="eastAsia"/>
        </w:rPr>
      </w:pPr>
      <w:r>
        <w:rPr>
          <w:rFonts w:hint="eastAsia"/>
        </w:rPr>
        <w:t>⑸、主要限制因子：水，其次是温度、光。</w:t>
      </w:r>
    </w:p>
    <w:p>
      <w:pPr>
        <w:rPr>
          <w:rFonts w:hint="eastAsia"/>
        </w:rPr>
      </w:pPr>
      <w:r>
        <w:rPr>
          <w:rFonts w:hint="eastAsia"/>
        </w:rPr>
        <w:t>11、海洋生态系统：(了解)</w:t>
      </w:r>
    </w:p>
    <w:p>
      <w:pPr>
        <w:ind w:firstLine="630" w:firstLineChars="300"/>
        <w:rPr>
          <w:rFonts w:hint="eastAsia"/>
        </w:rPr>
      </w:pPr>
      <w:r>
        <w:rPr>
          <w:rFonts w:hint="eastAsia"/>
        </w:rPr>
        <w:t>⑴、特点：物种繁多，数量庞大。</w:t>
      </w:r>
    </w:p>
    <w:p>
      <w:pPr>
        <w:ind w:left="1976" w:leftChars="307" w:hanging="1331" w:hangingChars="634"/>
        <w:rPr>
          <w:rFonts w:hint="eastAsia"/>
        </w:rPr>
      </w:pPr>
      <w:r>
        <w:rPr>
          <w:rFonts w:hint="eastAsia"/>
        </w:rPr>
        <w:t>⑵、生物类群：①、浮游植物为植物的主要类型。②、浅海区有大型藻类，分布在200米水深以上，能进行光和作用。③、浮游动物为动物的主要类型。</w:t>
      </w:r>
    </w:p>
    <w:p>
      <w:pPr>
        <w:ind w:firstLine="630" w:firstLineChars="300"/>
        <w:rPr>
          <w:rFonts w:hint="eastAsia"/>
        </w:rPr>
      </w:pPr>
      <w:r>
        <w:rPr>
          <w:rFonts w:hint="eastAsia"/>
        </w:rPr>
        <w:t>⑶、生态功能：提供海产品，调节气候。</w:t>
      </w:r>
    </w:p>
    <w:p>
      <w:pPr>
        <w:ind w:firstLine="630" w:firstLineChars="300"/>
        <w:rPr>
          <w:rFonts w:hint="eastAsia"/>
        </w:rPr>
      </w:pPr>
      <w:r>
        <w:rPr>
          <w:rFonts w:hint="eastAsia"/>
        </w:rPr>
        <w:t>⑷、主要限制因子：光、温度、盐度。</w:t>
      </w:r>
    </w:p>
    <w:p>
      <w:pPr>
        <w:rPr>
          <w:rFonts w:hint="eastAsia"/>
        </w:rPr>
      </w:pPr>
      <w:r>
        <w:rPr>
          <w:rFonts w:hint="eastAsia"/>
        </w:rPr>
        <w:t>12、湿地生态系统：(了解)</w:t>
      </w:r>
    </w:p>
    <w:p>
      <w:pPr>
        <w:ind w:left="1976" w:leftChars="307" w:hanging="1331" w:hangingChars="634"/>
        <w:rPr>
          <w:rFonts w:hint="eastAsia"/>
        </w:rPr>
      </w:pPr>
      <w:r>
        <w:rPr>
          <w:rFonts w:hint="eastAsia"/>
        </w:rPr>
        <w:t>⑴、分布：《关于特别作为水禽栖息地的国际重要湿地公约》定义：沼泽地、泥炭地、河流、湖泊、红树林以及水深不超过6m的浅海水域。</w:t>
      </w:r>
    </w:p>
    <w:p>
      <w:pPr>
        <w:ind w:firstLine="630" w:firstLineChars="300"/>
        <w:rPr>
          <w:rFonts w:hint="eastAsia"/>
        </w:rPr>
      </w:pPr>
      <w:r>
        <w:rPr>
          <w:rFonts w:hint="eastAsia"/>
        </w:rPr>
        <w:t>⑵、生物类群：多种多样。</w:t>
      </w:r>
    </w:p>
    <w:p>
      <w:pPr>
        <w:ind w:firstLine="630" w:firstLineChars="300"/>
        <w:rPr>
          <w:rFonts w:hint="eastAsia"/>
        </w:rPr>
      </w:pPr>
      <w:r>
        <w:rPr>
          <w:rFonts w:hint="eastAsia"/>
        </w:rPr>
        <w:t>⑶、生态功能：是生活、工业水源，养育丰富的动植物资源，是巨大的蓄水库，能调节气候，净化污染物。</w:t>
      </w:r>
    </w:p>
    <w:p>
      <w:pPr>
        <w:ind w:firstLine="630" w:firstLineChars="300"/>
        <w:rPr>
          <w:rFonts w:hint="eastAsia"/>
        </w:rPr>
      </w:pPr>
      <w:r>
        <w:rPr>
          <w:rFonts w:hint="eastAsia"/>
        </w:rPr>
        <w:t>⑷、保护：建立自然保护区合理开发利用。</w:t>
      </w:r>
    </w:p>
    <w:p>
      <w:pPr>
        <w:rPr>
          <w:rFonts w:hint="eastAsia"/>
        </w:rPr>
      </w:pPr>
      <w:r>
        <w:rPr>
          <w:rFonts w:hint="eastAsia"/>
        </w:rPr>
        <w:t>13、农田生态系统：(了解)</w:t>
      </w:r>
    </w:p>
    <w:p>
      <w:pPr>
        <w:ind w:firstLine="630" w:firstLineChars="300"/>
        <w:rPr>
          <w:rFonts w:hint="eastAsia"/>
        </w:rPr>
      </w:pPr>
      <w:r>
        <w:rPr>
          <w:rFonts w:hint="eastAsia"/>
        </w:rPr>
        <w:t>⑴、特点：①、动植物种类少，群落结构单一。 ②、农作物是主要生物成员。 ③、人的作用占突出地位。</w:t>
      </w:r>
    </w:p>
    <w:p>
      <w:pPr>
        <w:ind w:firstLine="630" w:firstLineChars="300"/>
        <w:rPr>
          <w:rFonts w:hint="eastAsia"/>
        </w:rPr>
      </w:pPr>
      <w:r>
        <w:rPr>
          <w:rFonts w:hint="eastAsia"/>
        </w:rPr>
        <w:t>⑵、生物类群：农作物为主，也有昆虫、鸟类等。</w:t>
      </w:r>
    </w:p>
    <w:p>
      <w:pPr>
        <w:ind w:firstLine="630" w:firstLineChars="300"/>
        <w:rPr>
          <w:rFonts w:hint="eastAsia"/>
        </w:rPr>
      </w:pPr>
      <w:r>
        <w:rPr>
          <w:rFonts w:hint="eastAsia"/>
        </w:rPr>
        <w:t>⑶、生态功能：人类粮食及农副产品的主要来源。</w:t>
      </w:r>
    </w:p>
    <w:p>
      <w:pPr>
        <w:ind w:firstLine="630" w:firstLineChars="300"/>
        <w:rPr>
          <w:rFonts w:hint="eastAsia"/>
        </w:rPr>
      </w:pPr>
      <w:r>
        <w:rPr>
          <w:rFonts w:hint="eastAsia"/>
        </w:rPr>
        <w:t>⑷、退化因素：人的作用消失。</w:t>
      </w:r>
    </w:p>
    <w:p>
      <w:pPr>
        <w:rPr>
          <w:rFonts w:hint="eastAsia"/>
        </w:rPr>
      </w:pPr>
      <w:r>
        <w:rPr>
          <w:rFonts w:hint="eastAsia"/>
        </w:rPr>
        <w:t>14、城市生态系统：(了解)</w:t>
      </w:r>
    </w:p>
    <w:p>
      <w:pPr>
        <w:ind w:left="1976" w:leftChars="307" w:hanging="1331" w:hangingChars="634"/>
        <w:rPr>
          <w:rFonts w:hint="eastAsia"/>
        </w:rPr>
      </w:pPr>
      <w:r>
        <w:rPr>
          <w:rFonts w:hint="eastAsia"/>
        </w:rPr>
        <w:t>⑴、特点：①、人起支配作用，高度开放，调节能力弱。②、对周围生态系统具有高度依赖性。③、对其他生态系统干扰强烈。</w:t>
      </w:r>
    </w:p>
    <w:p>
      <w:pPr>
        <w:ind w:firstLine="630" w:firstLineChars="300"/>
        <w:rPr>
          <w:rFonts w:hint="eastAsia"/>
        </w:rPr>
      </w:pPr>
      <w:r>
        <w:rPr>
          <w:rFonts w:hint="eastAsia"/>
        </w:rPr>
        <w:t>⑵、生物类群：主要是人，生产者微弱。</w:t>
      </w:r>
    </w:p>
    <w:p>
      <w:pPr>
        <w:ind w:firstLine="630" w:firstLineChars="300"/>
        <w:rPr>
          <w:rFonts w:hint="eastAsia"/>
        </w:rPr>
      </w:pPr>
      <w:r>
        <w:rPr>
          <w:rFonts w:hint="eastAsia"/>
        </w:rPr>
        <w:t>⑶、结构：自然系统、经济系统、社会系统。</w:t>
      </w:r>
    </w:p>
    <w:p>
      <w:pPr>
        <w:ind w:firstLine="630" w:firstLineChars="300"/>
        <w:rPr>
          <w:rFonts w:hint="eastAsia"/>
        </w:rPr>
      </w:pPr>
      <w:r>
        <w:rPr>
          <w:rFonts w:hint="eastAsia"/>
        </w:rPr>
        <w:t>⑷、保护：强化生态规划，改进生产工艺和管理体制，大力绿化。</w:t>
      </w:r>
    </w:p>
    <w:p>
      <w:pPr>
        <w:pStyle w:val="4"/>
        <w:spacing w:before="0" w:after="0" w:line="300" w:lineRule="auto"/>
        <w:jc w:val="center"/>
        <w:rPr>
          <w:rFonts w:hint="eastAsia"/>
          <w:sz w:val="21"/>
          <w:szCs w:val="21"/>
        </w:rPr>
      </w:pPr>
      <w:r>
        <w:rPr>
          <w:rFonts w:hint="eastAsia"/>
          <w:sz w:val="21"/>
          <w:szCs w:val="21"/>
        </w:rPr>
        <w:t>第2节  生态系统的能量流动</w:t>
      </w:r>
    </w:p>
    <w:p>
      <w:pPr>
        <w:rPr>
          <w:rFonts w:hint="eastAsia"/>
          <w:b/>
        </w:rPr>
      </w:pPr>
      <w:r>
        <w:rPr>
          <w:rFonts w:hint="eastAsia"/>
          <w:b/>
        </w:rPr>
        <w:t>1、生态系统的功能：</w:t>
      </w:r>
      <w:r>
        <w:rPr>
          <w:rFonts w:hint="eastAsia"/>
          <w:b/>
          <w:u w:val="single"/>
        </w:rPr>
        <w:t>物质循环</w:t>
      </w:r>
      <w:r>
        <w:rPr>
          <w:rFonts w:hint="eastAsia"/>
          <w:b/>
        </w:rPr>
        <w:t>，</w:t>
      </w:r>
      <w:r>
        <w:rPr>
          <w:rFonts w:hint="eastAsia"/>
          <w:b/>
          <w:u w:val="single"/>
        </w:rPr>
        <w:t>能量流动</w:t>
      </w:r>
      <w:r>
        <w:rPr>
          <w:rFonts w:hint="eastAsia"/>
          <w:b/>
        </w:rPr>
        <w:t>，</w:t>
      </w:r>
      <w:r>
        <w:rPr>
          <w:rFonts w:hint="eastAsia"/>
          <w:b/>
          <w:u w:val="single"/>
        </w:rPr>
        <w:t>信息传递</w:t>
      </w:r>
      <w:r>
        <w:rPr>
          <w:rFonts w:hint="eastAsia"/>
          <w:b/>
        </w:rPr>
        <w:t>。</w:t>
      </w:r>
    </w:p>
    <w:p>
      <w:pPr>
        <w:spacing w:line="340" w:lineRule="exact"/>
        <w:ind w:left="1970" w:hanging="1977" w:hangingChars="938"/>
        <w:rPr>
          <w:rFonts w:hint="eastAsia" w:eastAsia="新宋体"/>
          <w:szCs w:val="21"/>
        </w:rPr>
      </w:pPr>
      <w:r>
        <w:rPr>
          <w:rFonts w:hint="eastAsia"/>
          <w:b/>
        </w:rPr>
        <w:t>2、生态系统的能量流动：</w:t>
      </w:r>
      <w:r>
        <w:rPr>
          <w:rFonts w:hint="eastAsia"/>
        </w:rPr>
        <w:t>指生态系统中能量的输入、传递、转化和散失的过程。</w:t>
      </w:r>
      <w:r>
        <w:rPr>
          <w:rFonts w:hint="eastAsia" w:eastAsia="新宋体"/>
          <w:szCs w:val="21"/>
        </w:rPr>
        <w:t>一般研究能量流动都以</w:t>
      </w:r>
      <w:r>
        <w:rPr>
          <w:rFonts w:hint="eastAsia" w:eastAsia="新宋体"/>
          <w:b/>
          <w:szCs w:val="21"/>
        </w:rPr>
        <w:t>种群</w:t>
      </w:r>
      <w:r>
        <w:rPr>
          <w:rFonts w:hint="eastAsia" w:eastAsia="新宋体"/>
          <w:szCs w:val="21"/>
        </w:rPr>
        <w:t>为单位。</w:t>
      </w:r>
      <w:r>
        <w:rPr>
          <w:rFonts w:hint="eastAsia" w:eastAsia="新宋体"/>
          <w:b/>
          <w:szCs w:val="21"/>
        </w:rPr>
        <w:t>能量流动的渠道</w:t>
      </w:r>
      <w:r>
        <w:rPr>
          <w:rFonts w:hint="eastAsia" w:eastAsia="新宋体"/>
          <w:szCs w:val="21"/>
        </w:rPr>
        <w:t>：食物链和食物网。</w:t>
      </w:r>
    </w:p>
    <w:p>
      <w:pPr>
        <w:numPr>
          <w:ilvl w:val="0"/>
          <w:numId w:val="63"/>
        </w:numPr>
        <w:autoSpaceDE w:val="0"/>
        <w:autoSpaceDN w:val="0"/>
        <w:adjustRightInd w:val="0"/>
        <w:jc w:val="left"/>
        <w:rPr>
          <w:kern w:val="0"/>
          <w:lang w:val="zh-CN"/>
        </w:rPr>
      </w:pPr>
      <w:r>
        <w:rPr>
          <w:rFonts w:hint="eastAsia" w:cs="宋体"/>
          <w:b/>
          <w:kern w:val="0"/>
          <w:lang w:val="zh-CN"/>
        </w:rPr>
        <w:t>输入</w:t>
      </w:r>
      <w:r>
        <w:rPr>
          <w:rFonts w:hint="eastAsia" w:cs="宋体"/>
          <w:kern w:val="0"/>
          <w:lang w:val="zh-CN"/>
        </w:rPr>
        <w:t>生态系统总能量是生产者固定的太阳能</w:t>
      </w:r>
    </w:p>
    <w:p>
      <w:pPr>
        <w:numPr>
          <w:ilvl w:val="0"/>
          <w:numId w:val="63"/>
        </w:numPr>
        <w:autoSpaceDE w:val="0"/>
        <w:autoSpaceDN w:val="0"/>
        <w:adjustRightInd w:val="0"/>
        <w:jc w:val="left"/>
        <w:rPr>
          <w:kern w:val="0"/>
          <w:lang w:val="zh-CN"/>
        </w:rPr>
      </w:pPr>
      <w:r>
        <w:rPr>
          <w:rFonts w:hint="eastAsia" w:cs="宋体"/>
          <w:b/>
          <w:kern w:val="0"/>
          <w:lang w:val="zh-CN"/>
        </w:rPr>
        <w:t>传递</w:t>
      </w:r>
      <w:r>
        <w:rPr>
          <w:rFonts w:hint="eastAsia" w:cs="宋体"/>
          <w:kern w:val="0"/>
          <w:lang w:val="zh-CN"/>
        </w:rPr>
        <w:t>沿食物链、食物网进行</w:t>
      </w:r>
    </w:p>
    <w:p>
      <w:pPr>
        <w:numPr>
          <w:ilvl w:val="0"/>
          <w:numId w:val="63"/>
        </w:numPr>
        <w:autoSpaceDE w:val="0"/>
        <w:autoSpaceDN w:val="0"/>
        <w:adjustRightInd w:val="0"/>
        <w:jc w:val="left"/>
        <w:rPr>
          <w:rFonts w:hint="eastAsia" w:eastAsia="新宋体"/>
          <w:szCs w:val="21"/>
        </w:rPr>
      </w:pPr>
      <w:r>
        <w:rPr>
          <w:rFonts w:hint="eastAsia" w:cs="宋体"/>
          <w:b/>
          <w:kern w:val="0"/>
          <w:lang w:val="zh-CN"/>
        </w:rPr>
        <w:t>散失</w:t>
      </w:r>
      <w:r>
        <w:rPr>
          <w:rFonts w:hint="eastAsia" w:cs="宋体"/>
          <w:kern w:val="0"/>
          <w:lang w:val="zh-CN"/>
        </w:rPr>
        <w:t>通过呼吸作用以热能形式散失。</w:t>
      </w:r>
    </w:p>
    <w:p>
      <w:pPr>
        <w:rPr>
          <w:rFonts w:hint="eastAsia"/>
          <w:szCs w:val="21"/>
        </w:rPr>
      </w:pPr>
      <w:r>
        <w:rPr>
          <w:rFonts w:hint="eastAsia"/>
          <w:b/>
        </w:rPr>
        <w:t>3、</w:t>
      </w:r>
      <w:r>
        <w:rPr>
          <w:rFonts w:hint="eastAsia"/>
          <w:b/>
          <w:bCs/>
          <w:szCs w:val="21"/>
        </w:rPr>
        <w:t>营养级</w:t>
      </w:r>
      <w:r>
        <w:rPr>
          <w:rFonts w:hint="eastAsia"/>
          <w:szCs w:val="21"/>
        </w:rPr>
        <w:t>：食物链中的一个个环节称营养级，它是指处于食物链同一环节上所有生物的总和</w:t>
      </w:r>
    </w:p>
    <w:p>
      <w:pPr>
        <w:rPr>
          <w:rFonts w:hint="eastAsia"/>
          <w:b/>
        </w:rPr>
      </w:pPr>
      <w:r>
        <w:rPr>
          <w:rFonts w:hint="eastAsia"/>
          <w:b/>
        </w:rPr>
        <w:t>4、生态系统能量流动的过程怎样？</w:t>
      </w:r>
    </w:p>
    <w:p>
      <w:pPr>
        <w:ind w:firstLine="420" w:firstLineChars="200"/>
        <w:rPr>
          <w:rFonts w:hint="eastAsia"/>
        </w:rPr>
      </w:pPr>
      <w:r>
        <w:rPr>
          <w:rFonts w:hint="eastAsia"/>
        </w:rPr>
        <w:t>从生产者固定太阳能开始，经历以下过程：（</w:t>
      </w:r>
      <w:r>
        <w:rPr>
          <w:rFonts w:hint="eastAsia" w:cs="宋体"/>
          <w:kern w:val="0"/>
          <w:lang w:val="zh-CN"/>
        </w:rPr>
        <w:t>一个来源，三个去向）</w:t>
      </w:r>
    </w:p>
    <w:p>
      <w:pPr>
        <w:rPr>
          <w:rFonts w:hint="eastAsia"/>
        </w:rPr>
      </w:pPr>
      <w:r>
        <w:rPr>
          <w:rFonts w:hint="eastAsia"/>
        </w:rPr>
        <w:t xml:space="preserve">   ⑴、太阳能进入第一营养级：生产者光合作用将太阳光能固定转变成有机物中稳定的化学能。</w:t>
      </w:r>
    </w:p>
    <w:p>
      <w:pPr>
        <w:rPr>
          <w:rFonts w:hint="eastAsia"/>
        </w:rPr>
      </w:pPr>
      <w:r>
        <w:rPr>
          <w:rFonts w:hint="eastAsia"/>
        </w:rPr>
        <w:t xml:space="preserve">   ⑵、输入第一营养级的能量中：</w:t>
      </w:r>
    </w:p>
    <w:p>
      <w:pPr>
        <w:rPr>
          <w:rFonts w:hint="eastAsia"/>
        </w:rPr>
      </w:pPr>
      <w:r>
        <w:rPr>
          <w:rFonts w:hint="eastAsia"/>
        </w:rPr>
        <w:t xml:space="preserve">      ①、一部分：生产者呼吸作用中以热能形式</w:t>
      </w:r>
      <w:r>
        <w:rPr>
          <w:rFonts w:hint="eastAsia"/>
          <w:b/>
          <w:u w:val="single"/>
        </w:rPr>
        <w:t>散失</w:t>
      </w:r>
      <w:r>
        <w:rPr>
          <w:rFonts w:hint="eastAsia"/>
        </w:rPr>
        <w:t>。</w:t>
      </w:r>
    </w:p>
    <w:p>
      <w:pPr>
        <w:rPr>
          <w:rFonts w:hint="eastAsia"/>
        </w:rPr>
      </w:pPr>
      <w:r>
        <w:rPr>
          <w:rFonts w:hint="eastAsia"/>
        </w:rPr>
        <w:t xml:space="preserve">      ②、一部分：用于生产者生命活动，继续</w:t>
      </w:r>
      <w:r>
        <w:rPr>
          <w:rFonts w:hint="eastAsia"/>
          <w:b/>
          <w:u w:val="single"/>
        </w:rPr>
        <w:t>储存</w:t>
      </w:r>
      <w:r>
        <w:rPr>
          <w:rFonts w:hint="eastAsia"/>
        </w:rPr>
        <w:t>在有机物中。</w:t>
      </w:r>
    </w:p>
    <w:p>
      <w:pPr>
        <w:rPr>
          <w:rFonts w:hint="eastAsia"/>
        </w:rPr>
      </w:pPr>
      <w:r>
        <w:rPr>
          <w:rFonts w:hint="eastAsia"/>
        </w:rPr>
        <w:t xml:space="preserve">      ③、一部分：随残枝败叶被分解者</w:t>
      </w:r>
      <w:r>
        <w:rPr>
          <w:rFonts w:hint="eastAsia"/>
          <w:b/>
          <w:u w:val="single"/>
        </w:rPr>
        <w:t>分解</w:t>
      </w:r>
    </w:p>
    <w:p>
      <w:pPr>
        <w:rPr>
          <w:rFonts w:hint="eastAsia"/>
        </w:rPr>
      </w:pPr>
      <w:r>
        <w:rPr>
          <w:rFonts w:hint="eastAsia"/>
        </w:rPr>
        <w:t>　　  ④、一部分：被初级消费者摄取，</w:t>
      </w:r>
      <w:r>
        <w:rPr>
          <w:rFonts w:hint="eastAsia"/>
          <w:b/>
          <w:u w:val="single"/>
        </w:rPr>
        <w:t>流入</w:t>
      </w:r>
      <w:r>
        <w:rPr>
          <w:rFonts w:hint="eastAsia"/>
        </w:rPr>
        <w:t>第二营养级。</w:t>
      </w:r>
    </w:p>
    <w:p>
      <w:pPr>
        <w:rPr>
          <w:rFonts w:hint="eastAsia"/>
        </w:rPr>
      </w:pPr>
      <w:r>
        <w:rPr>
          <w:rFonts w:hint="eastAsia"/>
        </w:rPr>
        <w:t xml:space="preserve">   ⑶、能量在第二、三、四营养级中的变化，与第一营养级大致相同。</w:t>
      </w:r>
    </w:p>
    <w:p>
      <w:pPr>
        <w:rPr>
          <w:rFonts w:hint="eastAsia"/>
          <w:b/>
        </w:rPr>
      </w:pPr>
      <w:r>
        <w:rPr>
          <w:rFonts w:hint="eastAsia"/>
          <w:b/>
        </w:rPr>
        <w:t>5、能量流动的特点</w:t>
      </w:r>
    </w:p>
    <w:p>
      <w:pPr>
        <w:spacing w:line="340" w:lineRule="exact"/>
        <w:rPr>
          <w:rFonts w:hint="eastAsia"/>
        </w:rPr>
      </w:pPr>
      <w:r>
        <w:rPr>
          <w:rFonts w:hint="eastAsia"/>
          <w:szCs w:val="21"/>
        </w:rPr>
        <w:t xml:space="preserve">   ⑴、在生态系统中能量是单向流动的。</w:t>
      </w:r>
      <w:r>
        <w:rPr>
          <w:rFonts w:hint="eastAsia" w:eastAsia="新宋体"/>
          <w:szCs w:val="21"/>
        </w:rPr>
        <w:t>，不能反复利用。</w:t>
      </w:r>
    </w:p>
    <w:p>
      <w:pPr>
        <w:rPr>
          <w:rFonts w:hint="eastAsia"/>
          <w:szCs w:val="21"/>
        </w:rPr>
      </w:pPr>
      <w:r>
        <w:rPr>
          <w:rFonts w:hint="eastAsia"/>
          <w:szCs w:val="21"/>
        </w:rPr>
        <w:t xml:space="preserve">   ⑵、能量在流动过程中是逐级递减的。</w:t>
      </w:r>
      <w:r>
        <w:rPr>
          <w:rFonts w:hint="eastAsia" w:eastAsia="新宋体"/>
          <w:szCs w:val="21"/>
        </w:rPr>
        <w:t>（最后以热能的形式散失）</w:t>
      </w:r>
    </w:p>
    <w:p>
      <w:pPr>
        <w:rPr>
          <w:rFonts w:hint="eastAsia" w:eastAsia="新宋体"/>
          <w:szCs w:val="21"/>
        </w:rPr>
      </w:pPr>
      <w:r>
        <w:rPr>
          <w:rFonts w:hint="eastAsia"/>
          <w:szCs w:val="21"/>
        </w:rPr>
        <w:t xml:space="preserve">   ⑶、输入到某一营养级的能量只有10%～20%能够流到下一营养级（</w:t>
      </w:r>
      <w:r>
        <w:rPr>
          <w:rFonts w:hint="eastAsia" w:eastAsia="新宋体"/>
          <w:szCs w:val="21"/>
        </w:rPr>
        <w:t>能量在相邻两个营养级间的传递效率）</w:t>
      </w:r>
    </w:p>
    <w:p>
      <w:pPr>
        <w:rPr>
          <w:rFonts w:hint="eastAsia" w:eastAsia="新宋体"/>
          <w:szCs w:val="21"/>
        </w:rPr>
      </w:pPr>
    </w:p>
    <w:p>
      <w:pPr>
        <w:numPr>
          <w:ilvl w:val="0"/>
          <w:numId w:val="64"/>
        </w:numPr>
        <w:spacing w:line="340" w:lineRule="exact"/>
        <w:rPr>
          <w:rFonts w:hint="eastAsia" w:eastAsia="新宋体"/>
          <w:szCs w:val="21"/>
        </w:rPr>
      </w:pPr>
      <w:r>
        <w:rPr>
          <w:rFonts w:hint="eastAsia" w:eastAsia="新宋体"/>
          <w:szCs w:val="21"/>
        </w:rPr>
        <w:t>（一般营养级不超过5个，一山不容二虎，肉比青菜要贵），当次级消费者食用生产者超过最大传递量（20%）时，生态系统会被破坏（m</w:t>
      </w:r>
      <w:r>
        <w:rPr>
          <w:rFonts w:hint="eastAsia" w:eastAsia="新宋体"/>
          <w:szCs w:val="21"/>
          <w:vertAlign w:val="subscript"/>
        </w:rPr>
        <w:t>1</w:t>
      </w:r>
      <w:r>
        <w:rPr>
          <w:rFonts w:hint="eastAsia" w:eastAsia="新宋体"/>
          <w:szCs w:val="21"/>
        </w:rPr>
        <w:t>&lt;5m</w:t>
      </w:r>
      <w:r>
        <w:rPr>
          <w:rFonts w:hint="eastAsia" w:eastAsia="新宋体"/>
          <w:szCs w:val="21"/>
          <w:vertAlign w:val="subscript"/>
        </w:rPr>
        <w:t>2</w:t>
      </w:r>
      <w:r>
        <w:rPr>
          <w:rFonts w:hint="eastAsia" w:eastAsia="新宋体"/>
          <w:szCs w:val="21"/>
        </w:rPr>
        <w:t>）。</w:t>
      </w:r>
    </w:p>
    <w:p>
      <w:pPr>
        <w:numPr>
          <w:ilvl w:val="0"/>
          <w:numId w:val="65"/>
        </w:numPr>
        <w:spacing w:line="340" w:lineRule="exact"/>
        <w:rPr>
          <w:rFonts w:hint="eastAsia" w:eastAsia="新宋体"/>
          <w:szCs w:val="21"/>
        </w:rPr>
      </w:pPr>
      <w:r>
        <w:rPr>
          <w:rFonts w:hint="eastAsia" w:eastAsia="新宋体"/>
          <w:szCs w:val="21"/>
        </w:rPr>
        <w:t>能量流动符合能量守恒定律</w:t>
      </w:r>
    </w:p>
    <w:p>
      <w:pPr>
        <w:numPr>
          <w:ilvl w:val="0"/>
          <w:numId w:val="65"/>
        </w:numPr>
        <w:spacing w:line="340" w:lineRule="exact"/>
        <w:rPr>
          <w:rFonts w:hint="eastAsia" w:eastAsia="新宋体"/>
          <w:szCs w:val="21"/>
        </w:rPr>
      </w:pPr>
      <w:r>
        <w:rPr>
          <w:rFonts w:hint="eastAsia" w:eastAsia="新宋体"/>
          <w:szCs w:val="21"/>
        </w:rPr>
        <w:t>能量金字塔：表示营养级与能量之间的关系，可以看出，营养级越高，则能量越少。</w:t>
      </w:r>
    </w:p>
    <w:p>
      <w:pPr>
        <w:numPr>
          <w:ilvl w:val="0"/>
          <w:numId w:val="65"/>
        </w:numPr>
        <w:spacing w:line="340" w:lineRule="exact"/>
        <w:rPr>
          <w:rFonts w:hint="eastAsia" w:eastAsia="新宋体"/>
          <w:szCs w:val="21"/>
        </w:rPr>
      </w:pPr>
      <w:r>
        <w:rPr>
          <w:rFonts w:hint="eastAsia" w:eastAsia="新宋体"/>
          <w:szCs w:val="21"/>
        </w:rPr>
        <w:t>数量金字塔：表示营养级与数量之间的关系。一般来说，营养级越高，则数量越少。</w:t>
      </w:r>
    </w:p>
    <w:p>
      <w:pPr>
        <w:spacing w:line="340" w:lineRule="exact"/>
        <w:ind w:left="630" w:leftChars="300"/>
        <w:rPr>
          <w:rFonts w:hint="eastAsia" w:eastAsia="新宋体"/>
          <w:szCs w:val="21"/>
        </w:rPr>
      </w:pPr>
      <w:r>
        <w:rPr>
          <w:rFonts w:hint="eastAsia" w:eastAsia="新宋体"/>
          <w:szCs w:val="21"/>
        </w:rPr>
        <w:pict>
          <v:line id="直线 1618" o:spid="_x0000_s1328" o:spt="20" style="position:absolute;left:0pt;margin-left:278.25pt;margin-top:10.3pt;height:0pt;width:36pt;z-index:251793408;mso-width-relative:page;mso-height-relative:page;" coordsize="21600,21600" o:allowincell="f">
            <v:path arrowok="t"/>
            <v:fill focussize="0,0"/>
            <v:stroke endarrow="block"/>
            <v:imagedata o:title=""/>
            <o:lock v:ext="edit"/>
          </v:line>
        </w:pict>
      </w:r>
      <w:r>
        <w:rPr>
          <w:rFonts w:hint="eastAsia" w:eastAsia="新宋体"/>
          <w:szCs w:val="21"/>
        </w:rPr>
        <w:pict>
          <v:line id="直线 1619" o:spid="_x0000_s1329" o:spt="20" style="position:absolute;left:0pt;margin-left:330.75pt;margin-top:9.55pt;height:0pt;width:36pt;z-index:251794432;mso-width-relative:page;mso-height-relative:page;" coordsize="21600,21600" o:allowincell="f">
            <v:path arrowok="t"/>
            <v:fill focussize="0,0"/>
            <v:stroke endarrow="block"/>
            <v:imagedata o:title=""/>
            <o:lock v:ext="edit"/>
          </v:line>
        </w:pict>
      </w:r>
      <w:r>
        <w:rPr>
          <w:rFonts w:hint="eastAsia" w:eastAsia="新宋体"/>
          <w:szCs w:val="21"/>
        </w:rPr>
        <w:t>也有反例；例如：松毛虫成灾的松树林，食物链： 树       虫       鸟</w:t>
      </w:r>
    </w:p>
    <w:p>
      <w:pPr>
        <w:numPr>
          <w:ilvl w:val="0"/>
          <w:numId w:val="65"/>
        </w:numPr>
        <w:spacing w:line="340" w:lineRule="exact"/>
        <w:rPr>
          <w:rFonts w:hint="eastAsia" w:eastAsia="新宋体"/>
          <w:szCs w:val="21"/>
        </w:rPr>
      </w:pPr>
      <w:r>
        <w:rPr>
          <w:rFonts w:hint="eastAsia" w:eastAsia="新宋体"/>
          <w:szCs w:val="21"/>
        </w:rPr>
        <w:t>生物量（重量）金字塔：表示营养级与生物量之间的关系，营养级越高，则生物量越少</w:t>
      </w:r>
    </w:p>
    <w:p>
      <w:pPr>
        <w:numPr>
          <w:ilvl w:val="0"/>
          <w:numId w:val="65"/>
        </w:numPr>
        <w:spacing w:line="340" w:lineRule="exact"/>
        <w:rPr>
          <w:rFonts w:hint="eastAsia" w:eastAsia="新宋体"/>
          <w:szCs w:val="21"/>
        </w:rPr>
      </w:pPr>
      <w:r>
        <w:rPr>
          <w:rFonts w:hint="eastAsia" w:eastAsia="新宋体"/>
          <w:szCs w:val="21"/>
        </w:rPr>
        <w:t>生态系统在能量方面是一个开放的系统，需要不断补充。</w:t>
      </w:r>
    </w:p>
    <w:p>
      <w:pPr>
        <w:rPr>
          <w:rFonts w:hint="eastAsia"/>
          <w:b/>
        </w:rPr>
      </w:pPr>
      <w:r>
        <w:rPr>
          <w:rFonts w:hint="eastAsia"/>
          <w:b/>
        </w:rPr>
        <w:t>6、研究能量流动有什么实践意义？</w:t>
      </w:r>
    </w:p>
    <w:p>
      <w:pPr>
        <w:rPr>
          <w:rFonts w:hint="eastAsia"/>
        </w:rPr>
      </w:pPr>
      <w:r>
        <w:rPr>
          <w:rFonts w:hint="eastAsia"/>
        </w:rPr>
        <w:t xml:space="preserve">   ⑴、可以帮助人们科学规划、设计人工生态系统，使能量得到最有效的利用。</w:t>
      </w:r>
    </w:p>
    <w:p>
      <w:pPr>
        <w:rPr>
          <w:rFonts w:hint="eastAsia"/>
        </w:rPr>
      </w:pPr>
      <w:r>
        <w:rPr>
          <w:rFonts w:hint="eastAsia"/>
        </w:rPr>
        <w:t xml:space="preserve">   ⑵、可以帮助人们合理地调整生态系统中的能量流动关系，使能量流向对人类最有益的部分。</w:t>
      </w:r>
    </w:p>
    <w:p>
      <w:pPr>
        <w:spacing w:line="340" w:lineRule="exact"/>
        <w:rPr>
          <w:rFonts w:hint="eastAsia" w:eastAsia="新宋体"/>
          <w:szCs w:val="21"/>
        </w:rPr>
      </w:pPr>
      <w:r>
        <w:rPr>
          <w:rFonts w:hint="eastAsia" w:eastAsia="新宋体"/>
          <w:b/>
          <w:szCs w:val="21"/>
        </w:rPr>
        <w:t>7、生态农业</w:t>
      </w:r>
      <w:r>
        <w:rPr>
          <w:rFonts w:hint="eastAsia" w:eastAsia="新宋体"/>
          <w:szCs w:val="21"/>
        </w:rPr>
        <w:t>：是指运用生态学原理，在环境与经济协调发展的思想指导下，应用现代科学技术建立起来的多层次，多功能的综合农业生产体系。</w:t>
      </w:r>
    </w:p>
    <w:p>
      <w:pPr>
        <w:numPr>
          <w:ilvl w:val="0"/>
          <w:numId w:val="66"/>
        </w:numPr>
        <w:spacing w:line="340" w:lineRule="exact"/>
        <w:rPr>
          <w:rFonts w:hint="eastAsia" w:eastAsia="新宋体"/>
          <w:szCs w:val="21"/>
        </w:rPr>
      </w:pPr>
      <w:r>
        <w:rPr>
          <w:rFonts w:hint="eastAsia" w:eastAsia="新宋体"/>
          <w:szCs w:val="21"/>
        </w:rPr>
        <w:t>基本原理：能量多级利用，物质循环再生。</w:t>
      </w:r>
      <w:r>
        <w:rPr>
          <w:rFonts w:hint="eastAsia"/>
          <w:szCs w:val="21"/>
        </w:rPr>
        <w:t>提高能量的利用率。</w:t>
      </w:r>
    </w:p>
    <w:p>
      <w:pPr>
        <w:numPr>
          <w:ilvl w:val="0"/>
          <w:numId w:val="66"/>
        </w:numPr>
        <w:spacing w:line="340" w:lineRule="exact"/>
        <w:rPr>
          <w:rFonts w:hint="eastAsia" w:eastAsia="新宋体"/>
          <w:szCs w:val="21"/>
        </w:rPr>
      </w:pPr>
      <w:r>
        <w:rPr>
          <w:rFonts w:hint="eastAsia" w:eastAsia="新宋体"/>
          <w:szCs w:val="21"/>
        </w:rPr>
        <w:t>能量流动和物质循环主要是通过食物链来完成的，食物链既是一条能量转换链，也是一条物质传递链，从经济上看还是一条价值增值链。</w:t>
      </w:r>
    </w:p>
    <w:p>
      <w:pPr>
        <w:numPr>
          <w:ilvl w:val="0"/>
          <w:numId w:val="66"/>
        </w:numPr>
        <w:spacing w:line="340" w:lineRule="exact"/>
        <w:rPr>
          <w:rFonts w:hint="eastAsia" w:ascii="Arial" w:hAnsi="Arial" w:cs="Arial"/>
          <w:szCs w:val="21"/>
        </w:rPr>
      </w:pPr>
      <w:r>
        <w:rPr>
          <w:rFonts w:ascii="Arial" w:hAnsi="Arial" w:cs="Arial"/>
          <w:szCs w:val="21"/>
        </w:rPr>
        <w:t>特点</w:t>
      </w:r>
      <w:r>
        <w:rPr>
          <w:rFonts w:hint="eastAsia" w:ascii="Arial" w:hAnsi="Arial" w:cs="Arial"/>
          <w:szCs w:val="21"/>
        </w:rPr>
        <w:t>：</w:t>
      </w:r>
      <w:r>
        <w:rPr>
          <w:rFonts w:ascii="Arial" w:hAnsi="Arial" w:cs="Arial"/>
          <w:bCs/>
          <w:szCs w:val="21"/>
        </w:rPr>
        <w:t>综合性</w:t>
      </w:r>
      <w:r>
        <w:rPr>
          <w:rFonts w:hint="eastAsia" w:ascii="Arial" w:hAnsi="Arial" w:cs="Arial"/>
          <w:bCs/>
          <w:szCs w:val="21"/>
        </w:rPr>
        <w:t>，多样性，</w:t>
      </w:r>
      <w:r>
        <w:rPr>
          <w:rFonts w:ascii="Arial" w:hAnsi="Arial" w:cs="Arial"/>
          <w:bCs/>
          <w:szCs w:val="21"/>
        </w:rPr>
        <w:t>高效性</w:t>
      </w:r>
      <w:r>
        <w:rPr>
          <w:rFonts w:hint="eastAsia" w:ascii="Arial" w:hAnsi="Arial" w:cs="Arial"/>
          <w:bCs/>
          <w:szCs w:val="21"/>
        </w:rPr>
        <w:t>，</w:t>
      </w:r>
      <w:r>
        <w:rPr>
          <w:rFonts w:ascii="Arial" w:hAnsi="Arial" w:cs="Arial"/>
          <w:bCs/>
          <w:szCs w:val="21"/>
        </w:rPr>
        <w:t>持续性</w:t>
      </w:r>
    </w:p>
    <w:p>
      <w:pPr>
        <w:numPr>
          <w:ilvl w:val="0"/>
          <w:numId w:val="66"/>
        </w:numPr>
        <w:spacing w:line="340" w:lineRule="exact"/>
        <w:rPr>
          <w:rFonts w:hint="eastAsia" w:eastAsia="新宋体"/>
          <w:szCs w:val="21"/>
        </w:rPr>
      </w:pPr>
      <w:r>
        <w:rPr>
          <w:rFonts w:hint="eastAsia" w:eastAsia="新宋体"/>
          <w:szCs w:val="21"/>
        </w:rPr>
        <w:t>意义：废物资源化，提高能量转化效率，减少环境污染。</w:t>
      </w:r>
    </w:p>
    <w:p>
      <w:pPr>
        <w:pStyle w:val="4"/>
        <w:spacing w:before="0" w:after="0" w:line="300" w:lineRule="auto"/>
        <w:jc w:val="center"/>
        <w:rPr>
          <w:rFonts w:hint="eastAsia"/>
          <w:sz w:val="21"/>
          <w:szCs w:val="21"/>
        </w:rPr>
      </w:pPr>
      <w:r>
        <w:rPr>
          <w:rFonts w:hint="eastAsia"/>
          <w:sz w:val="21"/>
          <w:szCs w:val="21"/>
        </w:rPr>
        <w:t>第3节  生态系统的物质循环</w:t>
      </w:r>
    </w:p>
    <w:p>
      <w:pPr>
        <w:rPr>
          <w:rFonts w:hint="eastAsia"/>
          <w:b/>
        </w:rPr>
      </w:pPr>
      <w:r>
        <w:rPr>
          <w:rFonts w:hint="eastAsia"/>
          <w:b/>
        </w:rPr>
        <w:t>一、应该牢记的知识点</w:t>
      </w:r>
    </w:p>
    <w:p>
      <w:pPr>
        <w:rPr>
          <w:rFonts w:hint="eastAsia"/>
        </w:rPr>
      </w:pPr>
      <w:r>
        <w:rPr>
          <w:rFonts w:hint="eastAsia"/>
          <w:b/>
        </w:rPr>
        <w:t>1、生态系统的物质循环：</w:t>
      </w:r>
      <w:r>
        <w:rPr>
          <w:rFonts w:hint="eastAsia"/>
        </w:rPr>
        <w:t>指组成生物体的C、H、O、N、P、S等元素，都不断进行着从无机环境到生物群落，</w:t>
      </w:r>
    </w:p>
    <w:p>
      <w:pPr>
        <w:rPr>
          <w:rFonts w:hint="eastAsia"/>
        </w:rPr>
      </w:pPr>
      <w:r>
        <w:rPr>
          <w:rFonts w:hint="eastAsia"/>
        </w:rPr>
        <w:t xml:space="preserve">      又从生物群落到无机环境的循环过程。</w:t>
      </w:r>
      <w:r>
        <w:rPr>
          <w:rFonts w:hint="eastAsia" w:cs="宋体"/>
          <w:b/>
          <w:kern w:val="0"/>
          <w:lang w:val="zh-CN"/>
        </w:rPr>
        <w:t>特点</w:t>
      </w:r>
      <w:r>
        <w:rPr>
          <w:rFonts w:hint="eastAsia" w:cs="宋体"/>
          <w:kern w:val="0"/>
          <w:lang w:val="zh-CN"/>
        </w:rPr>
        <w:t>：全球性、循环性</w:t>
      </w:r>
    </w:p>
    <w:p>
      <w:pPr>
        <w:rPr>
          <w:rFonts w:hint="eastAsia"/>
          <w:b/>
        </w:rPr>
      </w:pPr>
      <w:r>
        <w:rPr>
          <w:rFonts w:hint="eastAsia"/>
          <w:b/>
        </w:rPr>
        <w:t>2、能量流动和物质循环的关系</w:t>
      </w:r>
    </w:p>
    <w:p>
      <w:pPr>
        <w:rPr>
          <w:rFonts w:hint="eastAsia"/>
        </w:rPr>
      </w:pPr>
      <w:r>
        <w:rPr>
          <w:rFonts w:hint="eastAsia"/>
        </w:rPr>
        <w:t xml:space="preserve">      ⑴、能量流动和物质循环是生态系统的主要功能。</w:t>
      </w:r>
    </w:p>
    <w:p>
      <w:pPr>
        <w:rPr>
          <w:rFonts w:hint="eastAsia"/>
        </w:rPr>
      </w:pPr>
      <w:r>
        <w:rPr>
          <w:rFonts w:hint="eastAsia"/>
        </w:rPr>
        <w:t xml:space="preserve">      ⑵、能量流动和物质循环是同时进行的，相互依存，不可分割。</w:t>
      </w:r>
    </w:p>
    <w:p>
      <w:pPr>
        <w:rPr>
          <w:rFonts w:hint="eastAsia"/>
        </w:rPr>
      </w:pPr>
      <w:r>
        <w:rPr>
          <w:rFonts w:hint="eastAsia"/>
        </w:rPr>
        <w:t xml:space="preserve">      ⑶、物质是能量的载体。能量的固定、储存、转移和释放，离不开物质的合成和分解过程。</w:t>
      </w:r>
    </w:p>
    <w:p>
      <w:pPr>
        <w:rPr>
          <w:rFonts w:hint="eastAsia"/>
        </w:rPr>
      </w:pPr>
      <w:r>
        <w:rPr>
          <w:rFonts w:hint="eastAsia"/>
        </w:rPr>
        <w:t xml:space="preserve">      ⑷、能量是物质循环的动力。</w:t>
      </w:r>
    </w:p>
    <w:p>
      <w:pPr>
        <w:rPr>
          <w:rFonts w:hint="eastAsia"/>
          <w:b/>
        </w:rPr>
      </w:pPr>
      <w:r>
        <w:rPr>
          <w:rFonts w:hint="eastAsia"/>
          <w:b/>
        </w:rPr>
        <w:t>3、能量流动与物质循环之间的异同</w:t>
      </w:r>
    </w:p>
    <w:p>
      <w:pPr>
        <w:numPr>
          <w:ilvl w:val="0"/>
          <w:numId w:val="67"/>
        </w:numPr>
        <w:spacing w:line="340" w:lineRule="exact"/>
        <w:rPr>
          <w:rFonts w:hint="eastAsia" w:eastAsia="新宋体"/>
          <w:szCs w:val="21"/>
        </w:rPr>
      </w:pPr>
      <w:r>
        <w:rPr>
          <w:rFonts w:hint="eastAsia" w:eastAsia="新宋体"/>
          <w:szCs w:val="21"/>
        </w:rPr>
        <w:t>不同点：在物质循环中，</w:t>
      </w:r>
      <w:r>
        <w:rPr>
          <w:rFonts w:hint="eastAsia" w:eastAsia="新宋体"/>
          <w:szCs w:val="21"/>
          <w:u w:val="thick"/>
        </w:rPr>
        <w:t>物质是被循环利用</w:t>
      </w:r>
      <w:r>
        <w:rPr>
          <w:rFonts w:hint="eastAsia" w:eastAsia="新宋体"/>
          <w:szCs w:val="21"/>
        </w:rPr>
        <w:t>的；</w:t>
      </w:r>
      <w:r>
        <w:rPr>
          <w:rFonts w:hint="eastAsia" w:eastAsia="新宋体"/>
          <w:szCs w:val="21"/>
          <w:u w:val="thick"/>
        </w:rPr>
        <w:t>能量</w:t>
      </w:r>
      <w:r>
        <w:rPr>
          <w:rFonts w:hint="eastAsia" w:eastAsia="新宋体"/>
          <w:szCs w:val="21"/>
        </w:rPr>
        <w:t>在流经各个营养级时，是</w:t>
      </w:r>
      <w:r>
        <w:rPr>
          <w:rFonts w:hint="eastAsia" w:eastAsia="新宋体"/>
          <w:szCs w:val="21"/>
          <w:u w:val="thick"/>
        </w:rPr>
        <w:t>逐级递减</w:t>
      </w:r>
      <w:r>
        <w:rPr>
          <w:rFonts w:hint="eastAsia" w:eastAsia="新宋体"/>
          <w:szCs w:val="21"/>
        </w:rPr>
        <w:t>的，而且是</w:t>
      </w:r>
      <w:r>
        <w:rPr>
          <w:rFonts w:hint="eastAsia" w:eastAsia="新宋体"/>
          <w:szCs w:val="21"/>
          <w:u w:val="thick"/>
        </w:rPr>
        <w:t>单向流动</w:t>
      </w:r>
      <w:r>
        <w:rPr>
          <w:rFonts w:hint="eastAsia" w:eastAsia="新宋体"/>
          <w:szCs w:val="21"/>
        </w:rPr>
        <w:t>的，而不是循环流动</w:t>
      </w:r>
    </w:p>
    <w:p>
      <w:pPr>
        <w:numPr>
          <w:ilvl w:val="0"/>
          <w:numId w:val="67"/>
        </w:numPr>
        <w:spacing w:line="340" w:lineRule="exact"/>
        <w:rPr>
          <w:rFonts w:hint="eastAsia" w:eastAsia="新宋体"/>
          <w:szCs w:val="21"/>
        </w:rPr>
      </w:pPr>
      <w:r>
        <w:rPr>
          <w:rFonts w:hint="eastAsia" w:eastAsia="新宋体"/>
          <w:szCs w:val="21"/>
        </w:rPr>
        <w:t>联系：①两者</w:t>
      </w:r>
      <w:r>
        <w:rPr>
          <w:rFonts w:hint="eastAsia" w:eastAsia="新宋体"/>
          <w:szCs w:val="21"/>
          <w:em w:val="dot"/>
        </w:rPr>
        <w:t>同时进行</w:t>
      </w:r>
      <w:r>
        <w:rPr>
          <w:rFonts w:hint="eastAsia" w:eastAsia="新宋体"/>
          <w:szCs w:val="21"/>
        </w:rPr>
        <w:t>，彼此相互依存，不可分割；②</w:t>
      </w:r>
      <w:r>
        <w:rPr>
          <w:rFonts w:hint="eastAsia" w:eastAsia="新宋体"/>
          <w:szCs w:val="21"/>
          <w:em w:val="dot"/>
        </w:rPr>
        <w:t>能量的固定、储存、转移、释放，都离不开物质的合成和分解等过程；</w:t>
      </w:r>
      <w:r>
        <w:rPr>
          <w:rFonts w:hint="eastAsia" w:eastAsia="新宋体"/>
          <w:szCs w:val="21"/>
        </w:rPr>
        <w:t>③</w:t>
      </w:r>
      <w:r>
        <w:rPr>
          <w:rFonts w:hint="eastAsia" w:eastAsia="新宋体"/>
          <w:szCs w:val="21"/>
          <w:u w:val="thick"/>
        </w:rPr>
        <w:t>物质作为能量的载体</w:t>
      </w:r>
      <w:r>
        <w:rPr>
          <w:rFonts w:hint="eastAsia" w:eastAsia="新宋体"/>
          <w:szCs w:val="21"/>
        </w:rPr>
        <w:t>，使能量沿着食物链（网）流动；</w:t>
      </w:r>
      <w:r>
        <w:rPr>
          <w:rFonts w:hint="eastAsia" w:eastAsia="新宋体"/>
          <w:szCs w:val="21"/>
          <w:u w:val="thick"/>
        </w:rPr>
        <w:t>能量作为动力</w:t>
      </w:r>
      <w:r>
        <w:rPr>
          <w:rFonts w:hint="eastAsia" w:eastAsia="新宋体"/>
          <w:szCs w:val="21"/>
        </w:rPr>
        <w:t>，使物质能够不断地在生物群落和无机环境之间循环往返</w:t>
      </w:r>
    </w:p>
    <w:p>
      <w:pPr>
        <w:rPr>
          <w:b/>
          <w:szCs w:val="21"/>
        </w:rPr>
      </w:pPr>
      <w:r>
        <w:rPr>
          <w:rFonts w:hint="eastAsia"/>
          <w:b/>
          <w:szCs w:val="21"/>
        </w:rPr>
        <w:t>4、碳循环（物质循环的例子1）</w:t>
      </w:r>
    </w:p>
    <w:p>
      <w:pPr>
        <w:numPr>
          <w:ilvl w:val="0"/>
          <w:numId w:val="67"/>
        </w:numPr>
        <w:rPr>
          <w:rFonts w:eastAsia="新宋体"/>
          <w:szCs w:val="21"/>
        </w:rPr>
      </w:pPr>
      <w:r>
        <w:rPr>
          <w:rFonts w:hint="eastAsia" w:eastAsia="新宋体"/>
          <w:szCs w:val="21"/>
        </w:rPr>
        <w:pict>
          <v:group id="画布 1637" o:spid="_x0000_s1330" o:spt="203" style="position:absolute;left:0pt;margin-left:315pt;margin-top:19.2pt;height:54.6pt;width:198.05pt;mso-wrap-distance-bottom:0pt;mso-wrap-distance-left:9pt;mso-wrap-distance-right:9pt;mso-wrap-distance-top:0pt;z-index:251795456;mso-width-relative:page;mso-height-relative:page;" coordorigin="3002,3916" coordsize="2829,776">
            <o:lock v:ext="edit" text="t" aspectratio="t"/>
            <v:group id="_x0000_s1331" o:spid="_x0000_s1331" o:spt="203" style="position:absolute;left:3002;top:3916;height:776;width:2829;" coordsize="0,0" editas="canvas">
              <o:lock v:ext="edit"/>
              <v:shape id="_x0000_s0" o:spid="_x0000_s0" style="position:absolute;left:0;top:0;height:0;width:0;" filled="f" o:preferrelative="f" stroked="t" coordsize="21600,21600">
                <v:fill on="f" focussize="0,0"/>
                <v:stroke joinstyle="miter"/>
                <v:imagedata o:title=""/>
                <o:lock v:ext="edit" text="t" aspectratio="t"/>
              </v:shape>
            </v:group>
            <v:shape id="文本框 1639" o:spid="_x0000_s1332" o:spt="202" type="#_x0000_t202" style="position:absolute;left:3002;top:4137;height:333;width:1029;" stroked="f" coordsize="21600,21600">
              <v:path/>
              <v:fill focussize="0,0"/>
              <v:stroke on="f" joinstyle="miter"/>
              <v:imagedata o:title=""/>
              <o:lock v:ext="edit"/>
              <v:textbox>
                <w:txbxContent>
                  <w:p>
                    <w:pPr>
                      <w:rPr>
                        <w:rFonts w:ascii="宋体" w:hAnsi="宋体"/>
                        <w:szCs w:val="21"/>
                      </w:rPr>
                    </w:pPr>
                    <w:r>
                      <w:rPr>
                        <w:rFonts w:hint="eastAsia" w:ascii="宋体" w:hAnsi="宋体"/>
                        <w:szCs w:val="21"/>
                      </w:rPr>
                      <w:t>无机环境</w:t>
                    </w:r>
                  </w:p>
                </w:txbxContent>
              </v:textbox>
            </v:shape>
            <v:shape id="文本框 1640" o:spid="_x0000_s1333" o:spt="202" type="#_x0000_t202" style="position:absolute;left:4031;top:4359;height:222;width:1028;" stroked="f" coordsize="21600,21600">
              <v:path/>
              <v:fill focussize="0,0"/>
              <v:stroke on="f" joinstyle="miter"/>
              <v:imagedata o:title=""/>
              <o:lock v:ext="edit"/>
              <v:textbox inset="2.54mm,0mm,2.54mm,0mm">
                <w:txbxContent>
                  <w:p>
                    <w:pPr>
                      <w:rPr>
                        <w:rFonts w:ascii="宋体" w:hAnsi="宋体"/>
                        <w:szCs w:val="21"/>
                      </w:rPr>
                    </w:pPr>
                    <w:r>
                      <w:rPr>
                        <w:rFonts w:hint="eastAsia" w:ascii="宋体" w:hAnsi="宋体"/>
                        <w:szCs w:val="21"/>
                      </w:rPr>
                      <w:t>呼吸作用</w:t>
                    </w:r>
                  </w:p>
                </w:txbxContent>
              </v:textbox>
            </v:shape>
            <v:shape id="文本框 1641" o:spid="_x0000_s1334" o:spt="202" type="#_x0000_t202" style="position:absolute;left:4031;top:3916;height:334;width:1030;" stroked="f" coordsize="21600,21600">
              <v:path/>
              <v:fill focussize="0,0"/>
              <v:stroke on="f" joinstyle="miter"/>
              <v:imagedata o:title=""/>
              <o:lock v:ext="edit"/>
              <v:textbox>
                <w:txbxContent>
                  <w:p>
                    <w:pPr>
                      <w:rPr>
                        <w:rFonts w:ascii="宋体" w:hAnsi="宋体"/>
                        <w:szCs w:val="21"/>
                      </w:rPr>
                    </w:pPr>
                    <w:r>
                      <w:rPr>
                        <w:rFonts w:hint="eastAsia" w:ascii="宋体" w:hAnsi="宋体"/>
                        <w:szCs w:val="21"/>
                      </w:rPr>
                      <w:t>光合作用</w:t>
                    </w:r>
                  </w:p>
                </w:txbxContent>
              </v:textbox>
            </v:shape>
            <v:shape id="文本框 1642" o:spid="_x0000_s1335" o:spt="202" type="#_x0000_t202" style="position:absolute;left:5188;top:4137;height:333;width:514;" stroked="f" coordsize="21600,21600">
              <v:path/>
              <v:fill focussize="0,0"/>
              <v:stroke on="f" joinstyle="miter"/>
              <v:imagedata o:title=""/>
              <o:lock v:ext="edit"/>
              <v:textbox>
                <w:txbxContent>
                  <w:p>
                    <w:pPr>
                      <w:rPr>
                        <w:rFonts w:ascii="宋体" w:hAnsi="宋体"/>
                        <w:szCs w:val="21"/>
                      </w:rPr>
                    </w:pPr>
                    <w:r>
                      <w:rPr>
                        <w:rFonts w:hint="eastAsia" w:ascii="宋体" w:hAnsi="宋体"/>
                        <w:szCs w:val="21"/>
                      </w:rPr>
                      <w:t>群落</w:t>
                    </w:r>
                  </w:p>
                </w:txbxContent>
              </v:textbox>
            </v:shape>
            <v:shape id="自选图形 1643" o:spid="_x0000_s1336" o:spt="69" type="#_x0000_t69" style="position:absolute;left:3774;top:4248;height:111;width:1414;" coordsize="21600,21600">
              <v:path/>
              <v:fill focussize="0,0"/>
              <v:stroke joinstyle="miter"/>
              <v:imagedata o:title=""/>
              <o:lock v:ext="edit"/>
            </v:shape>
            <w10:wrap type="square"/>
          </v:group>
        </w:pict>
      </w:r>
      <w:r>
        <w:rPr>
          <w:rFonts w:hint="eastAsia" w:eastAsia="新宋体"/>
          <w:szCs w:val="21"/>
        </w:rPr>
        <w:t>碳在无机环境中的存在形式：二氧化碳、碳酸盐；循环范围：全球</w:t>
      </w:r>
    </w:p>
    <w:p>
      <w:pPr>
        <w:numPr>
          <w:ilvl w:val="0"/>
          <w:numId w:val="67"/>
        </w:numPr>
        <w:rPr>
          <w:rFonts w:eastAsia="新宋体"/>
          <w:szCs w:val="21"/>
        </w:rPr>
      </w:pPr>
      <w:r>
        <w:rPr>
          <w:rFonts w:hint="eastAsia" w:eastAsia="新宋体"/>
          <w:szCs w:val="21"/>
        </w:rPr>
        <w:t>碳的循环形式：二氧化碳</w:t>
      </w:r>
    </w:p>
    <w:p>
      <w:pPr>
        <w:numPr>
          <w:ilvl w:val="0"/>
          <w:numId w:val="67"/>
        </w:numPr>
        <w:rPr>
          <w:rFonts w:eastAsia="新宋体"/>
          <w:szCs w:val="21"/>
        </w:rPr>
      </w:pPr>
      <w:r>
        <w:rPr>
          <w:rFonts w:hint="eastAsia" w:eastAsia="新宋体"/>
          <w:szCs w:val="21"/>
        </w:rPr>
        <w:t>碳在生物之间的传递形式：有机物</w:t>
      </w:r>
    </w:p>
    <w:p>
      <w:pPr>
        <w:numPr>
          <w:ilvl w:val="0"/>
          <w:numId w:val="67"/>
        </w:numPr>
        <w:rPr>
          <w:rFonts w:hint="eastAsia" w:eastAsia="新宋体"/>
          <w:szCs w:val="21"/>
        </w:rPr>
      </w:pPr>
      <w:r>
        <w:rPr>
          <w:rFonts w:hint="eastAsia" w:eastAsia="新宋体"/>
          <w:szCs w:val="21"/>
        </w:rPr>
        <w:t>特点：反复的出现，循环的利用；具有全球的性质。</w:t>
      </w:r>
    </w:p>
    <w:p>
      <w:pPr>
        <w:rPr>
          <w:rFonts w:hint="eastAsia"/>
          <w:b/>
          <w:szCs w:val="21"/>
        </w:rPr>
      </w:pPr>
      <w:r>
        <w:rPr>
          <w:rFonts w:hint="eastAsia" w:eastAsia="新宋体"/>
          <w:b/>
          <w:szCs w:val="21"/>
        </w:rPr>
        <w:t>5、氮元素的循环</w:t>
      </w:r>
      <w:r>
        <w:rPr>
          <w:rFonts w:hint="eastAsia"/>
          <w:b/>
          <w:szCs w:val="21"/>
        </w:rPr>
        <w:t>（物质循环的例子2）</w:t>
      </w:r>
    </w:p>
    <w:p>
      <w:pPr>
        <w:snapToGrid w:val="0"/>
        <w:rPr>
          <w:b/>
          <w:szCs w:val="21"/>
        </w:rPr>
      </w:pPr>
    </w:p>
    <w:p>
      <w:pPr>
        <w:jc w:val="center"/>
        <w:rPr>
          <w:rFonts w:hint="eastAsia"/>
        </w:rPr>
      </w:pPr>
      <w:r>
        <w:pict>
          <v:shape id="_x0000_i1083" o:spt="75" type="#_x0000_t75" style="height:80.5pt;width:313.2pt;" filled="f" o:preferrelative="t" stroked="f" coordsize="21600,21600">
            <v:path/>
            <v:fill on="f" focussize="0,0"/>
            <v:stroke on="f" joinstyle="miter"/>
            <v:imagedata r:id="rId115" o:title=""/>
            <o:lock v:ext="edit" aspectratio="t"/>
            <w10:wrap type="none"/>
            <w10:anchorlock/>
          </v:shape>
        </w:pict>
      </w:r>
    </w:p>
    <w:p>
      <w:pPr>
        <w:rPr>
          <w:rFonts w:hint="eastAsia"/>
          <w:b/>
        </w:rPr>
      </w:pPr>
      <w:r>
        <w:rPr>
          <w:rFonts w:hint="eastAsia"/>
          <w:b/>
        </w:rPr>
        <w:t>二、应会知识点</w:t>
      </w:r>
    </w:p>
    <w:p>
      <w:pPr>
        <w:rPr>
          <w:rFonts w:hint="eastAsia"/>
        </w:rPr>
      </w:pPr>
      <w:r>
        <w:rPr>
          <w:rFonts w:hint="eastAsia"/>
        </w:rPr>
        <w:t>1、生态系统的物质循环中的生态系统是指生物圈；</w:t>
      </w:r>
    </w:p>
    <w:p>
      <w:pPr>
        <w:rPr>
          <w:rFonts w:hint="eastAsia"/>
        </w:rPr>
      </w:pPr>
      <w:r>
        <w:rPr>
          <w:rFonts w:hint="eastAsia"/>
        </w:rPr>
        <w:t>2、生态系统的物质循环又叫生物地球化学循环。</w:t>
      </w:r>
    </w:p>
    <w:p>
      <w:pPr>
        <w:rPr>
          <w:rFonts w:hint="eastAsia"/>
        </w:rPr>
      </w:pPr>
      <w:r>
        <w:rPr>
          <w:rFonts w:hint="eastAsia"/>
        </w:rPr>
        <w:t>3、碳循环与温室效应有关</w:t>
      </w:r>
    </w:p>
    <w:p>
      <w:pPr>
        <w:rPr>
          <w:rFonts w:hint="eastAsia"/>
        </w:rPr>
      </w:pPr>
      <w:r>
        <w:rPr>
          <w:rFonts w:hint="eastAsia"/>
        </w:rPr>
        <w:t>4、硫循环与酸雨有关。</w:t>
      </w:r>
    </w:p>
    <w:p>
      <w:pPr>
        <w:rPr>
          <w:rFonts w:hint="eastAsia"/>
        </w:rPr>
      </w:pPr>
      <w:r>
        <w:rPr>
          <w:rFonts w:hint="eastAsia"/>
        </w:rPr>
        <w:t>5、生产者和分解者对生态系统的物质循环具有重要作用。</w:t>
      </w:r>
    </w:p>
    <w:p>
      <w:pPr>
        <w:rPr>
          <w:rFonts w:hint="eastAsia"/>
        </w:rPr>
      </w:pPr>
      <w:r>
        <w:rPr>
          <w:rFonts w:hint="eastAsia"/>
        </w:rPr>
        <w:t>6、生产者对生态系统的能量流动具有重要作用。</w:t>
      </w:r>
    </w:p>
    <w:p>
      <w:pPr>
        <w:rPr>
          <w:rFonts w:hint="eastAsia"/>
        </w:rPr>
      </w:pPr>
      <w:r>
        <w:rPr>
          <w:rFonts w:hint="eastAsia"/>
        </w:rPr>
        <w:t>7、二氧化碳是生态系统中碳循环的主要形式。</w:t>
      </w:r>
    </w:p>
    <w:p>
      <w:pPr>
        <w:spacing w:line="340" w:lineRule="exact"/>
        <w:rPr>
          <w:rFonts w:hint="eastAsia" w:eastAsia="新宋体"/>
          <w:szCs w:val="21"/>
        </w:rPr>
      </w:pPr>
      <w:r>
        <w:rPr>
          <w:rFonts w:hint="eastAsia" w:eastAsia="新宋体"/>
          <w:b/>
          <w:szCs w:val="21"/>
        </w:rPr>
        <w:t>8、生物富集作用：</w:t>
      </w:r>
      <w:r>
        <w:rPr>
          <w:rFonts w:hint="eastAsia" w:eastAsia="新宋体"/>
          <w:szCs w:val="21"/>
        </w:rPr>
        <w:t>有毒物质（农药/重金属）通过食物链在生物体内积累的过程。营养级越高，富集作用越强。</w:t>
      </w:r>
    </w:p>
    <w:p>
      <w:pPr>
        <w:pStyle w:val="4"/>
        <w:spacing w:before="0" w:after="0" w:line="300" w:lineRule="auto"/>
        <w:jc w:val="center"/>
        <w:rPr>
          <w:rFonts w:hint="eastAsia"/>
          <w:sz w:val="21"/>
          <w:szCs w:val="21"/>
        </w:rPr>
      </w:pPr>
      <w:r>
        <w:rPr>
          <w:rFonts w:hint="eastAsia"/>
          <w:sz w:val="21"/>
          <w:szCs w:val="21"/>
        </w:rPr>
        <w:t>第4节  生态系统的信息传递</w:t>
      </w:r>
    </w:p>
    <w:p>
      <w:pPr>
        <w:rPr>
          <w:rFonts w:hint="eastAsia"/>
          <w:b/>
        </w:rPr>
      </w:pPr>
      <w:r>
        <w:rPr>
          <w:rFonts w:hint="eastAsia"/>
          <w:b/>
        </w:rPr>
        <w:t>1、生态系统中有哪些种类的信息？</w:t>
      </w:r>
    </w:p>
    <w:p>
      <w:pPr>
        <w:rPr>
          <w:rFonts w:hint="eastAsia"/>
        </w:rPr>
      </w:pPr>
      <w:r>
        <w:rPr>
          <w:rFonts w:hint="eastAsia"/>
        </w:rPr>
        <w:t xml:space="preserve">      ⑴、物理信息：指生态系统中的声、光、温度、湿度、磁力等通过物理过程传递的信息。</w:t>
      </w:r>
    </w:p>
    <w:p>
      <w:pPr>
        <w:rPr>
          <w:rFonts w:hint="eastAsia"/>
        </w:rPr>
      </w:pPr>
      <w:r>
        <w:rPr>
          <w:rFonts w:hint="eastAsia"/>
        </w:rPr>
        <w:t xml:space="preserve">          信息来源：无机环境、生物。</w:t>
      </w:r>
    </w:p>
    <w:p>
      <w:pPr>
        <w:rPr>
          <w:rFonts w:hint="eastAsia"/>
        </w:rPr>
      </w:pPr>
      <w:r>
        <w:rPr>
          <w:rFonts w:hint="eastAsia"/>
        </w:rPr>
        <w:t xml:space="preserve">      ⑵、化学信息：生物在生命活动过程中产生的生物碱、有机酸、性外激素等，可以传递信息的代谢物。</w:t>
      </w:r>
    </w:p>
    <w:p>
      <w:pPr>
        <w:rPr>
          <w:rFonts w:hint="eastAsia"/>
        </w:rPr>
      </w:pPr>
      <w:r>
        <w:rPr>
          <w:rFonts w:hint="eastAsia"/>
        </w:rPr>
        <w:t xml:space="preserve">          信息来源：生物</w:t>
      </w:r>
    </w:p>
    <w:p>
      <w:pPr>
        <w:rPr>
          <w:rFonts w:hint="eastAsia"/>
          <w:szCs w:val="21"/>
        </w:rPr>
      </w:pPr>
      <w:r>
        <w:rPr>
          <w:rFonts w:hint="eastAsia"/>
          <w:szCs w:val="21"/>
        </w:rPr>
        <w:t xml:space="preserve">      ⑶、行为信息：指动物的可以体现为行为信息的行为特征。</w:t>
      </w:r>
      <w:r>
        <w:rPr>
          <w:rFonts w:hint="eastAsia" w:eastAsia="新宋体"/>
          <w:szCs w:val="21"/>
        </w:rPr>
        <w:t>（孔雀开屏、蜜蜂跳舞、求偶炫耀）</w:t>
      </w:r>
    </w:p>
    <w:p>
      <w:pPr>
        <w:rPr>
          <w:rFonts w:hint="eastAsia"/>
        </w:rPr>
      </w:pPr>
      <w:r>
        <w:rPr>
          <w:rFonts w:hint="eastAsia"/>
        </w:rPr>
        <w:t xml:space="preserve">          信息来源：动物</w:t>
      </w:r>
    </w:p>
    <w:p>
      <w:pPr>
        <w:numPr>
          <w:ilvl w:val="0"/>
          <w:numId w:val="68"/>
        </w:numPr>
        <w:rPr>
          <w:rFonts w:hint="eastAsia"/>
        </w:rPr>
      </w:pPr>
      <w:r>
        <w:rPr>
          <w:rFonts w:hint="eastAsia" w:cs="宋体"/>
          <w:kern w:val="0"/>
          <w:lang w:val="zh-CN"/>
        </w:rPr>
        <w:t>信息传递范围：在种内、种间及生物与无机环境之间传递。</w:t>
      </w:r>
    </w:p>
    <w:p>
      <w:pPr>
        <w:rPr>
          <w:rFonts w:hint="eastAsia"/>
        </w:rPr>
      </w:pPr>
      <w:r>
        <w:rPr>
          <w:rFonts w:hint="eastAsia"/>
          <w:b/>
        </w:rPr>
        <w:t>2、什么是信息素？</w:t>
      </w:r>
      <w:r>
        <w:rPr>
          <w:rFonts w:hint="eastAsia"/>
        </w:rPr>
        <w:t>指昆虫、鱼类以及哺乳动物等生物体中存在的能传递信息的化学物质。</w:t>
      </w:r>
    </w:p>
    <w:p>
      <w:pPr>
        <w:rPr>
          <w:rFonts w:hint="eastAsia"/>
          <w:b/>
        </w:rPr>
      </w:pPr>
      <w:r>
        <w:rPr>
          <w:rFonts w:hint="eastAsia"/>
          <w:b/>
        </w:rPr>
        <w:t>3、信息传递在生态系统中有什么作用？</w:t>
      </w:r>
    </w:p>
    <w:p>
      <w:pPr>
        <w:rPr>
          <w:rFonts w:hint="eastAsia"/>
        </w:rPr>
      </w:pPr>
      <w:r>
        <w:rPr>
          <w:rFonts w:hint="eastAsia"/>
        </w:rPr>
        <w:t xml:space="preserve">      ⑴、生命活动的正常进行，离不开信息的作用；</w:t>
      </w:r>
    </w:p>
    <w:p>
      <w:pPr>
        <w:rPr>
          <w:rFonts w:hint="eastAsia"/>
        </w:rPr>
      </w:pPr>
      <w:r>
        <w:rPr>
          <w:rFonts w:hint="eastAsia"/>
        </w:rPr>
        <w:t xml:space="preserve">      ⑵、生物种群的繁衍，离不开信息的传递；</w:t>
      </w:r>
    </w:p>
    <w:p>
      <w:pPr>
        <w:rPr>
          <w:rFonts w:hint="eastAsia"/>
        </w:rPr>
      </w:pPr>
      <w:r>
        <w:rPr>
          <w:rFonts w:hint="eastAsia"/>
        </w:rPr>
        <w:t xml:space="preserve">      ⑶、调节生物种间关系，维持生态系统稳定性。</w:t>
      </w:r>
    </w:p>
    <w:p>
      <w:pPr>
        <w:rPr>
          <w:rFonts w:hint="eastAsia"/>
          <w:b/>
        </w:rPr>
      </w:pPr>
      <w:r>
        <w:rPr>
          <w:rFonts w:hint="eastAsia"/>
          <w:b/>
        </w:rPr>
        <w:t>4、信息传递在农业生产中有哪些应用？</w:t>
      </w:r>
    </w:p>
    <w:p>
      <w:pPr>
        <w:rPr>
          <w:rFonts w:hint="eastAsia"/>
        </w:rPr>
      </w:pPr>
      <w:r>
        <w:rPr>
          <w:rFonts w:hint="eastAsia"/>
        </w:rPr>
        <w:t xml:space="preserve">      ⑴、提高农产品或畜产品的产量；</w:t>
      </w:r>
    </w:p>
    <w:p>
      <w:pPr>
        <w:rPr>
          <w:rFonts w:hint="eastAsia"/>
        </w:rPr>
      </w:pPr>
      <w:r>
        <w:rPr>
          <w:rFonts w:hint="eastAsia"/>
        </w:rPr>
        <w:t xml:space="preserve">      ⑵、对有害动物进行控制；</w:t>
      </w:r>
    </w:p>
    <w:p>
      <w:pPr>
        <w:pStyle w:val="4"/>
        <w:spacing w:before="0" w:after="0" w:line="300" w:lineRule="auto"/>
        <w:jc w:val="center"/>
        <w:rPr>
          <w:rFonts w:hint="eastAsia"/>
          <w:sz w:val="21"/>
          <w:szCs w:val="21"/>
        </w:rPr>
      </w:pPr>
      <w:r>
        <w:rPr>
          <w:rFonts w:hint="eastAsia"/>
          <w:sz w:val="21"/>
          <w:szCs w:val="21"/>
        </w:rPr>
        <w:t>第5节  生态系统的稳定性</w:t>
      </w:r>
    </w:p>
    <w:p>
      <w:pPr>
        <w:rPr>
          <w:rFonts w:hint="eastAsia"/>
        </w:rPr>
      </w:pPr>
      <w:r>
        <w:rPr>
          <w:rFonts w:hint="eastAsia"/>
          <w:b/>
        </w:rPr>
        <w:t>1、生态系统的稳定性：</w:t>
      </w:r>
      <w:r>
        <w:rPr>
          <w:rFonts w:hint="eastAsia"/>
        </w:rPr>
        <w:t>生态系统所具有的</w:t>
      </w:r>
      <w:r>
        <w:rPr>
          <w:rFonts w:hint="eastAsia"/>
          <w:b/>
          <w:u w:val="single"/>
        </w:rPr>
        <w:t>保持或恢复</w:t>
      </w:r>
      <w:r>
        <w:rPr>
          <w:rFonts w:hint="eastAsia"/>
        </w:rPr>
        <w:t>自身结构和功能相对稳定的能力。</w:t>
      </w:r>
    </w:p>
    <w:p>
      <w:pPr>
        <w:rPr>
          <w:rFonts w:hint="eastAsia" w:ascii="新宋体" w:hAnsi="新宋体" w:eastAsia="新宋体"/>
          <w:szCs w:val="21"/>
        </w:rPr>
      </w:pPr>
      <w:r>
        <w:rPr>
          <w:rFonts w:hint="eastAsia"/>
        </w:rPr>
        <w:t>2.生态系统之所以能维持相对稳定，是由于生态系统具有自我调节能力。但是</w:t>
      </w:r>
      <w:r>
        <w:rPr>
          <w:rFonts w:hint="eastAsia" w:ascii="新宋体" w:hAnsi="新宋体" w:eastAsia="新宋体"/>
          <w:szCs w:val="21"/>
        </w:rPr>
        <w:t>自我调节能力是有限的。</w:t>
      </w:r>
    </w:p>
    <w:p>
      <w:pPr>
        <w:rPr>
          <w:rFonts w:hint="eastAsia"/>
          <w:szCs w:val="21"/>
        </w:rPr>
      </w:pPr>
      <w:r>
        <w:rPr>
          <w:rFonts w:hint="eastAsia"/>
          <w:szCs w:val="21"/>
        </w:rPr>
        <w:t>3、</w:t>
      </w:r>
      <w:r>
        <w:rPr>
          <w:rFonts w:hint="eastAsia"/>
          <w:b/>
          <w:szCs w:val="21"/>
        </w:rPr>
        <w:t>生态系统的稳定性</w:t>
      </w:r>
      <w:r>
        <w:rPr>
          <w:rFonts w:hint="eastAsia"/>
          <w:szCs w:val="21"/>
        </w:rPr>
        <w:t>分为</w:t>
      </w:r>
      <w:r>
        <w:rPr>
          <w:rFonts w:hint="eastAsia"/>
          <w:b/>
          <w:szCs w:val="21"/>
        </w:rPr>
        <w:t>抵抗力稳定性和恢复力稳定性</w:t>
      </w:r>
      <w:r>
        <w:rPr>
          <w:rFonts w:hint="eastAsia"/>
          <w:szCs w:val="21"/>
        </w:rPr>
        <w:t xml:space="preserve">  </w:t>
      </w:r>
    </w:p>
    <w:p>
      <w:pPr>
        <w:numPr>
          <w:ilvl w:val="1"/>
          <w:numId w:val="68"/>
        </w:numPr>
        <w:rPr>
          <w:rFonts w:hint="eastAsia" w:cs="宋体"/>
          <w:kern w:val="0"/>
          <w:lang w:val="zh-CN"/>
        </w:rPr>
      </w:pPr>
      <w:r>
        <w:rPr>
          <w:rFonts w:hint="eastAsia" w:cs="宋体"/>
          <w:kern w:val="0"/>
          <w:u w:val="single"/>
          <w:lang w:val="zh-CN"/>
        </w:rPr>
        <w:t>抵抗力稳定性</w:t>
      </w:r>
      <w:r>
        <w:rPr>
          <w:rFonts w:hint="eastAsia" w:cs="宋体"/>
          <w:kern w:val="0"/>
          <w:lang w:val="zh-CN"/>
        </w:rPr>
        <w:t>：生态系统抵抗外界干扰并使自身的结构和功能</w:t>
      </w:r>
      <w:r>
        <w:rPr>
          <w:rFonts w:hint="eastAsia" w:cs="宋体"/>
          <w:b/>
          <w:kern w:val="0"/>
          <w:lang w:val="zh-CN"/>
        </w:rPr>
        <w:t>保持原状</w:t>
      </w:r>
      <w:r>
        <w:rPr>
          <w:rFonts w:hint="eastAsia" w:cs="宋体"/>
          <w:kern w:val="0"/>
          <w:lang w:val="zh-CN"/>
        </w:rPr>
        <w:t>的能力</w:t>
      </w:r>
    </w:p>
    <w:p>
      <w:pPr>
        <w:numPr>
          <w:ilvl w:val="1"/>
          <w:numId w:val="68"/>
        </w:numPr>
        <w:rPr>
          <w:rFonts w:hint="eastAsia" w:cs="宋体"/>
          <w:kern w:val="0"/>
          <w:lang w:val="zh-CN"/>
        </w:rPr>
      </w:pPr>
      <w:r>
        <w:rPr>
          <w:rFonts w:hint="eastAsia" w:cs="宋体"/>
          <w:kern w:val="0"/>
          <w:u w:val="single"/>
          <w:lang w:val="zh-CN"/>
        </w:rPr>
        <w:t>恢复力稳定性</w:t>
      </w:r>
      <w:r>
        <w:rPr>
          <w:rFonts w:hint="eastAsia" w:cs="宋体"/>
          <w:kern w:val="0"/>
          <w:lang w:val="zh-CN"/>
        </w:rPr>
        <w:t>：生态系统在受到外界干扰因素的破坏后</w:t>
      </w:r>
      <w:r>
        <w:rPr>
          <w:rFonts w:hint="eastAsia" w:cs="宋体"/>
          <w:b/>
          <w:kern w:val="0"/>
          <w:lang w:val="zh-CN"/>
        </w:rPr>
        <w:t>恢复到原状</w:t>
      </w:r>
      <w:r>
        <w:rPr>
          <w:rFonts w:hint="eastAsia" w:cs="宋体"/>
          <w:kern w:val="0"/>
          <w:lang w:val="zh-CN"/>
        </w:rPr>
        <w:t>的能力</w:t>
      </w:r>
    </w:p>
    <w:p>
      <w:pPr>
        <w:pStyle w:val="6"/>
        <w:ind w:left="801" w:leftChars="186" w:hanging="410" w:hangingChars="171"/>
        <w:jc w:val="both"/>
        <w:rPr>
          <w:rFonts w:hint="eastAsia"/>
          <w:sz w:val="21"/>
          <w:szCs w:val="21"/>
        </w:rPr>
      </w:pPr>
      <w:r>
        <w:pict>
          <v:shape id="文本框 1664" o:spid="_x0000_s1338" o:spt="202" type="#_x0000_t202" style="position:absolute;left:0pt;margin-left:414pt;margin-top:7.8pt;height:96.15pt;width:97.35pt;mso-wrap-distance-bottom:0pt;mso-wrap-distance-left:9pt;mso-wrap-distance-right:9pt;mso-wrap-distance-top:0pt;mso-wrap-style:none;z-index:251796480;mso-width-relative:page;mso-height-relative:page;" coordsize="21600,21600">
            <v:path/>
            <v:fill focussize="0,0"/>
            <v:stroke joinstyle="miter"/>
            <v:imagedata o:title=""/>
            <o:lock v:ext="edit"/>
            <v:textbox style="mso-fit-shape-to-text:t;">
              <w:txbxContent>
                <w:p>
                  <w:pPr>
                    <w:snapToGrid w:val="0"/>
                    <w:jc w:val="center"/>
                    <w:rPr>
                      <w:rFonts w:hint="eastAsia"/>
                      <w:sz w:val="18"/>
                      <w:szCs w:val="18"/>
                    </w:rPr>
                  </w:pPr>
                  <w:r>
                    <w:rPr>
                      <w:sz w:val="18"/>
                      <w:szCs w:val="18"/>
                    </w:rPr>
                    <w:pict>
                      <v:shape id="_x0000_i1084" o:spt="75" type="#_x0000_t75" style="height:64.9pt;width:82.2pt;" filled="f" o:preferrelative="t" stroked="f" coordsize="21600,21600">
                        <v:path/>
                        <v:fill on="f" focussize="0,0"/>
                        <v:stroke on="f" joinstyle="miter"/>
                        <v:imagedata r:id="rId116" croptop="6936f" cropright="48867f" o:title=""/>
                        <o:lock v:ext="edit" aspectratio="t"/>
                        <w10:wrap type="none"/>
                        <w10:anchorlock/>
                      </v:shape>
                    </w:pict>
                  </w:r>
                </w:p>
                <w:p>
                  <w:pPr>
                    <w:snapToGrid w:val="0"/>
                    <w:jc w:val="center"/>
                    <w:rPr>
                      <w:rFonts w:hint="eastAsia"/>
                      <w:sz w:val="18"/>
                      <w:szCs w:val="18"/>
                    </w:rPr>
                  </w:pPr>
                  <w:r>
                    <w:rPr>
                      <w:rFonts w:hint="eastAsia"/>
                      <w:sz w:val="18"/>
                      <w:szCs w:val="18"/>
                    </w:rPr>
                    <w:t>a为抵抗力稳定性</w:t>
                  </w:r>
                </w:p>
                <w:p>
                  <w:pPr>
                    <w:snapToGrid w:val="0"/>
                    <w:jc w:val="center"/>
                    <w:rPr>
                      <w:sz w:val="18"/>
                      <w:szCs w:val="18"/>
                    </w:rPr>
                  </w:pPr>
                  <w:r>
                    <w:rPr>
                      <w:rFonts w:hint="eastAsia"/>
                      <w:sz w:val="18"/>
                      <w:szCs w:val="18"/>
                    </w:rPr>
                    <w:t>b为恢复力稳定性</w:t>
                  </w:r>
                </w:p>
              </w:txbxContent>
            </v:textbox>
            <w10:wrap type="square"/>
          </v:shape>
        </w:pict>
      </w:r>
      <w:r>
        <w:rPr>
          <w:rFonts w:hint="eastAsia"/>
          <w:sz w:val="21"/>
          <w:szCs w:val="21"/>
        </w:rPr>
        <w:t>①一般来说，自然原因对生态系统的干扰，我们谈到</w:t>
      </w:r>
      <w:r>
        <w:rPr>
          <w:rFonts w:hint="eastAsia"/>
          <w:b/>
          <w:sz w:val="21"/>
          <w:szCs w:val="21"/>
        </w:rPr>
        <w:t>抵抗力稳定性，</w:t>
      </w:r>
      <w:r>
        <w:rPr>
          <w:rFonts w:hint="eastAsia"/>
          <w:sz w:val="21"/>
          <w:szCs w:val="21"/>
        </w:rPr>
        <w:t>人为的原因对生态系统的干扰，我们会谈到</w:t>
      </w:r>
      <w:r>
        <w:rPr>
          <w:rFonts w:hint="eastAsia"/>
          <w:b/>
          <w:sz w:val="21"/>
          <w:szCs w:val="21"/>
        </w:rPr>
        <w:t>恢复力稳定性</w:t>
      </w:r>
      <w:r>
        <w:rPr>
          <w:rFonts w:hint="eastAsia"/>
          <w:sz w:val="21"/>
          <w:szCs w:val="21"/>
        </w:rPr>
        <w:t>（除自然森林大火）。</w:t>
      </w:r>
    </w:p>
    <w:p>
      <w:pPr>
        <w:pStyle w:val="6"/>
        <w:ind w:left="750" w:leftChars="186" w:hanging="359" w:hangingChars="171"/>
        <w:jc w:val="both"/>
        <w:rPr>
          <w:rFonts w:hint="eastAsia"/>
          <w:sz w:val="21"/>
          <w:szCs w:val="21"/>
          <w:u w:val="thick"/>
        </w:rPr>
      </w:pPr>
      <w:r>
        <w:rPr>
          <w:rFonts w:hint="eastAsia"/>
          <w:sz w:val="21"/>
          <w:szCs w:val="21"/>
        </w:rPr>
        <w:t>②一般来说，生态系统中的组分越多，食物网越复杂，其自我调节能力就越强，抵抗力稳定性越高，恢复力稳定性越差。</w:t>
      </w:r>
    </w:p>
    <w:p>
      <w:pPr>
        <w:pStyle w:val="6"/>
        <w:ind w:left="750" w:leftChars="186" w:hanging="359" w:hangingChars="171"/>
        <w:jc w:val="both"/>
        <w:rPr>
          <w:rFonts w:hint="eastAsia"/>
          <w:sz w:val="21"/>
          <w:szCs w:val="21"/>
        </w:rPr>
      </w:pPr>
      <w:r>
        <w:rPr>
          <w:rFonts w:hint="eastAsia"/>
          <w:sz w:val="21"/>
          <w:szCs w:val="21"/>
        </w:rPr>
        <w:t>③一般来说，在生态系统遭受到较大或彻底的破坏时，抵抗力越强的生态系统，恢复力越弱，但当遭受到相同的干扰时，抵抗力强的生态系统，恢复力也强。抵抗力与恢复力不一定成反相关，主要要看生态系统的气候条件。</w:t>
      </w:r>
    </w:p>
    <w:p>
      <w:pPr>
        <w:rPr>
          <w:rFonts w:hint="eastAsia"/>
        </w:rPr>
      </w:pPr>
      <w:r>
        <w:rPr>
          <w:rFonts w:hint="eastAsia"/>
        </w:rPr>
        <w:t>4、负反馈调节在生态系统中普遍存在，它是生态系统自我调节能力的基础。</w:t>
      </w:r>
    </w:p>
    <w:p>
      <w:pPr>
        <w:ind w:left="540" w:hanging="539" w:hangingChars="257"/>
        <w:rPr>
          <w:rFonts w:hint="eastAsia"/>
        </w:rPr>
      </w:pPr>
      <w:r>
        <w:rPr>
          <w:rFonts w:hint="eastAsia"/>
        </w:rPr>
        <w:t>5、生态系统的自我调节能力不是无限的。当外界干扰因素的强度超过一定限度时，生态系统的自我调节能力会迅速丧失。这样，生态系统就到了难以恢复的程度。</w:t>
      </w:r>
    </w:p>
    <w:p>
      <w:pPr>
        <w:rPr>
          <w:rFonts w:hint="eastAsia"/>
          <w:b/>
        </w:rPr>
      </w:pPr>
      <w:r>
        <w:rPr>
          <w:rFonts w:hint="eastAsia"/>
          <w:b/>
        </w:rPr>
        <w:t>6、提高生态系统的稳定性的方法：</w:t>
      </w:r>
    </w:p>
    <w:p>
      <w:pPr>
        <w:pStyle w:val="6"/>
        <w:ind w:left="750" w:leftChars="186" w:hanging="359" w:hangingChars="171"/>
        <w:jc w:val="both"/>
        <w:rPr>
          <w:rFonts w:hint="eastAsia"/>
          <w:sz w:val="21"/>
          <w:szCs w:val="21"/>
        </w:rPr>
      </w:pPr>
      <w:r>
        <w:rPr>
          <w:rFonts w:hint="eastAsia"/>
          <w:sz w:val="21"/>
          <w:szCs w:val="21"/>
        </w:rPr>
        <w:t>①控制对生态系统干扰的程度，对生态系统的利用应该适度，不应超过生态系统的自我调节能力（自然生态系统）</w:t>
      </w:r>
    </w:p>
    <w:p>
      <w:pPr>
        <w:pStyle w:val="6"/>
        <w:ind w:left="750" w:leftChars="186" w:hanging="359" w:hangingChars="171"/>
        <w:jc w:val="both"/>
        <w:rPr>
          <w:rFonts w:hint="eastAsia"/>
          <w:sz w:val="21"/>
          <w:szCs w:val="21"/>
        </w:rPr>
      </w:pPr>
      <w:r>
        <w:rPr>
          <w:rFonts w:hint="eastAsia"/>
          <w:sz w:val="21"/>
          <w:szCs w:val="21"/>
        </w:rPr>
        <w:t>②对人类利用强度较大的生态系统，应实施相应的物质、能量投入，保证生态系统的内部结构和功能的协调（人工生态系统）</w:t>
      </w:r>
    </w:p>
    <w:p>
      <w:pPr>
        <w:pStyle w:val="3"/>
        <w:spacing w:before="0" w:after="0" w:line="415" w:lineRule="auto"/>
        <w:jc w:val="center"/>
        <w:rPr>
          <w:color w:val="FF0000"/>
          <w:sz w:val="30"/>
          <w:szCs w:val="30"/>
        </w:rPr>
      </w:pPr>
      <w:r>
        <w:rPr>
          <w:color w:val="FF0000"/>
          <w:sz w:val="30"/>
          <w:szCs w:val="30"/>
        </w:rPr>
        <w:t>第</w:t>
      </w:r>
      <w:r>
        <w:rPr>
          <w:rFonts w:hint="eastAsia"/>
          <w:color w:val="FF0000"/>
          <w:sz w:val="30"/>
          <w:szCs w:val="30"/>
        </w:rPr>
        <w:t>六</w:t>
      </w:r>
      <w:r>
        <w:rPr>
          <w:color w:val="FF0000"/>
          <w:sz w:val="30"/>
          <w:szCs w:val="30"/>
        </w:rPr>
        <w:t>章：</w:t>
      </w:r>
      <w:r>
        <w:rPr>
          <w:rFonts w:hint="eastAsia"/>
          <w:color w:val="FF0000"/>
          <w:sz w:val="30"/>
          <w:szCs w:val="30"/>
        </w:rPr>
        <w:t>生态环境的保护</w:t>
      </w:r>
    </w:p>
    <w:p>
      <w:pPr>
        <w:pStyle w:val="4"/>
        <w:spacing w:before="0" w:after="0" w:line="300" w:lineRule="auto"/>
        <w:jc w:val="center"/>
        <w:rPr>
          <w:rFonts w:hint="eastAsia"/>
          <w:sz w:val="21"/>
          <w:szCs w:val="21"/>
        </w:rPr>
      </w:pPr>
      <w:r>
        <w:rPr>
          <w:rFonts w:hint="eastAsia"/>
          <w:sz w:val="21"/>
          <w:szCs w:val="21"/>
        </w:rPr>
        <w:t>第1节  人口增长对生态环境的影响</w:t>
      </w:r>
    </w:p>
    <w:p>
      <w:pPr>
        <w:rPr>
          <w:rFonts w:hint="eastAsia"/>
          <w:b/>
        </w:rPr>
      </w:pPr>
      <w:r>
        <w:rPr>
          <w:rFonts w:hint="eastAsia"/>
          <w:b/>
        </w:rPr>
        <w:t>1、我国人口现状与前景</w:t>
      </w:r>
    </w:p>
    <w:p>
      <w:pPr>
        <w:rPr>
          <w:rFonts w:hint="eastAsia"/>
        </w:rPr>
      </w:pPr>
      <w:r>
        <w:rPr>
          <w:rFonts w:hint="eastAsia"/>
        </w:rPr>
        <w:t xml:space="preserve">      ⑴、20世纪70年代以来，我国全面推进了计划生育工作。</w:t>
      </w:r>
    </w:p>
    <w:p>
      <w:pPr>
        <w:rPr>
          <w:rFonts w:hint="eastAsia"/>
        </w:rPr>
      </w:pPr>
      <w:r>
        <w:rPr>
          <w:rFonts w:hint="eastAsia"/>
        </w:rPr>
        <w:t xml:space="preserve">      ⑵、1982年，我国将计划生育确定为基本国策。</w:t>
      </w:r>
    </w:p>
    <w:p>
      <w:pPr>
        <w:rPr>
          <w:rFonts w:hint="eastAsia"/>
        </w:rPr>
      </w:pPr>
      <w:r>
        <w:rPr>
          <w:rFonts w:hint="eastAsia"/>
        </w:rPr>
        <w:t xml:space="preserve">      ⑶、2001年，我国颁布《中华人民共和国人口与计划生育法》</w:t>
      </w:r>
    </w:p>
    <w:p>
      <w:pPr>
        <w:rPr>
          <w:rFonts w:hint="eastAsia"/>
        </w:rPr>
      </w:pPr>
      <w:r>
        <w:rPr>
          <w:rFonts w:hint="eastAsia"/>
        </w:rPr>
        <w:t xml:space="preserve">      ⑷、我国人口发展目标</w:t>
      </w:r>
    </w:p>
    <w:p>
      <w:pPr>
        <w:rPr>
          <w:rFonts w:hint="eastAsia"/>
        </w:rPr>
      </w:pPr>
      <w:r>
        <w:rPr>
          <w:rFonts w:hint="eastAsia"/>
        </w:rPr>
        <w:t xml:space="preserve">          ①、2010年，人口要控制在13.6亿以内（不包括港、澳、台）。</w:t>
      </w:r>
    </w:p>
    <w:p>
      <w:pPr>
        <w:rPr>
          <w:rFonts w:hint="eastAsia"/>
        </w:rPr>
      </w:pPr>
      <w:r>
        <w:rPr>
          <w:rFonts w:hint="eastAsia"/>
        </w:rPr>
        <w:t xml:space="preserve">          ②、2020年，人口要控制在14.5亿以内（不包括港、澳、台）。</w:t>
      </w:r>
    </w:p>
    <w:p>
      <w:pPr>
        <w:rPr>
          <w:rFonts w:hint="eastAsia"/>
        </w:rPr>
      </w:pPr>
      <w:r>
        <w:rPr>
          <w:rFonts w:hint="eastAsia"/>
        </w:rPr>
        <w:t xml:space="preserve">          ③、21世纪中叶，人口总数达到峰值（15亿左右），后缓慢下降。</w:t>
      </w:r>
    </w:p>
    <w:p>
      <w:pPr>
        <w:rPr>
          <w:rFonts w:hint="eastAsia"/>
          <w:b/>
        </w:rPr>
      </w:pPr>
      <w:r>
        <w:rPr>
          <w:rFonts w:hint="eastAsia"/>
          <w:b/>
        </w:rPr>
        <w:t>2、人口增长对生态环境有哪些影响？</w:t>
      </w:r>
    </w:p>
    <w:p>
      <w:pPr>
        <w:rPr>
          <w:rFonts w:hint="eastAsia"/>
        </w:rPr>
      </w:pPr>
      <w:r>
        <w:rPr>
          <w:rFonts w:hint="eastAsia"/>
        </w:rPr>
        <w:t xml:space="preserve">      ⑴、对粮食需求增大，要求开垦土地，必然破坏植被。</w:t>
      </w:r>
    </w:p>
    <w:p>
      <w:pPr>
        <w:rPr>
          <w:rFonts w:hint="eastAsia"/>
        </w:rPr>
      </w:pPr>
      <w:r>
        <w:rPr>
          <w:rFonts w:hint="eastAsia"/>
        </w:rPr>
        <w:t xml:space="preserve">      ⑵、需要森林、草原、燃料和矿物质等多种自然资源，加剧对生态环境的破坏。</w:t>
      </w:r>
    </w:p>
    <w:p>
      <w:pPr>
        <w:rPr>
          <w:rFonts w:hint="eastAsia"/>
        </w:rPr>
      </w:pPr>
      <w:r>
        <w:rPr>
          <w:rFonts w:hint="eastAsia"/>
        </w:rPr>
        <w:t xml:space="preserve">      ⑶、需要一定的生存空间，加剧对生态环境的破坏。</w:t>
      </w:r>
    </w:p>
    <w:p>
      <w:pPr>
        <w:rPr>
          <w:rFonts w:hint="eastAsia"/>
        </w:rPr>
      </w:pPr>
      <w:r>
        <w:rPr>
          <w:rFonts w:hint="eastAsia"/>
        </w:rPr>
        <w:t xml:space="preserve">      ⑷、淡水缺乏。</w:t>
      </w:r>
    </w:p>
    <w:p>
      <w:pPr>
        <w:rPr>
          <w:rFonts w:hint="eastAsia"/>
        </w:rPr>
      </w:pPr>
      <w:r>
        <w:rPr>
          <w:rFonts w:hint="eastAsia"/>
        </w:rPr>
        <w:t xml:space="preserve">      ⑸、环境污染加剧。</w:t>
      </w:r>
    </w:p>
    <w:p>
      <w:pPr>
        <w:rPr>
          <w:rFonts w:hint="eastAsia"/>
          <w:b/>
        </w:rPr>
      </w:pPr>
      <w:r>
        <w:rPr>
          <w:rFonts w:hint="eastAsia"/>
          <w:b/>
        </w:rPr>
        <w:t>3、我国人均占有资源情况</w:t>
      </w:r>
    </w:p>
    <w:p>
      <w:pPr>
        <w:rPr>
          <w:rFonts w:hint="eastAsia"/>
        </w:rPr>
      </w:pPr>
      <w:r>
        <w:rPr>
          <w:rFonts w:hint="eastAsia"/>
        </w:rPr>
        <w:t xml:space="preserve">      ⑴、人均耕地不足世界人均耕地1/3。</w:t>
      </w:r>
    </w:p>
    <w:p>
      <w:pPr>
        <w:rPr>
          <w:rFonts w:hint="eastAsia"/>
        </w:rPr>
      </w:pPr>
      <w:r>
        <w:rPr>
          <w:rFonts w:hint="eastAsia"/>
        </w:rPr>
        <w:t xml:space="preserve">      ⑵、人均淡水不足世界人均淡水1/4。</w:t>
      </w:r>
    </w:p>
    <w:p>
      <w:pPr>
        <w:rPr>
          <w:rFonts w:hint="eastAsia" w:cs="宋体"/>
          <w:kern w:val="0"/>
          <w:lang w:val="zh-CN"/>
        </w:rPr>
      </w:pPr>
      <w:r>
        <w:rPr>
          <w:rFonts w:hint="eastAsia"/>
        </w:rPr>
        <w:t>4、</w:t>
      </w:r>
      <w:r>
        <w:rPr>
          <w:rFonts w:hint="eastAsia" w:cs="宋体"/>
          <w:kern w:val="0"/>
          <w:lang w:val="zh-CN"/>
        </w:rPr>
        <w:t>我国应对人口增长的措施：</w:t>
      </w:r>
      <w:r>
        <w:rPr>
          <w:rFonts w:cs="宋体"/>
          <w:kern w:val="0"/>
          <w:lang w:val="zh-CN"/>
        </w:rPr>
        <w:t>a</w:t>
      </w:r>
      <w:r>
        <w:rPr>
          <w:rFonts w:hint="eastAsia" w:cs="宋体"/>
          <w:kern w:val="0"/>
          <w:lang w:val="zh-CN"/>
        </w:rPr>
        <w:t>.控制人口增长；</w:t>
      </w:r>
      <w:r>
        <w:rPr>
          <w:rFonts w:cs="宋体"/>
          <w:kern w:val="0"/>
          <w:lang w:val="zh-CN"/>
        </w:rPr>
        <w:t>b</w:t>
      </w:r>
      <w:r>
        <w:rPr>
          <w:rFonts w:hint="eastAsia" w:cs="宋体"/>
          <w:kern w:val="0"/>
          <w:lang w:val="zh-CN"/>
        </w:rPr>
        <w:t>. 加大环境保护力度；</w:t>
      </w:r>
      <w:r>
        <w:rPr>
          <w:rFonts w:cs="宋体"/>
          <w:kern w:val="0"/>
          <w:lang w:val="zh-CN"/>
        </w:rPr>
        <w:t>c</w:t>
      </w:r>
      <w:r>
        <w:rPr>
          <w:rFonts w:hint="eastAsia" w:cs="宋体"/>
          <w:kern w:val="0"/>
          <w:lang w:val="zh-CN"/>
        </w:rPr>
        <w:t>. 加强生物多样性保护和生态农业发展</w:t>
      </w:r>
    </w:p>
    <w:p>
      <w:pPr>
        <w:rPr>
          <w:rFonts w:hint="eastAsia"/>
        </w:rPr>
      </w:pPr>
      <w:r>
        <w:rPr>
          <w:rFonts w:hint="eastAsia"/>
        </w:rPr>
        <w:t>5、生态系统破坏因素：</w:t>
      </w:r>
    </w:p>
    <w:p>
      <w:pPr>
        <w:rPr>
          <w:rFonts w:hint="eastAsia"/>
        </w:rPr>
      </w:pPr>
      <w:r>
        <w:rPr>
          <w:rFonts w:hint="eastAsia"/>
        </w:rPr>
        <w:t xml:space="preserve">      ⑴、自然因素：火山、地震、台风、流行病毒等</w:t>
      </w:r>
    </w:p>
    <w:p>
      <w:pPr>
        <w:rPr>
          <w:rFonts w:hint="eastAsia"/>
        </w:rPr>
      </w:pPr>
      <w:r>
        <w:rPr>
          <w:rFonts w:hint="eastAsia"/>
        </w:rPr>
        <w:t xml:space="preserve">      ⑵、人为因素：人类对自然资源的掠夺式开发。人类活动造成的环境污染。</w:t>
      </w:r>
    </w:p>
    <w:p>
      <w:pPr>
        <w:rPr>
          <w:rFonts w:hint="eastAsia"/>
        </w:rPr>
      </w:pPr>
      <w:r>
        <w:rPr>
          <w:rFonts w:hint="eastAsia"/>
        </w:rPr>
        <w:t>6、人类活动对生态系统的影响</w:t>
      </w:r>
    </w:p>
    <w:p>
      <w:pPr>
        <w:rPr>
          <w:rFonts w:hint="eastAsia"/>
        </w:rPr>
      </w:pPr>
      <w:r>
        <w:rPr>
          <w:rFonts w:hint="eastAsia"/>
        </w:rPr>
        <w:t xml:space="preserve">     ⑴、影响因素</w:t>
      </w:r>
    </w:p>
    <w:p>
      <w:pPr>
        <w:rPr>
          <w:rFonts w:hint="eastAsia"/>
        </w:rPr>
      </w:pPr>
      <w:r>
        <w:rPr>
          <w:rFonts w:hint="eastAsia"/>
        </w:rPr>
        <w:t xml:space="preserve">        ①、自然资源利用不合理，过度开发，超过再生能力。②、工农业、城市布局不合理。        </w:t>
      </w:r>
    </w:p>
    <w:p>
      <w:pPr>
        <w:rPr>
          <w:rFonts w:hint="eastAsia"/>
        </w:rPr>
      </w:pPr>
      <w:r>
        <w:rPr>
          <w:rFonts w:hint="eastAsia"/>
        </w:rPr>
        <w:t xml:space="preserve">        ③、环境污染严重，超过自净能力。       ④、人口增长过快，生态负担加剧。</w:t>
      </w:r>
    </w:p>
    <w:p>
      <w:pPr>
        <w:rPr>
          <w:rFonts w:hint="eastAsia"/>
        </w:rPr>
      </w:pPr>
      <w:r>
        <w:rPr>
          <w:rFonts w:hint="eastAsia"/>
        </w:rPr>
        <w:t xml:space="preserve">     ⑵、危害：植被破坏，土地沙化；生物多样性锐减，温室效应，臭氧层损耗，酸雨等。</w:t>
      </w:r>
    </w:p>
    <w:p>
      <w:pPr>
        <w:pStyle w:val="4"/>
        <w:spacing w:before="0" w:after="0" w:line="300" w:lineRule="auto"/>
        <w:jc w:val="center"/>
        <w:rPr>
          <w:rFonts w:hint="eastAsia"/>
          <w:sz w:val="21"/>
          <w:szCs w:val="21"/>
        </w:rPr>
      </w:pPr>
      <w:r>
        <w:rPr>
          <w:rFonts w:hint="eastAsia"/>
          <w:sz w:val="21"/>
          <w:szCs w:val="21"/>
        </w:rPr>
        <w:t>第2节  保护我们共同的家园</w:t>
      </w:r>
    </w:p>
    <w:p>
      <w:pPr>
        <w:rPr>
          <w:rFonts w:hint="eastAsia"/>
          <w:b/>
        </w:rPr>
      </w:pPr>
      <w:r>
        <w:rPr>
          <w:rFonts w:hint="eastAsia"/>
          <w:b/>
        </w:rPr>
        <w:t>1、全球性生态环境问题有哪些？</w:t>
      </w:r>
    </w:p>
    <w:p>
      <w:pPr>
        <w:rPr>
          <w:rFonts w:hint="eastAsia"/>
        </w:rPr>
      </w:pPr>
      <w:r>
        <w:rPr>
          <w:rFonts w:hint="eastAsia"/>
        </w:rPr>
        <w:t xml:space="preserve">    主要包括</w:t>
      </w:r>
      <w:r>
        <w:rPr>
          <w:rFonts w:hint="eastAsia"/>
          <w:color w:val="FF0000"/>
          <w:u w:val="single"/>
        </w:rPr>
        <w:t>全球气候变化</w:t>
      </w:r>
      <w:r>
        <w:rPr>
          <w:rFonts w:hint="eastAsia"/>
        </w:rPr>
        <w:t>、</w:t>
      </w:r>
      <w:r>
        <w:rPr>
          <w:rFonts w:hint="eastAsia"/>
          <w:color w:val="FF0000"/>
          <w:u w:val="single"/>
        </w:rPr>
        <w:t>水资源短缺</w:t>
      </w:r>
      <w:r>
        <w:rPr>
          <w:rFonts w:hint="eastAsia"/>
        </w:rPr>
        <w:t>、</w:t>
      </w:r>
      <w:r>
        <w:rPr>
          <w:rFonts w:hint="eastAsia"/>
          <w:color w:val="FF0000"/>
          <w:u w:val="single"/>
        </w:rPr>
        <w:t>臭氧层破坏</w:t>
      </w:r>
      <w:r>
        <w:rPr>
          <w:rFonts w:hint="eastAsia"/>
        </w:rPr>
        <w:t>、</w:t>
      </w:r>
      <w:r>
        <w:rPr>
          <w:rFonts w:hint="eastAsia"/>
          <w:color w:val="FF0000"/>
          <w:u w:val="single"/>
        </w:rPr>
        <w:t>酸雨</w:t>
      </w:r>
      <w:r>
        <w:rPr>
          <w:rFonts w:hint="eastAsia"/>
        </w:rPr>
        <w:t>、</w:t>
      </w:r>
      <w:r>
        <w:rPr>
          <w:rFonts w:hint="eastAsia"/>
          <w:color w:val="FF0000"/>
          <w:u w:val="single"/>
        </w:rPr>
        <w:t>土地荒漠化</w:t>
      </w:r>
      <w:r>
        <w:rPr>
          <w:rFonts w:hint="eastAsia"/>
        </w:rPr>
        <w:t>、</w:t>
      </w:r>
      <w:r>
        <w:rPr>
          <w:rFonts w:hint="eastAsia"/>
          <w:color w:val="FF0000"/>
          <w:u w:val="single"/>
        </w:rPr>
        <w:t>海洋污染</w:t>
      </w:r>
      <w:r>
        <w:rPr>
          <w:rFonts w:hint="eastAsia"/>
        </w:rPr>
        <w:t>和</w:t>
      </w:r>
      <w:r>
        <w:rPr>
          <w:rFonts w:hint="eastAsia"/>
          <w:color w:val="FF0000"/>
          <w:u w:val="single"/>
        </w:rPr>
        <w:t>生物多样性锐减</w:t>
      </w:r>
      <w:r>
        <w:rPr>
          <w:rFonts w:hint="eastAsia"/>
        </w:rPr>
        <w:t>等。</w:t>
      </w:r>
    </w:p>
    <w:p>
      <w:pPr>
        <w:rPr>
          <w:rFonts w:hint="eastAsia"/>
        </w:rPr>
      </w:pPr>
      <w:r>
        <w:rPr>
          <w:rFonts w:hint="eastAsia"/>
          <w:b/>
        </w:rPr>
        <w:t>2、生物多样性：</w:t>
      </w:r>
      <w:r>
        <w:rPr>
          <w:rFonts w:hint="eastAsia"/>
        </w:rPr>
        <w:t>是生物圈内所有的植物、动物和微生物，它们所拥有的全部基因以及各种各样的生态系统。</w:t>
      </w:r>
    </w:p>
    <w:p>
      <w:pPr>
        <w:rPr>
          <w:rFonts w:hint="eastAsia"/>
          <w:b/>
        </w:rPr>
      </w:pPr>
      <w:r>
        <w:rPr>
          <w:rFonts w:hint="eastAsia"/>
          <w:b/>
        </w:rPr>
        <w:t>3、生物多样性包括哪些内容？</w:t>
      </w:r>
    </w:p>
    <w:p>
      <w:pPr>
        <w:rPr>
          <w:rFonts w:hint="eastAsia"/>
        </w:rPr>
      </w:pPr>
      <w:r>
        <w:rPr>
          <w:rFonts w:hint="eastAsia"/>
        </w:rPr>
        <w:t xml:space="preserve">       </w:t>
      </w:r>
      <w:r>
        <w:rPr>
          <w:rFonts w:hint="eastAsia"/>
          <w:color w:val="FF0000"/>
          <w:u w:val="single"/>
        </w:rPr>
        <w:t>遗传多样性</w:t>
      </w:r>
      <w:r>
        <w:rPr>
          <w:rFonts w:hint="eastAsia"/>
        </w:rPr>
        <w:t>：地球上所有生物所拥有的全部基因。</w:t>
      </w:r>
    </w:p>
    <w:p>
      <w:pPr>
        <w:rPr>
          <w:rFonts w:hint="eastAsia"/>
        </w:rPr>
      </w:pPr>
      <w:r>
        <w:rPr>
          <w:rFonts w:hint="eastAsia"/>
        </w:rPr>
        <w:t xml:space="preserve">       </w:t>
      </w:r>
      <w:r>
        <w:rPr>
          <w:rFonts w:hint="eastAsia"/>
          <w:color w:val="FF0000"/>
          <w:u w:val="single"/>
        </w:rPr>
        <w:t>物种多样性</w:t>
      </w:r>
      <w:r>
        <w:rPr>
          <w:rFonts w:hint="eastAsia"/>
        </w:rPr>
        <w:t>：地球上所有动植物和微生物。</w:t>
      </w:r>
    </w:p>
    <w:p>
      <w:pPr>
        <w:rPr>
          <w:rFonts w:hint="eastAsia"/>
        </w:rPr>
      </w:pPr>
      <w:r>
        <w:rPr>
          <w:rFonts w:hint="eastAsia"/>
        </w:rPr>
        <w:t xml:space="preserve">       </w:t>
      </w:r>
      <w:r>
        <w:rPr>
          <w:rFonts w:hint="eastAsia"/>
          <w:color w:val="FF0000"/>
          <w:u w:val="single"/>
        </w:rPr>
        <w:t>生态系统的多样性</w:t>
      </w:r>
      <w:r>
        <w:rPr>
          <w:rFonts w:hint="eastAsia"/>
        </w:rPr>
        <w:t>：地球上各种各样的生态系统。</w:t>
      </w:r>
    </w:p>
    <w:p>
      <w:pPr>
        <w:rPr>
          <w:rFonts w:hint="eastAsia"/>
          <w:b/>
        </w:rPr>
      </w:pPr>
      <w:r>
        <w:rPr>
          <w:rFonts w:hint="eastAsia"/>
          <w:b/>
        </w:rPr>
        <w:t>4、保护生物多样性的实质是什么?</w:t>
      </w:r>
    </w:p>
    <w:p>
      <w:pPr>
        <w:rPr>
          <w:rFonts w:hint="eastAsia"/>
        </w:rPr>
      </w:pPr>
      <w:r>
        <w:rPr>
          <w:rFonts w:hint="eastAsia"/>
        </w:rPr>
        <w:t xml:space="preserve">      就是在基因、物种和生态系统三个层次上进行保护。</w:t>
      </w:r>
    </w:p>
    <w:p>
      <w:pPr>
        <w:rPr>
          <w:rFonts w:hint="eastAsia"/>
          <w:b/>
        </w:rPr>
      </w:pPr>
      <w:r>
        <w:rPr>
          <w:rFonts w:hint="eastAsia"/>
          <w:b/>
        </w:rPr>
        <w:t>5、生物多样性有哪些价值？</w:t>
      </w:r>
    </w:p>
    <w:p>
      <w:pPr>
        <w:rPr>
          <w:rFonts w:hint="eastAsia"/>
        </w:rPr>
      </w:pPr>
      <w:r>
        <w:rPr>
          <w:rFonts w:hint="eastAsia"/>
        </w:rPr>
        <w:t xml:space="preserve">       ⑴、直接使用价值：</w:t>
      </w:r>
    </w:p>
    <w:p>
      <w:pPr>
        <w:rPr>
          <w:rFonts w:hint="eastAsia"/>
        </w:rPr>
      </w:pPr>
      <w:r>
        <w:rPr>
          <w:rFonts w:hint="eastAsia"/>
        </w:rPr>
        <w:t xml:space="preserve">          ①、药用价值：人参、三七、鹿茸、蝉蜕、海螵蛸、五灵脂等。    ②、工业原料：芦苇造纸</w:t>
      </w:r>
    </w:p>
    <w:p>
      <w:pPr>
        <w:rPr>
          <w:rFonts w:hint="eastAsia"/>
        </w:rPr>
      </w:pPr>
      <w:r>
        <w:rPr>
          <w:rFonts w:hint="eastAsia"/>
        </w:rPr>
        <w:t xml:space="preserve">          ③、科研价值：培育新品种，提供基因材料等。④、美学价值：“两个黄鹂鸣翠柳，一行白露上青天”</w:t>
      </w:r>
    </w:p>
    <w:p>
      <w:pPr>
        <w:rPr>
          <w:rFonts w:hint="eastAsia"/>
        </w:rPr>
      </w:pPr>
      <w:r>
        <w:rPr>
          <w:rFonts w:hint="eastAsia"/>
        </w:rPr>
        <w:t xml:space="preserve">       ⑵、间接使用价值：即发挥生态作用。如猫头鹰。</w:t>
      </w:r>
    </w:p>
    <w:p>
      <w:pPr>
        <w:rPr>
          <w:rFonts w:hint="eastAsia"/>
        </w:rPr>
      </w:pPr>
      <w:r>
        <w:rPr>
          <w:rFonts w:hint="eastAsia"/>
        </w:rPr>
        <w:t xml:space="preserve">       ⑶、潜在使用价值：尚且不为人知的使用价值或者可能的突变产生的使用价值。</w:t>
      </w:r>
    </w:p>
    <w:p>
      <w:pPr>
        <w:rPr>
          <w:rFonts w:hint="eastAsia"/>
          <w:b/>
        </w:rPr>
      </w:pPr>
      <w:r>
        <w:rPr>
          <w:rFonts w:hint="eastAsia"/>
          <w:b/>
        </w:rPr>
        <w:t>6、怎样保护生物的多样性？</w:t>
      </w:r>
    </w:p>
    <w:p>
      <w:pPr>
        <w:ind w:left="1797" w:leftChars="222" w:hanging="1331" w:hangingChars="634"/>
        <w:rPr>
          <w:rFonts w:hint="eastAsia"/>
        </w:rPr>
      </w:pPr>
      <w:r>
        <w:rPr>
          <w:rFonts w:hint="eastAsia"/>
        </w:rPr>
        <w:t>⑴、</w:t>
      </w:r>
      <w:r>
        <w:rPr>
          <w:rFonts w:hint="eastAsia"/>
          <w:b/>
        </w:rPr>
        <w:t>就地保护</w:t>
      </w:r>
      <w:r>
        <w:rPr>
          <w:rFonts w:hint="eastAsia"/>
        </w:rPr>
        <w:t>：①、建立自然保护区进行保护；②、保护有代表性的自然系统和珍稀濒危的动植物。</w:t>
      </w:r>
    </w:p>
    <w:p>
      <w:pPr>
        <w:ind w:left="1797" w:leftChars="222" w:hanging="1331" w:hangingChars="634"/>
        <w:rPr>
          <w:rFonts w:hint="eastAsia"/>
        </w:rPr>
      </w:pPr>
      <w:r>
        <w:rPr>
          <w:rFonts w:hint="eastAsia"/>
        </w:rPr>
        <w:t>⑵、</w:t>
      </w:r>
      <w:r>
        <w:rPr>
          <w:rFonts w:hint="eastAsia"/>
          <w:b/>
        </w:rPr>
        <w:t>迁地保护</w:t>
      </w:r>
      <w:r>
        <w:rPr>
          <w:rFonts w:hint="eastAsia"/>
        </w:rPr>
        <w:t>：①、是就地保护的辅助；②、保护生存条件部长再存在的物种数量极少的难以找到配偶的生物。③、建立动物园、植物园、水族馆以及濒危动物繁育中心。</w:t>
      </w:r>
    </w:p>
    <w:p>
      <w:pPr>
        <w:ind w:left="1797" w:leftChars="222" w:hanging="1331" w:hangingChars="634"/>
        <w:rPr>
          <w:rFonts w:hint="eastAsia"/>
        </w:rPr>
      </w:pPr>
      <w:r>
        <w:rPr>
          <w:rFonts w:hint="eastAsia"/>
        </w:rPr>
        <w:t>⑶、</w:t>
      </w:r>
      <w:r>
        <w:rPr>
          <w:rFonts w:hint="eastAsia"/>
          <w:b/>
        </w:rPr>
        <w:t>加强教育和法制管理</w:t>
      </w:r>
      <w:r>
        <w:rPr>
          <w:rFonts w:hint="eastAsia"/>
        </w:rPr>
        <w:t>：①、《中华人民共和国</w:t>
      </w:r>
      <w:r>
        <w:rPr>
          <w:rFonts w:hint="eastAsia"/>
          <w:color w:val="FF0000"/>
          <w:u w:val="single"/>
        </w:rPr>
        <w:t>森林法</w:t>
      </w:r>
      <w:r>
        <w:rPr>
          <w:rFonts w:hint="eastAsia"/>
        </w:rPr>
        <w:t>》 ②、《中华人民共和国</w:t>
      </w:r>
      <w:r>
        <w:rPr>
          <w:rFonts w:hint="eastAsia"/>
          <w:color w:val="FF0000"/>
          <w:u w:val="single"/>
        </w:rPr>
        <w:t>野生动物保护法</w:t>
      </w:r>
      <w:r>
        <w:rPr>
          <w:rFonts w:hint="eastAsia"/>
        </w:rPr>
        <w:t>》</w:t>
      </w:r>
    </w:p>
    <w:p>
      <w:pPr>
        <w:rPr>
          <w:rFonts w:hint="eastAsia"/>
          <w:b/>
        </w:rPr>
      </w:pPr>
      <w:r>
        <w:rPr>
          <w:rFonts w:hint="eastAsia"/>
          <w:b/>
        </w:rPr>
        <w:t>7、可持续发展的含义是什么？</w:t>
      </w:r>
    </w:p>
    <w:p>
      <w:pPr>
        <w:ind w:firstLine="420" w:firstLineChars="200"/>
        <w:rPr>
          <w:rFonts w:hint="eastAsia"/>
        </w:rPr>
      </w:pPr>
      <w:r>
        <w:rPr>
          <w:rFonts w:hint="eastAsia"/>
        </w:rPr>
        <w:t>在不牺牲未来几代人需要的情况下，满足我们这代人的需要。追求自然、经济、社会的持久而协调的发展。</w:t>
      </w:r>
    </w:p>
    <w:p>
      <w:pPr>
        <w:spacing w:line="340" w:lineRule="exact"/>
        <w:rPr>
          <w:rFonts w:hint="eastAsia" w:cs="宋体"/>
          <w:kern w:val="0"/>
          <w:lang w:val="zh-CN"/>
        </w:rPr>
      </w:pPr>
      <w:r>
        <w:rPr>
          <w:rFonts w:hint="eastAsia" w:eastAsia="新宋体"/>
          <w:szCs w:val="21"/>
        </w:rPr>
        <w:t>8、</w:t>
      </w:r>
      <w:r>
        <w:rPr>
          <w:rFonts w:hint="eastAsia" w:cs="宋体"/>
          <w:kern w:val="0"/>
          <w:lang w:val="zh-CN"/>
        </w:rPr>
        <w:t>可持续发展的措施：</w:t>
      </w:r>
    </w:p>
    <w:p>
      <w:pPr>
        <w:ind w:firstLine="420" w:firstLineChars="200"/>
        <w:rPr>
          <w:rFonts w:hint="eastAsia" w:cs="宋体"/>
          <w:kern w:val="0"/>
          <w:lang w:val="zh-CN"/>
        </w:rPr>
      </w:pPr>
      <w:r>
        <w:rPr>
          <w:rFonts w:hint="eastAsia" w:cs="宋体"/>
          <w:kern w:val="0"/>
          <w:lang w:val="zh-CN"/>
        </w:rPr>
        <w:t xml:space="preserve">a. </w:t>
      </w:r>
      <w:r>
        <w:rPr>
          <w:rFonts w:hint="eastAsia"/>
        </w:rPr>
        <w:t>保护生物多样性</w:t>
      </w:r>
      <w:r>
        <w:rPr>
          <w:rFonts w:hint="eastAsia" w:cs="宋体"/>
          <w:kern w:val="0"/>
          <w:lang w:val="zh-CN"/>
        </w:rPr>
        <w:t>；b. 保护环境和资源；c. 建立人口、环境、科技和资源消费之间的协调和平衡。</w:t>
      </w:r>
    </w:p>
    <w:p>
      <w:pPr>
        <w:ind w:firstLine="420" w:firstLineChars="200"/>
        <w:rPr>
          <w:rFonts w:hint="eastAsia" w:cs="宋体"/>
          <w:kern w:val="0"/>
          <w:lang w:val="zh-CN"/>
        </w:rPr>
      </w:pPr>
    </w:p>
    <w:p>
      <w:pPr>
        <w:pStyle w:val="2"/>
        <w:spacing w:before="0" w:after="0"/>
        <w:jc w:val="center"/>
        <w:rPr>
          <w:rFonts w:hint="eastAsia"/>
        </w:rPr>
      </w:pPr>
      <w:r>
        <w:t>选修</w:t>
      </w:r>
      <w:r>
        <w:rPr>
          <w:rFonts w:hint="eastAsia"/>
        </w:rPr>
        <w:t>三 《</w:t>
      </w:r>
      <w:r>
        <w:t>现代生物科技专题</w:t>
      </w:r>
      <w:r>
        <w:rPr>
          <w:rFonts w:hint="eastAsia"/>
        </w:rPr>
        <w:t>》（专题1-5）</w:t>
      </w:r>
    </w:p>
    <w:p>
      <w:pPr>
        <w:pStyle w:val="3"/>
        <w:spacing w:before="0" w:after="0" w:line="415" w:lineRule="auto"/>
        <w:jc w:val="center"/>
        <w:rPr>
          <w:color w:val="FF0000"/>
          <w:sz w:val="30"/>
          <w:szCs w:val="30"/>
        </w:rPr>
      </w:pPr>
      <w:r>
        <w:rPr>
          <w:color w:val="FF0000"/>
          <w:sz w:val="30"/>
          <w:szCs w:val="30"/>
        </w:rPr>
        <w:t>专题一 基因工程</w:t>
      </w:r>
    </w:p>
    <w:p>
      <w:pPr>
        <w:widowControl/>
        <w:jc w:val="left"/>
        <w:rPr>
          <w:rFonts w:hint="eastAsia" w:hAnsi="宋体"/>
          <w:b/>
          <w:color w:val="000000"/>
          <w:kern w:val="0"/>
          <w:szCs w:val="21"/>
        </w:rPr>
      </w:pPr>
      <w:r>
        <w:rPr>
          <w:b/>
          <w:color w:val="000000"/>
          <w:kern w:val="0"/>
          <w:szCs w:val="21"/>
        </w:rPr>
        <w:t>1、</w:t>
      </w:r>
      <w:r>
        <w:rPr>
          <w:rFonts w:hint="eastAsia" w:hAnsi="宋体"/>
          <w:color w:val="000000"/>
          <w:kern w:val="0"/>
          <w:szCs w:val="21"/>
          <w:u w:val="single"/>
        </w:rPr>
        <w:t>什么是</w:t>
      </w:r>
      <w:r>
        <w:rPr>
          <w:rFonts w:hAnsi="宋体"/>
          <w:b/>
          <w:color w:val="FF0000"/>
          <w:kern w:val="0"/>
          <w:szCs w:val="21"/>
          <w:u w:val="single"/>
        </w:rPr>
        <w:t>基因工程</w:t>
      </w:r>
      <w:r>
        <w:rPr>
          <w:rFonts w:hint="eastAsia" w:hAnsi="宋体"/>
          <w:b/>
          <w:color w:val="000000"/>
          <w:kern w:val="0"/>
          <w:szCs w:val="21"/>
        </w:rPr>
        <w:t>：</w:t>
      </w:r>
    </w:p>
    <w:p>
      <w:pPr>
        <w:widowControl/>
        <w:ind w:firstLine="411" w:firstLineChars="196"/>
        <w:jc w:val="left"/>
        <w:rPr>
          <w:rFonts w:eastAsia="楷体_GB2312"/>
          <w:color w:val="000000"/>
          <w:kern w:val="0"/>
          <w:szCs w:val="21"/>
        </w:rPr>
      </w:pPr>
      <w:r>
        <w:rPr>
          <w:rFonts w:hAnsi="宋体"/>
          <w:color w:val="000000"/>
          <w:kern w:val="0"/>
          <w:szCs w:val="21"/>
        </w:rPr>
        <w:t>基因工程是指按照人们的愿望，进行严格的设计，通过</w:t>
      </w:r>
      <w:r>
        <w:rPr>
          <w:rFonts w:eastAsia="楷体_GB2312"/>
          <w:b/>
          <w:color w:val="000000"/>
          <w:kern w:val="0"/>
          <w:szCs w:val="21"/>
        </w:rPr>
        <w:t>体外DNA重组和转基因技术，</w:t>
      </w:r>
      <w:r>
        <w:rPr>
          <w:rFonts w:hAnsi="宋体"/>
          <w:color w:val="000000"/>
          <w:kern w:val="0"/>
          <w:szCs w:val="21"/>
        </w:rPr>
        <w:t>赋予生物以</w:t>
      </w:r>
      <w:r>
        <w:rPr>
          <w:rFonts w:eastAsia="楷体_GB2312"/>
          <w:b/>
          <w:color w:val="000000"/>
          <w:kern w:val="0"/>
          <w:szCs w:val="21"/>
        </w:rPr>
        <w:t>新的遗传特性</w:t>
      </w:r>
      <w:r>
        <w:rPr>
          <w:rFonts w:eastAsia="楷体_GB2312"/>
          <w:color w:val="000000"/>
          <w:kern w:val="0"/>
          <w:szCs w:val="21"/>
        </w:rPr>
        <w:t>，</w:t>
      </w:r>
      <w:r>
        <w:rPr>
          <w:rFonts w:hAnsi="宋体"/>
          <w:color w:val="000000"/>
          <w:kern w:val="0"/>
          <w:szCs w:val="21"/>
        </w:rPr>
        <w:t>创造出</w:t>
      </w:r>
      <w:r>
        <w:rPr>
          <w:rFonts w:eastAsia="楷体_GB2312"/>
          <w:b/>
          <w:color w:val="000000"/>
          <w:kern w:val="0"/>
          <w:szCs w:val="21"/>
        </w:rPr>
        <w:t>更符合人们需要的新的生物类型和生物产品</w:t>
      </w:r>
      <w:r>
        <w:rPr>
          <w:rFonts w:eastAsia="楷体_GB2312"/>
          <w:color w:val="000000"/>
          <w:kern w:val="0"/>
          <w:szCs w:val="21"/>
        </w:rPr>
        <w:t>。</w:t>
      </w:r>
      <w:r>
        <w:rPr>
          <w:rFonts w:hAnsi="宋体"/>
          <w:color w:val="000000"/>
          <w:kern w:val="0"/>
          <w:szCs w:val="21"/>
        </w:rPr>
        <w:t>基因工程是在</w:t>
      </w:r>
      <w:r>
        <w:rPr>
          <w:rFonts w:eastAsia="楷体_GB2312"/>
          <w:b/>
          <w:color w:val="000000"/>
          <w:kern w:val="0"/>
          <w:szCs w:val="21"/>
        </w:rPr>
        <w:t>DNA分子水平</w:t>
      </w:r>
      <w:r>
        <w:rPr>
          <w:rFonts w:eastAsia="楷体_GB2312"/>
          <w:color w:val="000000"/>
          <w:kern w:val="0"/>
          <w:szCs w:val="21"/>
        </w:rPr>
        <w:t>上</w:t>
      </w:r>
      <w:r>
        <w:rPr>
          <w:rFonts w:hAnsi="宋体"/>
          <w:color w:val="000000"/>
          <w:kern w:val="0"/>
          <w:szCs w:val="21"/>
        </w:rPr>
        <w:t>进行设计和施工的，</w:t>
      </w:r>
      <w:r>
        <w:rPr>
          <w:rFonts w:hAnsi="宋体"/>
          <w:color w:val="FF0000"/>
          <w:kern w:val="0"/>
          <w:szCs w:val="21"/>
        </w:rPr>
        <w:t>又叫做</w:t>
      </w:r>
      <w:r>
        <w:rPr>
          <w:rFonts w:eastAsia="楷体_GB2312"/>
          <w:b/>
          <w:color w:val="FF0000"/>
          <w:kern w:val="0"/>
          <w:szCs w:val="21"/>
        </w:rPr>
        <w:t>DNA重组技术</w:t>
      </w:r>
      <w:r>
        <w:rPr>
          <w:rFonts w:eastAsia="楷体_GB2312"/>
          <w:color w:val="000000"/>
          <w:kern w:val="0"/>
          <w:szCs w:val="21"/>
        </w:rPr>
        <w:t>。</w:t>
      </w:r>
    </w:p>
    <w:p>
      <w:pPr>
        <w:widowControl/>
        <w:jc w:val="left"/>
        <w:rPr>
          <w:rFonts w:hint="eastAsia" w:ascii="宋体" w:hAnsi="宋体" w:cs="宋体"/>
          <w:b/>
          <w:color w:val="000000"/>
          <w:kern w:val="0"/>
          <w:szCs w:val="21"/>
        </w:rPr>
      </w:pPr>
      <w:r>
        <w:rPr>
          <w:b/>
          <w:color w:val="000000"/>
          <w:kern w:val="0"/>
          <w:szCs w:val="21"/>
        </w:rPr>
        <w:t>2、</w:t>
      </w:r>
      <w:r>
        <w:rPr>
          <w:rFonts w:hint="eastAsia" w:ascii="宋体" w:hAnsi="宋体" w:cs="宋体"/>
          <w:b/>
          <w:color w:val="000000"/>
          <w:kern w:val="0"/>
          <w:szCs w:val="21"/>
        </w:rPr>
        <w:t>基因工程的诞生（三个理论和三个技术）：</w:t>
      </w:r>
    </w:p>
    <w:p>
      <w:pPr>
        <w:widowControl/>
        <w:ind w:firstLine="411" w:firstLineChars="196"/>
        <w:jc w:val="left"/>
        <w:rPr>
          <w:rFonts w:hint="eastAsia" w:hAnsi="宋体"/>
          <w:b/>
          <w:kern w:val="0"/>
          <w:szCs w:val="21"/>
        </w:rPr>
      </w:pPr>
      <w:r>
        <w:rPr>
          <w:rFonts w:hint="eastAsia" w:hAnsi="宋体"/>
          <w:color w:val="000000"/>
          <w:kern w:val="0"/>
          <w:szCs w:val="21"/>
        </w:rPr>
        <w:t>基因工程是在生物化学、分子生物学和微生物学等学科基础上发展起来的，正是这些学科的基础理论和相关技术的发展催生了基因工程，具体有</w:t>
      </w:r>
      <w:r>
        <w:rPr>
          <w:rFonts w:hint="eastAsia" w:hAnsi="宋体"/>
          <w:b/>
          <w:color w:val="FF0000"/>
          <w:kern w:val="0"/>
          <w:szCs w:val="21"/>
        </w:rPr>
        <w:t>三大理论发现</w:t>
      </w:r>
      <w:r>
        <w:rPr>
          <w:rFonts w:hint="eastAsia" w:hAnsi="宋体"/>
          <w:color w:val="000000"/>
          <w:kern w:val="0"/>
          <w:szCs w:val="21"/>
        </w:rPr>
        <w:t>和</w:t>
      </w:r>
      <w:r>
        <w:rPr>
          <w:rFonts w:hint="eastAsia" w:hAnsi="宋体"/>
          <w:b/>
          <w:color w:val="FF0000"/>
          <w:kern w:val="0"/>
          <w:szCs w:val="21"/>
        </w:rPr>
        <w:t>三个技术突破</w:t>
      </w:r>
      <w:r>
        <w:rPr>
          <w:rFonts w:hint="eastAsia" w:hAnsi="宋体"/>
          <w:b/>
          <w:kern w:val="0"/>
          <w:szCs w:val="21"/>
        </w:rPr>
        <w:t>。</w:t>
      </w:r>
    </w:p>
    <w:p>
      <w:pPr>
        <w:widowControl/>
        <w:numPr>
          <w:ilvl w:val="0"/>
          <w:numId w:val="69"/>
        </w:numPr>
        <w:jc w:val="left"/>
        <w:rPr>
          <w:rFonts w:hint="eastAsia" w:hAnsi="宋体"/>
          <w:b/>
          <w:kern w:val="0"/>
          <w:szCs w:val="21"/>
        </w:rPr>
      </w:pPr>
      <w:r>
        <w:rPr>
          <w:rFonts w:hint="eastAsia" w:hAnsi="宋体"/>
          <w:b/>
          <w:kern w:val="0"/>
          <w:szCs w:val="21"/>
        </w:rPr>
        <w:t>理论基础：DNA是遗传物质；DNA分子的双螺旋结构和半保留复制；遗传密码的通用性和遗传信息传递的方式；</w:t>
      </w:r>
    </w:p>
    <w:p>
      <w:pPr>
        <w:widowControl/>
        <w:numPr>
          <w:ilvl w:val="0"/>
          <w:numId w:val="69"/>
        </w:numPr>
        <w:jc w:val="left"/>
        <w:rPr>
          <w:rFonts w:hint="eastAsia" w:hAnsi="宋体"/>
          <w:b/>
          <w:kern w:val="0"/>
          <w:szCs w:val="21"/>
        </w:rPr>
      </w:pPr>
      <w:r>
        <w:rPr>
          <w:rFonts w:hint="eastAsia" w:hAnsi="宋体"/>
          <w:b/>
          <w:kern w:val="0"/>
          <w:szCs w:val="21"/>
        </w:rPr>
        <w:t>技术基础：限制性核酸内切酶的发现与DNA的切割；DNA连接酶的发现与DNA片段的连接；基因工程载体的构建与应用</w:t>
      </w:r>
    </w:p>
    <w:p>
      <w:pPr>
        <w:widowControl/>
        <w:numPr>
          <w:ilvl w:val="0"/>
          <w:numId w:val="70"/>
        </w:numPr>
        <w:jc w:val="left"/>
        <w:rPr>
          <w:rFonts w:hint="eastAsia"/>
          <w:b/>
          <w:color w:val="FF0000"/>
          <w:kern w:val="0"/>
          <w:szCs w:val="21"/>
          <w:u w:val="single"/>
        </w:rPr>
      </w:pPr>
      <w:r>
        <w:rPr>
          <w:rFonts w:hint="eastAsia"/>
          <w:b/>
          <w:color w:val="FF0000"/>
          <w:kern w:val="0"/>
          <w:szCs w:val="21"/>
          <w:u w:val="single"/>
        </w:rPr>
        <w:t xml:space="preserve">理论上的三大发现 </w:t>
      </w:r>
    </w:p>
    <w:p>
      <w:pPr>
        <w:widowControl/>
        <w:ind w:left="420" w:leftChars="200"/>
        <w:jc w:val="left"/>
        <w:rPr>
          <w:rFonts w:hint="eastAsia"/>
          <w:b/>
          <w:color w:val="000000"/>
          <w:kern w:val="0"/>
          <w:szCs w:val="21"/>
        </w:rPr>
      </w:pPr>
      <w:r>
        <w:rPr>
          <w:rFonts w:hint="eastAsia"/>
          <w:b/>
          <w:color w:val="000000"/>
          <w:kern w:val="0"/>
          <w:szCs w:val="21"/>
        </w:rPr>
        <w:t>⑴、发现了遗传物质——DNA</w:t>
      </w:r>
    </w:p>
    <w:p>
      <w:pPr>
        <w:widowControl/>
        <w:ind w:left="420" w:leftChars="200" w:firstLine="411" w:firstLineChars="196"/>
        <w:jc w:val="left"/>
        <w:rPr>
          <w:rFonts w:hint="eastAsia" w:hAnsi="宋体"/>
          <w:color w:val="000000"/>
          <w:kern w:val="0"/>
          <w:szCs w:val="21"/>
        </w:rPr>
      </w:pPr>
      <w:r>
        <w:rPr>
          <w:rFonts w:hint="eastAsia" w:hAnsi="宋体"/>
          <w:color w:val="000000"/>
          <w:kern w:val="0"/>
          <w:szCs w:val="21"/>
        </w:rPr>
        <w:t>1944年，艾弗里（O.T.Avery）的肺炎双球菌转化实验</w:t>
      </w:r>
    </w:p>
    <w:p>
      <w:pPr>
        <w:widowControl/>
        <w:ind w:left="420" w:leftChars="200"/>
        <w:jc w:val="left"/>
        <w:rPr>
          <w:rFonts w:hint="eastAsia"/>
          <w:b/>
          <w:color w:val="000000"/>
          <w:kern w:val="0"/>
          <w:szCs w:val="21"/>
        </w:rPr>
      </w:pPr>
      <w:r>
        <w:rPr>
          <w:rFonts w:hint="eastAsia"/>
          <w:b/>
          <w:color w:val="000000"/>
          <w:kern w:val="0"/>
          <w:szCs w:val="21"/>
        </w:rPr>
        <w:t>⑵、揭示了遗传物质的分子机制：</w:t>
      </w:r>
      <w:r>
        <w:rPr>
          <w:rFonts w:hint="eastAsia" w:hAnsi="宋体"/>
          <w:b/>
          <w:kern w:val="0"/>
          <w:szCs w:val="21"/>
        </w:rPr>
        <w:t>DNA分子的双螺旋结构和半保留复制</w:t>
      </w:r>
    </w:p>
    <w:p>
      <w:pPr>
        <w:widowControl/>
        <w:ind w:left="420" w:leftChars="200" w:firstLine="411" w:firstLineChars="196"/>
        <w:jc w:val="left"/>
        <w:rPr>
          <w:rFonts w:hint="eastAsia" w:hAnsi="宋体"/>
          <w:color w:val="000000"/>
          <w:kern w:val="0"/>
          <w:szCs w:val="21"/>
        </w:rPr>
      </w:pPr>
      <w:r>
        <w:rPr>
          <w:rFonts w:hint="eastAsia" w:hAnsi="宋体"/>
          <w:color w:val="000000"/>
          <w:kern w:val="0"/>
          <w:szCs w:val="21"/>
        </w:rPr>
        <w:t>1953年，沃森（J.D.Watson）和克里克（F.Crick）的DNA双螺旋结构模型、半保留复制图，获1958年诺贝尔奖。</w:t>
      </w:r>
    </w:p>
    <w:p>
      <w:pPr>
        <w:widowControl/>
        <w:ind w:left="420" w:leftChars="200"/>
        <w:jc w:val="left"/>
        <w:rPr>
          <w:rFonts w:hint="eastAsia"/>
          <w:b/>
          <w:color w:val="000000"/>
          <w:kern w:val="0"/>
          <w:szCs w:val="21"/>
        </w:rPr>
      </w:pPr>
      <w:r>
        <w:rPr>
          <w:rFonts w:hint="eastAsia"/>
          <w:b/>
          <w:color w:val="000000"/>
          <w:kern w:val="0"/>
          <w:szCs w:val="21"/>
        </w:rPr>
        <w:t>⑶、确立了遗传信息的传递方式：</w:t>
      </w:r>
      <w:r>
        <w:rPr>
          <w:rFonts w:hint="eastAsia" w:hAnsi="宋体"/>
          <w:b/>
          <w:color w:val="000000"/>
          <w:kern w:val="0"/>
          <w:szCs w:val="21"/>
        </w:rPr>
        <w:t>以密码形式传递</w:t>
      </w:r>
    </w:p>
    <w:p>
      <w:pPr>
        <w:widowControl/>
        <w:ind w:left="420" w:leftChars="200" w:firstLine="411" w:firstLineChars="196"/>
        <w:jc w:val="left"/>
        <w:rPr>
          <w:rFonts w:hint="eastAsia" w:hAnsi="宋体"/>
          <w:color w:val="000000"/>
          <w:kern w:val="0"/>
          <w:szCs w:val="21"/>
        </w:rPr>
      </w:pPr>
      <w:r>
        <w:rPr>
          <w:rFonts w:hint="eastAsia" w:hAnsi="宋体"/>
          <w:color w:val="000000"/>
          <w:kern w:val="0"/>
          <w:szCs w:val="21"/>
        </w:rPr>
        <w:t>1963年，美国尼伦伯格（M.W.Nirenberg）和马太（H.Matthaei）确立了遗传信息以密码形式传递，破译了编码氨基酸的遗传密码(3个核苷酸=1个密码子=1个aa)。</w:t>
      </w:r>
    </w:p>
    <w:p>
      <w:pPr>
        <w:widowControl/>
        <w:numPr>
          <w:ilvl w:val="0"/>
          <w:numId w:val="70"/>
        </w:numPr>
        <w:jc w:val="left"/>
        <w:rPr>
          <w:rFonts w:hint="eastAsia"/>
          <w:b/>
          <w:color w:val="FF0000"/>
          <w:kern w:val="0"/>
          <w:szCs w:val="21"/>
          <w:u w:val="single"/>
        </w:rPr>
      </w:pPr>
      <w:r>
        <w:rPr>
          <w:rFonts w:hint="eastAsia"/>
          <w:b/>
          <w:color w:val="FF0000"/>
          <w:kern w:val="0"/>
          <w:szCs w:val="21"/>
          <w:u w:val="single"/>
        </w:rPr>
        <w:t>技术上的三大突破</w:t>
      </w:r>
    </w:p>
    <w:p>
      <w:pPr>
        <w:widowControl/>
        <w:ind w:left="420" w:leftChars="200"/>
        <w:jc w:val="left"/>
        <w:rPr>
          <w:rFonts w:hint="eastAsia"/>
          <w:b/>
          <w:color w:val="000000"/>
          <w:kern w:val="0"/>
          <w:szCs w:val="21"/>
        </w:rPr>
      </w:pPr>
      <w:r>
        <w:rPr>
          <w:rFonts w:hint="eastAsia"/>
          <w:b/>
          <w:color w:val="000000"/>
          <w:kern w:val="0"/>
          <w:szCs w:val="21"/>
        </w:rPr>
        <w:t>⑴、世界上第一个重组DNA实验：实现不同来源DNA的体外重组</w:t>
      </w:r>
    </w:p>
    <w:p>
      <w:pPr>
        <w:widowControl/>
        <w:ind w:left="420" w:leftChars="200" w:firstLine="411" w:firstLineChars="196"/>
        <w:jc w:val="left"/>
        <w:rPr>
          <w:rFonts w:hAnsi="宋体"/>
          <w:color w:val="000000"/>
          <w:kern w:val="0"/>
          <w:szCs w:val="21"/>
        </w:rPr>
      </w:pPr>
      <w:r>
        <w:rPr>
          <w:rFonts w:hint="eastAsia" w:hAnsi="宋体"/>
          <w:color w:val="000000"/>
          <w:kern w:val="0"/>
          <w:szCs w:val="21"/>
        </w:rPr>
        <w:t>1972年斯坦福大学化学家伯格（P.Berg）借助内切酶和连接酶将猴病毒SV40的DNA和大肠杆菌λ噬菌体的DNA在试管中连接在了一起，第一次成功地实现了DNA的体外重组。</w:t>
      </w:r>
    </w:p>
    <w:p>
      <w:pPr>
        <w:widowControl/>
        <w:ind w:left="420" w:leftChars="200"/>
        <w:jc w:val="left"/>
        <w:rPr>
          <w:rFonts w:hint="eastAsia"/>
          <w:b/>
          <w:color w:val="000000"/>
          <w:kern w:val="0"/>
          <w:szCs w:val="21"/>
        </w:rPr>
      </w:pPr>
      <w:r>
        <w:rPr>
          <w:rFonts w:hint="eastAsia"/>
          <w:b/>
          <w:color w:val="000000"/>
          <w:kern w:val="0"/>
          <w:szCs w:val="21"/>
        </w:rPr>
        <w:t>⑵、第一个基因克隆实验：重组DNA表达实验，是世界上第一个基因工程实验</w:t>
      </w:r>
    </w:p>
    <w:p>
      <w:pPr>
        <w:widowControl/>
        <w:ind w:left="420" w:leftChars="200" w:firstLine="411" w:firstLineChars="196"/>
        <w:jc w:val="left"/>
        <w:rPr>
          <w:rFonts w:hint="eastAsia" w:hAnsi="宋体"/>
          <w:color w:val="000000"/>
          <w:kern w:val="0"/>
          <w:szCs w:val="21"/>
        </w:rPr>
      </w:pPr>
      <w:r>
        <w:rPr>
          <w:rFonts w:hint="eastAsia" w:hAnsi="宋体"/>
          <w:color w:val="000000"/>
          <w:kern w:val="0"/>
          <w:szCs w:val="21"/>
        </w:rPr>
        <w:t>1973年美国斯坦福大学医学院遗传学家科恩（S.Cohen）将体外构建的含有四环素和卡那霉素抗性基因的重组质粒导入大肠杆菌，获得了具有双抗性的大肠杆菌转化子，成功完成了第一个基因克隆实验。</w:t>
      </w:r>
      <w:r>
        <w:rPr>
          <w:rFonts w:hint="eastAsia"/>
          <w:b/>
          <w:u w:val="single"/>
        </w:rPr>
        <w:t>是</w:t>
      </w:r>
      <w:r>
        <w:rPr>
          <w:b/>
          <w:u w:val="single"/>
        </w:rPr>
        <w:t>基因工程</w:t>
      </w:r>
      <w:r>
        <w:rPr>
          <w:rFonts w:hint="eastAsia"/>
          <w:b/>
          <w:u w:val="single"/>
        </w:rPr>
        <w:t>诞生的</w:t>
      </w:r>
      <w:r>
        <w:rPr>
          <w:b/>
          <w:u w:val="single"/>
        </w:rPr>
        <w:t>标志</w:t>
      </w:r>
      <w:r>
        <w:rPr>
          <w:rFonts w:hint="eastAsia"/>
          <w:b/>
          <w:u w:val="single"/>
        </w:rPr>
        <w:t>。</w:t>
      </w:r>
    </w:p>
    <w:p>
      <w:pPr>
        <w:widowControl/>
        <w:ind w:left="420" w:leftChars="200"/>
        <w:jc w:val="left"/>
        <w:rPr>
          <w:rFonts w:hint="eastAsia"/>
          <w:b/>
          <w:color w:val="000000"/>
          <w:kern w:val="0"/>
          <w:szCs w:val="21"/>
        </w:rPr>
      </w:pPr>
      <w:r>
        <w:rPr>
          <w:rFonts w:hint="eastAsia"/>
          <w:b/>
          <w:color w:val="000000"/>
          <w:kern w:val="0"/>
          <w:szCs w:val="21"/>
        </w:rPr>
        <w:t>⑶、第一个真核基因在原核生物中的表达：第一次实现了异源真核基因在原核生物中的表达</w:t>
      </w:r>
    </w:p>
    <w:p>
      <w:pPr>
        <w:widowControl/>
        <w:ind w:left="420" w:leftChars="200" w:firstLine="411" w:firstLineChars="196"/>
        <w:jc w:val="left"/>
        <w:rPr>
          <w:rFonts w:hint="eastAsia" w:hAnsi="宋体"/>
          <w:color w:val="000000"/>
          <w:kern w:val="0"/>
          <w:szCs w:val="21"/>
        </w:rPr>
      </w:pPr>
      <w:r>
        <w:rPr>
          <w:rFonts w:hint="eastAsia" w:hAnsi="宋体"/>
          <w:color w:val="000000"/>
          <w:kern w:val="0"/>
          <w:szCs w:val="21"/>
        </w:rPr>
        <w:t>1974年，科恩（S.Cohen）和博耶（H.Boyer）将非洲爪蟾编码核糖体基因的DNA片断同pSC101质粒重组，并导入大肠杆菌细胞，结果表明动物基因已进入大肠杆菌并转录出相应的mRNA产物，第一次实现了异源真核基因在原核生物中的表达。</w:t>
      </w:r>
    </w:p>
    <w:p>
      <w:pPr>
        <w:pStyle w:val="4"/>
        <w:spacing w:before="156" w:beforeLines="50" w:after="156" w:afterLines="50" w:line="240" w:lineRule="auto"/>
        <w:jc w:val="center"/>
        <w:rPr>
          <w:color w:val="FF0000"/>
          <w:kern w:val="0"/>
          <w:sz w:val="24"/>
          <w:szCs w:val="24"/>
        </w:rPr>
      </w:pPr>
      <w:r>
        <w:rPr>
          <w:color w:val="FF0000"/>
          <w:kern w:val="0"/>
          <w:sz w:val="24"/>
          <w:szCs w:val="24"/>
        </w:rPr>
        <w:t>1.1 DNA基因工程的基本工具</w:t>
      </w:r>
    </w:p>
    <w:p>
      <w:pPr>
        <w:rPr>
          <w:rFonts w:hint="eastAsia"/>
        </w:rPr>
      </w:pPr>
      <w:r>
        <w:rPr>
          <w:rFonts w:hint="eastAsia"/>
        </w:rPr>
        <w:t>一、</w:t>
      </w:r>
      <w:r>
        <w:t>DNA基因工程的基本工具</w:t>
      </w:r>
    </w:p>
    <w:p>
      <w:pPr>
        <w:widowControl/>
        <w:ind w:firstLine="413" w:firstLineChars="196"/>
        <w:jc w:val="left"/>
        <w:rPr>
          <w:rFonts w:hint="eastAsia"/>
          <w:b/>
          <w:color w:val="000000"/>
          <w:kern w:val="0"/>
          <w:szCs w:val="21"/>
        </w:rPr>
      </w:pPr>
      <w:r>
        <w:rPr>
          <w:rFonts w:hint="eastAsia"/>
          <w:b/>
        </w:rPr>
        <w:t>DNA</w:t>
      </w:r>
      <w:r>
        <w:rPr>
          <w:b/>
        </w:rPr>
        <w:t>基因工程</w:t>
      </w:r>
      <w:r>
        <w:rPr>
          <w:rFonts w:hint="eastAsia"/>
          <w:b/>
        </w:rPr>
        <w:t>至少需要三种</w:t>
      </w:r>
      <w:r>
        <w:rPr>
          <w:b/>
        </w:rPr>
        <w:t>工具</w:t>
      </w:r>
      <w:r>
        <w:rPr>
          <w:rFonts w:hint="eastAsia"/>
          <w:b/>
        </w:rPr>
        <w:t>：</w:t>
      </w:r>
    </w:p>
    <w:p>
      <w:pPr>
        <w:widowControl/>
        <w:numPr>
          <w:ilvl w:val="2"/>
          <w:numId w:val="70"/>
        </w:numPr>
        <w:jc w:val="left"/>
        <w:rPr>
          <w:color w:val="000000"/>
          <w:kern w:val="0"/>
          <w:szCs w:val="21"/>
          <w:u w:val="single"/>
        </w:rPr>
      </w:pPr>
      <w:r>
        <w:rPr>
          <w:rFonts w:hint="eastAsia"/>
          <w:color w:val="000000"/>
          <w:kern w:val="0"/>
          <w:szCs w:val="21"/>
        </w:rPr>
        <w:t>“</w:t>
      </w:r>
      <w:r>
        <w:rPr>
          <w:rFonts w:hAnsi="宋体"/>
          <w:color w:val="000000"/>
          <w:kern w:val="0"/>
          <w:szCs w:val="21"/>
        </w:rPr>
        <w:t>分子手术刀</w:t>
      </w:r>
      <w:r>
        <w:rPr>
          <w:rFonts w:hint="eastAsia" w:hAnsi="宋体"/>
          <w:color w:val="000000"/>
          <w:kern w:val="0"/>
          <w:szCs w:val="21"/>
        </w:rPr>
        <w:t>”</w:t>
      </w:r>
      <w:r>
        <w:rPr>
          <w:color w:val="000000"/>
          <w:kern w:val="0"/>
          <w:szCs w:val="21"/>
        </w:rPr>
        <w:t>——</w:t>
      </w:r>
      <w:r>
        <w:rPr>
          <w:rFonts w:eastAsia="楷体_GB2312"/>
          <w:b/>
          <w:color w:val="000000"/>
          <w:kern w:val="0"/>
          <w:szCs w:val="21"/>
          <w:u w:val="single"/>
        </w:rPr>
        <w:t>限制性核酸内切酶（限制酶）</w:t>
      </w:r>
    </w:p>
    <w:p>
      <w:pPr>
        <w:widowControl/>
        <w:numPr>
          <w:ilvl w:val="2"/>
          <w:numId w:val="70"/>
        </w:numPr>
        <w:jc w:val="left"/>
        <w:rPr>
          <w:color w:val="000000"/>
          <w:kern w:val="0"/>
          <w:szCs w:val="21"/>
          <w:u w:val="single"/>
        </w:rPr>
      </w:pPr>
      <w:r>
        <w:rPr>
          <w:rFonts w:hint="eastAsia"/>
          <w:color w:val="000000"/>
          <w:kern w:val="0"/>
          <w:szCs w:val="21"/>
        </w:rPr>
        <w:t>“</w:t>
      </w:r>
      <w:r>
        <w:rPr>
          <w:rFonts w:hAnsi="宋体"/>
          <w:color w:val="000000"/>
          <w:kern w:val="0"/>
          <w:szCs w:val="21"/>
        </w:rPr>
        <w:t>分子缝合针</w:t>
      </w:r>
      <w:r>
        <w:rPr>
          <w:rFonts w:hint="eastAsia" w:hAnsi="宋体"/>
          <w:color w:val="000000"/>
          <w:kern w:val="0"/>
          <w:szCs w:val="21"/>
        </w:rPr>
        <w:t>”</w:t>
      </w:r>
      <w:r>
        <w:rPr>
          <w:color w:val="000000"/>
          <w:kern w:val="0"/>
          <w:szCs w:val="21"/>
        </w:rPr>
        <w:t>——</w:t>
      </w:r>
      <w:r>
        <w:rPr>
          <w:rFonts w:eastAsia="楷体_GB2312"/>
          <w:b/>
          <w:color w:val="000000"/>
          <w:kern w:val="0"/>
          <w:szCs w:val="21"/>
          <w:u w:val="single"/>
        </w:rPr>
        <w:t>DNA连接酶</w:t>
      </w:r>
    </w:p>
    <w:p>
      <w:pPr>
        <w:widowControl/>
        <w:numPr>
          <w:ilvl w:val="2"/>
          <w:numId w:val="70"/>
        </w:numPr>
        <w:jc w:val="left"/>
        <w:rPr>
          <w:color w:val="000000"/>
          <w:kern w:val="0"/>
          <w:szCs w:val="21"/>
          <w:u w:val="single"/>
        </w:rPr>
      </w:pPr>
      <w:r>
        <w:rPr>
          <w:rFonts w:hint="eastAsia"/>
          <w:color w:val="000000"/>
          <w:kern w:val="0"/>
          <w:szCs w:val="21"/>
        </w:rPr>
        <w:t>“</w:t>
      </w:r>
      <w:r>
        <w:rPr>
          <w:rFonts w:hAnsi="宋体"/>
          <w:color w:val="000000"/>
          <w:kern w:val="0"/>
          <w:szCs w:val="21"/>
        </w:rPr>
        <w:t>分子运输车</w:t>
      </w:r>
      <w:r>
        <w:rPr>
          <w:rFonts w:hint="eastAsia" w:hAnsi="宋体"/>
          <w:color w:val="000000"/>
          <w:kern w:val="0"/>
          <w:szCs w:val="21"/>
        </w:rPr>
        <w:t>”</w:t>
      </w:r>
      <w:r>
        <w:rPr>
          <w:color w:val="000000"/>
          <w:kern w:val="0"/>
          <w:szCs w:val="21"/>
        </w:rPr>
        <w:t>——</w:t>
      </w:r>
      <w:r>
        <w:rPr>
          <w:rFonts w:hint="eastAsia"/>
          <w:color w:val="000000"/>
          <w:kern w:val="0"/>
          <w:szCs w:val="21"/>
        </w:rPr>
        <w:t>基因进入受体细胞的</w:t>
      </w:r>
      <w:r>
        <w:rPr>
          <w:rFonts w:eastAsia="楷体_GB2312"/>
          <w:b/>
          <w:color w:val="000000"/>
          <w:kern w:val="0"/>
          <w:szCs w:val="21"/>
          <w:u w:val="single"/>
        </w:rPr>
        <w:t>载体</w:t>
      </w:r>
    </w:p>
    <w:p>
      <w:pPr>
        <w:widowControl/>
        <w:jc w:val="left"/>
        <w:rPr>
          <w:color w:val="000000"/>
          <w:kern w:val="0"/>
          <w:szCs w:val="21"/>
          <w:u w:val="single"/>
        </w:rPr>
      </w:pPr>
      <w:r>
        <w:rPr>
          <w:rFonts w:hint="eastAsia"/>
          <w:color w:val="000000"/>
          <w:kern w:val="0"/>
          <w:szCs w:val="21"/>
        </w:rPr>
        <w:t>1、</w:t>
      </w:r>
      <w:r>
        <w:rPr>
          <w:color w:val="000000"/>
          <w:kern w:val="0"/>
          <w:szCs w:val="21"/>
        </w:rPr>
        <w:t>“</w:t>
      </w:r>
      <w:r>
        <w:rPr>
          <w:rFonts w:hAnsi="宋体"/>
          <w:color w:val="000000"/>
          <w:kern w:val="0"/>
          <w:szCs w:val="21"/>
        </w:rPr>
        <w:t>分子手术刀</w:t>
      </w:r>
      <w:r>
        <w:rPr>
          <w:color w:val="000000"/>
          <w:kern w:val="0"/>
          <w:szCs w:val="21"/>
        </w:rPr>
        <w:t>”——</w:t>
      </w:r>
      <w:r>
        <w:rPr>
          <w:rFonts w:eastAsia="楷体_GB2312"/>
          <w:b/>
          <w:color w:val="000000"/>
          <w:kern w:val="0"/>
          <w:szCs w:val="21"/>
          <w:u w:val="single"/>
        </w:rPr>
        <w:t>限制性核酸内切酶（限制酶）</w:t>
      </w:r>
    </w:p>
    <w:p>
      <w:pPr>
        <w:widowControl/>
        <w:ind w:left="420" w:leftChars="200"/>
        <w:jc w:val="left"/>
        <w:rPr>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）来源：主要是从</w:t>
      </w:r>
      <w:r>
        <w:rPr>
          <w:rFonts w:eastAsia="楷体_GB2312"/>
          <w:b/>
          <w:color w:val="000000"/>
          <w:kern w:val="0"/>
          <w:szCs w:val="21"/>
          <w:u w:val="single"/>
        </w:rPr>
        <w:t>原核生物</w:t>
      </w:r>
      <w:r>
        <w:rPr>
          <w:rFonts w:hAnsi="宋体"/>
          <w:color w:val="000000"/>
          <w:kern w:val="0"/>
          <w:szCs w:val="21"/>
        </w:rPr>
        <w:t>中分离纯化出来的。</w:t>
      </w:r>
    </w:p>
    <w:p>
      <w:pPr>
        <w:widowControl/>
        <w:ind w:left="1575" w:leftChars="200" w:hanging="1155" w:hangingChars="550"/>
        <w:jc w:val="left"/>
        <w:rPr>
          <w:color w:val="000000"/>
          <w:kern w:val="0"/>
          <w:szCs w:val="21"/>
        </w:rPr>
      </w:pPr>
      <w:r>
        <w:rPr>
          <w:rFonts w:hint="eastAsia"/>
          <w:color w:val="000000"/>
          <w:kern w:val="0"/>
          <w:szCs w:val="21"/>
        </w:rPr>
        <w:t>（</w:t>
      </w:r>
      <w:r>
        <w:rPr>
          <w:color w:val="000000"/>
          <w:kern w:val="0"/>
          <w:szCs w:val="21"/>
        </w:rPr>
        <w:t>2</w:t>
      </w:r>
      <w:r>
        <w:rPr>
          <w:rFonts w:hAnsi="宋体"/>
          <w:color w:val="000000"/>
          <w:kern w:val="0"/>
          <w:szCs w:val="21"/>
        </w:rPr>
        <w:t>）功能：能识别双链</w:t>
      </w:r>
      <w:r>
        <w:rPr>
          <w:color w:val="000000"/>
          <w:kern w:val="0"/>
          <w:szCs w:val="21"/>
        </w:rPr>
        <w:t>DNA</w:t>
      </w:r>
      <w:r>
        <w:rPr>
          <w:rFonts w:hAnsi="宋体"/>
          <w:color w:val="000000"/>
          <w:kern w:val="0"/>
          <w:szCs w:val="21"/>
        </w:rPr>
        <w:t>分子的某种</w:t>
      </w:r>
      <w:r>
        <w:rPr>
          <w:rFonts w:eastAsia="楷体_GB2312"/>
          <w:b/>
          <w:color w:val="000000"/>
          <w:kern w:val="0"/>
          <w:szCs w:val="21"/>
          <w:u w:val="single"/>
        </w:rPr>
        <w:t>特定</w:t>
      </w:r>
      <w:r>
        <w:rPr>
          <w:rFonts w:hAnsi="宋体"/>
          <w:color w:val="000000"/>
          <w:kern w:val="0"/>
          <w:szCs w:val="21"/>
        </w:rPr>
        <w:t>的核苷酸序列，且使每一条链中</w:t>
      </w:r>
      <w:r>
        <w:rPr>
          <w:rFonts w:eastAsia="楷体_GB2312"/>
          <w:b/>
          <w:color w:val="000000"/>
          <w:kern w:val="0"/>
          <w:szCs w:val="21"/>
          <w:u w:val="single"/>
        </w:rPr>
        <w:t>特定</w:t>
      </w:r>
      <w:r>
        <w:rPr>
          <w:rFonts w:hAnsi="宋体"/>
          <w:color w:val="000000"/>
          <w:kern w:val="0"/>
          <w:szCs w:val="21"/>
        </w:rPr>
        <w:t>部位的两个核苷酸之间的</w:t>
      </w:r>
      <w:r>
        <w:rPr>
          <w:rFonts w:eastAsia="楷体_GB2312"/>
          <w:b/>
          <w:color w:val="000000"/>
          <w:kern w:val="0"/>
          <w:szCs w:val="21"/>
          <w:u w:val="single"/>
        </w:rPr>
        <w:t>磷酸二酯键</w:t>
      </w:r>
      <w:r>
        <w:rPr>
          <w:rFonts w:hAnsi="宋体"/>
          <w:color w:val="000000"/>
          <w:kern w:val="0"/>
          <w:szCs w:val="21"/>
        </w:rPr>
        <w:t>断开，因此具有</w:t>
      </w:r>
      <w:r>
        <w:rPr>
          <w:rFonts w:eastAsia="楷体_GB2312"/>
          <w:b/>
          <w:color w:val="000000"/>
          <w:kern w:val="0"/>
          <w:szCs w:val="21"/>
          <w:u w:val="single"/>
        </w:rPr>
        <w:t>专一</w:t>
      </w:r>
      <w:r>
        <w:rPr>
          <w:rFonts w:hAnsi="宋体"/>
          <w:color w:val="000000"/>
          <w:kern w:val="0"/>
          <w:szCs w:val="21"/>
        </w:rPr>
        <w:t>性。</w:t>
      </w:r>
    </w:p>
    <w:p>
      <w:pPr>
        <w:widowControl/>
        <w:ind w:left="420" w:leftChars="200"/>
        <w:jc w:val="left"/>
        <w:rPr>
          <w:color w:val="000000"/>
          <w:kern w:val="0"/>
          <w:szCs w:val="21"/>
        </w:rPr>
      </w:pPr>
      <w:r>
        <w:rPr>
          <w:rFonts w:hAnsi="宋体"/>
          <w:color w:val="000000"/>
          <w:kern w:val="0"/>
          <w:szCs w:val="21"/>
        </w:rPr>
        <w:t>（</w:t>
      </w:r>
      <w:r>
        <w:rPr>
          <w:color w:val="000000"/>
          <w:kern w:val="0"/>
          <w:szCs w:val="21"/>
        </w:rPr>
        <w:t>3</w:t>
      </w:r>
      <w:r>
        <w:rPr>
          <w:rFonts w:hAnsi="宋体"/>
          <w:color w:val="000000"/>
          <w:kern w:val="0"/>
          <w:szCs w:val="21"/>
        </w:rPr>
        <w:t>）结果：经限制酶切割产生的</w:t>
      </w:r>
      <w:r>
        <w:rPr>
          <w:color w:val="000000"/>
          <w:kern w:val="0"/>
          <w:szCs w:val="21"/>
        </w:rPr>
        <w:t>DNA</w:t>
      </w:r>
      <w:r>
        <w:rPr>
          <w:rFonts w:hAnsi="宋体"/>
          <w:color w:val="000000"/>
          <w:kern w:val="0"/>
          <w:szCs w:val="21"/>
        </w:rPr>
        <w:t>片段末端通常有两种形式：</w:t>
      </w:r>
      <w:r>
        <w:rPr>
          <w:rFonts w:hint="eastAsia" w:eastAsia="楷体_GB2312"/>
          <w:b/>
          <w:color w:val="000000"/>
          <w:kern w:val="0"/>
          <w:szCs w:val="21"/>
          <w:u w:val="single"/>
        </w:rPr>
        <w:t>粘</w:t>
      </w:r>
      <w:r>
        <w:rPr>
          <w:rFonts w:eastAsia="楷体_GB2312"/>
          <w:b/>
          <w:color w:val="000000"/>
          <w:kern w:val="0"/>
          <w:szCs w:val="21"/>
          <w:u w:val="single"/>
        </w:rPr>
        <w:t>性末端</w:t>
      </w:r>
      <w:r>
        <w:rPr>
          <w:rFonts w:hAnsi="宋体"/>
          <w:color w:val="000000"/>
          <w:kern w:val="0"/>
          <w:szCs w:val="21"/>
        </w:rPr>
        <w:t>和</w:t>
      </w:r>
      <w:r>
        <w:rPr>
          <w:rFonts w:eastAsia="楷体_GB2312"/>
          <w:b/>
          <w:color w:val="000000"/>
          <w:kern w:val="0"/>
          <w:szCs w:val="21"/>
          <w:u w:val="single"/>
        </w:rPr>
        <w:t>平末端</w:t>
      </w:r>
      <w:r>
        <w:rPr>
          <w:rFonts w:hAnsi="宋体"/>
          <w:color w:val="000000"/>
          <w:kern w:val="0"/>
          <w:szCs w:val="21"/>
        </w:rPr>
        <w:t>。</w:t>
      </w:r>
    </w:p>
    <w:p>
      <w:pPr>
        <w:widowControl/>
        <w:jc w:val="left"/>
        <w:rPr>
          <w:color w:val="000000"/>
          <w:kern w:val="0"/>
          <w:szCs w:val="21"/>
          <w:u w:val="single"/>
        </w:rPr>
      </w:pPr>
      <w:r>
        <w:rPr>
          <w:color w:val="000000"/>
          <w:kern w:val="0"/>
          <w:szCs w:val="21"/>
        </w:rPr>
        <w:t>2</w:t>
      </w:r>
      <w:r>
        <w:rPr>
          <w:rFonts w:hint="eastAsia"/>
          <w:color w:val="000000"/>
          <w:kern w:val="0"/>
          <w:szCs w:val="21"/>
        </w:rPr>
        <w:t>、</w:t>
      </w:r>
      <w:r>
        <w:rPr>
          <w:color w:val="000000"/>
          <w:kern w:val="0"/>
          <w:szCs w:val="21"/>
        </w:rPr>
        <w:t>“</w:t>
      </w:r>
      <w:r>
        <w:rPr>
          <w:rFonts w:hAnsi="宋体"/>
          <w:color w:val="000000"/>
          <w:kern w:val="0"/>
          <w:szCs w:val="21"/>
        </w:rPr>
        <w:t>分子缝合针</w:t>
      </w:r>
      <w:r>
        <w:rPr>
          <w:color w:val="000000"/>
          <w:kern w:val="0"/>
          <w:szCs w:val="21"/>
        </w:rPr>
        <w:t>”——</w:t>
      </w:r>
      <w:r>
        <w:rPr>
          <w:rFonts w:eastAsia="楷体_GB2312"/>
          <w:b/>
          <w:color w:val="000000"/>
          <w:kern w:val="0"/>
          <w:szCs w:val="21"/>
          <w:u w:val="single"/>
        </w:rPr>
        <w:t>DNA连接酶</w:t>
      </w:r>
    </w:p>
    <w:p>
      <w:pPr>
        <w:widowControl/>
        <w:ind w:left="420" w:leftChars="200"/>
        <w:jc w:val="left"/>
        <w:rPr>
          <w:color w:val="000000"/>
          <w:kern w:val="0"/>
          <w:szCs w:val="21"/>
        </w:rPr>
      </w:pPr>
      <w:r>
        <w:rPr>
          <w:color w:val="000000"/>
          <w:kern w:val="0"/>
          <w:szCs w:val="21"/>
        </w:rPr>
        <w:t>(1)</w:t>
      </w:r>
      <w:r>
        <w:rPr>
          <w:rFonts w:hAnsi="宋体"/>
          <w:color w:val="000000"/>
          <w:kern w:val="0"/>
          <w:szCs w:val="21"/>
        </w:rPr>
        <w:t>两种</w:t>
      </w:r>
      <w:r>
        <w:rPr>
          <w:color w:val="000000"/>
          <w:kern w:val="0"/>
          <w:szCs w:val="21"/>
        </w:rPr>
        <w:t>DNA</w:t>
      </w:r>
      <w:r>
        <w:rPr>
          <w:rFonts w:hAnsi="宋体"/>
          <w:color w:val="000000"/>
          <w:kern w:val="0"/>
          <w:szCs w:val="21"/>
        </w:rPr>
        <w:t>连接酶（</w:t>
      </w:r>
      <w:r>
        <w:rPr>
          <w:color w:val="000000"/>
          <w:kern w:val="0"/>
          <w:szCs w:val="21"/>
        </w:rPr>
        <w:t>E·coliDNA</w:t>
      </w:r>
      <w:r>
        <w:rPr>
          <w:rFonts w:hAnsi="宋体"/>
          <w:color w:val="000000"/>
          <w:kern w:val="0"/>
          <w:szCs w:val="21"/>
        </w:rPr>
        <w:t>连接酶和</w:t>
      </w:r>
      <w:r>
        <w:rPr>
          <w:color w:val="000000"/>
          <w:kern w:val="0"/>
          <w:szCs w:val="21"/>
        </w:rPr>
        <w:t>T</w:t>
      </w:r>
      <w:r>
        <w:rPr>
          <w:color w:val="000000"/>
          <w:kern w:val="0"/>
          <w:szCs w:val="21"/>
          <w:vertAlign w:val="subscript"/>
        </w:rPr>
        <w:t>4</w:t>
      </w:r>
      <w:r>
        <w:rPr>
          <w:color w:val="000000"/>
          <w:kern w:val="0"/>
          <w:szCs w:val="21"/>
        </w:rPr>
        <w:t>DNA</w:t>
      </w:r>
      <w:r>
        <w:rPr>
          <w:rFonts w:hAnsi="宋体"/>
          <w:color w:val="000000"/>
          <w:kern w:val="0"/>
          <w:szCs w:val="21"/>
        </w:rPr>
        <w:t>连接酶）的比较：</w:t>
      </w:r>
    </w:p>
    <w:p>
      <w:pPr>
        <w:widowControl/>
        <w:ind w:left="840" w:leftChars="400"/>
        <w:jc w:val="left"/>
        <w:rPr>
          <w:color w:val="000000"/>
          <w:kern w:val="0"/>
          <w:szCs w:val="21"/>
        </w:rPr>
      </w:pPr>
      <w:r>
        <w:rPr>
          <w:rFonts w:hAnsi="宋体"/>
          <w:color w:val="000000"/>
          <w:kern w:val="0"/>
          <w:szCs w:val="21"/>
        </w:rPr>
        <w:t>①相同点：都缝合</w:t>
      </w:r>
      <w:r>
        <w:rPr>
          <w:rFonts w:eastAsia="楷体_GB2312"/>
          <w:b/>
          <w:color w:val="000000"/>
          <w:kern w:val="0"/>
          <w:szCs w:val="21"/>
          <w:u w:val="single"/>
        </w:rPr>
        <w:t>磷酸二酯</w:t>
      </w:r>
      <w:r>
        <w:rPr>
          <w:rFonts w:hAnsi="宋体"/>
          <w:color w:val="000000"/>
          <w:kern w:val="0"/>
          <w:szCs w:val="21"/>
        </w:rPr>
        <w:t>键。</w:t>
      </w:r>
    </w:p>
    <w:p>
      <w:pPr>
        <w:widowControl/>
        <w:ind w:left="1680" w:leftChars="400" w:hanging="840" w:hangingChars="400"/>
        <w:jc w:val="left"/>
        <w:rPr>
          <w:color w:val="000000"/>
          <w:kern w:val="0"/>
          <w:szCs w:val="21"/>
        </w:rPr>
      </w:pPr>
      <w:r>
        <w:rPr>
          <w:rFonts w:hAnsi="宋体"/>
          <w:color w:val="000000"/>
          <w:kern w:val="0"/>
          <w:szCs w:val="21"/>
        </w:rPr>
        <w:t>②区别：</w:t>
      </w:r>
      <w:r>
        <w:rPr>
          <w:color w:val="000000"/>
          <w:kern w:val="0"/>
          <w:szCs w:val="21"/>
        </w:rPr>
        <w:t>E·coli</w:t>
      </w:r>
      <w:r>
        <w:rPr>
          <w:rFonts w:hint="eastAsia"/>
          <w:color w:val="000000"/>
          <w:kern w:val="0"/>
          <w:szCs w:val="21"/>
        </w:rPr>
        <w:t xml:space="preserve"> </w:t>
      </w:r>
      <w:r>
        <w:rPr>
          <w:color w:val="000000"/>
          <w:kern w:val="0"/>
          <w:szCs w:val="21"/>
        </w:rPr>
        <w:t>DNA</w:t>
      </w:r>
      <w:r>
        <w:rPr>
          <w:rFonts w:hAnsi="宋体"/>
          <w:color w:val="000000"/>
          <w:kern w:val="0"/>
          <w:szCs w:val="21"/>
        </w:rPr>
        <w:t>连接酶来源于</w:t>
      </w:r>
      <w:r>
        <w:rPr>
          <w:rFonts w:eastAsia="楷体_GB2312"/>
          <w:b/>
          <w:color w:val="000000"/>
          <w:kern w:val="0"/>
          <w:szCs w:val="21"/>
          <w:u w:val="single"/>
        </w:rPr>
        <w:t>T</w:t>
      </w:r>
      <w:r>
        <w:rPr>
          <w:rFonts w:eastAsia="楷体_GB2312"/>
          <w:b/>
          <w:color w:val="000000"/>
          <w:kern w:val="0"/>
          <w:szCs w:val="21"/>
          <w:u w:val="single"/>
          <w:vertAlign w:val="subscript"/>
        </w:rPr>
        <w:t>4</w:t>
      </w:r>
      <w:r>
        <w:rPr>
          <w:rFonts w:eastAsia="楷体_GB2312"/>
          <w:b/>
          <w:color w:val="000000"/>
          <w:kern w:val="0"/>
          <w:szCs w:val="21"/>
          <w:u w:val="single"/>
        </w:rPr>
        <w:t>噬菌体</w:t>
      </w:r>
      <w:r>
        <w:rPr>
          <w:rFonts w:hAnsi="宋体"/>
          <w:color w:val="000000"/>
          <w:kern w:val="0"/>
          <w:szCs w:val="21"/>
        </w:rPr>
        <w:t>，只能将双链</w:t>
      </w:r>
      <w:r>
        <w:rPr>
          <w:color w:val="000000"/>
          <w:kern w:val="0"/>
          <w:szCs w:val="21"/>
        </w:rPr>
        <w:t>DNA</w:t>
      </w:r>
      <w:r>
        <w:rPr>
          <w:rFonts w:hAnsi="宋体"/>
          <w:color w:val="000000"/>
          <w:kern w:val="0"/>
          <w:szCs w:val="21"/>
        </w:rPr>
        <w:t>片段互补的</w:t>
      </w:r>
      <w:r>
        <w:rPr>
          <w:rFonts w:hint="eastAsia" w:eastAsia="楷体_GB2312"/>
          <w:b/>
          <w:color w:val="000000"/>
          <w:kern w:val="0"/>
          <w:szCs w:val="21"/>
          <w:u w:val="single"/>
        </w:rPr>
        <w:t>粘性</w:t>
      </w:r>
      <w:r>
        <w:rPr>
          <w:rFonts w:eastAsia="楷体_GB2312"/>
          <w:b/>
          <w:color w:val="000000"/>
          <w:kern w:val="0"/>
          <w:szCs w:val="21"/>
          <w:u w:val="single"/>
        </w:rPr>
        <w:t>末端</w:t>
      </w:r>
      <w:r>
        <w:rPr>
          <w:rFonts w:hAnsi="宋体"/>
          <w:color w:val="000000"/>
          <w:kern w:val="0"/>
          <w:szCs w:val="21"/>
        </w:rPr>
        <w:t>之间的磷酸二酯键连接起来；而</w:t>
      </w:r>
      <w:r>
        <w:rPr>
          <w:color w:val="000000"/>
          <w:kern w:val="0"/>
          <w:szCs w:val="21"/>
        </w:rPr>
        <w:t>T</w:t>
      </w:r>
      <w:r>
        <w:rPr>
          <w:color w:val="000000"/>
          <w:kern w:val="0"/>
          <w:szCs w:val="21"/>
          <w:vertAlign w:val="subscript"/>
        </w:rPr>
        <w:t>4</w:t>
      </w:r>
      <w:r>
        <w:rPr>
          <w:color w:val="000000"/>
          <w:kern w:val="0"/>
          <w:szCs w:val="21"/>
        </w:rPr>
        <w:t>DNA</w:t>
      </w:r>
      <w:r>
        <w:rPr>
          <w:rFonts w:hAnsi="宋体"/>
          <w:color w:val="000000"/>
          <w:kern w:val="0"/>
          <w:szCs w:val="21"/>
        </w:rPr>
        <w:t>连接酶能缝合</w:t>
      </w:r>
      <w:r>
        <w:rPr>
          <w:rFonts w:eastAsia="楷体_GB2312"/>
          <w:b/>
          <w:color w:val="000000"/>
          <w:kern w:val="0"/>
          <w:szCs w:val="21"/>
          <w:u w:val="single"/>
        </w:rPr>
        <w:t>两种末端</w:t>
      </w:r>
      <w:r>
        <w:rPr>
          <w:rFonts w:hAnsi="宋体"/>
          <w:color w:val="000000"/>
          <w:kern w:val="0"/>
          <w:szCs w:val="21"/>
        </w:rPr>
        <w:t>，但连接平末端的之间的效率较</w:t>
      </w:r>
      <w:r>
        <w:rPr>
          <w:rFonts w:eastAsia="楷体_GB2312"/>
          <w:b/>
          <w:color w:val="000000"/>
          <w:kern w:val="0"/>
          <w:szCs w:val="21"/>
          <w:u w:val="single"/>
        </w:rPr>
        <w:t>低</w:t>
      </w:r>
      <w:r>
        <w:rPr>
          <w:rFonts w:hAnsi="宋体"/>
          <w:color w:val="000000"/>
          <w:kern w:val="0"/>
          <w:szCs w:val="21"/>
        </w:rPr>
        <w:t>。</w:t>
      </w:r>
    </w:p>
    <w:p>
      <w:pPr>
        <w:widowControl/>
        <w:ind w:left="1575" w:leftChars="200" w:hanging="1155" w:hangingChars="550"/>
        <w:jc w:val="left"/>
        <w:rPr>
          <w:color w:val="000000"/>
          <w:kern w:val="0"/>
          <w:szCs w:val="21"/>
          <w:u w:val="single"/>
        </w:rPr>
      </w:pPr>
      <w:r>
        <w:rPr>
          <w:color w:val="000000"/>
          <w:kern w:val="0"/>
          <w:szCs w:val="21"/>
        </w:rPr>
        <w:t>(2)</w:t>
      </w:r>
      <w:r>
        <w:rPr>
          <w:rFonts w:hAnsi="宋体"/>
          <w:color w:val="000000"/>
          <w:kern w:val="0"/>
          <w:szCs w:val="21"/>
        </w:rPr>
        <w:t>与</w:t>
      </w:r>
      <w:r>
        <w:rPr>
          <w:color w:val="000000"/>
          <w:kern w:val="0"/>
          <w:szCs w:val="21"/>
        </w:rPr>
        <w:t>DNA聚合酶作用的异同</w:t>
      </w:r>
      <w:r>
        <w:rPr>
          <w:rFonts w:hint="eastAsia"/>
          <w:color w:val="000000"/>
          <w:kern w:val="0"/>
          <w:szCs w:val="21"/>
        </w:rPr>
        <w:t>：</w:t>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softHyphen/>
      </w:r>
      <w:r>
        <w:rPr>
          <w:color w:val="000000"/>
          <w:kern w:val="0"/>
          <w:szCs w:val="21"/>
        </w:rPr>
        <w:t>DNA</w:t>
      </w:r>
      <w:r>
        <w:rPr>
          <w:rFonts w:hAnsi="宋体"/>
          <w:color w:val="000000"/>
          <w:kern w:val="0"/>
          <w:szCs w:val="21"/>
        </w:rPr>
        <w:t>聚合酶只能将</w:t>
      </w:r>
      <w:r>
        <w:rPr>
          <w:rFonts w:eastAsia="楷体_GB2312"/>
          <w:b/>
          <w:color w:val="000000"/>
          <w:kern w:val="0"/>
          <w:szCs w:val="21"/>
          <w:u w:val="single"/>
        </w:rPr>
        <w:t>单个核苷酸</w:t>
      </w:r>
      <w:r>
        <w:rPr>
          <w:rFonts w:hAnsi="宋体"/>
          <w:color w:val="000000"/>
          <w:kern w:val="0"/>
          <w:szCs w:val="21"/>
        </w:rPr>
        <w:t>加到已有的核苷酸片段的末端，形成磷酸二酯键。</w:t>
      </w:r>
      <w:r>
        <w:rPr>
          <w:color w:val="000000"/>
          <w:kern w:val="0"/>
          <w:szCs w:val="21"/>
        </w:rPr>
        <w:t>DNA</w:t>
      </w:r>
      <w:r>
        <w:rPr>
          <w:rFonts w:hAnsi="宋体"/>
          <w:color w:val="000000"/>
          <w:kern w:val="0"/>
          <w:szCs w:val="21"/>
        </w:rPr>
        <w:t>连接酶是连接</w:t>
      </w:r>
      <w:r>
        <w:rPr>
          <w:rFonts w:eastAsia="楷体_GB2312"/>
          <w:b/>
          <w:color w:val="000000"/>
          <w:kern w:val="0"/>
          <w:szCs w:val="21"/>
          <w:u w:val="single"/>
        </w:rPr>
        <w:t>两个DNA片段</w:t>
      </w:r>
      <w:r>
        <w:rPr>
          <w:rFonts w:hAnsi="宋体"/>
          <w:color w:val="000000"/>
          <w:kern w:val="0"/>
          <w:szCs w:val="21"/>
        </w:rPr>
        <w:t>的末端，形成磷酸二酯键。</w:t>
      </w:r>
    </w:p>
    <w:p>
      <w:pPr>
        <w:widowControl/>
        <w:jc w:val="left"/>
        <w:rPr>
          <w:color w:val="000000"/>
          <w:kern w:val="0"/>
          <w:szCs w:val="21"/>
          <w:u w:val="single"/>
        </w:rPr>
      </w:pPr>
      <w:r>
        <w:rPr>
          <w:color w:val="000000"/>
          <w:kern w:val="0"/>
          <w:szCs w:val="21"/>
        </w:rPr>
        <w:t>3</w:t>
      </w:r>
      <w:r>
        <w:rPr>
          <w:rFonts w:hint="eastAsia"/>
          <w:color w:val="000000"/>
          <w:kern w:val="0"/>
          <w:szCs w:val="21"/>
        </w:rPr>
        <w:t>、</w:t>
      </w:r>
      <w:r>
        <w:rPr>
          <w:color w:val="000000"/>
          <w:kern w:val="0"/>
          <w:szCs w:val="21"/>
        </w:rPr>
        <w:t>“</w:t>
      </w:r>
      <w:r>
        <w:rPr>
          <w:rFonts w:hAnsi="宋体"/>
          <w:color w:val="000000"/>
          <w:kern w:val="0"/>
          <w:szCs w:val="21"/>
        </w:rPr>
        <w:t>分子运输车</w:t>
      </w:r>
      <w:r>
        <w:rPr>
          <w:color w:val="000000"/>
          <w:kern w:val="0"/>
          <w:szCs w:val="21"/>
        </w:rPr>
        <w:t>”——</w:t>
      </w:r>
      <w:r>
        <w:rPr>
          <w:rFonts w:eastAsia="楷体_GB2312"/>
          <w:b/>
          <w:color w:val="000000"/>
          <w:kern w:val="0"/>
          <w:szCs w:val="21"/>
          <w:u w:val="single"/>
        </w:rPr>
        <w:t>载体</w:t>
      </w:r>
    </w:p>
    <w:p>
      <w:pPr>
        <w:widowControl/>
        <w:ind w:left="1575" w:leftChars="200" w:hanging="1155" w:hangingChars="550"/>
        <w:jc w:val="left"/>
        <w:rPr>
          <w:rFonts w:hint="eastAsia" w:hAnsi="宋体"/>
          <w:color w:val="000000"/>
          <w:kern w:val="0"/>
          <w:szCs w:val="21"/>
          <w:u w:val="single"/>
        </w:rPr>
      </w:pPr>
      <w:r>
        <w:rPr>
          <w:rFonts w:hAnsi="宋体"/>
          <w:color w:val="000000"/>
          <w:kern w:val="0"/>
          <w:szCs w:val="21"/>
        </w:rPr>
        <w:t>（</w:t>
      </w:r>
      <w:r>
        <w:rPr>
          <w:color w:val="000000"/>
          <w:kern w:val="0"/>
          <w:szCs w:val="21"/>
        </w:rPr>
        <w:t>1</w:t>
      </w:r>
      <w:r>
        <w:rPr>
          <w:rFonts w:hAnsi="宋体"/>
          <w:color w:val="000000"/>
          <w:kern w:val="0"/>
          <w:szCs w:val="21"/>
        </w:rPr>
        <w:t>）</w:t>
      </w:r>
      <w:r>
        <w:rPr>
          <w:color w:val="000000"/>
          <w:kern w:val="0"/>
          <w:szCs w:val="21"/>
        </w:rPr>
        <w:t>载体具备的条件</w:t>
      </w:r>
      <w:r>
        <w:rPr>
          <w:rFonts w:hAnsi="宋体"/>
          <w:color w:val="000000"/>
          <w:kern w:val="0"/>
          <w:szCs w:val="21"/>
        </w:rPr>
        <w:t>：①</w:t>
      </w:r>
      <w:r>
        <w:rPr>
          <w:rFonts w:eastAsia="楷体_GB2312"/>
          <w:b/>
          <w:color w:val="000000"/>
          <w:kern w:val="0"/>
          <w:szCs w:val="21"/>
          <w:u w:val="single"/>
        </w:rPr>
        <w:t>能在受体细胞中复制并稳定保存</w:t>
      </w:r>
      <w:r>
        <w:rPr>
          <w:rFonts w:hAnsi="宋体"/>
          <w:color w:val="000000"/>
          <w:kern w:val="0"/>
          <w:szCs w:val="21"/>
          <w:u w:val="single"/>
        </w:rPr>
        <w:t>。</w:t>
      </w:r>
    </w:p>
    <w:p>
      <w:pPr>
        <w:widowControl/>
        <w:ind w:left="1575" w:leftChars="750" w:firstLine="1050" w:firstLineChars="500"/>
        <w:jc w:val="left"/>
        <w:rPr>
          <w:rFonts w:hint="eastAsia" w:hAnsi="宋体"/>
          <w:color w:val="000000"/>
          <w:kern w:val="0"/>
          <w:szCs w:val="21"/>
          <w:u w:val="single"/>
        </w:rPr>
      </w:pPr>
      <w:r>
        <w:rPr>
          <w:rFonts w:hAnsi="宋体"/>
          <w:color w:val="000000"/>
          <w:kern w:val="0"/>
          <w:szCs w:val="21"/>
        </w:rPr>
        <w:t>②</w:t>
      </w:r>
      <w:r>
        <w:rPr>
          <w:rFonts w:eastAsia="楷体_GB2312"/>
          <w:b/>
          <w:color w:val="000000"/>
          <w:kern w:val="0"/>
          <w:szCs w:val="21"/>
          <w:u w:val="single"/>
        </w:rPr>
        <w:t>具有一至多个限制酶切点，供外源DNA片段插入</w:t>
      </w:r>
      <w:r>
        <w:rPr>
          <w:rFonts w:hAnsi="宋体"/>
          <w:color w:val="000000"/>
          <w:kern w:val="0"/>
          <w:szCs w:val="21"/>
          <w:u w:val="single"/>
        </w:rPr>
        <w:t>。</w:t>
      </w:r>
    </w:p>
    <w:p>
      <w:pPr>
        <w:widowControl/>
        <w:ind w:left="1575" w:leftChars="750" w:firstLine="1050" w:firstLineChars="500"/>
        <w:jc w:val="left"/>
        <w:rPr>
          <w:color w:val="000000"/>
          <w:kern w:val="0"/>
          <w:szCs w:val="21"/>
          <w:u w:val="single"/>
        </w:rPr>
      </w:pPr>
      <w:r>
        <w:rPr>
          <w:rFonts w:hAnsi="宋体"/>
          <w:color w:val="000000"/>
          <w:kern w:val="0"/>
          <w:szCs w:val="21"/>
        </w:rPr>
        <w:t>③</w:t>
      </w:r>
      <w:r>
        <w:rPr>
          <w:rFonts w:eastAsia="楷体_GB2312"/>
          <w:b/>
          <w:color w:val="000000"/>
          <w:kern w:val="0"/>
          <w:szCs w:val="21"/>
          <w:u w:val="single"/>
        </w:rPr>
        <w:t>具有标记基因，供重组DNA的鉴定和选择</w:t>
      </w:r>
      <w:r>
        <w:rPr>
          <w:rFonts w:hAnsi="宋体"/>
          <w:color w:val="000000"/>
          <w:kern w:val="0"/>
          <w:szCs w:val="21"/>
          <w:u w:val="single"/>
        </w:rPr>
        <w:t>。</w:t>
      </w:r>
    </w:p>
    <w:p>
      <w:pPr>
        <w:widowControl/>
        <w:ind w:left="1575" w:leftChars="200" w:hanging="1155" w:hangingChars="550"/>
        <w:jc w:val="left"/>
        <w:rPr>
          <w:color w:val="000000"/>
          <w:kern w:val="0"/>
          <w:szCs w:val="21"/>
        </w:rPr>
      </w:pPr>
      <w:r>
        <w:rPr>
          <w:rFonts w:hAnsi="宋体"/>
          <w:color w:val="000000"/>
          <w:kern w:val="0"/>
          <w:szCs w:val="21"/>
        </w:rPr>
        <w:t>（</w:t>
      </w:r>
      <w:r>
        <w:rPr>
          <w:color w:val="000000"/>
          <w:kern w:val="0"/>
          <w:szCs w:val="21"/>
        </w:rPr>
        <w:t>2</w:t>
      </w:r>
      <w:r>
        <w:rPr>
          <w:rFonts w:hAnsi="宋体"/>
          <w:color w:val="000000"/>
          <w:kern w:val="0"/>
          <w:szCs w:val="21"/>
        </w:rPr>
        <w:t>）</w:t>
      </w:r>
      <w:r>
        <w:rPr>
          <w:color w:val="000000"/>
          <w:kern w:val="0"/>
          <w:szCs w:val="21"/>
        </w:rPr>
        <w:t>最常用的载体是</w:t>
      </w:r>
      <w:r>
        <w:rPr>
          <w:color w:val="000000"/>
          <w:kern w:val="0"/>
          <w:szCs w:val="21"/>
        </w:rPr>
        <w:softHyphen/>
      </w:r>
      <w:r>
        <w:rPr>
          <w:color w:val="000000"/>
          <w:kern w:val="0"/>
          <w:szCs w:val="21"/>
        </w:rPr>
        <w:softHyphen/>
      </w:r>
      <w:r>
        <w:rPr>
          <w:rFonts w:eastAsia="楷体_GB2312"/>
          <w:b/>
          <w:color w:val="000000"/>
          <w:kern w:val="0"/>
          <w:szCs w:val="21"/>
          <w:u w:val="single"/>
        </w:rPr>
        <w:t>质粒</w:t>
      </w:r>
      <w:r>
        <w:rPr>
          <w:rFonts w:hint="eastAsia"/>
          <w:color w:val="000000"/>
          <w:kern w:val="0"/>
          <w:szCs w:val="21"/>
        </w:rPr>
        <w:t>，</w:t>
      </w:r>
      <w:r>
        <w:rPr>
          <w:rFonts w:hAnsi="宋体"/>
          <w:color w:val="000000"/>
          <w:kern w:val="0"/>
          <w:szCs w:val="21"/>
        </w:rPr>
        <w:t>它是一种</w:t>
      </w:r>
      <w:r>
        <w:rPr>
          <w:rFonts w:eastAsia="楷体_GB2312"/>
          <w:b/>
          <w:color w:val="000000"/>
          <w:kern w:val="0"/>
          <w:szCs w:val="21"/>
        </w:rPr>
        <w:t>裸露的、结构简单的、独立于</w:t>
      </w:r>
      <w:r>
        <w:rPr>
          <w:rFonts w:eastAsia="楷体_GB2312"/>
          <w:b/>
          <w:color w:val="000000"/>
          <w:kern w:val="0"/>
          <w:szCs w:val="21"/>
          <w:u w:val="single"/>
        </w:rPr>
        <w:t>细菌染色体之外</w:t>
      </w:r>
      <w:r>
        <w:rPr>
          <w:rFonts w:eastAsia="楷体_GB2312"/>
          <w:b/>
          <w:color w:val="000000"/>
          <w:kern w:val="0"/>
          <w:szCs w:val="21"/>
        </w:rPr>
        <w:t>，并具有</w:t>
      </w:r>
      <w:r>
        <w:rPr>
          <w:rFonts w:eastAsia="楷体_GB2312"/>
          <w:b/>
          <w:color w:val="000000"/>
          <w:kern w:val="0"/>
          <w:szCs w:val="21"/>
          <w:u w:val="single"/>
        </w:rPr>
        <w:t>自我复制能力</w:t>
      </w:r>
      <w:r>
        <w:rPr>
          <w:rFonts w:eastAsia="楷体_GB2312"/>
          <w:b/>
          <w:color w:val="000000"/>
          <w:kern w:val="0"/>
          <w:szCs w:val="21"/>
        </w:rPr>
        <w:t>的双链</w:t>
      </w:r>
      <w:r>
        <w:rPr>
          <w:rFonts w:eastAsia="楷体_GB2312"/>
          <w:b/>
          <w:color w:val="000000"/>
          <w:kern w:val="0"/>
          <w:szCs w:val="21"/>
          <w:u w:val="single"/>
        </w:rPr>
        <w:t>环状</w:t>
      </w:r>
      <w:r>
        <w:rPr>
          <w:rFonts w:eastAsia="楷体_GB2312"/>
          <w:b/>
          <w:color w:val="000000"/>
          <w:kern w:val="0"/>
          <w:szCs w:val="21"/>
        </w:rPr>
        <w:t>DNA分子</w:t>
      </w:r>
      <w:r>
        <w:rPr>
          <w:rFonts w:hAnsi="宋体"/>
          <w:color w:val="000000"/>
          <w:kern w:val="0"/>
          <w:szCs w:val="21"/>
        </w:rPr>
        <w:t>。</w:t>
      </w:r>
    </w:p>
    <w:p>
      <w:pPr>
        <w:widowControl/>
        <w:ind w:left="1575" w:leftChars="200" w:hanging="1155" w:hangingChars="550"/>
        <w:jc w:val="left"/>
        <w:rPr>
          <w:color w:val="000000"/>
          <w:kern w:val="0"/>
          <w:szCs w:val="21"/>
          <w:u w:val="single"/>
        </w:rPr>
      </w:pPr>
      <w:r>
        <w:rPr>
          <w:rFonts w:hAnsi="宋体"/>
          <w:color w:val="000000"/>
          <w:kern w:val="0"/>
          <w:szCs w:val="21"/>
        </w:rPr>
        <w:t>（</w:t>
      </w:r>
      <w:r>
        <w:rPr>
          <w:color w:val="000000"/>
          <w:kern w:val="0"/>
          <w:szCs w:val="21"/>
        </w:rPr>
        <w:t>3</w:t>
      </w:r>
      <w:r>
        <w:rPr>
          <w:rFonts w:hAnsi="宋体"/>
          <w:color w:val="000000"/>
          <w:kern w:val="0"/>
          <w:szCs w:val="21"/>
        </w:rPr>
        <w:t>）</w:t>
      </w:r>
      <w:r>
        <w:rPr>
          <w:color w:val="000000"/>
          <w:kern w:val="0"/>
          <w:szCs w:val="21"/>
        </w:rPr>
        <w:t>其它载体</w:t>
      </w:r>
      <w:r>
        <w:rPr>
          <w:rFonts w:hAnsi="宋体"/>
          <w:color w:val="000000"/>
          <w:kern w:val="0"/>
          <w:szCs w:val="21"/>
        </w:rPr>
        <w:t>：</w:t>
      </w:r>
      <w:r>
        <w:rPr>
          <w:rFonts w:eastAsia="楷体_GB2312"/>
          <w:b/>
          <w:color w:val="000000"/>
          <w:kern w:val="0"/>
          <w:szCs w:val="21"/>
          <w:u w:val="single"/>
        </w:rPr>
        <w:t xml:space="preserve"> 噬菌体的衍生物、动植物病毒</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1.2 </w:t>
      </w:r>
      <w:r>
        <w:rPr>
          <w:color w:val="FF0000"/>
          <w:kern w:val="0"/>
          <w:sz w:val="24"/>
          <w:szCs w:val="24"/>
        </w:rPr>
        <w:t>基因工程的基本操作程序</w:t>
      </w:r>
    </w:p>
    <w:p>
      <w:pPr>
        <w:widowControl/>
        <w:jc w:val="left"/>
        <w:rPr>
          <w:rFonts w:hint="eastAsia" w:hAnsi="宋体"/>
          <w:color w:val="000000"/>
          <w:kern w:val="0"/>
          <w:szCs w:val="21"/>
          <w:u w:val="single"/>
        </w:rPr>
      </w:pPr>
      <w:r>
        <w:rPr>
          <w:rFonts w:hint="eastAsia" w:hAnsi="宋体"/>
          <w:color w:val="000000"/>
          <w:kern w:val="0"/>
          <w:szCs w:val="21"/>
          <w:u w:val="single"/>
        </w:rPr>
        <w:t>基因工程的基本操作程序主要包括四个步骤：</w:t>
      </w:r>
      <w:r>
        <w:rPr>
          <w:rFonts w:hint="eastAsia" w:hAnsi="宋体"/>
          <w:b/>
          <w:color w:val="FF0000"/>
          <w:kern w:val="0"/>
          <w:szCs w:val="21"/>
          <w:u w:val="single"/>
        </w:rPr>
        <w:t>目的基因的获取</w:t>
      </w:r>
      <w:r>
        <w:rPr>
          <w:rFonts w:hint="eastAsia" w:hAnsi="宋体"/>
          <w:color w:val="000000"/>
          <w:kern w:val="0"/>
          <w:szCs w:val="21"/>
          <w:u w:val="single"/>
        </w:rPr>
        <w:t>、</w:t>
      </w:r>
      <w:r>
        <w:rPr>
          <w:rFonts w:hint="eastAsia" w:hAnsi="宋体"/>
          <w:b/>
          <w:color w:val="FF0000"/>
          <w:kern w:val="0"/>
          <w:szCs w:val="21"/>
          <w:u w:val="single"/>
        </w:rPr>
        <w:t>基因表达载体的构建</w:t>
      </w:r>
      <w:r>
        <w:rPr>
          <w:rFonts w:hint="eastAsia" w:hAnsi="宋体"/>
          <w:color w:val="000000"/>
          <w:kern w:val="0"/>
          <w:szCs w:val="21"/>
          <w:u w:val="single"/>
        </w:rPr>
        <w:t>、</w:t>
      </w:r>
      <w:r>
        <w:rPr>
          <w:rFonts w:hint="eastAsia" w:hAnsi="宋体"/>
          <w:b/>
          <w:color w:val="FF0000"/>
          <w:kern w:val="0"/>
          <w:szCs w:val="21"/>
          <w:u w:val="single"/>
        </w:rPr>
        <w:t>将目的基因导入受体细胞</w:t>
      </w:r>
      <w:r>
        <w:rPr>
          <w:rFonts w:hint="eastAsia" w:hAnsi="宋体"/>
          <w:color w:val="000000"/>
          <w:kern w:val="0"/>
          <w:szCs w:val="21"/>
          <w:u w:val="single"/>
        </w:rPr>
        <w:t>、</w:t>
      </w:r>
      <w:r>
        <w:rPr>
          <w:rFonts w:hint="eastAsia" w:hAnsi="宋体"/>
          <w:b/>
          <w:color w:val="FF0000"/>
          <w:kern w:val="0"/>
          <w:szCs w:val="21"/>
          <w:u w:val="single"/>
        </w:rPr>
        <w:t>目的基因的检测与鉴定。</w:t>
      </w:r>
    </w:p>
    <w:p>
      <w:pPr>
        <w:widowControl/>
        <w:jc w:val="left"/>
        <w:rPr>
          <w:color w:val="000000"/>
          <w:kern w:val="0"/>
          <w:szCs w:val="21"/>
        </w:rPr>
      </w:pPr>
      <w:r>
        <w:rPr>
          <w:rFonts w:hAnsi="宋体"/>
          <w:color w:val="000000"/>
          <w:kern w:val="0"/>
          <w:szCs w:val="21"/>
        </w:rPr>
        <w:t>第一步：</w:t>
      </w:r>
      <w:r>
        <w:rPr>
          <w:rFonts w:eastAsia="楷体_GB2312"/>
          <w:b/>
          <w:color w:val="000000"/>
          <w:kern w:val="0"/>
          <w:szCs w:val="21"/>
          <w:u w:val="single"/>
        </w:rPr>
        <w:t>目的基因的获取</w:t>
      </w:r>
    </w:p>
    <w:p>
      <w:pPr>
        <w:widowControl/>
        <w:ind w:left="420" w:leftChars="200"/>
        <w:jc w:val="left"/>
        <w:rPr>
          <w:color w:val="000000"/>
          <w:kern w:val="0"/>
          <w:szCs w:val="21"/>
        </w:rPr>
      </w:pPr>
      <w:r>
        <w:rPr>
          <w:color w:val="000000"/>
          <w:kern w:val="0"/>
          <w:szCs w:val="21"/>
        </w:rPr>
        <w:t>1</w:t>
      </w:r>
      <w:r>
        <w:rPr>
          <w:rFonts w:hint="eastAsia"/>
          <w:color w:val="000000"/>
          <w:kern w:val="0"/>
          <w:szCs w:val="21"/>
        </w:rPr>
        <w:t>.</w:t>
      </w:r>
      <w:r>
        <w:rPr>
          <w:rFonts w:hAnsi="宋体"/>
          <w:color w:val="000000"/>
          <w:kern w:val="0"/>
          <w:szCs w:val="21"/>
        </w:rPr>
        <w:t>目的基因是指：</w:t>
      </w:r>
      <w:r>
        <w:rPr>
          <w:rFonts w:eastAsia="楷体_GB2312"/>
          <w:b/>
          <w:color w:val="000000"/>
          <w:kern w:val="0"/>
          <w:szCs w:val="21"/>
          <w:u w:val="single"/>
        </w:rPr>
        <w:t xml:space="preserve"> 编码蛋白质的结构基因 </w:t>
      </w:r>
      <w:r>
        <w:rPr>
          <w:rFonts w:hAnsi="宋体"/>
          <w:color w:val="000000"/>
          <w:kern w:val="0"/>
          <w:szCs w:val="21"/>
        </w:rPr>
        <w:t>。</w:t>
      </w:r>
    </w:p>
    <w:p>
      <w:pPr>
        <w:widowControl/>
        <w:ind w:left="420" w:leftChars="200"/>
        <w:jc w:val="left"/>
        <w:rPr>
          <w:color w:val="000000"/>
          <w:kern w:val="0"/>
          <w:szCs w:val="21"/>
        </w:rPr>
      </w:pPr>
      <w:r>
        <w:rPr>
          <w:color w:val="000000"/>
          <w:kern w:val="0"/>
          <w:szCs w:val="21"/>
        </w:rPr>
        <w:t>2.</w:t>
      </w:r>
      <w:r>
        <w:rPr>
          <w:rFonts w:hAnsi="宋体"/>
          <w:color w:val="000000"/>
          <w:kern w:val="0"/>
          <w:szCs w:val="21"/>
        </w:rPr>
        <w:t>原核基因采取</w:t>
      </w:r>
      <w:r>
        <w:rPr>
          <w:rFonts w:eastAsia="楷体_GB2312"/>
          <w:b/>
          <w:color w:val="000000"/>
          <w:kern w:val="0"/>
          <w:szCs w:val="21"/>
          <w:u w:val="single"/>
        </w:rPr>
        <w:t>直接分离</w:t>
      </w:r>
      <w:r>
        <w:rPr>
          <w:rFonts w:hAnsi="宋体"/>
          <w:color w:val="000000"/>
          <w:kern w:val="0"/>
          <w:szCs w:val="21"/>
        </w:rPr>
        <w:t>获得，真核基因是</w:t>
      </w:r>
      <w:r>
        <w:rPr>
          <w:rFonts w:eastAsia="楷体_GB2312"/>
          <w:b/>
          <w:color w:val="000000"/>
          <w:kern w:val="0"/>
          <w:szCs w:val="21"/>
          <w:u w:val="single"/>
        </w:rPr>
        <w:t>人工合成</w:t>
      </w:r>
      <w:r>
        <w:rPr>
          <w:rFonts w:hAnsi="宋体"/>
          <w:color w:val="000000"/>
          <w:kern w:val="0"/>
          <w:szCs w:val="21"/>
        </w:rPr>
        <w:t>。人工合成目的基因常用方法有</w:t>
      </w:r>
      <w:r>
        <w:rPr>
          <w:rFonts w:eastAsia="楷体_GB2312"/>
          <w:b/>
          <w:color w:val="000000"/>
          <w:kern w:val="0"/>
          <w:szCs w:val="21"/>
          <w:u w:val="single"/>
        </w:rPr>
        <w:t>反转录法</w:t>
      </w:r>
      <w:r>
        <w:rPr>
          <w:rFonts w:hAnsi="宋体"/>
          <w:color w:val="000000"/>
          <w:kern w:val="0"/>
          <w:szCs w:val="21"/>
        </w:rPr>
        <w:t>和</w:t>
      </w:r>
      <w:r>
        <w:rPr>
          <w:rFonts w:eastAsia="楷体_GB2312"/>
          <w:b/>
          <w:color w:val="000000"/>
          <w:kern w:val="0"/>
          <w:szCs w:val="21"/>
          <w:u w:val="single"/>
        </w:rPr>
        <w:t>化学合成法</w:t>
      </w:r>
    </w:p>
    <w:p>
      <w:pPr>
        <w:widowControl/>
        <w:ind w:left="420" w:leftChars="200"/>
        <w:jc w:val="left"/>
        <w:rPr>
          <w:color w:val="000000"/>
          <w:kern w:val="0"/>
          <w:szCs w:val="21"/>
        </w:rPr>
      </w:pPr>
      <w:r>
        <w:rPr>
          <w:color w:val="000000"/>
          <w:kern w:val="0"/>
          <w:szCs w:val="21"/>
        </w:rPr>
        <w:t>3.PCR</w:t>
      </w:r>
      <w:r>
        <w:rPr>
          <w:rFonts w:hAnsi="宋体"/>
          <w:color w:val="000000"/>
          <w:kern w:val="0"/>
          <w:szCs w:val="21"/>
        </w:rPr>
        <w:t>技术扩增目的基因</w:t>
      </w:r>
    </w:p>
    <w:p>
      <w:pPr>
        <w:widowControl/>
        <w:ind w:left="420" w:leftChars="200"/>
        <w:jc w:val="left"/>
        <w:rPr>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）原理：</w:t>
      </w:r>
      <w:r>
        <w:rPr>
          <w:rFonts w:eastAsia="楷体_GB2312"/>
          <w:b/>
          <w:color w:val="000000"/>
          <w:kern w:val="0"/>
          <w:szCs w:val="21"/>
          <w:u w:val="single"/>
        </w:rPr>
        <w:t>DNA双链复制</w:t>
      </w:r>
    </w:p>
    <w:p>
      <w:pPr>
        <w:widowControl/>
        <w:ind w:left="1470" w:leftChars="200" w:hanging="1050" w:hangingChars="500"/>
        <w:jc w:val="left"/>
        <w:rPr>
          <w:color w:val="000000"/>
          <w:kern w:val="0"/>
          <w:szCs w:val="21"/>
        </w:rPr>
      </w:pPr>
      <w:r>
        <w:rPr>
          <w:rFonts w:hAnsi="宋体"/>
          <w:color w:val="000000"/>
          <w:kern w:val="0"/>
          <w:szCs w:val="21"/>
        </w:rPr>
        <w:t>（</w:t>
      </w:r>
      <w:r>
        <w:rPr>
          <w:color w:val="000000"/>
          <w:kern w:val="0"/>
          <w:szCs w:val="21"/>
        </w:rPr>
        <w:t>2</w:t>
      </w:r>
      <w:r>
        <w:rPr>
          <w:rFonts w:hAnsi="宋体"/>
          <w:color w:val="000000"/>
          <w:kern w:val="0"/>
          <w:szCs w:val="21"/>
        </w:rPr>
        <w:t>）过程：</w:t>
      </w:r>
      <w:r>
        <w:rPr>
          <w:rFonts w:hint="eastAsia" w:hAnsi="宋体"/>
          <w:i/>
          <w:color w:val="000000"/>
          <w:kern w:val="0"/>
          <w:szCs w:val="21"/>
        </w:rPr>
        <w:t>a</w:t>
      </w:r>
      <w:r>
        <w:rPr>
          <w:rFonts w:hAnsi="宋体"/>
          <w:color w:val="000000"/>
          <w:kern w:val="0"/>
          <w:szCs w:val="21"/>
        </w:rPr>
        <w:t>：加热至</w:t>
      </w:r>
      <w:r>
        <w:rPr>
          <w:color w:val="000000"/>
          <w:kern w:val="0"/>
          <w:szCs w:val="21"/>
        </w:rPr>
        <w:t>90</w:t>
      </w:r>
      <w:r>
        <w:rPr>
          <w:rFonts w:hint="eastAsia" w:hAnsi="宋体"/>
          <w:color w:val="000000"/>
          <w:kern w:val="0"/>
          <w:szCs w:val="21"/>
        </w:rPr>
        <w:t>-</w:t>
      </w:r>
      <w:r>
        <w:rPr>
          <w:color w:val="000000"/>
          <w:kern w:val="0"/>
          <w:szCs w:val="21"/>
        </w:rPr>
        <w:t>95</w:t>
      </w:r>
      <w:r>
        <w:rPr>
          <w:rFonts w:hAnsi="宋体"/>
          <w:color w:val="000000"/>
          <w:kern w:val="0"/>
          <w:szCs w:val="21"/>
        </w:rPr>
        <w:t>℃</w:t>
      </w:r>
      <w:r>
        <w:rPr>
          <w:rFonts w:eastAsia="楷体_GB2312"/>
          <w:b/>
          <w:color w:val="000000"/>
          <w:kern w:val="0"/>
          <w:szCs w:val="21"/>
          <w:u w:val="single"/>
        </w:rPr>
        <w:t>DNA解链</w:t>
      </w:r>
      <w:r>
        <w:rPr>
          <w:rFonts w:hAnsi="宋体"/>
          <w:color w:val="000000"/>
          <w:kern w:val="0"/>
          <w:szCs w:val="21"/>
          <w:u w:val="single"/>
        </w:rPr>
        <w:t>；</w:t>
      </w:r>
      <w:r>
        <w:rPr>
          <w:rFonts w:hint="eastAsia" w:hAnsi="宋体"/>
          <w:i/>
          <w:color w:val="000000"/>
          <w:kern w:val="0"/>
          <w:szCs w:val="21"/>
        </w:rPr>
        <w:t>b</w:t>
      </w:r>
      <w:r>
        <w:rPr>
          <w:rFonts w:hAnsi="宋体"/>
          <w:color w:val="000000"/>
          <w:kern w:val="0"/>
          <w:szCs w:val="21"/>
        </w:rPr>
        <w:t>：冷却到</w:t>
      </w:r>
      <w:r>
        <w:rPr>
          <w:color w:val="000000"/>
          <w:kern w:val="0"/>
          <w:szCs w:val="21"/>
        </w:rPr>
        <w:t>55</w:t>
      </w:r>
      <w:r>
        <w:rPr>
          <w:rFonts w:hint="eastAsia" w:hAnsi="宋体"/>
          <w:color w:val="000000"/>
          <w:kern w:val="0"/>
          <w:szCs w:val="21"/>
        </w:rPr>
        <w:t>-</w:t>
      </w:r>
      <w:r>
        <w:rPr>
          <w:color w:val="000000"/>
          <w:kern w:val="0"/>
          <w:szCs w:val="21"/>
        </w:rPr>
        <w:t>60</w:t>
      </w:r>
      <w:r>
        <w:rPr>
          <w:rFonts w:hAnsi="宋体"/>
          <w:color w:val="000000"/>
          <w:kern w:val="0"/>
          <w:szCs w:val="21"/>
        </w:rPr>
        <w:t>℃，</w:t>
      </w:r>
      <w:r>
        <w:rPr>
          <w:rFonts w:eastAsia="楷体_GB2312"/>
          <w:b/>
          <w:color w:val="000000"/>
          <w:kern w:val="0"/>
          <w:szCs w:val="21"/>
          <w:u w:val="single"/>
        </w:rPr>
        <w:t>引物结合到互补DNA链</w:t>
      </w:r>
      <w:r>
        <w:rPr>
          <w:rFonts w:hAnsi="宋体"/>
          <w:color w:val="000000"/>
          <w:kern w:val="0"/>
          <w:szCs w:val="21"/>
          <w:u w:val="single"/>
        </w:rPr>
        <w:t>；</w:t>
      </w:r>
      <w:r>
        <w:rPr>
          <w:rFonts w:hint="eastAsia" w:hAnsi="宋体"/>
          <w:i/>
          <w:color w:val="000000"/>
          <w:kern w:val="0"/>
          <w:szCs w:val="21"/>
        </w:rPr>
        <w:t>c</w:t>
      </w:r>
      <w:r>
        <w:rPr>
          <w:rFonts w:hAnsi="宋体"/>
          <w:color w:val="000000"/>
          <w:kern w:val="0"/>
          <w:szCs w:val="21"/>
        </w:rPr>
        <w:t>：加热至</w:t>
      </w:r>
      <w:r>
        <w:rPr>
          <w:color w:val="000000"/>
          <w:kern w:val="0"/>
          <w:szCs w:val="21"/>
        </w:rPr>
        <w:t>70</w:t>
      </w:r>
      <w:r>
        <w:rPr>
          <w:rFonts w:hint="eastAsia" w:hAnsi="宋体"/>
          <w:color w:val="000000"/>
          <w:kern w:val="0"/>
          <w:szCs w:val="21"/>
        </w:rPr>
        <w:t>-</w:t>
      </w:r>
      <w:r>
        <w:rPr>
          <w:color w:val="000000"/>
          <w:kern w:val="0"/>
          <w:szCs w:val="21"/>
        </w:rPr>
        <w:t>75</w:t>
      </w:r>
      <w:r>
        <w:rPr>
          <w:rFonts w:hAnsi="宋体"/>
          <w:color w:val="000000"/>
          <w:kern w:val="0"/>
          <w:szCs w:val="21"/>
        </w:rPr>
        <w:t>℃，</w:t>
      </w:r>
      <w:r>
        <w:rPr>
          <w:rFonts w:eastAsia="楷体_GB2312"/>
          <w:b/>
          <w:color w:val="000000"/>
          <w:kern w:val="0"/>
          <w:szCs w:val="21"/>
          <w:u w:val="single"/>
        </w:rPr>
        <w:t>热稳定DNA聚合酶从引物起始互补链的合成</w:t>
      </w:r>
      <w:r>
        <w:rPr>
          <w:rFonts w:hAnsi="宋体"/>
          <w:color w:val="000000"/>
          <w:kern w:val="0"/>
          <w:szCs w:val="21"/>
          <w:u w:val="single"/>
        </w:rPr>
        <w:t>。</w:t>
      </w:r>
    </w:p>
    <w:p>
      <w:pPr>
        <w:widowControl/>
        <w:jc w:val="left"/>
        <w:rPr>
          <w:color w:val="000000"/>
          <w:kern w:val="0"/>
          <w:szCs w:val="21"/>
          <w:u w:val="single"/>
        </w:rPr>
      </w:pPr>
      <w:r>
        <w:rPr>
          <w:rFonts w:hAnsi="宋体"/>
          <w:color w:val="000000"/>
          <w:kern w:val="0"/>
          <w:szCs w:val="21"/>
        </w:rPr>
        <w:t>第二步：</w:t>
      </w:r>
      <w:r>
        <w:rPr>
          <w:rFonts w:eastAsia="楷体_GB2312"/>
          <w:b/>
          <w:color w:val="000000"/>
          <w:kern w:val="0"/>
          <w:szCs w:val="21"/>
          <w:u w:val="single"/>
        </w:rPr>
        <w:t>基因表达载体的构建</w:t>
      </w:r>
    </w:p>
    <w:p>
      <w:pPr>
        <w:widowControl/>
        <w:ind w:left="420" w:leftChars="200"/>
        <w:jc w:val="left"/>
        <w:rPr>
          <w:color w:val="000000"/>
          <w:kern w:val="0"/>
          <w:szCs w:val="21"/>
        </w:rPr>
      </w:pPr>
      <w:r>
        <w:rPr>
          <w:color w:val="000000"/>
          <w:kern w:val="0"/>
          <w:szCs w:val="21"/>
        </w:rPr>
        <w:t>1.目的</w:t>
      </w:r>
      <w:r>
        <w:rPr>
          <w:rFonts w:hAnsi="宋体"/>
          <w:color w:val="000000"/>
          <w:kern w:val="0"/>
          <w:szCs w:val="21"/>
        </w:rPr>
        <w:t>：使目的基因在受体细胞中</w:t>
      </w:r>
      <w:r>
        <w:rPr>
          <w:rFonts w:eastAsia="楷体_GB2312"/>
          <w:b/>
          <w:color w:val="000000"/>
          <w:kern w:val="0"/>
          <w:szCs w:val="21"/>
          <w:u w:val="single"/>
        </w:rPr>
        <w:t>稳定存在</w:t>
      </w:r>
      <w:r>
        <w:rPr>
          <w:rFonts w:hAnsi="宋体"/>
          <w:color w:val="000000"/>
          <w:kern w:val="0"/>
          <w:szCs w:val="21"/>
        </w:rPr>
        <w:t>，并且可以</w:t>
      </w:r>
      <w:r>
        <w:rPr>
          <w:rFonts w:eastAsia="楷体_GB2312"/>
          <w:b/>
          <w:color w:val="000000"/>
          <w:kern w:val="0"/>
          <w:szCs w:val="21"/>
          <w:u w:val="single"/>
        </w:rPr>
        <w:t>遗传至下一代</w:t>
      </w:r>
      <w:r>
        <w:rPr>
          <w:rFonts w:hAnsi="宋体"/>
          <w:color w:val="000000"/>
          <w:kern w:val="0"/>
          <w:szCs w:val="21"/>
        </w:rPr>
        <w:t>，使目的基因能够</w:t>
      </w:r>
      <w:r>
        <w:rPr>
          <w:rFonts w:eastAsia="楷体_GB2312"/>
          <w:b/>
          <w:color w:val="000000"/>
          <w:kern w:val="0"/>
          <w:szCs w:val="21"/>
          <w:u w:val="single"/>
        </w:rPr>
        <w:t>表达和发挥作用</w:t>
      </w:r>
      <w:r>
        <w:rPr>
          <w:rFonts w:hAnsi="宋体"/>
          <w:color w:val="000000"/>
          <w:kern w:val="0"/>
          <w:szCs w:val="21"/>
        </w:rPr>
        <w:t>。</w:t>
      </w:r>
    </w:p>
    <w:p>
      <w:pPr>
        <w:widowControl/>
        <w:ind w:left="420" w:leftChars="200"/>
        <w:jc w:val="left"/>
        <w:rPr>
          <w:color w:val="000000"/>
          <w:kern w:val="0"/>
          <w:szCs w:val="21"/>
        </w:rPr>
      </w:pPr>
      <w:r>
        <w:rPr>
          <w:color w:val="000000"/>
          <w:kern w:val="0"/>
          <w:szCs w:val="21"/>
        </w:rPr>
        <w:t>2.组成</w:t>
      </w:r>
      <w:r>
        <w:rPr>
          <w:rFonts w:hAnsi="宋体"/>
          <w:color w:val="000000"/>
          <w:kern w:val="0"/>
          <w:szCs w:val="21"/>
        </w:rPr>
        <w:t>：</w:t>
      </w:r>
      <w:r>
        <w:rPr>
          <w:rFonts w:eastAsia="楷体_GB2312"/>
          <w:b/>
          <w:color w:val="000000"/>
          <w:kern w:val="0"/>
          <w:szCs w:val="21"/>
          <w:u w:val="single"/>
        </w:rPr>
        <w:t>目的基因</w:t>
      </w:r>
      <w:r>
        <w:rPr>
          <w:rFonts w:eastAsia="楷体_GB2312"/>
          <w:color w:val="000000"/>
          <w:kern w:val="0"/>
          <w:szCs w:val="21"/>
        </w:rPr>
        <w:t>＋</w:t>
      </w:r>
      <w:r>
        <w:rPr>
          <w:rFonts w:eastAsia="楷体_GB2312"/>
          <w:b/>
          <w:color w:val="000000"/>
          <w:kern w:val="0"/>
          <w:szCs w:val="21"/>
          <w:u w:val="single"/>
        </w:rPr>
        <w:t>启动子</w:t>
      </w:r>
      <w:r>
        <w:rPr>
          <w:rFonts w:eastAsia="楷体_GB2312"/>
          <w:color w:val="000000"/>
          <w:kern w:val="0"/>
          <w:szCs w:val="21"/>
        </w:rPr>
        <w:t>＋</w:t>
      </w:r>
      <w:r>
        <w:rPr>
          <w:rFonts w:eastAsia="楷体_GB2312"/>
          <w:b/>
          <w:color w:val="000000"/>
          <w:kern w:val="0"/>
          <w:szCs w:val="21"/>
          <w:u w:val="single"/>
        </w:rPr>
        <w:t>终止子</w:t>
      </w:r>
      <w:r>
        <w:rPr>
          <w:rFonts w:eastAsia="楷体_GB2312"/>
          <w:color w:val="000000"/>
          <w:kern w:val="0"/>
          <w:szCs w:val="21"/>
        </w:rPr>
        <w:t>＋</w:t>
      </w:r>
      <w:r>
        <w:rPr>
          <w:rFonts w:eastAsia="楷体_GB2312"/>
          <w:b/>
          <w:color w:val="000000"/>
          <w:kern w:val="0"/>
          <w:szCs w:val="21"/>
          <w:u w:val="single"/>
        </w:rPr>
        <w:t>标记基因</w:t>
      </w:r>
    </w:p>
    <w:p>
      <w:pPr>
        <w:widowControl/>
        <w:ind w:left="1470" w:leftChars="200" w:hanging="1050" w:hangingChars="500"/>
        <w:jc w:val="left"/>
        <w:rPr>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）启动子：是一段有特殊结构的</w:t>
      </w:r>
      <w:r>
        <w:rPr>
          <w:rFonts w:eastAsia="楷体_GB2312"/>
          <w:b/>
          <w:color w:val="000000"/>
          <w:kern w:val="0"/>
          <w:szCs w:val="21"/>
          <w:u w:val="single"/>
        </w:rPr>
        <w:t>DNA片段</w:t>
      </w:r>
      <w:r>
        <w:rPr>
          <w:rFonts w:hAnsi="宋体"/>
          <w:color w:val="000000"/>
          <w:kern w:val="0"/>
          <w:szCs w:val="21"/>
        </w:rPr>
        <w:t>，位于基因的</w:t>
      </w:r>
      <w:r>
        <w:rPr>
          <w:rFonts w:eastAsia="楷体_GB2312"/>
          <w:b/>
          <w:color w:val="000000"/>
          <w:kern w:val="0"/>
          <w:szCs w:val="21"/>
          <w:u w:val="single"/>
        </w:rPr>
        <w:t>首端</w:t>
      </w:r>
      <w:r>
        <w:rPr>
          <w:rFonts w:hAnsi="宋体"/>
          <w:color w:val="000000"/>
          <w:kern w:val="0"/>
          <w:szCs w:val="21"/>
        </w:rPr>
        <w:t>，是</w:t>
      </w:r>
      <w:r>
        <w:rPr>
          <w:rFonts w:eastAsia="楷体_GB2312"/>
          <w:b/>
          <w:color w:val="000000"/>
          <w:kern w:val="0"/>
          <w:szCs w:val="21"/>
          <w:u w:val="single"/>
        </w:rPr>
        <w:t>RNA聚合酶</w:t>
      </w:r>
      <w:r>
        <w:rPr>
          <w:rFonts w:hAnsi="宋体"/>
          <w:color w:val="000000"/>
          <w:kern w:val="0"/>
          <w:szCs w:val="21"/>
        </w:rPr>
        <w:t>识别和结合的部位，能驱动基因</w:t>
      </w:r>
      <w:r>
        <w:rPr>
          <w:rFonts w:eastAsia="楷体_GB2312"/>
          <w:b/>
          <w:color w:val="000000"/>
          <w:kern w:val="0"/>
          <w:szCs w:val="21"/>
          <w:u w:val="single"/>
        </w:rPr>
        <w:t>转录出mRNA</w:t>
      </w:r>
      <w:r>
        <w:rPr>
          <w:rFonts w:hAnsi="宋体"/>
          <w:color w:val="000000"/>
          <w:kern w:val="0"/>
          <w:szCs w:val="21"/>
        </w:rPr>
        <w:t>，最终获得所需的</w:t>
      </w:r>
      <w:r>
        <w:rPr>
          <w:rFonts w:eastAsia="楷体_GB2312"/>
          <w:b/>
          <w:color w:val="000000"/>
          <w:kern w:val="0"/>
          <w:szCs w:val="21"/>
          <w:u w:val="single"/>
        </w:rPr>
        <w:t>蛋白质</w:t>
      </w:r>
      <w:r>
        <w:rPr>
          <w:rFonts w:hAnsi="宋体"/>
          <w:color w:val="000000"/>
          <w:kern w:val="0"/>
          <w:szCs w:val="21"/>
        </w:rPr>
        <w:t>。</w:t>
      </w:r>
    </w:p>
    <w:p>
      <w:pPr>
        <w:widowControl/>
        <w:ind w:left="1470" w:leftChars="200" w:hanging="1050" w:hangingChars="500"/>
        <w:jc w:val="left"/>
        <w:rPr>
          <w:color w:val="000000"/>
          <w:kern w:val="0"/>
          <w:szCs w:val="21"/>
        </w:rPr>
      </w:pPr>
      <w:r>
        <w:rPr>
          <w:rFonts w:hAnsi="宋体"/>
          <w:color w:val="000000"/>
          <w:kern w:val="0"/>
          <w:szCs w:val="21"/>
        </w:rPr>
        <w:t>（</w:t>
      </w:r>
      <w:r>
        <w:rPr>
          <w:color w:val="000000"/>
          <w:kern w:val="0"/>
          <w:szCs w:val="21"/>
        </w:rPr>
        <w:t>2</w:t>
      </w:r>
      <w:r>
        <w:rPr>
          <w:rFonts w:hAnsi="宋体"/>
          <w:color w:val="000000"/>
          <w:kern w:val="0"/>
          <w:szCs w:val="21"/>
        </w:rPr>
        <w:t>）终止子：也是一段有特殊结构的</w:t>
      </w:r>
      <w:r>
        <w:rPr>
          <w:rFonts w:eastAsia="楷体_GB2312"/>
          <w:b/>
          <w:color w:val="000000"/>
          <w:kern w:val="0"/>
          <w:szCs w:val="21"/>
          <w:u w:val="single"/>
        </w:rPr>
        <w:t xml:space="preserve">DNA片段 </w:t>
      </w:r>
      <w:r>
        <w:rPr>
          <w:rFonts w:hAnsi="宋体"/>
          <w:color w:val="000000"/>
          <w:kern w:val="0"/>
          <w:szCs w:val="21"/>
        </w:rPr>
        <w:t>，位于基因的</w:t>
      </w:r>
      <w:r>
        <w:rPr>
          <w:rFonts w:eastAsia="楷体_GB2312"/>
          <w:b/>
          <w:color w:val="000000"/>
          <w:kern w:val="0"/>
          <w:szCs w:val="21"/>
          <w:u w:val="single"/>
        </w:rPr>
        <w:t>尾端</w:t>
      </w:r>
      <w:r>
        <w:rPr>
          <w:rFonts w:hAnsi="宋体"/>
          <w:color w:val="000000"/>
          <w:kern w:val="0"/>
          <w:szCs w:val="21"/>
        </w:rPr>
        <w:t>。</w:t>
      </w:r>
    </w:p>
    <w:p>
      <w:pPr>
        <w:widowControl/>
        <w:ind w:left="1470" w:leftChars="200" w:hanging="1050" w:hangingChars="500"/>
        <w:jc w:val="left"/>
        <w:rPr>
          <w:color w:val="000000"/>
          <w:kern w:val="0"/>
          <w:szCs w:val="21"/>
        </w:rPr>
      </w:pPr>
      <w:r>
        <w:rPr>
          <w:rFonts w:hAnsi="宋体"/>
          <w:color w:val="000000"/>
          <w:kern w:val="0"/>
          <w:szCs w:val="21"/>
        </w:rPr>
        <w:t>（</w:t>
      </w:r>
      <w:r>
        <w:rPr>
          <w:color w:val="000000"/>
          <w:kern w:val="0"/>
          <w:szCs w:val="21"/>
        </w:rPr>
        <w:t>3</w:t>
      </w:r>
      <w:r>
        <w:rPr>
          <w:rFonts w:hAnsi="宋体"/>
          <w:color w:val="000000"/>
          <w:kern w:val="0"/>
          <w:szCs w:val="21"/>
        </w:rPr>
        <w:t>）标记基因的作用：是为了鉴定受体细胞中</w:t>
      </w:r>
      <w:r>
        <w:rPr>
          <w:rFonts w:eastAsia="楷体_GB2312"/>
          <w:b/>
          <w:color w:val="000000"/>
          <w:kern w:val="0"/>
          <w:szCs w:val="21"/>
          <w:u w:val="single"/>
        </w:rPr>
        <w:t>是否含有目的基因</w:t>
      </w:r>
      <w:r>
        <w:rPr>
          <w:rFonts w:hAnsi="宋体"/>
          <w:color w:val="000000"/>
          <w:kern w:val="0"/>
          <w:szCs w:val="21"/>
        </w:rPr>
        <w:t>，从而将</w:t>
      </w:r>
      <w:r>
        <w:rPr>
          <w:rFonts w:eastAsia="楷体_GB2312"/>
          <w:b/>
          <w:color w:val="000000"/>
          <w:kern w:val="0"/>
          <w:szCs w:val="21"/>
          <w:u w:val="single"/>
        </w:rPr>
        <w:t>含有目的基因的细胞</w:t>
      </w:r>
      <w:r>
        <w:rPr>
          <w:rFonts w:hAnsi="宋体"/>
          <w:color w:val="000000"/>
          <w:kern w:val="0"/>
          <w:szCs w:val="21"/>
        </w:rPr>
        <w:t>筛选出来。常用的标记基因是</w:t>
      </w:r>
      <w:r>
        <w:rPr>
          <w:rFonts w:eastAsia="楷体_GB2312"/>
          <w:b/>
          <w:color w:val="000000"/>
          <w:kern w:val="0"/>
          <w:szCs w:val="21"/>
          <w:u w:val="single"/>
        </w:rPr>
        <w:t>抗生素基因</w:t>
      </w:r>
      <w:r>
        <w:rPr>
          <w:rFonts w:hAnsi="宋体"/>
          <w:color w:val="000000"/>
          <w:kern w:val="0"/>
          <w:szCs w:val="21"/>
        </w:rPr>
        <w:t>。</w:t>
      </w:r>
    </w:p>
    <w:p>
      <w:pPr>
        <w:widowControl/>
        <w:jc w:val="left"/>
        <w:rPr>
          <w:color w:val="000000"/>
          <w:kern w:val="0"/>
          <w:szCs w:val="21"/>
          <w:u w:val="single"/>
        </w:rPr>
      </w:pPr>
      <w:r>
        <w:rPr>
          <w:rFonts w:hAnsi="宋体"/>
          <w:color w:val="000000"/>
          <w:kern w:val="0"/>
          <w:szCs w:val="21"/>
        </w:rPr>
        <w:t>第三步：</w:t>
      </w:r>
      <w:r>
        <w:rPr>
          <w:rFonts w:eastAsia="楷体_GB2312"/>
          <w:b/>
          <w:color w:val="000000"/>
          <w:kern w:val="0"/>
          <w:szCs w:val="21"/>
          <w:u w:val="single"/>
        </w:rPr>
        <w:t>将目的基因导入受体细胞_</w:t>
      </w:r>
    </w:p>
    <w:p>
      <w:pPr>
        <w:widowControl/>
        <w:ind w:left="420" w:leftChars="200"/>
        <w:jc w:val="left"/>
        <w:rPr>
          <w:color w:val="000000"/>
          <w:kern w:val="0"/>
          <w:szCs w:val="21"/>
          <w:u w:val="single"/>
        </w:rPr>
      </w:pPr>
      <w:r>
        <w:rPr>
          <w:color w:val="000000"/>
          <w:kern w:val="0"/>
          <w:szCs w:val="21"/>
        </w:rPr>
        <w:t>1.转化的概念</w:t>
      </w:r>
      <w:r>
        <w:rPr>
          <w:rFonts w:hAnsi="宋体"/>
          <w:color w:val="000000"/>
          <w:kern w:val="0"/>
          <w:szCs w:val="21"/>
        </w:rPr>
        <w:t>：</w:t>
      </w:r>
      <w:r>
        <w:rPr>
          <w:rFonts w:eastAsia="楷体_GB2312"/>
          <w:b/>
          <w:color w:val="000000"/>
          <w:kern w:val="0"/>
          <w:szCs w:val="21"/>
        </w:rPr>
        <w:t>是目的基因进入受体细胞内，并且在受体细胞内维持稳定和表达的过程。</w:t>
      </w:r>
    </w:p>
    <w:p>
      <w:pPr>
        <w:widowControl/>
        <w:ind w:left="420" w:leftChars="200"/>
        <w:jc w:val="left"/>
        <w:rPr>
          <w:color w:val="000000"/>
          <w:kern w:val="0"/>
          <w:szCs w:val="21"/>
        </w:rPr>
      </w:pPr>
      <w:r>
        <w:rPr>
          <w:color w:val="000000"/>
          <w:kern w:val="0"/>
          <w:szCs w:val="21"/>
        </w:rPr>
        <w:t>2.常用的转化方法</w:t>
      </w:r>
      <w:r>
        <w:rPr>
          <w:rFonts w:hAnsi="宋体"/>
          <w:color w:val="000000"/>
          <w:kern w:val="0"/>
          <w:szCs w:val="21"/>
        </w:rPr>
        <w:t>：</w:t>
      </w:r>
    </w:p>
    <w:p>
      <w:pPr>
        <w:widowControl/>
        <w:ind w:left="1680" w:leftChars="300" w:hanging="1050" w:hangingChars="500"/>
        <w:jc w:val="left"/>
        <w:rPr>
          <w:color w:val="000000"/>
          <w:kern w:val="0"/>
          <w:szCs w:val="21"/>
        </w:rPr>
      </w:pPr>
      <w:r>
        <w:rPr>
          <w:rFonts w:hAnsi="宋体"/>
          <w:color w:val="000000"/>
          <w:kern w:val="0"/>
          <w:szCs w:val="21"/>
        </w:rPr>
        <w:t>将目的基因导入植物细胞：采用最多的方法是</w:t>
      </w:r>
      <w:r>
        <w:rPr>
          <w:color w:val="000000"/>
          <w:kern w:val="0"/>
          <w:szCs w:val="21"/>
          <w:u w:val="single"/>
        </w:rPr>
        <w:t xml:space="preserve"> </w:t>
      </w:r>
      <w:r>
        <w:rPr>
          <w:rFonts w:eastAsia="楷体_GB2312"/>
          <w:b/>
          <w:color w:val="000000"/>
          <w:kern w:val="0"/>
          <w:szCs w:val="21"/>
          <w:u w:val="single"/>
        </w:rPr>
        <w:t>农杆菌转化法</w:t>
      </w:r>
      <w:r>
        <w:rPr>
          <w:rFonts w:hAnsi="宋体"/>
          <w:color w:val="000000"/>
          <w:kern w:val="0"/>
          <w:szCs w:val="21"/>
        </w:rPr>
        <w:t>，其次还有</w:t>
      </w:r>
      <w:r>
        <w:rPr>
          <w:rFonts w:eastAsia="楷体_GB2312"/>
          <w:b/>
          <w:color w:val="000000"/>
          <w:kern w:val="0"/>
          <w:szCs w:val="21"/>
          <w:u w:val="single"/>
        </w:rPr>
        <w:t xml:space="preserve"> 基因枪法</w:t>
      </w:r>
      <w:r>
        <w:rPr>
          <w:rFonts w:hAnsi="宋体"/>
          <w:color w:val="000000"/>
          <w:kern w:val="0"/>
          <w:szCs w:val="21"/>
        </w:rPr>
        <w:t>和</w:t>
      </w:r>
      <w:r>
        <w:rPr>
          <w:color w:val="000000"/>
          <w:kern w:val="0"/>
          <w:szCs w:val="21"/>
          <w:u w:val="single"/>
        </w:rPr>
        <w:t xml:space="preserve"> </w:t>
      </w:r>
      <w:r>
        <w:rPr>
          <w:rFonts w:eastAsia="楷体_GB2312"/>
          <w:b/>
          <w:color w:val="000000"/>
          <w:kern w:val="0"/>
          <w:szCs w:val="21"/>
          <w:u w:val="single"/>
        </w:rPr>
        <w:t>花粉管通道法</w:t>
      </w:r>
      <w:r>
        <w:rPr>
          <w:rFonts w:hAnsi="宋体"/>
          <w:color w:val="000000"/>
          <w:kern w:val="0"/>
          <w:szCs w:val="21"/>
        </w:rPr>
        <w:t>等。</w:t>
      </w:r>
    </w:p>
    <w:p>
      <w:pPr>
        <w:widowControl/>
        <w:ind w:left="1680" w:leftChars="300" w:hanging="1050" w:hangingChars="500"/>
        <w:jc w:val="left"/>
        <w:rPr>
          <w:color w:val="000000"/>
          <w:kern w:val="0"/>
          <w:szCs w:val="21"/>
        </w:rPr>
      </w:pPr>
      <w:r>
        <w:rPr>
          <w:rFonts w:hAnsi="宋体"/>
          <w:color w:val="000000"/>
          <w:kern w:val="0"/>
          <w:szCs w:val="21"/>
        </w:rPr>
        <w:t>将目的基因导入动物细胞：最常用的方法是</w:t>
      </w:r>
      <w:r>
        <w:rPr>
          <w:rFonts w:eastAsia="楷体_GB2312"/>
          <w:b/>
          <w:color w:val="000000"/>
          <w:kern w:val="0"/>
          <w:szCs w:val="21"/>
          <w:u w:val="single"/>
        </w:rPr>
        <w:t xml:space="preserve"> 显微注射技术</w:t>
      </w:r>
      <w:r>
        <w:rPr>
          <w:rFonts w:hAnsi="宋体"/>
          <w:color w:val="000000"/>
          <w:kern w:val="0"/>
          <w:szCs w:val="21"/>
        </w:rPr>
        <w:t>。此方法的受体细胞多是</w:t>
      </w:r>
      <w:r>
        <w:rPr>
          <w:rFonts w:eastAsia="楷体_GB2312"/>
          <w:b/>
          <w:color w:val="000000"/>
          <w:kern w:val="0"/>
          <w:szCs w:val="21"/>
          <w:u w:val="single"/>
        </w:rPr>
        <w:t xml:space="preserve"> 受精卵</w:t>
      </w:r>
      <w:r>
        <w:rPr>
          <w:rFonts w:hAnsi="宋体"/>
          <w:color w:val="000000"/>
          <w:kern w:val="0"/>
          <w:szCs w:val="21"/>
        </w:rPr>
        <w:t>。</w:t>
      </w:r>
    </w:p>
    <w:p>
      <w:pPr>
        <w:widowControl/>
        <w:ind w:left="1680" w:leftChars="300" w:hanging="1050" w:hangingChars="500"/>
        <w:jc w:val="left"/>
        <w:rPr>
          <w:color w:val="000000"/>
          <w:kern w:val="0"/>
          <w:szCs w:val="21"/>
        </w:rPr>
      </w:pPr>
      <w:r>
        <w:rPr>
          <w:rFonts w:hAnsi="宋体"/>
          <w:color w:val="000000"/>
          <w:kern w:val="0"/>
          <w:szCs w:val="21"/>
        </w:rPr>
        <w:t>将目的基因导入微生物细胞：</w:t>
      </w:r>
    </w:p>
    <w:p>
      <w:pPr>
        <w:widowControl/>
        <w:ind w:left="420" w:leftChars="200"/>
        <w:jc w:val="left"/>
        <w:rPr>
          <w:color w:val="000000"/>
          <w:kern w:val="0"/>
          <w:szCs w:val="21"/>
        </w:rPr>
      </w:pPr>
      <w:r>
        <w:rPr>
          <w:color w:val="000000"/>
          <w:kern w:val="0"/>
          <w:szCs w:val="21"/>
        </w:rPr>
        <w:t>3.重组细胞导入受体细胞后</w:t>
      </w:r>
      <w:r>
        <w:rPr>
          <w:rFonts w:hAnsi="宋体"/>
          <w:color w:val="000000"/>
          <w:kern w:val="0"/>
          <w:szCs w:val="21"/>
        </w:rPr>
        <w:t>，筛选</w:t>
      </w:r>
      <w:r>
        <w:rPr>
          <w:rFonts w:eastAsia="楷体_GB2312"/>
          <w:b/>
          <w:color w:val="000000"/>
          <w:kern w:val="0"/>
          <w:szCs w:val="21"/>
        </w:rPr>
        <w:t>含有基因表达载体受体细胞</w:t>
      </w:r>
      <w:r>
        <w:rPr>
          <w:rFonts w:hAnsi="宋体"/>
          <w:color w:val="000000"/>
          <w:kern w:val="0"/>
          <w:szCs w:val="21"/>
        </w:rPr>
        <w:t>的依据是</w:t>
      </w:r>
      <w:r>
        <w:rPr>
          <w:rFonts w:eastAsia="楷体_GB2312"/>
          <w:b/>
          <w:color w:val="000000"/>
          <w:kern w:val="0"/>
          <w:szCs w:val="21"/>
          <w:u w:val="single"/>
        </w:rPr>
        <w:t>标记基因是否表达</w:t>
      </w:r>
      <w:r>
        <w:rPr>
          <w:rFonts w:eastAsia="楷体_GB2312"/>
          <w:color w:val="000000"/>
          <w:kern w:val="0"/>
          <w:szCs w:val="21"/>
        </w:rPr>
        <w:t>。</w:t>
      </w:r>
    </w:p>
    <w:p>
      <w:pPr>
        <w:widowControl/>
        <w:jc w:val="left"/>
        <w:rPr>
          <w:color w:val="000000"/>
          <w:kern w:val="0"/>
          <w:szCs w:val="21"/>
          <w:u w:val="single"/>
        </w:rPr>
      </w:pPr>
      <w:r>
        <w:rPr>
          <w:rFonts w:hAnsi="宋体"/>
          <w:color w:val="000000"/>
          <w:kern w:val="0"/>
          <w:szCs w:val="21"/>
        </w:rPr>
        <w:t>第四步：</w:t>
      </w:r>
      <w:r>
        <w:rPr>
          <w:rFonts w:eastAsia="楷体_GB2312"/>
          <w:b/>
          <w:color w:val="000000"/>
          <w:kern w:val="0"/>
          <w:szCs w:val="21"/>
          <w:u w:val="single"/>
        </w:rPr>
        <w:t>目的基因的检测和表达</w:t>
      </w:r>
    </w:p>
    <w:p>
      <w:pPr>
        <w:widowControl/>
        <w:ind w:left="1470" w:leftChars="200" w:hanging="1050" w:hangingChars="500"/>
        <w:jc w:val="left"/>
        <w:rPr>
          <w:color w:val="000000"/>
          <w:kern w:val="0"/>
          <w:szCs w:val="21"/>
        </w:rPr>
      </w:pPr>
      <w:r>
        <w:rPr>
          <w:color w:val="000000"/>
          <w:kern w:val="0"/>
          <w:szCs w:val="21"/>
        </w:rPr>
        <w:t>1.</w:t>
      </w:r>
      <w:r>
        <w:rPr>
          <w:rFonts w:hAnsi="宋体"/>
          <w:color w:val="000000"/>
          <w:kern w:val="0"/>
          <w:szCs w:val="21"/>
        </w:rPr>
        <w:t>首先要检测</w:t>
      </w:r>
      <w:r>
        <w:rPr>
          <w:color w:val="000000"/>
          <w:kern w:val="0"/>
          <w:szCs w:val="21"/>
          <w:u w:val="single"/>
        </w:rPr>
        <w:t xml:space="preserve"> </w:t>
      </w:r>
      <w:r>
        <w:rPr>
          <w:rFonts w:eastAsia="楷体_GB2312"/>
          <w:b/>
          <w:color w:val="000000"/>
          <w:kern w:val="0"/>
          <w:szCs w:val="21"/>
          <w:u w:val="single"/>
        </w:rPr>
        <w:t>转基因生物的染色体DNA上是否插入了目的基因</w:t>
      </w:r>
      <w:r>
        <w:rPr>
          <w:rFonts w:hAnsi="宋体"/>
          <w:color w:val="000000"/>
          <w:kern w:val="0"/>
          <w:szCs w:val="21"/>
        </w:rPr>
        <w:t>，方法是采用</w:t>
      </w:r>
      <w:r>
        <w:rPr>
          <w:rFonts w:eastAsia="楷体_GB2312"/>
          <w:b/>
          <w:color w:val="000000"/>
          <w:kern w:val="0"/>
          <w:szCs w:val="21"/>
          <w:u w:val="single"/>
        </w:rPr>
        <w:t xml:space="preserve"> DNA分子杂交技术</w:t>
      </w:r>
      <w:r>
        <w:rPr>
          <w:rFonts w:hAnsi="宋体"/>
          <w:color w:val="000000"/>
          <w:kern w:val="0"/>
          <w:szCs w:val="21"/>
        </w:rPr>
        <w:t>。</w:t>
      </w:r>
    </w:p>
    <w:p>
      <w:pPr>
        <w:widowControl/>
        <w:ind w:left="1470" w:leftChars="200" w:hanging="1050" w:hangingChars="500"/>
        <w:jc w:val="left"/>
        <w:rPr>
          <w:color w:val="000000"/>
          <w:kern w:val="0"/>
          <w:szCs w:val="21"/>
        </w:rPr>
      </w:pPr>
      <w:r>
        <w:rPr>
          <w:color w:val="000000"/>
          <w:kern w:val="0"/>
          <w:szCs w:val="21"/>
        </w:rPr>
        <w:t>2.</w:t>
      </w:r>
      <w:r>
        <w:rPr>
          <w:rFonts w:hAnsi="宋体"/>
          <w:color w:val="000000"/>
          <w:kern w:val="0"/>
          <w:szCs w:val="21"/>
        </w:rPr>
        <w:t>其次还要检测</w:t>
      </w:r>
      <w:r>
        <w:rPr>
          <w:color w:val="000000"/>
          <w:kern w:val="0"/>
          <w:szCs w:val="21"/>
          <w:u w:val="single"/>
        </w:rPr>
        <w:t xml:space="preserve"> </w:t>
      </w:r>
      <w:r>
        <w:rPr>
          <w:rFonts w:eastAsia="楷体_GB2312"/>
          <w:b/>
          <w:color w:val="000000"/>
          <w:kern w:val="0"/>
          <w:szCs w:val="21"/>
          <w:u w:val="single"/>
        </w:rPr>
        <w:t>目的基因是否转录出了mRNA</w:t>
      </w:r>
      <w:r>
        <w:rPr>
          <w:rFonts w:hAnsi="宋体"/>
          <w:color w:val="000000"/>
          <w:kern w:val="0"/>
          <w:szCs w:val="21"/>
        </w:rPr>
        <w:t>，方法是采用</w:t>
      </w:r>
      <w:r>
        <w:rPr>
          <w:color w:val="000000"/>
          <w:kern w:val="0"/>
          <w:szCs w:val="21"/>
          <w:u w:val="single"/>
        </w:rPr>
        <w:t xml:space="preserve"> </w:t>
      </w:r>
      <w:r>
        <w:rPr>
          <w:rFonts w:eastAsia="楷体_GB2312"/>
          <w:b/>
          <w:color w:val="000000"/>
          <w:kern w:val="0"/>
          <w:szCs w:val="21"/>
          <w:u w:val="single"/>
        </w:rPr>
        <w:t>用标记的目的基因作探针与mRNA杂交</w:t>
      </w:r>
      <w:r>
        <w:rPr>
          <w:rFonts w:hAnsi="宋体"/>
          <w:color w:val="000000"/>
          <w:kern w:val="0"/>
          <w:szCs w:val="21"/>
        </w:rPr>
        <w:t>。</w:t>
      </w:r>
    </w:p>
    <w:p>
      <w:pPr>
        <w:widowControl/>
        <w:ind w:left="1470" w:leftChars="200" w:hanging="1050" w:hangingChars="500"/>
        <w:jc w:val="left"/>
        <w:rPr>
          <w:color w:val="000000"/>
          <w:kern w:val="0"/>
          <w:szCs w:val="21"/>
        </w:rPr>
      </w:pPr>
      <w:r>
        <w:rPr>
          <w:color w:val="000000"/>
          <w:kern w:val="0"/>
          <w:szCs w:val="21"/>
        </w:rPr>
        <w:t>3.</w:t>
      </w:r>
      <w:r>
        <w:rPr>
          <w:rFonts w:hAnsi="宋体"/>
          <w:color w:val="000000"/>
          <w:kern w:val="0"/>
          <w:szCs w:val="21"/>
        </w:rPr>
        <w:t>最后检测</w:t>
      </w:r>
      <w:r>
        <w:rPr>
          <w:color w:val="000000"/>
          <w:kern w:val="0"/>
          <w:szCs w:val="21"/>
          <w:u w:val="single"/>
        </w:rPr>
        <w:t xml:space="preserve"> </w:t>
      </w:r>
      <w:r>
        <w:rPr>
          <w:rFonts w:eastAsia="楷体_GB2312"/>
          <w:b/>
          <w:color w:val="000000"/>
          <w:kern w:val="0"/>
          <w:szCs w:val="21"/>
          <w:u w:val="single"/>
        </w:rPr>
        <w:t>目的基因是否翻译成蛋白质</w:t>
      </w:r>
      <w:r>
        <w:rPr>
          <w:rFonts w:hAnsi="宋体"/>
          <w:color w:val="000000"/>
          <w:kern w:val="0"/>
          <w:szCs w:val="21"/>
        </w:rPr>
        <w:t>，方法是从转基因生物中提取</w:t>
      </w:r>
      <w:r>
        <w:rPr>
          <w:color w:val="000000"/>
          <w:kern w:val="0"/>
          <w:szCs w:val="21"/>
          <w:u w:val="single"/>
        </w:rPr>
        <w:t xml:space="preserve"> </w:t>
      </w:r>
      <w:r>
        <w:rPr>
          <w:rFonts w:eastAsia="楷体_GB2312"/>
          <w:b/>
          <w:color w:val="000000"/>
          <w:kern w:val="0"/>
          <w:szCs w:val="21"/>
          <w:u w:val="single"/>
        </w:rPr>
        <w:t>蛋白质</w:t>
      </w:r>
      <w:r>
        <w:rPr>
          <w:rFonts w:hAnsi="宋体"/>
          <w:color w:val="000000"/>
          <w:kern w:val="0"/>
          <w:szCs w:val="21"/>
        </w:rPr>
        <w:t>，用相应的</w:t>
      </w:r>
      <w:r>
        <w:rPr>
          <w:rFonts w:eastAsia="楷体_GB2312"/>
          <w:b/>
          <w:color w:val="000000"/>
          <w:kern w:val="0"/>
          <w:szCs w:val="21"/>
          <w:u w:val="single"/>
        </w:rPr>
        <w:t xml:space="preserve"> 抗体</w:t>
      </w:r>
      <w:r>
        <w:rPr>
          <w:rFonts w:hAnsi="宋体"/>
          <w:color w:val="000000"/>
          <w:kern w:val="0"/>
          <w:szCs w:val="21"/>
        </w:rPr>
        <w:t>进行</w:t>
      </w:r>
      <w:r>
        <w:rPr>
          <w:color w:val="000000"/>
          <w:kern w:val="0"/>
          <w:szCs w:val="21"/>
          <w:u w:val="single"/>
        </w:rPr>
        <w:t xml:space="preserve">                 </w:t>
      </w:r>
      <w:r>
        <w:rPr>
          <w:rFonts w:eastAsia="楷体_GB2312"/>
          <w:b/>
          <w:color w:val="000000"/>
          <w:kern w:val="0"/>
          <w:szCs w:val="21"/>
          <w:u w:val="single"/>
        </w:rPr>
        <w:t>抗原－抗体杂交</w:t>
      </w:r>
      <w:r>
        <w:rPr>
          <w:rFonts w:hAnsi="宋体"/>
          <w:color w:val="000000"/>
          <w:kern w:val="0"/>
          <w:szCs w:val="21"/>
        </w:rPr>
        <w:t>。</w:t>
      </w:r>
    </w:p>
    <w:p>
      <w:pPr>
        <w:widowControl/>
        <w:ind w:left="1470" w:leftChars="200" w:hanging="1050" w:hangingChars="500"/>
        <w:jc w:val="left"/>
        <w:rPr>
          <w:color w:val="000000"/>
          <w:kern w:val="0"/>
          <w:szCs w:val="21"/>
        </w:rPr>
      </w:pPr>
      <w:r>
        <w:rPr>
          <w:color w:val="000000"/>
          <w:kern w:val="0"/>
          <w:szCs w:val="21"/>
        </w:rPr>
        <w:t>4.</w:t>
      </w:r>
      <w:r>
        <w:rPr>
          <w:rFonts w:hAnsi="宋体"/>
          <w:color w:val="000000"/>
          <w:kern w:val="0"/>
          <w:szCs w:val="21"/>
        </w:rPr>
        <w:t>有时还需进行</w:t>
      </w:r>
      <w:r>
        <w:rPr>
          <w:rFonts w:eastAsia="楷体_GB2312"/>
          <w:b/>
          <w:color w:val="000000"/>
          <w:kern w:val="0"/>
          <w:szCs w:val="21"/>
          <w:u w:val="single"/>
        </w:rPr>
        <w:t xml:space="preserve"> 个体生物学水平</w:t>
      </w:r>
      <w:r>
        <w:rPr>
          <w:rFonts w:hAnsi="宋体"/>
          <w:color w:val="000000"/>
          <w:kern w:val="0"/>
          <w:szCs w:val="21"/>
        </w:rPr>
        <w:t>的鉴定。如</w:t>
      </w:r>
      <w:r>
        <w:rPr>
          <w:color w:val="000000"/>
          <w:kern w:val="0"/>
          <w:szCs w:val="21"/>
          <w:u w:val="single"/>
        </w:rPr>
        <w:t xml:space="preserve"> </w:t>
      </w:r>
      <w:r>
        <w:rPr>
          <w:rFonts w:eastAsia="楷体_GB2312"/>
          <w:b/>
          <w:color w:val="000000"/>
          <w:kern w:val="0"/>
          <w:szCs w:val="21"/>
          <w:u w:val="single"/>
        </w:rPr>
        <w:t>转基因抗虫植物是否出现抗虫性状</w:t>
      </w:r>
      <w:r>
        <w:rPr>
          <w:rFonts w:hAnsi="宋体"/>
          <w:color w:val="000000"/>
          <w:kern w:val="0"/>
          <w:szCs w:val="21"/>
        </w:rPr>
        <w:t>。</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1.3 </w:t>
      </w:r>
      <w:r>
        <w:rPr>
          <w:color w:val="FF0000"/>
          <w:kern w:val="0"/>
          <w:sz w:val="24"/>
          <w:szCs w:val="24"/>
        </w:rPr>
        <w:t>基因工程的应用</w:t>
      </w:r>
    </w:p>
    <w:p>
      <w:pPr>
        <w:widowControl/>
        <w:jc w:val="left"/>
        <w:rPr>
          <w:rFonts w:eastAsia="楷体_GB2312"/>
          <w:b/>
          <w:color w:val="000000"/>
          <w:kern w:val="0"/>
          <w:szCs w:val="21"/>
        </w:rPr>
      </w:pPr>
      <w:r>
        <w:rPr>
          <w:color w:val="000000"/>
          <w:kern w:val="0"/>
          <w:szCs w:val="21"/>
        </w:rPr>
        <w:t>1.</w:t>
      </w:r>
      <w:r>
        <w:rPr>
          <w:rFonts w:hAnsi="宋体"/>
          <w:color w:val="000000"/>
          <w:kern w:val="0"/>
          <w:szCs w:val="21"/>
        </w:rPr>
        <w:t>植物基因工程：</w:t>
      </w:r>
      <w:r>
        <w:rPr>
          <w:rFonts w:eastAsia="楷体_GB2312"/>
          <w:b/>
          <w:color w:val="000000"/>
          <w:kern w:val="0"/>
          <w:szCs w:val="21"/>
        </w:rPr>
        <w:t>抗虫、抗病、抗逆转基因植物，利用转基因改良植物的品质。</w:t>
      </w:r>
    </w:p>
    <w:p>
      <w:pPr>
        <w:widowControl/>
        <w:jc w:val="left"/>
        <w:rPr>
          <w:rFonts w:eastAsia="楷体_GB2312"/>
          <w:b/>
          <w:color w:val="000000"/>
          <w:kern w:val="0"/>
          <w:szCs w:val="21"/>
        </w:rPr>
      </w:pPr>
      <w:r>
        <w:rPr>
          <w:color w:val="000000"/>
          <w:kern w:val="0"/>
          <w:szCs w:val="21"/>
        </w:rPr>
        <w:t>2.</w:t>
      </w:r>
      <w:r>
        <w:rPr>
          <w:rFonts w:hAnsi="宋体"/>
          <w:color w:val="000000"/>
          <w:kern w:val="0"/>
          <w:szCs w:val="21"/>
        </w:rPr>
        <w:t>动物基因工程：</w:t>
      </w:r>
      <w:r>
        <w:rPr>
          <w:rFonts w:eastAsia="楷体_GB2312"/>
          <w:b/>
          <w:color w:val="000000"/>
          <w:kern w:val="0"/>
          <w:szCs w:val="21"/>
        </w:rPr>
        <w:t>提高动物生长速度、改善畜产品品质、用转基因动物生产药物。</w:t>
      </w:r>
    </w:p>
    <w:p>
      <w:pPr>
        <w:widowControl/>
        <w:jc w:val="left"/>
        <w:rPr>
          <w:color w:val="000000"/>
          <w:kern w:val="0"/>
          <w:szCs w:val="21"/>
        </w:rPr>
      </w:pPr>
      <w:r>
        <w:rPr>
          <w:color w:val="000000"/>
          <w:kern w:val="0"/>
          <w:szCs w:val="21"/>
        </w:rPr>
        <w:t>3.</w:t>
      </w:r>
      <w:r>
        <w:rPr>
          <w:rFonts w:hAnsi="宋体"/>
          <w:color w:val="000000"/>
          <w:kern w:val="0"/>
          <w:szCs w:val="21"/>
        </w:rPr>
        <w:t>基因治疗：</w:t>
      </w:r>
      <w:r>
        <w:rPr>
          <w:rFonts w:eastAsia="楷体_GB2312"/>
          <w:b/>
          <w:color w:val="000000"/>
          <w:kern w:val="0"/>
          <w:szCs w:val="21"/>
        </w:rPr>
        <w:t>把正常的外源基因导入病人体内，使该基因表达产物发挥作用。</w:t>
      </w:r>
    </w:p>
    <w:p>
      <w:pPr>
        <w:pStyle w:val="4"/>
        <w:spacing w:before="156" w:beforeLines="50" w:after="156" w:afterLines="50" w:line="240" w:lineRule="auto"/>
        <w:jc w:val="center"/>
        <w:rPr>
          <w:rFonts w:hint="eastAsia"/>
          <w:color w:val="FF0000"/>
          <w:kern w:val="0"/>
          <w:sz w:val="24"/>
          <w:szCs w:val="24"/>
        </w:rPr>
      </w:pPr>
      <w:r>
        <w:rPr>
          <w:rFonts w:hint="eastAsia"/>
          <w:color w:val="FF0000"/>
          <w:kern w:val="0"/>
          <w:sz w:val="24"/>
          <w:szCs w:val="24"/>
        </w:rPr>
        <w:t xml:space="preserve">1.4 </w:t>
      </w:r>
      <w:r>
        <w:rPr>
          <w:color w:val="FF0000"/>
          <w:kern w:val="0"/>
          <w:sz w:val="24"/>
          <w:szCs w:val="24"/>
        </w:rPr>
        <w:t>蛋白质工程的</w:t>
      </w:r>
      <w:r>
        <w:rPr>
          <w:rFonts w:hint="eastAsia"/>
          <w:color w:val="FF0000"/>
          <w:kern w:val="0"/>
          <w:sz w:val="24"/>
          <w:szCs w:val="24"/>
        </w:rPr>
        <w:t>崛起</w:t>
      </w:r>
    </w:p>
    <w:p>
      <w:pPr>
        <w:widowControl/>
        <w:jc w:val="left"/>
        <w:rPr>
          <w:b/>
          <w:color w:val="000000"/>
          <w:kern w:val="0"/>
          <w:szCs w:val="21"/>
        </w:rPr>
      </w:pPr>
      <w:r>
        <w:rPr>
          <w:rFonts w:hint="eastAsia" w:hAnsi="宋体"/>
          <w:b/>
          <w:color w:val="000000"/>
          <w:kern w:val="0"/>
          <w:szCs w:val="21"/>
        </w:rPr>
        <w:t>1、</w:t>
      </w:r>
      <w:r>
        <w:rPr>
          <w:rFonts w:hAnsi="宋体"/>
          <w:b/>
          <w:color w:val="000000"/>
          <w:kern w:val="0"/>
          <w:szCs w:val="21"/>
        </w:rPr>
        <w:t>蛋白质工程的概念</w:t>
      </w:r>
    </w:p>
    <w:p>
      <w:pPr>
        <w:ind w:firstLine="420" w:firstLineChars="200"/>
        <w:rPr>
          <w:rFonts w:hint="eastAsia" w:hAnsi="宋体"/>
          <w:color w:val="000000"/>
          <w:kern w:val="0"/>
          <w:szCs w:val="21"/>
        </w:rPr>
      </w:pPr>
      <w:r>
        <w:rPr>
          <w:rFonts w:hAnsi="宋体"/>
          <w:color w:val="000000"/>
          <w:kern w:val="0"/>
          <w:szCs w:val="21"/>
        </w:rPr>
        <w:t>蛋白质工程是指以</w:t>
      </w:r>
      <w:r>
        <w:rPr>
          <w:rFonts w:eastAsia="楷体_GB2312"/>
          <w:b/>
          <w:color w:val="000000"/>
          <w:kern w:val="0"/>
          <w:szCs w:val="21"/>
        </w:rPr>
        <w:t>蛋白质分子的结构规律及其生物功能的关系</w:t>
      </w:r>
      <w:r>
        <w:rPr>
          <w:rFonts w:hAnsi="宋体"/>
          <w:color w:val="000000"/>
          <w:kern w:val="0"/>
          <w:szCs w:val="21"/>
        </w:rPr>
        <w:t>作为基础，通过</w:t>
      </w:r>
      <w:r>
        <w:rPr>
          <w:rFonts w:eastAsia="楷体_GB2312"/>
          <w:b/>
          <w:color w:val="000000"/>
          <w:kern w:val="0"/>
          <w:szCs w:val="21"/>
        </w:rPr>
        <w:t>基因修饰或基因合成</w:t>
      </w:r>
      <w:r>
        <w:rPr>
          <w:rFonts w:hAnsi="宋体"/>
          <w:color w:val="000000"/>
          <w:kern w:val="0"/>
          <w:szCs w:val="21"/>
        </w:rPr>
        <w:t>，对现有蛋白质进行</w:t>
      </w:r>
      <w:r>
        <w:rPr>
          <w:rFonts w:eastAsia="楷体_GB2312"/>
          <w:b/>
          <w:color w:val="000000"/>
          <w:kern w:val="0"/>
          <w:szCs w:val="21"/>
        </w:rPr>
        <w:t>改造</w:t>
      </w:r>
      <w:r>
        <w:rPr>
          <w:rFonts w:hAnsi="宋体"/>
          <w:color w:val="000000"/>
          <w:kern w:val="0"/>
          <w:szCs w:val="21"/>
        </w:rPr>
        <w:t>，或制造一种</w:t>
      </w:r>
      <w:r>
        <w:rPr>
          <w:rFonts w:eastAsia="楷体_GB2312"/>
          <w:b/>
          <w:color w:val="000000"/>
          <w:kern w:val="0"/>
          <w:szCs w:val="21"/>
        </w:rPr>
        <w:t>新的蛋白质</w:t>
      </w:r>
      <w:r>
        <w:rPr>
          <w:rFonts w:hAnsi="宋体"/>
          <w:color w:val="000000"/>
          <w:kern w:val="0"/>
          <w:szCs w:val="21"/>
        </w:rPr>
        <w:t>，以满足人类的生产和生活的需求。</w:t>
      </w:r>
    </w:p>
    <w:p>
      <w:pPr>
        <w:ind w:firstLine="420" w:firstLineChars="200"/>
        <w:rPr>
          <w:rFonts w:hint="eastAsia" w:hAnsi="宋体"/>
          <w:color w:val="FF0000"/>
          <w:kern w:val="0"/>
          <w:szCs w:val="21"/>
          <w:u w:val="single"/>
        </w:rPr>
      </w:pPr>
      <w:r>
        <w:rPr>
          <w:rFonts w:hAnsi="宋体"/>
          <w:color w:val="FF0000"/>
          <w:kern w:val="0"/>
          <w:szCs w:val="21"/>
          <w:u w:val="single"/>
        </w:rPr>
        <w:t>基因工程在原则上只能生产</w:t>
      </w:r>
      <w:r>
        <w:rPr>
          <w:rFonts w:eastAsia="楷体_GB2312"/>
          <w:b/>
          <w:color w:val="FF0000"/>
          <w:kern w:val="0"/>
          <w:szCs w:val="21"/>
          <w:u w:val="single"/>
        </w:rPr>
        <w:t>自然界已存在</w:t>
      </w:r>
      <w:r>
        <w:rPr>
          <w:rFonts w:hAnsi="宋体"/>
          <w:color w:val="FF0000"/>
          <w:kern w:val="0"/>
          <w:szCs w:val="21"/>
          <w:u w:val="single"/>
        </w:rPr>
        <w:t>的蛋白质</w:t>
      </w:r>
    </w:p>
    <w:p>
      <w:pPr>
        <w:jc w:val="center"/>
        <w:rPr>
          <w:rFonts w:hint="eastAsia"/>
        </w:rPr>
      </w:pPr>
      <w:r>
        <w:pict>
          <v:shape id="_x0000_i1085" o:spt="75" type="#_x0000_t75" style="height:90.5pt;width:409.2pt;" filled="f" o:preferrelative="t" stroked="f" coordsize="21600,21600">
            <v:path/>
            <v:fill on="f" focussize="0,0"/>
            <v:stroke on="f" joinstyle="miter"/>
            <v:imagedata r:id="rId117" croptop="7492f" cropright="14564f" o:title=""/>
            <o:lock v:ext="edit" aspectratio="t"/>
            <w10:wrap type="none"/>
            <w10:anchorlock/>
          </v:shape>
        </w:pict>
      </w:r>
    </w:p>
    <w:p>
      <w:pPr>
        <w:rPr>
          <w:rFonts w:hint="eastAsia"/>
          <w:b/>
          <w:szCs w:val="21"/>
        </w:rPr>
      </w:pPr>
      <w:r>
        <w:rPr>
          <w:rFonts w:hint="eastAsia"/>
          <w:b/>
          <w:szCs w:val="21"/>
        </w:rPr>
        <w:t>2、</w:t>
      </w:r>
      <w:r>
        <w:rPr>
          <w:b/>
          <w:szCs w:val="21"/>
        </w:rPr>
        <w:t>蛋白质工程的基本原理：</w:t>
      </w:r>
    </w:p>
    <w:p>
      <w:pPr>
        <w:ind w:firstLine="420" w:firstLineChars="200"/>
        <w:rPr>
          <w:szCs w:val="21"/>
        </w:rPr>
      </w:pPr>
      <w:r>
        <w:rPr>
          <w:rFonts w:hAnsi="宋体"/>
          <w:color w:val="000000"/>
          <w:kern w:val="0"/>
          <w:szCs w:val="21"/>
        </w:rPr>
        <w:t>它可以根据人的需求来设计蛋白质的结构</w:t>
      </w:r>
      <w:r>
        <w:rPr>
          <w:szCs w:val="21"/>
        </w:rPr>
        <w:t>，又称为第二代的基因工程。</w:t>
      </w:r>
    </w:p>
    <w:p>
      <w:pPr>
        <w:ind w:firstLine="420" w:firstLineChars="200"/>
        <w:rPr>
          <w:b/>
          <w:szCs w:val="21"/>
        </w:rPr>
      </w:pPr>
      <w:r>
        <w:rPr>
          <w:rFonts w:hAnsi="宋体"/>
          <w:color w:val="000000"/>
          <w:kern w:val="0"/>
          <w:szCs w:val="21"/>
        </w:rPr>
        <w:t>基本途径</w:t>
      </w:r>
      <w:r>
        <w:rPr>
          <w:szCs w:val="21"/>
        </w:rPr>
        <w:t>：从预期的蛋白质功能出发，设计预期的蛋白质结构，推测应有的氨基酸序列，找到相对应的脱氧核苷酸序列（基因）</w:t>
      </w:r>
      <w:r>
        <w:rPr>
          <w:b/>
          <w:szCs w:val="21"/>
        </w:rPr>
        <w:t>以上是蛋白质工程特有的途径；以下按照基因工程的一般步骤进行。（注意：目的基因只能用人工合成的方法）</w:t>
      </w:r>
    </w:p>
    <w:p>
      <w:pPr>
        <w:ind w:firstLine="422" w:firstLineChars="200"/>
        <w:rPr>
          <w:rFonts w:hint="eastAsia"/>
          <w:b/>
          <w:szCs w:val="21"/>
        </w:rPr>
      </w:pPr>
      <w:r>
        <w:rPr>
          <w:rFonts w:hAnsi="宋体"/>
          <w:b/>
          <w:color w:val="000000"/>
          <w:kern w:val="0"/>
          <w:szCs w:val="21"/>
        </w:rPr>
        <w:t>设计中的困难</w:t>
      </w:r>
      <w:r>
        <w:rPr>
          <w:b/>
          <w:szCs w:val="21"/>
        </w:rPr>
        <w:t>：如何推测非编码区以及内含子的脱氧核苷酸序列</w:t>
      </w:r>
    </w:p>
    <w:p>
      <w:pPr>
        <w:ind w:firstLine="422" w:firstLineChars="200"/>
        <w:rPr>
          <w:rFonts w:hint="eastAsia"/>
          <w:b/>
          <w:szCs w:val="21"/>
        </w:rPr>
      </w:pPr>
    </w:p>
    <w:p>
      <w:pPr>
        <w:pStyle w:val="3"/>
        <w:spacing w:before="0" w:after="0" w:line="415" w:lineRule="auto"/>
        <w:jc w:val="center"/>
        <w:rPr>
          <w:rFonts w:hint="eastAsia"/>
          <w:color w:val="FF0000"/>
          <w:sz w:val="30"/>
          <w:szCs w:val="30"/>
        </w:rPr>
      </w:pPr>
      <w:r>
        <w:rPr>
          <w:color w:val="FF0000"/>
          <w:sz w:val="30"/>
          <w:szCs w:val="30"/>
        </w:rPr>
        <w:t>专题二 细胞工程</w:t>
      </w:r>
    </w:p>
    <w:p>
      <w:pPr>
        <w:ind w:left="939" w:hanging="942" w:hangingChars="447"/>
        <w:rPr>
          <w:rFonts w:hint="eastAsia"/>
        </w:rPr>
      </w:pPr>
      <w:r>
        <w:rPr>
          <w:rFonts w:hint="eastAsia"/>
          <w:b/>
        </w:rPr>
        <w:t>细胞工程</w:t>
      </w:r>
      <w:r>
        <w:rPr>
          <w:rFonts w:hint="eastAsia"/>
        </w:rPr>
        <w:t>：是指应用细胞生物学和分子生物学的原理和方法，通过细胞水平或细胞器水平上的操作，按着人的意志来改变细胞内的遗传物质或获得细胞产品的一门综合科学技术。</w:t>
      </w:r>
    </w:p>
    <w:p>
      <w:pPr>
        <w:ind w:left="939" w:hanging="938" w:hangingChars="447"/>
        <w:rPr>
          <w:rFonts w:hint="eastAsia"/>
        </w:rPr>
      </w:pPr>
      <w:r>
        <w:rPr>
          <w:rFonts w:hint="eastAsia"/>
        </w:rPr>
        <w:t>根据</w:t>
      </w:r>
      <w:r>
        <w:rPr>
          <w:rFonts w:hint="eastAsia" w:ascii="楷体_GB2312" w:eastAsia="楷体_GB2312"/>
          <w:b/>
        </w:rPr>
        <w:t>操作对象</w:t>
      </w:r>
      <w:r>
        <w:rPr>
          <w:rFonts w:hint="eastAsia"/>
        </w:rPr>
        <w:t>的不同，可以分为</w:t>
      </w:r>
      <w:r>
        <w:rPr>
          <w:rFonts w:hint="eastAsia" w:ascii="楷体_GB2312" w:eastAsia="楷体_GB2312"/>
          <w:b/>
        </w:rPr>
        <w:t>植物细胞工程</w:t>
      </w:r>
      <w:r>
        <w:rPr>
          <w:rFonts w:hint="eastAsia"/>
        </w:rPr>
        <w:t>和</w:t>
      </w:r>
      <w:r>
        <w:rPr>
          <w:rFonts w:hint="eastAsia" w:ascii="楷体_GB2312" w:eastAsia="楷体_GB2312"/>
          <w:b/>
        </w:rPr>
        <w:t>动物细胞工程</w:t>
      </w:r>
      <w:r>
        <w:rPr>
          <w:rFonts w:hint="eastAsia"/>
        </w:rPr>
        <w:t>两大领域。</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2.1 </w:t>
      </w:r>
      <w:r>
        <w:rPr>
          <w:color w:val="FF0000"/>
          <w:kern w:val="0"/>
          <w:sz w:val="24"/>
          <w:szCs w:val="24"/>
        </w:rPr>
        <w:t xml:space="preserve">植物细胞工程 </w:t>
      </w:r>
    </w:p>
    <w:p>
      <w:pPr>
        <w:widowControl/>
        <w:ind w:left="1890" w:hanging="1890" w:hangingChars="900"/>
        <w:jc w:val="left"/>
        <w:rPr>
          <w:rFonts w:hint="eastAsia" w:eastAsia="楷体_GB2312"/>
          <w:b/>
          <w:color w:val="000000"/>
          <w:kern w:val="0"/>
          <w:szCs w:val="21"/>
        </w:rPr>
      </w:pPr>
      <w:r>
        <w:rPr>
          <w:color w:val="000000"/>
          <w:kern w:val="0"/>
          <w:szCs w:val="21"/>
        </w:rPr>
        <w:t>1</w:t>
      </w:r>
      <w:r>
        <w:rPr>
          <w:rFonts w:hint="eastAsia"/>
          <w:color w:val="000000"/>
          <w:kern w:val="0"/>
          <w:szCs w:val="21"/>
        </w:rPr>
        <w:t>、植物细胞工程的</w:t>
      </w:r>
      <w:r>
        <w:rPr>
          <w:rFonts w:hAnsi="宋体"/>
          <w:color w:val="000000"/>
          <w:kern w:val="0"/>
          <w:szCs w:val="21"/>
        </w:rPr>
        <w:t>理论基础（原理）：</w:t>
      </w:r>
      <w:r>
        <w:rPr>
          <w:rFonts w:eastAsia="楷体_GB2312"/>
          <w:b/>
          <w:color w:val="000000"/>
          <w:kern w:val="0"/>
          <w:szCs w:val="21"/>
          <w:u w:val="single"/>
        </w:rPr>
        <w:t>细胞</w:t>
      </w:r>
      <w:r>
        <w:rPr>
          <w:rFonts w:hint="eastAsia" w:eastAsia="楷体_GB2312"/>
          <w:b/>
          <w:color w:val="000000"/>
          <w:kern w:val="0"/>
          <w:szCs w:val="21"/>
          <w:u w:val="single"/>
        </w:rPr>
        <w:t>的</w:t>
      </w:r>
      <w:r>
        <w:rPr>
          <w:rFonts w:eastAsia="楷体_GB2312"/>
          <w:b/>
          <w:color w:val="000000"/>
          <w:kern w:val="0"/>
          <w:szCs w:val="21"/>
          <w:u w:val="single"/>
        </w:rPr>
        <w:t>全能性</w:t>
      </w:r>
      <w:r>
        <w:rPr>
          <w:rFonts w:hint="eastAsia" w:eastAsia="楷体_GB2312"/>
          <w:b/>
          <w:color w:val="000000"/>
          <w:kern w:val="0"/>
          <w:szCs w:val="21"/>
        </w:rPr>
        <w:t>，即，具有某种生命全部遗传信息的任何一个细胞，都具有发育成完整生物体的潜能。这也是为什么植物的一瓣花瓣就可培育出完整的植株的原因。</w:t>
      </w:r>
    </w:p>
    <w:p>
      <w:pPr>
        <w:ind w:firstLine="422" w:firstLineChars="200"/>
        <w:rPr>
          <w:rFonts w:hint="eastAsia" w:eastAsia="楷体_GB2312"/>
          <w:b/>
          <w:color w:val="000000"/>
          <w:kern w:val="0"/>
          <w:szCs w:val="21"/>
          <w:u w:val="single"/>
        </w:rPr>
      </w:pPr>
      <w:r>
        <w:rPr>
          <w:rFonts w:hint="eastAsia" w:eastAsia="楷体_GB2312"/>
          <w:b/>
          <w:color w:val="000000"/>
          <w:kern w:val="0"/>
          <w:szCs w:val="21"/>
          <w:u w:val="single"/>
        </w:rPr>
        <w:t>理论上</w:t>
      </w:r>
      <w:r>
        <w:rPr>
          <w:rFonts w:hint="eastAsia" w:eastAsia="楷体_GB2312"/>
          <w:b/>
          <w:color w:val="000000"/>
          <w:kern w:val="0"/>
          <w:szCs w:val="21"/>
        </w:rPr>
        <w:t>，</w:t>
      </w:r>
      <w:r>
        <w:rPr>
          <w:rFonts w:hint="eastAsia" w:eastAsia="楷体_GB2312"/>
          <w:b/>
          <w:color w:val="000000"/>
          <w:kern w:val="0"/>
          <w:szCs w:val="21"/>
          <w:u w:val="single"/>
        </w:rPr>
        <w:t>生物的任何一个细胞都具有发育成完整植株的潜力</w:t>
      </w:r>
      <w:r>
        <w:rPr>
          <w:rFonts w:hint="eastAsia" w:eastAsia="楷体_GB2312"/>
          <w:b/>
          <w:color w:val="000000"/>
          <w:kern w:val="0"/>
          <w:szCs w:val="21"/>
        </w:rPr>
        <w:t>。</w:t>
      </w:r>
      <w:r>
        <w:rPr>
          <w:rFonts w:hint="eastAsia" w:eastAsia="楷体_GB2312"/>
          <w:b/>
          <w:color w:val="000000"/>
          <w:kern w:val="0"/>
          <w:szCs w:val="21"/>
          <w:u w:val="single"/>
        </w:rPr>
        <w:t>但是</w:t>
      </w:r>
      <w:r>
        <w:rPr>
          <w:rFonts w:hint="eastAsia" w:eastAsia="楷体_GB2312"/>
          <w:b/>
          <w:color w:val="000000"/>
          <w:kern w:val="0"/>
          <w:szCs w:val="21"/>
        </w:rPr>
        <w:t>，</w:t>
      </w:r>
      <w:r>
        <w:rPr>
          <w:rFonts w:hint="eastAsia" w:eastAsia="楷体_GB2312"/>
          <w:b/>
          <w:color w:val="000000"/>
          <w:kern w:val="0"/>
          <w:szCs w:val="21"/>
          <w:u w:val="single"/>
        </w:rPr>
        <w:t>在生物的生长发育过程中</w:t>
      </w:r>
      <w:r>
        <w:rPr>
          <w:rFonts w:hint="eastAsia" w:eastAsia="楷体_GB2312"/>
          <w:b/>
          <w:color w:val="000000"/>
          <w:kern w:val="0"/>
          <w:szCs w:val="21"/>
        </w:rPr>
        <w:t>，</w:t>
      </w:r>
      <w:r>
        <w:rPr>
          <w:rFonts w:hint="eastAsia" w:eastAsia="楷体_GB2312"/>
          <w:b/>
          <w:color w:val="000000"/>
          <w:kern w:val="0"/>
          <w:szCs w:val="21"/>
          <w:u w:val="single"/>
        </w:rPr>
        <w:t>细胞并不会表现出全能性，而是分化成各种组织和器官</w:t>
      </w:r>
      <w:r>
        <w:rPr>
          <w:rFonts w:hint="eastAsia" w:eastAsia="楷体_GB2312"/>
          <w:b/>
          <w:color w:val="000000"/>
          <w:kern w:val="0"/>
          <w:szCs w:val="21"/>
        </w:rPr>
        <w:t>。</w:t>
      </w:r>
      <w:r>
        <w:rPr>
          <w:rFonts w:hint="eastAsia" w:eastAsia="楷体_GB2312"/>
          <w:b/>
          <w:color w:val="000000"/>
          <w:kern w:val="0"/>
          <w:szCs w:val="21"/>
          <w:u w:val="single"/>
        </w:rPr>
        <w:t>这是因为</w:t>
      </w:r>
      <w:r>
        <w:rPr>
          <w:rFonts w:hint="eastAsia" w:eastAsia="楷体_GB2312"/>
          <w:b/>
          <w:color w:val="000000"/>
          <w:kern w:val="0"/>
          <w:szCs w:val="21"/>
        </w:rPr>
        <w:t>，</w:t>
      </w:r>
      <w:r>
        <w:rPr>
          <w:rFonts w:hint="eastAsia" w:eastAsia="楷体_GB2312"/>
          <w:b/>
          <w:color w:val="000000"/>
          <w:kern w:val="0"/>
          <w:szCs w:val="21"/>
          <w:u w:val="single"/>
        </w:rPr>
        <w:t>在特定的时间和空间条件下，细胞中的基因会有选择性地表达出各种蛋白质，从而构成生物体的不同组织和器官。</w:t>
      </w:r>
    </w:p>
    <w:p>
      <w:pPr>
        <w:ind w:firstLine="420" w:firstLineChars="200"/>
        <w:rPr>
          <w:rFonts w:hint="eastAsia" w:ascii="宋体" w:hAnsi="宋体" w:cs="宋体"/>
          <w:color w:val="000000"/>
          <w:kern w:val="0"/>
          <w:szCs w:val="21"/>
        </w:rPr>
      </w:pPr>
      <w:r>
        <w:rPr>
          <w:rFonts w:hint="eastAsia" w:hAnsi="宋体"/>
          <w:color w:val="000000"/>
          <w:kern w:val="0"/>
          <w:szCs w:val="21"/>
        </w:rPr>
        <w:t>全能性表达的难易程度</w:t>
      </w:r>
      <w:r>
        <w:rPr>
          <w:rFonts w:hint="eastAsia" w:ascii="宋体" w:hAnsi="宋体"/>
          <w:szCs w:val="21"/>
        </w:rPr>
        <w:t>：</w:t>
      </w:r>
      <w:r>
        <w:rPr>
          <w:rFonts w:hint="eastAsia" w:ascii="宋体" w:hAnsi="宋体"/>
          <w:b/>
          <w:szCs w:val="21"/>
          <w:u w:val="single"/>
        </w:rPr>
        <w:t>受精卵＞生殖细胞＞干细胞＞体细胞</w:t>
      </w:r>
      <w:r>
        <w:rPr>
          <w:rFonts w:hint="eastAsia" w:ascii="宋体" w:hAnsi="宋体"/>
          <w:szCs w:val="21"/>
        </w:rPr>
        <w:t>；</w:t>
      </w:r>
      <w:r>
        <w:rPr>
          <w:rFonts w:hint="eastAsia" w:ascii="宋体" w:hAnsi="宋体"/>
          <w:b/>
          <w:szCs w:val="21"/>
          <w:u w:val="single"/>
        </w:rPr>
        <w:t>植物细胞＞动物细胞</w:t>
      </w:r>
    </w:p>
    <w:p>
      <w:pPr>
        <w:widowControl/>
        <w:jc w:val="left"/>
        <w:rPr>
          <w:rFonts w:hint="eastAsia"/>
          <w:color w:val="000000"/>
          <w:kern w:val="0"/>
          <w:szCs w:val="21"/>
        </w:rPr>
      </w:pPr>
      <w:r>
        <w:rPr>
          <w:color w:val="000000"/>
          <w:kern w:val="0"/>
          <w:szCs w:val="21"/>
        </w:rPr>
        <w:t>2</w:t>
      </w:r>
      <w:r>
        <w:rPr>
          <w:rFonts w:hint="eastAsia"/>
          <w:color w:val="000000"/>
          <w:kern w:val="0"/>
          <w:szCs w:val="21"/>
        </w:rPr>
        <w:t>、植物细胞工程的基本技术：植物组织培养技术</w:t>
      </w:r>
    </w:p>
    <w:p>
      <w:pPr>
        <w:widowControl/>
        <w:jc w:val="left"/>
        <w:rPr>
          <w:color w:val="000000"/>
          <w:kern w:val="0"/>
          <w:szCs w:val="21"/>
        </w:rPr>
      </w:pPr>
      <w:r>
        <w:rPr>
          <w:rFonts w:hint="eastAsia" w:hAnsi="宋体"/>
          <w:b/>
          <w:color w:val="000000"/>
          <w:kern w:val="0"/>
          <w:szCs w:val="21"/>
        </w:rPr>
        <w:t>3、</w:t>
      </w:r>
      <w:r>
        <w:rPr>
          <w:rFonts w:hAnsi="宋体"/>
          <w:b/>
          <w:color w:val="000000"/>
          <w:kern w:val="0"/>
          <w:szCs w:val="21"/>
        </w:rPr>
        <w:t>植物组织培养技术</w:t>
      </w:r>
    </w:p>
    <w:p>
      <w:pPr>
        <w:widowControl/>
        <w:ind w:left="1155" w:hanging="1155" w:hangingChars="550"/>
        <w:jc w:val="left"/>
        <w:rPr>
          <w:rFonts w:hint="eastAsia" w:eastAsia="楷体_GB2312"/>
          <w:b/>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w:t>
      </w:r>
      <w:r>
        <w:rPr>
          <w:rFonts w:hint="eastAsia" w:hAnsi="宋体"/>
          <w:b/>
          <w:color w:val="000000"/>
          <w:kern w:val="0"/>
          <w:szCs w:val="21"/>
        </w:rPr>
        <w:t>概念</w:t>
      </w:r>
      <w:r>
        <w:rPr>
          <w:rFonts w:hint="eastAsia" w:hAnsi="宋体"/>
          <w:color w:val="000000"/>
          <w:kern w:val="0"/>
          <w:szCs w:val="21"/>
        </w:rPr>
        <w:t>：</w:t>
      </w:r>
      <w:r>
        <w:rPr>
          <w:rFonts w:eastAsia="楷体_GB2312"/>
          <w:b/>
          <w:color w:val="000000"/>
          <w:kern w:val="0"/>
          <w:szCs w:val="21"/>
        </w:rPr>
        <w:t>植物组织培养</w:t>
      </w:r>
      <w:r>
        <w:rPr>
          <w:rFonts w:hint="eastAsia" w:eastAsia="楷体_GB2312"/>
          <w:b/>
          <w:color w:val="000000"/>
          <w:kern w:val="0"/>
          <w:szCs w:val="21"/>
        </w:rPr>
        <w:t>就是在无菌和人工控制条件下，将离体的植物器官、组织、细胞，培养在人工配制的培养基上，给予适宜的培养条件，诱导其产生愈伤组织、丛芽，最终形成完整的植株。</w:t>
      </w:r>
    </w:p>
    <w:p>
      <w:pPr>
        <w:widowControl/>
        <w:ind w:left="1155" w:hanging="1155" w:hangingChars="550"/>
        <w:jc w:val="left"/>
        <w:rPr>
          <w:color w:val="000000"/>
          <w:kern w:val="0"/>
          <w:szCs w:val="21"/>
        </w:rPr>
      </w:pPr>
      <w:r>
        <w:rPr>
          <w:rFonts w:hAnsi="宋体"/>
          <w:color w:val="000000"/>
          <w:kern w:val="0"/>
          <w:szCs w:val="21"/>
        </w:rPr>
        <w:t>（</w:t>
      </w:r>
      <w:r>
        <w:rPr>
          <w:color w:val="000000"/>
          <w:kern w:val="0"/>
          <w:szCs w:val="21"/>
        </w:rPr>
        <w:t>2</w:t>
      </w:r>
      <w:r>
        <w:rPr>
          <w:rFonts w:hAnsi="宋体"/>
          <w:color w:val="000000"/>
          <w:kern w:val="0"/>
          <w:szCs w:val="21"/>
        </w:rPr>
        <w:t>）</w:t>
      </w:r>
      <w:r>
        <w:rPr>
          <w:rFonts w:hAnsi="宋体"/>
          <w:b/>
          <w:color w:val="000000"/>
          <w:kern w:val="0"/>
          <w:szCs w:val="21"/>
        </w:rPr>
        <w:t>过程</w:t>
      </w:r>
      <w:r>
        <w:rPr>
          <w:rFonts w:hAnsi="宋体"/>
          <w:color w:val="000000"/>
          <w:kern w:val="0"/>
          <w:szCs w:val="21"/>
        </w:rPr>
        <w:t>：</w:t>
      </w:r>
      <w:r>
        <w:rPr>
          <w:rFonts w:eastAsia="楷体_GB2312"/>
          <w:b/>
          <w:color w:val="000000"/>
          <w:kern w:val="0"/>
          <w:szCs w:val="21"/>
        </w:rPr>
        <w:t>离体</w:t>
      </w:r>
      <w:r>
        <w:rPr>
          <w:rFonts w:hAnsi="宋体"/>
          <w:color w:val="000000"/>
          <w:kern w:val="0"/>
          <w:szCs w:val="21"/>
        </w:rPr>
        <w:t>的植物器官、组织或细胞</w:t>
      </w:r>
      <w:r>
        <w:rPr>
          <w:color w:val="000000"/>
          <w:kern w:val="0"/>
          <w:szCs w:val="21"/>
        </w:rPr>
        <w:t xml:space="preserve"> ―――→</w:t>
      </w:r>
      <w:r>
        <w:rPr>
          <w:rFonts w:eastAsia="楷体_GB2312"/>
          <w:b/>
          <w:color w:val="000000"/>
          <w:kern w:val="0"/>
          <w:szCs w:val="21"/>
        </w:rPr>
        <w:t xml:space="preserve">愈伤组织 </w:t>
      </w:r>
      <w:r>
        <w:rPr>
          <w:color w:val="000000"/>
          <w:kern w:val="0"/>
          <w:szCs w:val="21"/>
        </w:rPr>
        <w:t>―――→</w:t>
      </w:r>
      <w:r>
        <w:rPr>
          <w:rFonts w:hAnsi="宋体"/>
          <w:color w:val="000000"/>
          <w:kern w:val="0"/>
          <w:szCs w:val="21"/>
        </w:rPr>
        <w:t>试管苗</w:t>
      </w:r>
      <w:r>
        <w:rPr>
          <w:color w:val="000000"/>
          <w:kern w:val="0"/>
          <w:szCs w:val="21"/>
        </w:rPr>
        <w:t xml:space="preserve"> ――→</w:t>
      </w:r>
      <w:r>
        <w:rPr>
          <w:rFonts w:hAnsi="宋体"/>
          <w:color w:val="000000"/>
          <w:kern w:val="0"/>
          <w:szCs w:val="21"/>
        </w:rPr>
        <w:t>植物体</w:t>
      </w:r>
    </w:p>
    <w:p>
      <w:pPr>
        <w:widowControl/>
        <w:ind w:left="1155" w:hanging="1155" w:hangingChars="550"/>
        <w:jc w:val="left"/>
        <w:rPr>
          <w:rFonts w:eastAsia="楷体_GB2312"/>
          <w:color w:val="000000"/>
          <w:kern w:val="0"/>
          <w:szCs w:val="21"/>
        </w:rPr>
      </w:pPr>
      <w:r>
        <w:rPr>
          <w:rFonts w:hint="eastAsia" w:hAnsi="宋体"/>
          <w:color w:val="000000"/>
          <w:kern w:val="0"/>
          <w:szCs w:val="21"/>
        </w:rPr>
        <w:t>（3</w:t>
      </w:r>
      <w:r>
        <w:rPr>
          <w:rFonts w:hAnsi="宋体"/>
          <w:color w:val="000000"/>
          <w:kern w:val="0"/>
          <w:szCs w:val="21"/>
        </w:rPr>
        <w:t>）</w:t>
      </w:r>
      <w:r>
        <w:rPr>
          <w:rFonts w:hAnsi="宋体"/>
          <w:b/>
          <w:color w:val="000000"/>
          <w:kern w:val="0"/>
          <w:szCs w:val="21"/>
        </w:rPr>
        <w:t>用途</w:t>
      </w:r>
      <w:r>
        <w:rPr>
          <w:rFonts w:hAnsi="宋体"/>
          <w:color w:val="000000"/>
          <w:kern w:val="0"/>
          <w:szCs w:val="21"/>
        </w:rPr>
        <w:t>：</w:t>
      </w:r>
      <w:r>
        <w:rPr>
          <w:rFonts w:eastAsia="楷体_GB2312"/>
          <w:b/>
          <w:color w:val="000000"/>
          <w:kern w:val="0"/>
          <w:szCs w:val="21"/>
          <w:u w:val="single"/>
        </w:rPr>
        <w:t>微型繁殖、作物脱毒、制造人工种子、单倍体育种、细胞产物的工厂化生产</w:t>
      </w:r>
      <w:r>
        <w:rPr>
          <w:rFonts w:eastAsia="楷体_GB2312"/>
          <w:color w:val="000000"/>
          <w:kern w:val="0"/>
          <w:szCs w:val="21"/>
        </w:rPr>
        <w:t>。</w:t>
      </w:r>
    </w:p>
    <w:p>
      <w:pPr>
        <w:ind w:left="420" w:leftChars="200"/>
        <w:rPr>
          <w:rFonts w:hint="eastAsia"/>
          <w:szCs w:val="21"/>
        </w:rPr>
      </w:pPr>
      <w:r>
        <w:rPr>
          <w:szCs w:val="21"/>
        </w:rPr>
        <w:t>A</w:t>
      </w:r>
      <w:r>
        <w:rPr>
          <w:rFonts w:hint="eastAsia"/>
          <w:szCs w:val="21"/>
        </w:rPr>
        <w:t>、</w:t>
      </w:r>
      <w:r>
        <w:rPr>
          <w:szCs w:val="21"/>
        </w:rPr>
        <w:t>植物繁殖</w:t>
      </w:r>
      <w:r>
        <w:rPr>
          <w:rFonts w:hint="eastAsia"/>
          <w:szCs w:val="21"/>
        </w:rPr>
        <w:t>的新途径：</w:t>
      </w:r>
    </w:p>
    <w:p>
      <w:pPr>
        <w:numPr>
          <w:ilvl w:val="2"/>
          <w:numId w:val="70"/>
        </w:numPr>
        <w:rPr>
          <w:szCs w:val="21"/>
        </w:rPr>
      </w:pPr>
      <w:r>
        <w:rPr>
          <w:szCs w:val="21"/>
        </w:rPr>
        <w:t>微型繁殖：可以高效快速地实现种苗的大量繁殖</w:t>
      </w:r>
    </w:p>
    <w:p>
      <w:pPr>
        <w:numPr>
          <w:ilvl w:val="2"/>
          <w:numId w:val="70"/>
        </w:numPr>
        <w:rPr>
          <w:szCs w:val="21"/>
        </w:rPr>
      </w:pPr>
      <w:r>
        <w:rPr>
          <w:szCs w:val="21"/>
        </w:rPr>
        <w:t>作物脱毒：采用</w:t>
      </w:r>
      <w:r>
        <w:rPr>
          <w:b/>
          <w:szCs w:val="21"/>
        </w:rPr>
        <w:t>茎尖</w:t>
      </w:r>
      <w:r>
        <w:rPr>
          <w:szCs w:val="21"/>
        </w:rPr>
        <w:t>组织培养来除去病毒（因为</w:t>
      </w:r>
      <w:r>
        <w:rPr>
          <w:b/>
          <w:szCs w:val="21"/>
        </w:rPr>
        <w:t>植物分生区附近的病毒极少或没有</w:t>
      </w:r>
      <w:r>
        <w:rPr>
          <w:szCs w:val="21"/>
        </w:rPr>
        <w:t>）</w:t>
      </w:r>
    </w:p>
    <w:p>
      <w:pPr>
        <w:numPr>
          <w:ilvl w:val="2"/>
          <w:numId w:val="70"/>
        </w:numPr>
        <w:rPr>
          <w:b/>
          <w:szCs w:val="21"/>
        </w:rPr>
      </w:pPr>
      <w:r>
        <w:rPr>
          <w:szCs w:val="21"/>
        </w:rPr>
        <w:t>人工种子：以植物组织培养得到的胚状体、不定芽、顶芽和腋芽等为材料，经人工薄膜包装得到的种子。</w:t>
      </w:r>
      <w:r>
        <w:rPr>
          <w:b/>
          <w:szCs w:val="21"/>
        </w:rPr>
        <w:t>优点：完全保持优良品种的遗传特性，不受季节的限制；方便储藏和运输</w:t>
      </w:r>
    </w:p>
    <w:p>
      <w:pPr>
        <w:ind w:left="420" w:leftChars="200"/>
        <w:rPr>
          <w:szCs w:val="21"/>
        </w:rPr>
      </w:pPr>
      <w:r>
        <w:rPr>
          <w:szCs w:val="21"/>
        </w:rPr>
        <w:t>B</w:t>
      </w:r>
      <w:r>
        <w:rPr>
          <w:rFonts w:hint="eastAsia"/>
          <w:szCs w:val="21"/>
        </w:rPr>
        <w:t>、</w:t>
      </w:r>
      <w:r>
        <w:rPr>
          <w:szCs w:val="21"/>
        </w:rPr>
        <w:t>作物新品种培育</w:t>
      </w:r>
    </w:p>
    <w:p>
      <w:pPr>
        <w:numPr>
          <w:ilvl w:val="2"/>
          <w:numId w:val="70"/>
        </w:numPr>
        <w:rPr>
          <w:rFonts w:hint="eastAsia"/>
          <w:szCs w:val="21"/>
        </w:rPr>
      </w:pPr>
      <w:r>
        <w:rPr>
          <w:szCs w:val="21"/>
        </w:rPr>
        <w:t>单倍体育种：</w:t>
      </w:r>
    </w:p>
    <w:p>
      <w:pPr>
        <w:numPr>
          <w:ilvl w:val="3"/>
          <w:numId w:val="70"/>
        </w:numPr>
        <w:rPr>
          <w:rFonts w:hint="eastAsia"/>
          <w:szCs w:val="21"/>
        </w:rPr>
      </w:pPr>
      <w:r>
        <w:rPr>
          <w:i/>
          <w:szCs w:val="21"/>
        </w:rPr>
        <w:t>a</w:t>
      </w:r>
      <w:r>
        <w:rPr>
          <w:szCs w:val="21"/>
        </w:rPr>
        <w:t>过程：植株（AaBb）通过减数分裂得到花粉（AB、Ab、aB、ab四种类型）；对花粉进行</w:t>
      </w:r>
      <w:r>
        <w:rPr>
          <w:b/>
          <w:szCs w:val="21"/>
        </w:rPr>
        <w:t>花药离体培养（技术是植物组织培养）</w:t>
      </w:r>
      <w:r>
        <w:rPr>
          <w:szCs w:val="21"/>
        </w:rPr>
        <w:t>；得到</w:t>
      </w:r>
      <w:r>
        <w:rPr>
          <w:b/>
          <w:szCs w:val="21"/>
        </w:rPr>
        <w:t>单倍体植株</w:t>
      </w:r>
      <w:r>
        <w:rPr>
          <w:szCs w:val="21"/>
        </w:rPr>
        <w:t>；对其幼苗时期进行</w:t>
      </w:r>
      <w:r>
        <w:rPr>
          <w:b/>
          <w:szCs w:val="21"/>
        </w:rPr>
        <w:t>秋水仙素</w:t>
      </w:r>
      <w:r>
        <w:rPr>
          <w:szCs w:val="21"/>
        </w:rPr>
        <w:t>处理；得到了正常的纯合二倍体植株（AABB、AAbb、aaBB、aabb四种类型）。</w:t>
      </w:r>
    </w:p>
    <w:p>
      <w:pPr>
        <w:numPr>
          <w:ilvl w:val="3"/>
          <w:numId w:val="70"/>
        </w:numPr>
        <w:rPr>
          <w:szCs w:val="21"/>
        </w:rPr>
      </w:pPr>
      <w:r>
        <w:rPr>
          <w:i/>
          <w:szCs w:val="21"/>
        </w:rPr>
        <w:t>b</w:t>
      </w:r>
      <w:r>
        <w:rPr>
          <w:szCs w:val="21"/>
        </w:rPr>
        <w:t>优点：明显缩短育种年限</w:t>
      </w:r>
    </w:p>
    <w:p>
      <w:pPr>
        <w:numPr>
          <w:ilvl w:val="2"/>
          <w:numId w:val="70"/>
        </w:numPr>
        <w:rPr>
          <w:szCs w:val="21"/>
        </w:rPr>
      </w:pPr>
      <w:r>
        <w:rPr>
          <w:szCs w:val="21"/>
        </w:rPr>
        <w:t>突变体利用：在组织培养中会出现突变体，通过从有用的突变体中选育出新品种（</w:t>
      </w:r>
      <w:r>
        <w:rPr>
          <w:b/>
          <w:szCs w:val="21"/>
        </w:rPr>
        <w:t>如筛选抗病、抗盐、含高蛋白的突变体</w:t>
      </w:r>
      <w:r>
        <w:rPr>
          <w:szCs w:val="21"/>
        </w:rPr>
        <w:t>）</w:t>
      </w:r>
    </w:p>
    <w:p>
      <w:pPr>
        <w:numPr>
          <w:ilvl w:val="2"/>
          <w:numId w:val="70"/>
        </w:numPr>
        <w:rPr>
          <w:rFonts w:eastAsia="楷体_GB2312"/>
          <w:color w:val="000000"/>
          <w:kern w:val="0"/>
          <w:szCs w:val="21"/>
        </w:rPr>
      </w:pPr>
      <w:r>
        <w:rPr>
          <w:szCs w:val="21"/>
        </w:rPr>
        <w:t>细胞产物的生产：通过能够产生对人们有利的产物的细胞进行组织培养，从而让它们能够产生大量的细胞产物。</w:t>
      </w:r>
    </w:p>
    <w:p>
      <w:pPr>
        <w:widowControl/>
        <w:ind w:left="1155" w:hanging="1155" w:hangingChars="550"/>
        <w:jc w:val="left"/>
        <w:rPr>
          <w:color w:val="000000"/>
          <w:kern w:val="0"/>
          <w:szCs w:val="21"/>
        </w:rPr>
      </w:pPr>
      <w:r>
        <w:rPr>
          <w:rFonts w:hAnsi="宋体"/>
          <w:color w:val="000000"/>
          <w:kern w:val="0"/>
          <w:szCs w:val="21"/>
        </w:rPr>
        <w:t>（</w:t>
      </w:r>
      <w:r>
        <w:rPr>
          <w:rFonts w:hint="eastAsia"/>
          <w:color w:val="000000"/>
          <w:kern w:val="0"/>
          <w:szCs w:val="21"/>
        </w:rPr>
        <w:t>4</w:t>
      </w:r>
      <w:r>
        <w:rPr>
          <w:rFonts w:hAnsi="宋体"/>
          <w:color w:val="000000"/>
          <w:kern w:val="0"/>
          <w:szCs w:val="21"/>
        </w:rPr>
        <w:t>）</w:t>
      </w:r>
      <w:r>
        <w:rPr>
          <w:rFonts w:hAnsi="宋体"/>
          <w:b/>
          <w:color w:val="000000"/>
          <w:kern w:val="0"/>
          <w:szCs w:val="21"/>
        </w:rPr>
        <w:t>地位</w:t>
      </w:r>
      <w:r>
        <w:rPr>
          <w:rFonts w:hAnsi="宋体"/>
          <w:color w:val="000000"/>
          <w:kern w:val="0"/>
          <w:szCs w:val="21"/>
        </w:rPr>
        <w:t>：是培育</w:t>
      </w:r>
      <w:r>
        <w:rPr>
          <w:rFonts w:eastAsia="楷体_GB2312"/>
          <w:b/>
          <w:color w:val="000000"/>
          <w:kern w:val="0"/>
          <w:szCs w:val="21"/>
          <w:u w:val="single"/>
        </w:rPr>
        <w:t>转基因植物</w:t>
      </w:r>
      <w:r>
        <w:rPr>
          <w:rFonts w:eastAsia="楷体_GB2312"/>
          <w:color w:val="000000"/>
          <w:kern w:val="0"/>
          <w:szCs w:val="21"/>
        </w:rPr>
        <w:t>、</w:t>
      </w:r>
      <w:r>
        <w:rPr>
          <w:rFonts w:eastAsia="楷体_GB2312"/>
          <w:b/>
          <w:color w:val="000000"/>
          <w:kern w:val="0"/>
          <w:szCs w:val="21"/>
          <w:u w:val="single"/>
        </w:rPr>
        <w:t>植物体细胞杂交</w:t>
      </w:r>
      <w:r>
        <w:rPr>
          <w:rFonts w:hAnsi="宋体"/>
          <w:color w:val="000000"/>
          <w:kern w:val="0"/>
          <w:szCs w:val="21"/>
        </w:rPr>
        <w:t>培育植物新品种的最后一道工序。</w:t>
      </w:r>
    </w:p>
    <w:p>
      <w:pPr>
        <w:widowControl/>
        <w:jc w:val="left"/>
        <w:rPr>
          <w:rFonts w:hint="eastAsia"/>
          <w:color w:val="000000"/>
          <w:kern w:val="0"/>
          <w:szCs w:val="21"/>
        </w:rPr>
      </w:pPr>
      <w:r>
        <w:rPr>
          <w:color w:val="000000"/>
          <w:kern w:val="0"/>
          <w:szCs w:val="21"/>
        </w:rPr>
        <w:t>3</w:t>
      </w:r>
      <w:r>
        <w:rPr>
          <w:rFonts w:hint="eastAsia"/>
          <w:color w:val="000000"/>
          <w:kern w:val="0"/>
          <w:szCs w:val="21"/>
        </w:rPr>
        <w:t>、</w:t>
      </w:r>
      <w:r>
        <w:rPr>
          <w:rFonts w:hAnsi="宋体"/>
          <w:color w:val="000000"/>
          <w:kern w:val="0"/>
          <w:szCs w:val="21"/>
        </w:rPr>
        <w:t>植物体细胞杂交技术</w:t>
      </w:r>
    </w:p>
    <w:p>
      <w:pPr>
        <w:widowControl/>
        <w:ind w:left="1155" w:hanging="1155" w:hangingChars="550"/>
        <w:jc w:val="left"/>
        <w:rPr>
          <w:rFonts w:hint="eastAsia" w:hAnsi="宋体"/>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w:t>
      </w:r>
      <w:r>
        <w:rPr>
          <w:rFonts w:hint="eastAsia" w:hAnsi="宋体"/>
          <w:b/>
          <w:color w:val="000000"/>
          <w:kern w:val="0"/>
          <w:szCs w:val="21"/>
        </w:rPr>
        <w:t>概念</w:t>
      </w:r>
      <w:r>
        <w:rPr>
          <w:rFonts w:hint="eastAsia" w:hAnsi="宋体"/>
          <w:color w:val="000000"/>
          <w:kern w:val="0"/>
          <w:szCs w:val="21"/>
        </w:rPr>
        <w:t>：植物体细胞杂交就是将不同种的植物体细胞，在一定条件下，融合成杂种细胞，并把杂种细胞培育成新的植物体的技术。</w:t>
      </w:r>
    </w:p>
    <w:p>
      <w:pPr>
        <w:widowControl/>
        <w:jc w:val="left"/>
        <w:rPr>
          <w:rFonts w:hint="eastAsia" w:ascii="宋体" w:hAnsi="宋体"/>
          <w:color w:val="000000"/>
          <w:kern w:val="0"/>
          <w:szCs w:val="21"/>
        </w:rPr>
      </w:pPr>
      <w:r>
        <w:rPr>
          <w:rFonts w:hAnsi="宋体"/>
          <w:color w:val="000000"/>
          <w:kern w:val="0"/>
          <w:szCs w:val="21"/>
        </w:rPr>
        <w:t>（</w:t>
      </w:r>
      <w:r>
        <w:rPr>
          <w:color w:val="000000"/>
          <w:kern w:val="0"/>
          <w:szCs w:val="21"/>
        </w:rPr>
        <w:t>2</w:t>
      </w:r>
      <w:r>
        <w:rPr>
          <w:rFonts w:hAnsi="宋体"/>
          <w:color w:val="000000"/>
          <w:kern w:val="0"/>
          <w:szCs w:val="21"/>
        </w:rPr>
        <w:t>）</w:t>
      </w:r>
      <w:r>
        <w:rPr>
          <w:rFonts w:hAnsi="宋体"/>
          <w:b/>
          <w:color w:val="000000"/>
          <w:kern w:val="0"/>
          <w:szCs w:val="21"/>
        </w:rPr>
        <w:t>过程</w:t>
      </w:r>
      <w:r>
        <w:rPr>
          <w:rFonts w:hAnsi="宋体"/>
          <w:color w:val="000000"/>
          <w:kern w:val="0"/>
          <w:szCs w:val="21"/>
        </w:rPr>
        <w:t>：</w:t>
      </w:r>
      <w:r>
        <w:rPr>
          <w:rFonts w:hint="eastAsia" w:hAnsi="宋体"/>
          <w:color w:val="000000"/>
          <w:kern w:val="0"/>
          <w:szCs w:val="21"/>
        </w:rPr>
        <w:t>如下图，其中，</w:t>
      </w:r>
      <w:r>
        <w:rPr>
          <w:rFonts w:hint="eastAsia" w:ascii="宋体" w:hAnsi="宋体"/>
          <w:color w:val="000000"/>
          <w:kern w:val="0"/>
          <w:szCs w:val="21"/>
        </w:rPr>
        <w:t>①去壁；②融合；③再生细胞壁；④脱分化；⑤再分化</w:t>
      </w:r>
    </w:p>
    <w:p>
      <w:pPr>
        <w:widowControl/>
        <w:jc w:val="left"/>
        <w:rPr>
          <w:rFonts w:hint="eastAsia" w:hAnsi="宋体"/>
          <w:color w:val="000000"/>
          <w:kern w:val="0"/>
          <w:szCs w:val="21"/>
        </w:rPr>
      </w:pPr>
    </w:p>
    <w:p>
      <w:pPr>
        <w:widowControl/>
        <w:jc w:val="center"/>
        <w:rPr>
          <w:rFonts w:hint="eastAsia"/>
        </w:rPr>
      </w:pPr>
      <w:r>
        <w:pict>
          <v:shape id="_x0000_i1086" o:spt="75" type="#_x0000_t75" style="height:153pt;width:336.2pt;" filled="f" o:preferrelative="t" stroked="f" coordsize="21600,21600">
            <v:path/>
            <v:fill on="f" focussize="0,0"/>
            <v:stroke on="f" joinstyle="miter"/>
            <v:imagedata r:id="rId118" cropleft="12744f" croptop="1191f" cropright="11651f" o:title=""/>
            <o:lock v:ext="edit" aspectratio="t"/>
            <w10:wrap type="none"/>
            <w10:anchorlock/>
          </v:shape>
        </w:pict>
      </w:r>
    </w:p>
    <w:p>
      <w:pPr>
        <w:widowControl/>
        <w:jc w:val="center"/>
        <w:rPr>
          <w:rFonts w:hint="eastAsia"/>
        </w:rPr>
      </w:pPr>
    </w:p>
    <w:p>
      <w:pPr>
        <w:widowControl/>
        <w:jc w:val="left"/>
        <w:rPr>
          <w:color w:val="000000"/>
          <w:kern w:val="0"/>
          <w:szCs w:val="21"/>
        </w:rPr>
      </w:pPr>
      <w:r>
        <w:rPr>
          <w:rFonts w:hAnsi="宋体"/>
          <w:color w:val="000000"/>
          <w:kern w:val="0"/>
          <w:szCs w:val="21"/>
        </w:rPr>
        <w:t>（</w:t>
      </w:r>
      <w:r>
        <w:rPr>
          <w:color w:val="000000"/>
          <w:kern w:val="0"/>
          <w:szCs w:val="21"/>
        </w:rPr>
        <w:t>3</w:t>
      </w:r>
      <w:r>
        <w:rPr>
          <w:rFonts w:hAnsi="宋体"/>
          <w:color w:val="000000"/>
          <w:kern w:val="0"/>
          <w:szCs w:val="21"/>
        </w:rPr>
        <w:t>）</w:t>
      </w:r>
      <w:r>
        <w:rPr>
          <w:rFonts w:hAnsi="宋体"/>
          <w:b/>
          <w:color w:val="000000"/>
          <w:kern w:val="0"/>
          <w:szCs w:val="21"/>
        </w:rPr>
        <w:t>诱导融合的方法</w:t>
      </w:r>
      <w:r>
        <w:rPr>
          <w:rFonts w:hAnsi="宋体"/>
          <w:color w:val="000000"/>
          <w:kern w:val="0"/>
          <w:szCs w:val="21"/>
        </w:rPr>
        <w:t>：</w:t>
      </w:r>
      <w:r>
        <w:rPr>
          <w:rFonts w:hAnsi="宋体"/>
          <w:b/>
          <w:color w:val="FF0000"/>
          <w:kern w:val="0"/>
          <w:szCs w:val="21"/>
        </w:rPr>
        <w:t>物理法</w:t>
      </w:r>
      <w:r>
        <w:rPr>
          <w:rFonts w:hAnsi="宋体"/>
          <w:color w:val="000000"/>
          <w:kern w:val="0"/>
          <w:szCs w:val="21"/>
        </w:rPr>
        <w:t>包括</w:t>
      </w:r>
      <w:r>
        <w:rPr>
          <w:rFonts w:eastAsia="楷体_GB2312"/>
          <w:b/>
          <w:color w:val="000000"/>
          <w:kern w:val="0"/>
          <w:szCs w:val="21"/>
          <w:u w:val="single"/>
        </w:rPr>
        <w:t>离心、振动、电刺激</w:t>
      </w:r>
      <w:r>
        <w:rPr>
          <w:rFonts w:hAnsi="宋体"/>
          <w:color w:val="000000"/>
          <w:kern w:val="0"/>
          <w:szCs w:val="21"/>
        </w:rPr>
        <w:t>等。</w:t>
      </w:r>
      <w:r>
        <w:rPr>
          <w:rFonts w:hAnsi="宋体"/>
          <w:b/>
          <w:color w:val="FF0000"/>
          <w:kern w:val="0"/>
          <w:szCs w:val="21"/>
        </w:rPr>
        <w:t>化学法</w:t>
      </w:r>
      <w:r>
        <w:rPr>
          <w:rFonts w:hAnsi="宋体"/>
          <w:color w:val="000000"/>
          <w:kern w:val="0"/>
          <w:szCs w:val="21"/>
        </w:rPr>
        <w:t>一般是用</w:t>
      </w:r>
      <w:r>
        <w:rPr>
          <w:rFonts w:eastAsia="楷体_GB2312"/>
          <w:b/>
          <w:color w:val="000000"/>
          <w:kern w:val="0"/>
          <w:szCs w:val="21"/>
          <w:u w:val="single"/>
        </w:rPr>
        <w:t>聚乙二醇（PEG）</w:t>
      </w:r>
      <w:r>
        <w:rPr>
          <w:rFonts w:hAnsi="宋体"/>
          <w:color w:val="000000"/>
          <w:kern w:val="0"/>
          <w:szCs w:val="21"/>
        </w:rPr>
        <w:t>作为诱导剂。</w:t>
      </w:r>
    </w:p>
    <w:p>
      <w:pPr>
        <w:widowControl/>
        <w:jc w:val="left"/>
        <w:rPr>
          <w:color w:val="000000"/>
          <w:kern w:val="0"/>
          <w:szCs w:val="21"/>
        </w:rPr>
      </w:pPr>
      <w:r>
        <w:rPr>
          <w:rFonts w:hint="eastAsia" w:hAnsi="宋体"/>
          <w:color w:val="000000"/>
          <w:kern w:val="0"/>
          <w:szCs w:val="21"/>
        </w:rPr>
        <w:t>（4</w:t>
      </w:r>
      <w:r>
        <w:rPr>
          <w:rFonts w:hAnsi="宋体"/>
          <w:color w:val="000000"/>
          <w:kern w:val="0"/>
          <w:szCs w:val="21"/>
        </w:rPr>
        <w:t>）</w:t>
      </w:r>
      <w:r>
        <w:rPr>
          <w:rFonts w:hAnsi="宋体"/>
          <w:b/>
          <w:color w:val="000000"/>
          <w:kern w:val="0"/>
          <w:szCs w:val="21"/>
        </w:rPr>
        <w:t>意义</w:t>
      </w:r>
      <w:r>
        <w:rPr>
          <w:rFonts w:hAnsi="宋体"/>
          <w:color w:val="000000"/>
          <w:kern w:val="0"/>
          <w:szCs w:val="21"/>
        </w:rPr>
        <w:t>：</w:t>
      </w:r>
      <w:r>
        <w:rPr>
          <w:rFonts w:eastAsia="楷体_GB2312"/>
          <w:b/>
          <w:color w:val="000000"/>
          <w:kern w:val="0"/>
          <w:szCs w:val="21"/>
          <w:u w:val="single"/>
        </w:rPr>
        <w:t>克服了远缘杂交不亲和的障碍。</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2.2 </w:t>
      </w:r>
      <w:r>
        <w:rPr>
          <w:color w:val="FF0000"/>
          <w:kern w:val="0"/>
          <w:sz w:val="24"/>
          <w:szCs w:val="24"/>
        </w:rPr>
        <w:t>动物细胞工程</w:t>
      </w:r>
    </w:p>
    <w:p>
      <w:pPr>
        <w:widowControl/>
        <w:ind w:left="2925" w:hanging="2937" w:hangingChars="1393"/>
        <w:jc w:val="left"/>
        <w:rPr>
          <w:rFonts w:hint="eastAsia"/>
          <w:b/>
          <w:color w:val="000000"/>
          <w:kern w:val="0"/>
          <w:szCs w:val="21"/>
        </w:rPr>
      </w:pPr>
      <w:r>
        <w:rPr>
          <w:rFonts w:hint="eastAsia"/>
          <w:b/>
          <w:color w:val="000000"/>
          <w:kern w:val="0"/>
          <w:szCs w:val="21"/>
        </w:rPr>
        <w:t>动物细胞工程常用的技术手段：</w:t>
      </w:r>
      <w:r>
        <w:rPr>
          <w:rFonts w:hint="eastAsia"/>
          <w:b/>
          <w:color w:val="FF0000"/>
          <w:kern w:val="0"/>
          <w:szCs w:val="21"/>
        </w:rPr>
        <w:t>动物细胞培养</w:t>
      </w:r>
      <w:r>
        <w:rPr>
          <w:rFonts w:hint="eastAsia"/>
          <w:b/>
          <w:color w:val="000000"/>
          <w:kern w:val="0"/>
          <w:szCs w:val="21"/>
        </w:rPr>
        <w:t>、动物细胞核移植、动物细胞融合、生产单克隆抗体等。其中，动物细胞培养技术</w:t>
      </w:r>
      <w:r>
        <w:rPr>
          <w:rFonts w:hint="eastAsia"/>
          <w:color w:val="000000"/>
          <w:kern w:val="0"/>
          <w:szCs w:val="21"/>
        </w:rPr>
        <w:t>是其他动物细胞工程技术的</w:t>
      </w:r>
      <w:r>
        <w:rPr>
          <w:rFonts w:hint="eastAsia"/>
          <w:b/>
          <w:color w:val="000000"/>
          <w:kern w:val="0"/>
          <w:szCs w:val="21"/>
        </w:rPr>
        <w:t>基础。</w:t>
      </w:r>
    </w:p>
    <w:p>
      <w:pPr>
        <w:widowControl/>
        <w:jc w:val="left"/>
        <w:rPr>
          <w:rFonts w:hint="eastAsia" w:hAnsi="宋体"/>
          <w:b/>
          <w:color w:val="000000"/>
          <w:kern w:val="0"/>
          <w:szCs w:val="21"/>
        </w:rPr>
      </w:pPr>
      <w:r>
        <w:rPr>
          <w:b/>
          <w:color w:val="000000"/>
          <w:kern w:val="0"/>
          <w:szCs w:val="21"/>
        </w:rPr>
        <w:t>1</w:t>
      </w:r>
      <w:r>
        <w:rPr>
          <w:rFonts w:hint="eastAsia"/>
          <w:b/>
          <w:color w:val="000000"/>
          <w:kern w:val="0"/>
          <w:szCs w:val="21"/>
        </w:rPr>
        <w:t>、</w:t>
      </w:r>
      <w:r>
        <w:rPr>
          <w:rFonts w:hAnsi="宋体"/>
          <w:b/>
          <w:color w:val="000000"/>
          <w:kern w:val="0"/>
          <w:szCs w:val="21"/>
        </w:rPr>
        <w:t>动物细胞培养</w:t>
      </w:r>
    </w:p>
    <w:p>
      <w:pPr>
        <w:widowControl/>
        <w:ind w:left="1573" w:leftChars="200" w:hanging="1153" w:hangingChars="547"/>
        <w:jc w:val="left"/>
        <w:rPr>
          <w:color w:val="000000"/>
          <w:kern w:val="0"/>
          <w:szCs w:val="21"/>
        </w:rPr>
      </w:pPr>
      <w:r>
        <w:rPr>
          <w:rFonts w:hAnsi="宋体"/>
          <w:b/>
          <w:color w:val="000000"/>
          <w:kern w:val="0"/>
          <w:szCs w:val="21"/>
        </w:rPr>
        <w:t>（</w:t>
      </w:r>
      <w:r>
        <w:rPr>
          <w:b/>
          <w:color w:val="000000"/>
          <w:kern w:val="0"/>
          <w:szCs w:val="21"/>
        </w:rPr>
        <w:t>1</w:t>
      </w:r>
      <w:r>
        <w:rPr>
          <w:rFonts w:hAnsi="宋体"/>
          <w:b/>
          <w:color w:val="000000"/>
          <w:kern w:val="0"/>
          <w:szCs w:val="21"/>
        </w:rPr>
        <w:t>）概念</w:t>
      </w:r>
      <w:r>
        <w:rPr>
          <w:rFonts w:hAnsi="宋体"/>
          <w:color w:val="000000"/>
          <w:kern w:val="0"/>
          <w:szCs w:val="21"/>
        </w:rPr>
        <w:t>：就是从动物机体中取出相关的</w:t>
      </w:r>
      <w:r>
        <w:rPr>
          <w:rFonts w:eastAsia="楷体_GB2312"/>
          <w:b/>
          <w:color w:val="000000"/>
          <w:kern w:val="0"/>
          <w:szCs w:val="21"/>
          <w:u w:val="single"/>
        </w:rPr>
        <w:t>组织</w:t>
      </w:r>
      <w:r>
        <w:rPr>
          <w:rFonts w:hAnsi="宋体"/>
          <w:color w:val="000000"/>
          <w:kern w:val="0"/>
          <w:szCs w:val="21"/>
        </w:rPr>
        <w:t>，将它分散成</w:t>
      </w:r>
      <w:r>
        <w:rPr>
          <w:rFonts w:eastAsia="楷体_GB2312"/>
          <w:b/>
          <w:color w:val="000000"/>
          <w:kern w:val="0"/>
          <w:szCs w:val="21"/>
          <w:u w:val="single"/>
        </w:rPr>
        <w:t>单个细胞</w:t>
      </w:r>
      <w:r>
        <w:rPr>
          <w:rFonts w:hAnsi="宋体"/>
          <w:color w:val="000000"/>
          <w:kern w:val="0"/>
          <w:szCs w:val="21"/>
        </w:rPr>
        <w:t>，然后</w:t>
      </w:r>
      <w:r>
        <w:rPr>
          <w:rFonts w:hint="eastAsia" w:hAnsi="宋体"/>
          <w:color w:val="000000"/>
          <w:kern w:val="0"/>
          <w:szCs w:val="21"/>
        </w:rPr>
        <w:t>，</w:t>
      </w:r>
      <w:r>
        <w:rPr>
          <w:rFonts w:hAnsi="宋体"/>
          <w:color w:val="000000"/>
          <w:kern w:val="0"/>
          <w:szCs w:val="21"/>
        </w:rPr>
        <w:t>放在适宜的</w:t>
      </w:r>
      <w:r>
        <w:rPr>
          <w:rFonts w:eastAsia="楷体_GB2312"/>
          <w:b/>
          <w:color w:val="000000"/>
          <w:kern w:val="0"/>
          <w:szCs w:val="21"/>
          <w:u w:val="single"/>
        </w:rPr>
        <w:t>培养基</w:t>
      </w:r>
      <w:r>
        <w:rPr>
          <w:rFonts w:hAnsi="宋体"/>
          <w:color w:val="000000"/>
          <w:kern w:val="0"/>
          <w:szCs w:val="21"/>
        </w:rPr>
        <w:t>中，让这些细胞</w:t>
      </w:r>
      <w:r>
        <w:rPr>
          <w:rFonts w:eastAsia="楷体_GB2312"/>
          <w:b/>
          <w:color w:val="000000"/>
          <w:kern w:val="0"/>
          <w:szCs w:val="21"/>
          <w:u w:val="single"/>
        </w:rPr>
        <w:t>生长和繁殖</w:t>
      </w:r>
      <w:r>
        <w:rPr>
          <w:rFonts w:hAnsi="宋体"/>
          <w:color w:val="000000"/>
          <w:kern w:val="0"/>
          <w:szCs w:val="21"/>
        </w:rPr>
        <w:t>。</w:t>
      </w:r>
    </w:p>
    <w:p>
      <w:pPr>
        <w:widowControl/>
        <w:ind w:left="1573" w:leftChars="200" w:hanging="1153" w:hangingChars="547"/>
        <w:jc w:val="left"/>
        <w:rPr>
          <w:color w:val="000000"/>
          <w:kern w:val="0"/>
          <w:szCs w:val="21"/>
        </w:rPr>
      </w:pPr>
      <w:r>
        <w:rPr>
          <w:rFonts w:hAnsi="宋体"/>
          <w:b/>
          <w:color w:val="000000"/>
          <w:kern w:val="0"/>
          <w:szCs w:val="21"/>
        </w:rPr>
        <w:t>（2）流程</w:t>
      </w:r>
      <w:r>
        <w:rPr>
          <w:rFonts w:hAnsi="宋体"/>
          <w:color w:val="000000"/>
          <w:kern w:val="0"/>
          <w:szCs w:val="21"/>
        </w:rPr>
        <w:t>：取动物组织块（</w:t>
      </w:r>
      <w:r>
        <w:rPr>
          <w:rFonts w:eastAsia="楷体_GB2312"/>
          <w:b/>
          <w:color w:val="000000"/>
          <w:kern w:val="0"/>
          <w:szCs w:val="21"/>
        </w:rPr>
        <w:t>动物胚胎或幼龄动物的器官或组织</w:t>
      </w:r>
      <w:r>
        <w:rPr>
          <w:rFonts w:hAnsi="宋体"/>
          <w:color w:val="000000"/>
          <w:kern w:val="0"/>
          <w:szCs w:val="21"/>
        </w:rPr>
        <w:t>）</w:t>
      </w:r>
      <w:r>
        <w:rPr>
          <w:color w:val="000000"/>
          <w:kern w:val="0"/>
          <w:szCs w:val="21"/>
        </w:rPr>
        <w:t>→</w:t>
      </w:r>
      <w:r>
        <w:rPr>
          <w:rFonts w:hAnsi="宋体"/>
          <w:color w:val="000000"/>
          <w:kern w:val="0"/>
          <w:szCs w:val="21"/>
        </w:rPr>
        <w:t>剪碎</w:t>
      </w:r>
      <w:r>
        <w:rPr>
          <w:color w:val="000000"/>
          <w:kern w:val="0"/>
          <w:szCs w:val="21"/>
        </w:rPr>
        <w:t>→</w:t>
      </w:r>
      <w:r>
        <w:rPr>
          <w:rFonts w:hAnsi="宋体"/>
          <w:color w:val="000000"/>
          <w:kern w:val="0"/>
          <w:szCs w:val="21"/>
        </w:rPr>
        <w:t>用</w:t>
      </w:r>
      <w:r>
        <w:rPr>
          <w:rFonts w:eastAsia="楷体_GB2312"/>
          <w:b/>
          <w:color w:val="000000"/>
          <w:kern w:val="0"/>
          <w:szCs w:val="21"/>
          <w:u w:val="single"/>
        </w:rPr>
        <w:t>胰蛋白酶或胶原蛋白酶</w:t>
      </w:r>
      <w:r>
        <w:rPr>
          <w:rFonts w:hAnsi="宋体"/>
          <w:color w:val="000000"/>
          <w:kern w:val="0"/>
          <w:szCs w:val="21"/>
        </w:rPr>
        <w:t>处理分散成</w:t>
      </w:r>
      <w:r>
        <w:rPr>
          <w:rFonts w:eastAsia="楷体_GB2312"/>
          <w:b/>
          <w:color w:val="000000"/>
          <w:kern w:val="0"/>
          <w:szCs w:val="21"/>
          <w:u w:val="single"/>
        </w:rPr>
        <w:t>单个细胞</w:t>
      </w:r>
      <w:r>
        <w:rPr>
          <w:color w:val="000000"/>
          <w:kern w:val="0"/>
          <w:szCs w:val="21"/>
        </w:rPr>
        <w:t>→</w:t>
      </w:r>
      <w:r>
        <w:rPr>
          <w:rFonts w:hAnsi="宋体"/>
          <w:color w:val="000000"/>
          <w:kern w:val="0"/>
          <w:szCs w:val="21"/>
        </w:rPr>
        <w:t>制成</w:t>
      </w:r>
      <w:r>
        <w:rPr>
          <w:rFonts w:eastAsia="楷体_GB2312"/>
          <w:b/>
          <w:color w:val="000000"/>
          <w:kern w:val="0"/>
          <w:szCs w:val="21"/>
          <w:u w:val="single"/>
        </w:rPr>
        <w:t>细胞悬液</w:t>
      </w:r>
      <w:r>
        <w:rPr>
          <w:color w:val="000000"/>
          <w:kern w:val="0"/>
          <w:szCs w:val="21"/>
        </w:rPr>
        <w:t>→</w:t>
      </w:r>
      <w:r>
        <w:rPr>
          <w:rFonts w:hAnsi="宋体"/>
          <w:color w:val="000000"/>
          <w:kern w:val="0"/>
          <w:szCs w:val="21"/>
        </w:rPr>
        <w:t>转入培养瓶中进行</w:t>
      </w:r>
      <w:r>
        <w:rPr>
          <w:rFonts w:eastAsia="楷体_GB2312"/>
          <w:b/>
          <w:color w:val="000000"/>
          <w:kern w:val="0"/>
          <w:szCs w:val="21"/>
          <w:u w:val="single"/>
        </w:rPr>
        <w:t>原代</w:t>
      </w:r>
      <w:r>
        <w:rPr>
          <w:rFonts w:hAnsi="宋体"/>
          <w:color w:val="000000"/>
          <w:kern w:val="0"/>
          <w:szCs w:val="21"/>
        </w:rPr>
        <w:t>培养</w:t>
      </w:r>
      <w:r>
        <w:rPr>
          <w:color w:val="000000"/>
          <w:kern w:val="0"/>
          <w:szCs w:val="21"/>
        </w:rPr>
        <w:t>→</w:t>
      </w:r>
      <w:r>
        <w:rPr>
          <w:rFonts w:hAnsi="宋体"/>
          <w:color w:val="000000"/>
          <w:kern w:val="0"/>
          <w:szCs w:val="21"/>
        </w:rPr>
        <w:t>贴满瓶壁的细胞重新用胰蛋白酶或胶原蛋白酶处理分散成单个细胞继续</w:t>
      </w:r>
      <w:r>
        <w:rPr>
          <w:rFonts w:eastAsia="楷体_GB2312"/>
          <w:b/>
          <w:color w:val="000000"/>
          <w:kern w:val="0"/>
          <w:szCs w:val="21"/>
          <w:u w:val="single"/>
        </w:rPr>
        <w:t>传代</w:t>
      </w:r>
      <w:r>
        <w:rPr>
          <w:rFonts w:hAnsi="宋体"/>
          <w:color w:val="000000"/>
          <w:kern w:val="0"/>
          <w:szCs w:val="21"/>
        </w:rPr>
        <w:t>培养。</w:t>
      </w:r>
    </w:p>
    <w:p>
      <w:pPr>
        <w:widowControl/>
        <w:ind w:left="1573" w:leftChars="200" w:hanging="1153" w:hangingChars="547"/>
        <w:jc w:val="left"/>
        <w:rPr>
          <w:color w:val="000000"/>
          <w:kern w:val="0"/>
          <w:szCs w:val="21"/>
        </w:rPr>
      </w:pPr>
      <w:r>
        <w:rPr>
          <w:rFonts w:hAnsi="宋体"/>
          <w:b/>
          <w:color w:val="000000"/>
          <w:kern w:val="0"/>
          <w:szCs w:val="21"/>
        </w:rPr>
        <w:t>（3）细胞贴壁和接触抑制</w:t>
      </w:r>
      <w:r>
        <w:rPr>
          <w:rFonts w:hAnsi="宋体"/>
          <w:color w:val="000000"/>
          <w:kern w:val="0"/>
          <w:szCs w:val="21"/>
        </w:rPr>
        <w:t>：悬液中分散的细胞很快就</w:t>
      </w:r>
      <w:r>
        <w:rPr>
          <w:rFonts w:eastAsia="楷体_GB2312"/>
          <w:b/>
          <w:color w:val="000000"/>
          <w:kern w:val="0"/>
          <w:szCs w:val="21"/>
          <w:u w:val="single"/>
        </w:rPr>
        <w:t>贴附在瓶壁上</w:t>
      </w:r>
      <w:r>
        <w:rPr>
          <w:rFonts w:hAnsi="宋体"/>
          <w:color w:val="000000"/>
          <w:kern w:val="0"/>
          <w:szCs w:val="21"/>
        </w:rPr>
        <w:t>，称为</w:t>
      </w:r>
      <w:r>
        <w:rPr>
          <w:rFonts w:hAnsi="宋体"/>
          <w:b/>
          <w:color w:val="000000"/>
          <w:kern w:val="0"/>
          <w:szCs w:val="21"/>
        </w:rPr>
        <w:t>细胞贴壁</w:t>
      </w:r>
      <w:r>
        <w:rPr>
          <w:rFonts w:hAnsi="宋体"/>
          <w:color w:val="000000"/>
          <w:kern w:val="0"/>
          <w:szCs w:val="21"/>
        </w:rPr>
        <w:t>。细胞数目不断增多，当贴壁细胞分裂生长到表面</w:t>
      </w:r>
      <w:r>
        <w:rPr>
          <w:rFonts w:eastAsia="楷体_GB2312"/>
          <w:b/>
          <w:color w:val="000000"/>
          <w:kern w:val="0"/>
          <w:szCs w:val="21"/>
          <w:u w:val="single"/>
        </w:rPr>
        <w:t>相互抑制</w:t>
      </w:r>
      <w:r>
        <w:rPr>
          <w:rFonts w:hAnsi="宋体"/>
          <w:color w:val="000000"/>
          <w:kern w:val="0"/>
          <w:szCs w:val="21"/>
        </w:rPr>
        <w:t>时，细胞会</w:t>
      </w:r>
      <w:r>
        <w:rPr>
          <w:rFonts w:eastAsia="楷体_GB2312"/>
          <w:b/>
          <w:color w:val="000000"/>
          <w:kern w:val="0"/>
          <w:szCs w:val="21"/>
          <w:u w:val="single"/>
        </w:rPr>
        <w:t>停止分裂增殖</w:t>
      </w:r>
      <w:r>
        <w:rPr>
          <w:rFonts w:hAnsi="宋体"/>
          <w:color w:val="000000"/>
          <w:kern w:val="0"/>
          <w:szCs w:val="21"/>
        </w:rPr>
        <w:t>，这种现象称为</w:t>
      </w:r>
      <w:r>
        <w:rPr>
          <w:rFonts w:eastAsia="楷体_GB2312"/>
          <w:b/>
          <w:color w:val="000000"/>
          <w:kern w:val="0"/>
          <w:szCs w:val="21"/>
        </w:rPr>
        <w:t>细胞的接触抑制</w:t>
      </w:r>
      <w:r>
        <w:rPr>
          <w:rFonts w:hAnsi="宋体"/>
          <w:color w:val="000000"/>
          <w:kern w:val="0"/>
          <w:szCs w:val="21"/>
        </w:rPr>
        <w:t>。</w:t>
      </w:r>
    </w:p>
    <w:p>
      <w:pPr>
        <w:widowControl/>
        <w:ind w:left="1573" w:leftChars="200" w:hanging="1153" w:hangingChars="547"/>
        <w:jc w:val="left"/>
        <w:rPr>
          <w:color w:val="000000"/>
          <w:kern w:val="0"/>
          <w:szCs w:val="21"/>
        </w:rPr>
      </w:pPr>
      <w:r>
        <w:rPr>
          <w:rFonts w:hAnsi="宋体"/>
          <w:b/>
          <w:color w:val="000000"/>
          <w:kern w:val="0"/>
          <w:szCs w:val="21"/>
        </w:rPr>
        <w:t>（4）需要满足以下条件</w:t>
      </w:r>
    </w:p>
    <w:p>
      <w:pPr>
        <w:widowControl/>
        <w:ind w:left="1890" w:leftChars="600" w:hanging="630" w:hangingChars="300"/>
        <w:jc w:val="left"/>
        <w:rPr>
          <w:color w:val="000000"/>
          <w:kern w:val="0"/>
          <w:szCs w:val="21"/>
        </w:rPr>
      </w:pPr>
      <w:r>
        <w:rPr>
          <w:rFonts w:hAnsi="宋体"/>
          <w:color w:val="000000"/>
          <w:kern w:val="0"/>
          <w:szCs w:val="21"/>
        </w:rPr>
        <w:t>①</w:t>
      </w:r>
      <w:r>
        <w:rPr>
          <w:rFonts w:eastAsia="楷体_GB2312"/>
          <w:b/>
          <w:color w:val="000000"/>
          <w:kern w:val="0"/>
          <w:szCs w:val="21"/>
          <w:u w:val="single"/>
        </w:rPr>
        <w:t>无菌、无毒的环境</w:t>
      </w:r>
      <w:r>
        <w:rPr>
          <w:rFonts w:hAnsi="宋体"/>
          <w:color w:val="000000"/>
          <w:kern w:val="0"/>
          <w:szCs w:val="21"/>
        </w:rPr>
        <w:t>：培养液应进行</w:t>
      </w:r>
      <w:r>
        <w:rPr>
          <w:rFonts w:eastAsia="楷体_GB2312"/>
          <w:b/>
          <w:color w:val="000000"/>
          <w:kern w:val="0"/>
          <w:szCs w:val="21"/>
          <w:u w:val="single"/>
        </w:rPr>
        <w:t>无菌</w:t>
      </w:r>
      <w:r>
        <w:rPr>
          <w:rFonts w:hAnsi="宋体"/>
          <w:color w:val="000000"/>
          <w:kern w:val="0"/>
          <w:szCs w:val="21"/>
        </w:rPr>
        <w:t>处理。通常还要在培养液中添加一定量的</w:t>
      </w:r>
      <w:r>
        <w:rPr>
          <w:rFonts w:eastAsia="楷体_GB2312"/>
          <w:b/>
          <w:color w:val="000000"/>
          <w:kern w:val="0"/>
          <w:szCs w:val="21"/>
          <w:u w:val="single"/>
        </w:rPr>
        <w:t>抗生素</w:t>
      </w:r>
      <w:r>
        <w:rPr>
          <w:rFonts w:hAnsi="宋体"/>
          <w:color w:val="000000"/>
          <w:kern w:val="0"/>
          <w:szCs w:val="21"/>
        </w:rPr>
        <w:t>，以防培养过程中的污染。此外，应定期更换培养液，防止</w:t>
      </w:r>
      <w:r>
        <w:rPr>
          <w:rFonts w:eastAsia="楷体_GB2312"/>
          <w:b/>
          <w:color w:val="000000"/>
          <w:kern w:val="0"/>
          <w:szCs w:val="21"/>
          <w:u w:val="single"/>
        </w:rPr>
        <w:t>代谢产物积累对细胞自身造成危害</w:t>
      </w:r>
      <w:r>
        <w:rPr>
          <w:rFonts w:hAnsi="宋体"/>
          <w:color w:val="000000"/>
          <w:kern w:val="0"/>
          <w:szCs w:val="21"/>
        </w:rPr>
        <w:t>。</w:t>
      </w:r>
    </w:p>
    <w:p>
      <w:pPr>
        <w:widowControl/>
        <w:ind w:left="1890" w:leftChars="600" w:hanging="630" w:hangingChars="300"/>
        <w:jc w:val="left"/>
        <w:rPr>
          <w:color w:val="000000"/>
          <w:kern w:val="0"/>
          <w:szCs w:val="21"/>
        </w:rPr>
      </w:pPr>
      <w:r>
        <w:rPr>
          <w:rFonts w:hAnsi="宋体"/>
          <w:color w:val="000000"/>
          <w:kern w:val="0"/>
          <w:szCs w:val="21"/>
        </w:rPr>
        <w:t>②</w:t>
      </w:r>
      <w:r>
        <w:rPr>
          <w:rFonts w:eastAsia="楷体_GB2312"/>
          <w:b/>
          <w:color w:val="000000"/>
          <w:kern w:val="0"/>
          <w:szCs w:val="21"/>
          <w:u w:val="single"/>
        </w:rPr>
        <w:t>营养</w:t>
      </w:r>
      <w:r>
        <w:rPr>
          <w:rFonts w:hAnsi="宋体"/>
          <w:color w:val="000000"/>
          <w:kern w:val="0"/>
          <w:szCs w:val="21"/>
        </w:rPr>
        <w:t>：合成培养基成分：糖、氨基酸、促生长因子、无机盐、微量元素等。通常需加入</w:t>
      </w:r>
      <w:r>
        <w:rPr>
          <w:rFonts w:eastAsia="楷体_GB2312"/>
          <w:b/>
          <w:color w:val="000000"/>
          <w:kern w:val="0"/>
          <w:szCs w:val="21"/>
          <w:u w:val="single"/>
        </w:rPr>
        <w:t>血清、血浆</w:t>
      </w:r>
      <w:r>
        <w:rPr>
          <w:rFonts w:hAnsi="宋体"/>
          <w:color w:val="000000"/>
          <w:kern w:val="0"/>
          <w:szCs w:val="21"/>
        </w:rPr>
        <w:t>等天然成分。</w:t>
      </w:r>
    </w:p>
    <w:p>
      <w:pPr>
        <w:widowControl/>
        <w:ind w:left="1890" w:leftChars="600" w:hanging="630" w:hangingChars="300"/>
        <w:jc w:val="left"/>
        <w:rPr>
          <w:color w:val="000000"/>
          <w:kern w:val="0"/>
          <w:szCs w:val="21"/>
        </w:rPr>
      </w:pPr>
      <w:r>
        <w:rPr>
          <w:rFonts w:hAnsi="宋体"/>
          <w:color w:val="000000"/>
          <w:kern w:val="0"/>
          <w:szCs w:val="21"/>
        </w:rPr>
        <w:t>③</w:t>
      </w:r>
      <w:r>
        <w:rPr>
          <w:rFonts w:eastAsia="楷体_GB2312"/>
          <w:b/>
          <w:color w:val="000000"/>
          <w:kern w:val="0"/>
          <w:szCs w:val="21"/>
          <w:u w:val="single"/>
        </w:rPr>
        <w:t>温度</w:t>
      </w:r>
      <w:r>
        <w:rPr>
          <w:rFonts w:hAnsi="宋体"/>
          <w:color w:val="000000"/>
          <w:kern w:val="0"/>
          <w:szCs w:val="21"/>
        </w:rPr>
        <w:t>：适宜温度：哺乳动物多是</w:t>
      </w:r>
      <w:r>
        <w:rPr>
          <w:b/>
          <w:color w:val="000000"/>
          <w:kern w:val="0"/>
          <w:szCs w:val="21"/>
          <w:u w:val="single"/>
        </w:rPr>
        <w:t>36.5</w:t>
      </w:r>
      <w:r>
        <w:rPr>
          <w:rFonts w:hAnsi="宋体"/>
          <w:b/>
          <w:color w:val="000000"/>
          <w:kern w:val="0"/>
          <w:szCs w:val="21"/>
          <w:u w:val="single"/>
        </w:rPr>
        <w:t>℃＋</w:t>
      </w:r>
      <w:r>
        <w:rPr>
          <w:b/>
          <w:color w:val="000000"/>
          <w:kern w:val="0"/>
          <w:szCs w:val="21"/>
          <w:u w:val="single"/>
        </w:rPr>
        <w:t>0.5</w:t>
      </w:r>
      <w:r>
        <w:rPr>
          <w:rFonts w:hAnsi="宋体"/>
          <w:b/>
          <w:color w:val="000000"/>
          <w:kern w:val="0"/>
          <w:szCs w:val="21"/>
          <w:u w:val="single"/>
        </w:rPr>
        <w:t>℃</w:t>
      </w:r>
      <w:r>
        <w:rPr>
          <w:rFonts w:hAnsi="宋体"/>
          <w:color w:val="000000"/>
          <w:kern w:val="0"/>
          <w:szCs w:val="21"/>
        </w:rPr>
        <w:t>；</w:t>
      </w:r>
      <w:r>
        <w:rPr>
          <w:color w:val="000000"/>
          <w:kern w:val="0"/>
          <w:szCs w:val="21"/>
        </w:rPr>
        <w:t>pH</w:t>
      </w:r>
      <w:r>
        <w:rPr>
          <w:rFonts w:hAnsi="宋体"/>
          <w:color w:val="000000"/>
          <w:kern w:val="0"/>
          <w:szCs w:val="21"/>
        </w:rPr>
        <w:t>：</w:t>
      </w:r>
      <w:r>
        <w:rPr>
          <w:b/>
          <w:color w:val="000000"/>
          <w:kern w:val="0"/>
          <w:szCs w:val="21"/>
          <w:u w:val="single"/>
        </w:rPr>
        <w:t>7.2</w:t>
      </w:r>
      <w:r>
        <w:rPr>
          <w:rFonts w:hAnsi="宋体"/>
          <w:b/>
          <w:color w:val="000000"/>
          <w:kern w:val="0"/>
          <w:szCs w:val="21"/>
          <w:u w:val="single"/>
        </w:rPr>
        <w:t>～</w:t>
      </w:r>
      <w:r>
        <w:rPr>
          <w:b/>
          <w:color w:val="000000"/>
          <w:kern w:val="0"/>
          <w:szCs w:val="21"/>
          <w:u w:val="single"/>
        </w:rPr>
        <w:t>7.4</w:t>
      </w:r>
      <w:r>
        <w:rPr>
          <w:rFonts w:hAnsi="宋体"/>
          <w:color w:val="000000"/>
          <w:kern w:val="0"/>
          <w:szCs w:val="21"/>
        </w:rPr>
        <w:t>。</w:t>
      </w:r>
    </w:p>
    <w:p>
      <w:pPr>
        <w:widowControl/>
        <w:ind w:left="1890" w:leftChars="600" w:hanging="630" w:hangingChars="300"/>
        <w:jc w:val="left"/>
        <w:rPr>
          <w:color w:val="000000"/>
          <w:kern w:val="0"/>
          <w:szCs w:val="21"/>
        </w:rPr>
      </w:pPr>
      <w:r>
        <w:rPr>
          <w:rFonts w:hAnsi="宋体"/>
          <w:color w:val="000000"/>
          <w:kern w:val="0"/>
          <w:szCs w:val="21"/>
        </w:rPr>
        <w:t>④</w:t>
      </w:r>
      <w:r>
        <w:rPr>
          <w:rFonts w:eastAsia="楷体_GB2312"/>
          <w:b/>
          <w:color w:val="000000"/>
          <w:kern w:val="0"/>
          <w:szCs w:val="21"/>
          <w:u w:val="single"/>
        </w:rPr>
        <w:t>气体环境</w:t>
      </w:r>
      <w:r>
        <w:rPr>
          <w:rFonts w:hAnsi="宋体"/>
          <w:color w:val="000000"/>
          <w:kern w:val="0"/>
          <w:szCs w:val="21"/>
        </w:rPr>
        <w:t>：95</w:t>
      </w:r>
      <w:r>
        <w:rPr>
          <w:color w:val="000000"/>
          <w:kern w:val="0"/>
          <w:szCs w:val="21"/>
        </w:rPr>
        <w:t>%</w:t>
      </w:r>
      <w:r>
        <w:rPr>
          <w:rFonts w:eastAsia="楷体_GB2312"/>
          <w:b/>
          <w:color w:val="000000"/>
          <w:kern w:val="0"/>
          <w:szCs w:val="21"/>
          <w:u w:val="single"/>
        </w:rPr>
        <w:t>空气</w:t>
      </w:r>
      <w:r>
        <w:rPr>
          <w:rFonts w:hAnsi="宋体"/>
          <w:color w:val="000000"/>
          <w:kern w:val="0"/>
          <w:szCs w:val="21"/>
        </w:rPr>
        <w:t>＋</w:t>
      </w:r>
      <w:r>
        <w:rPr>
          <w:color w:val="000000"/>
          <w:kern w:val="0"/>
          <w:szCs w:val="21"/>
        </w:rPr>
        <w:t>5%</w:t>
      </w:r>
      <w:r>
        <w:rPr>
          <w:b/>
          <w:color w:val="000000"/>
          <w:kern w:val="0"/>
          <w:szCs w:val="21"/>
          <w:u w:val="single"/>
        </w:rPr>
        <w:t>CO</w:t>
      </w:r>
      <w:r>
        <w:rPr>
          <w:b/>
          <w:color w:val="000000"/>
          <w:kern w:val="0"/>
          <w:szCs w:val="21"/>
          <w:u w:val="single"/>
          <w:vertAlign w:val="subscript"/>
        </w:rPr>
        <w:t>2</w:t>
      </w:r>
      <w:r>
        <w:rPr>
          <w:rFonts w:hAnsi="宋体"/>
          <w:color w:val="000000"/>
          <w:kern w:val="0"/>
          <w:szCs w:val="21"/>
        </w:rPr>
        <w:t>。</w:t>
      </w:r>
      <w:r>
        <w:rPr>
          <w:color w:val="000000"/>
          <w:kern w:val="0"/>
          <w:szCs w:val="21"/>
        </w:rPr>
        <w:t>O</w:t>
      </w:r>
      <w:r>
        <w:rPr>
          <w:color w:val="000000"/>
          <w:kern w:val="0"/>
          <w:szCs w:val="21"/>
          <w:vertAlign w:val="subscript"/>
        </w:rPr>
        <w:t>2</w:t>
      </w:r>
      <w:r>
        <w:rPr>
          <w:rFonts w:hAnsi="宋体"/>
          <w:color w:val="000000"/>
          <w:kern w:val="0"/>
          <w:szCs w:val="21"/>
        </w:rPr>
        <w:t>是</w:t>
      </w:r>
      <w:r>
        <w:rPr>
          <w:rFonts w:eastAsia="楷体_GB2312"/>
          <w:b/>
          <w:color w:val="000000"/>
          <w:kern w:val="0"/>
          <w:szCs w:val="21"/>
          <w:u w:val="single"/>
        </w:rPr>
        <w:t>细胞代谢</w:t>
      </w:r>
      <w:r>
        <w:rPr>
          <w:rFonts w:hAnsi="宋体"/>
          <w:color w:val="000000"/>
          <w:kern w:val="0"/>
          <w:szCs w:val="21"/>
        </w:rPr>
        <w:t>所必需的，</w:t>
      </w:r>
      <w:r>
        <w:rPr>
          <w:color w:val="000000"/>
          <w:kern w:val="0"/>
          <w:szCs w:val="21"/>
        </w:rPr>
        <w:t>CO</w:t>
      </w:r>
      <w:r>
        <w:rPr>
          <w:color w:val="000000"/>
          <w:kern w:val="0"/>
          <w:szCs w:val="21"/>
          <w:vertAlign w:val="subscript"/>
        </w:rPr>
        <w:t>2</w:t>
      </w:r>
      <w:r>
        <w:rPr>
          <w:rFonts w:hAnsi="宋体"/>
          <w:color w:val="000000"/>
          <w:kern w:val="0"/>
          <w:szCs w:val="21"/>
        </w:rPr>
        <w:t>的主要作用是</w:t>
      </w:r>
      <w:r>
        <w:rPr>
          <w:rFonts w:eastAsia="楷体_GB2312"/>
          <w:b/>
          <w:color w:val="000000"/>
          <w:kern w:val="0"/>
          <w:szCs w:val="21"/>
          <w:u w:val="single"/>
        </w:rPr>
        <w:t>维持培养液的pH</w:t>
      </w:r>
      <w:r>
        <w:rPr>
          <w:rFonts w:hAnsi="宋体"/>
          <w:color w:val="000000"/>
          <w:kern w:val="0"/>
          <w:szCs w:val="21"/>
        </w:rPr>
        <w:t>。</w:t>
      </w:r>
    </w:p>
    <w:p>
      <w:pPr>
        <w:widowControl/>
        <w:ind w:left="1573" w:leftChars="200" w:hanging="1153" w:hangingChars="547"/>
        <w:jc w:val="left"/>
        <w:rPr>
          <w:color w:val="000000"/>
          <w:kern w:val="0"/>
          <w:szCs w:val="21"/>
        </w:rPr>
      </w:pPr>
      <w:r>
        <w:rPr>
          <w:rFonts w:hAnsi="宋体"/>
          <w:b/>
          <w:color w:val="000000"/>
          <w:kern w:val="0"/>
          <w:szCs w:val="21"/>
        </w:rPr>
        <w:t>（5）技术应用</w:t>
      </w:r>
      <w:r>
        <w:rPr>
          <w:rFonts w:hAnsi="宋体"/>
          <w:color w:val="000000"/>
          <w:kern w:val="0"/>
          <w:szCs w:val="21"/>
        </w:rPr>
        <w:t>：</w:t>
      </w:r>
      <w:r>
        <w:rPr>
          <w:rFonts w:eastAsia="楷体_GB2312"/>
          <w:b/>
          <w:color w:val="000000"/>
          <w:kern w:val="0"/>
          <w:szCs w:val="21"/>
          <w:u w:val="single"/>
        </w:rPr>
        <w:t>制备病毒疫苗、制备单克隆抗体、检测有毒物质、培养医学研究的各种细胞。</w:t>
      </w:r>
    </w:p>
    <w:p>
      <w:pPr>
        <w:widowControl/>
        <w:jc w:val="left"/>
        <w:rPr>
          <w:rFonts w:hint="eastAsia"/>
          <w:b/>
          <w:color w:val="000000"/>
          <w:kern w:val="0"/>
          <w:szCs w:val="21"/>
        </w:rPr>
      </w:pPr>
      <w:r>
        <w:rPr>
          <w:b/>
          <w:color w:val="000000"/>
          <w:kern w:val="0"/>
          <w:szCs w:val="21"/>
        </w:rPr>
        <w:t>2</w:t>
      </w:r>
      <w:r>
        <w:rPr>
          <w:rFonts w:hint="eastAsia"/>
          <w:b/>
          <w:color w:val="000000"/>
          <w:kern w:val="0"/>
          <w:szCs w:val="21"/>
        </w:rPr>
        <w:t>、</w:t>
      </w:r>
      <w:r>
        <w:rPr>
          <w:b/>
          <w:color w:val="000000"/>
          <w:kern w:val="0"/>
          <w:szCs w:val="21"/>
        </w:rPr>
        <w:t>动物体细胞核移植技术和克隆动物</w:t>
      </w:r>
    </w:p>
    <w:p>
      <w:pPr>
        <w:widowControl/>
        <w:ind w:firstLine="411" w:firstLineChars="196"/>
        <w:jc w:val="left"/>
        <w:rPr>
          <w:rFonts w:hint="eastAsia" w:hAnsi="宋体"/>
          <w:color w:val="000000"/>
          <w:kern w:val="0"/>
          <w:szCs w:val="21"/>
        </w:rPr>
      </w:pPr>
      <w:r>
        <w:rPr>
          <w:rFonts w:hAnsi="宋体"/>
          <w:color w:val="000000"/>
          <w:kern w:val="0"/>
          <w:szCs w:val="21"/>
        </w:rPr>
        <w:t>（</w:t>
      </w:r>
      <w:r>
        <w:rPr>
          <w:color w:val="000000"/>
          <w:kern w:val="0"/>
          <w:szCs w:val="21"/>
        </w:rPr>
        <w:t>1</w:t>
      </w:r>
      <w:r>
        <w:rPr>
          <w:rFonts w:hAnsi="宋体"/>
          <w:color w:val="000000"/>
          <w:kern w:val="0"/>
          <w:szCs w:val="21"/>
        </w:rPr>
        <w:t>）</w:t>
      </w:r>
      <w:r>
        <w:rPr>
          <w:rFonts w:hint="eastAsia" w:hAnsi="宋体"/>
          <w:b/>
          <w:color w:val="000000"/>
          <w:kern w:val="0"/>
          <w:szCs w:val="21"/>
        </w:rPr>
        <w:t>概念</w:t>
      </w:r>
      <w:r>
        <w:rPr>
          <w:rFonts w:hint="eastAsia" w:hAnsi="宋体"/>
          <w:color w:val="000000"/>
          <w:kern w:val="0"/>
          <w:szCs w:val="21"/>
        </w:rPr>
        <w:t>：</w:t>
      </w:r>
    </w:p>
    <w:p>
      <w:pPr>
        <w:widowControl/>
        <w:numPr>
          <w:ilvl w:val="0"/>
          <w:numId w:val="71"/>
        </w:numPr>
        <w:jc w:val="left"/>
        <w:rPr>
          <w:rFonts w:hint="eastAsia"/>
          <w:b/>
          <w:color w:val="000000"/>
          <w:kern w:val="0"/>
          <w:szCs w:val="21"/>
        </w:rPr>
      </w:pPr>
      <w:r>
        <w:rPr>
          <w:b/>
          <w:color w:val="FF0000"/>
          <w:kern w:val="0"/>
          <w:szCs w:val="21"/>
        </w:rPr>
        <w:t>动物体细胞核移植</w:t>
      </w:r>
      <w:r>
        <w:rPr>
          <w:rFonts w:hint="eastAsia"/>
          <w:b/>
          <w:color w:val="000000"/>
          <w:kern w:val="0"/>
          <w:szCs w:val="21"/>
        </w:rPr>
        <w:t>：是将动物的一个细胞的细胞核，移入一个已经去掉细胞核的卵母细胞中，使其重组并发育成一个新的胚胎，这个新胚胎最终发育为动物个体。</w:t>
      </w:r>
    </w:p>
    <w:p>
      <w:pPr>
        <w:widowControl/>
        <w:numPr>
          <w:ilvl w:val="0"/>
          <w:numId w:val="71"/>
        </w:numPr>
        <w:jc w:val="left"/>
        <w:rPr>
          <w:rFonts w:hint="eastAsia"/>
          <w:b/>
          <w:color w:val="000000"/>
          <w:kern w:val="0"/>
          <w:szCs w:val="21"/>
        </w:rPr>
      </w:pPr>
      <w:r>
        <w:rPr>
          <w:rFonts w:hint="eastAsia"/>
          <w:b/>
          <w:color w:val="FF0000"/>
          <w:kern w:val="0"/>
          <w:szCs w:val="21"/>
        </w:rPr>
        <w:t>克隆动物</w:t>
      </w:r>
      <w:r>
        <w:rPr>
          <w:rFonts w:hint="eastAsia"/>
          <w:b/>
          <w:color w:val="000000"/>
          <w:kern w:val="0"/>
          <w:szCs w:val="21"/>
        </w:rPr>
        <w:t>：用核移植的方法得到的动物，称为克隆动物。</w:t>
      </w:r>
    </w:p>
    <w:p>
      <w:pPr>
        <w:widowControl/>
        <w:ind w:firstLine="411" w:firstLineChars="196"/>
        <w:jc w:val="left"/>
        <w:rPr>
          <w:color w:val="000000"/>
          <w:kern w:val="0"/>
          <w:szCs w:val="21"/>
        </w:rPr>
      </w:pPr>
      <w:r>
        <w:rPr>
          <w:rFonts w:hAnsi="宋体"/>
          <w:color w:val="000000"/>
          <w:kern w:val="0"/>
          <w:szCs w:val="21"/>
        </w:rPr>
        <w:t>（</w:t>
      </w:r>
      <w:r>
        <w:rPr>
          <w:color w:val="000000"/>
          <w:kern w:val="0"/>
          <w:szCs w:val="21"/>
        </w:rPr>
        <w:t>2</w:t>
      </w:r>
      <w:r>
        <w:rPr>
          <w:rFonts w:hAnsi="宋体"/>
          <w:color w:val="000000"/>
          <w:kern w:val="0"/>
          <w:szCs w:val="21"/>
        </w:rPr>
        <w:t>）哺乳动物核移植可以分为</w:t>
      </w:r>
      <w:r>
        <w:rPr>
          <w:rFonts w:eastAsia="楷体_GB2312"/>
          <w:b/>
          <w:color w:val="000000"/>
          <w:kern w:val="0"/>
          <w:szCs w:val="21"/>
          <w:u w:val="single"/>
        </w:rPr>
        <w:t>胚胎细胞</w:t>
      </w:r>
      <w:r>
        <w:rPr>
          <w:rFonts w:hAnsi="宋体"/>
          <w:color w:val="000000"/>
          <w:kern w:val="0"/>
          <w:szCs w:val="21"/>
        </w:rPr>
        <w:t>核移植（比较容易）和</w:t>
      </w:r>
      <w:r>
        <w:rPr>
          <w:rFonts w:eastAsia="楷体_GB2312"/>
          <w:b/>
          <w:color w:val="000000"/>
          <w:kern w:val="0"/>
          <w:szCs w:val="21"/>
          <w:u w:val="single"/>
        </w:rPr>
        <w:t>体细胞</w:t>
      </w:r>
      <w:r>
        <w:rPr>
          <w:rFonts w:hAnsi="宋体"/>
          <w:color w:val="000000"/>
          <w:kern w:val="0"/>
          <w:szCs w:val="21"/>
        </w:rPr>
        <w:t>核移植（比较难）。</w:t>
      </w:r>
    </w:p>
    <w:p>
      <w:pPr>
        <w:widowControl/>
        <w:ind w:left="3570" w:leftChars="200" w:hanging="3150" w:hangingChars="1500"/>
        <w:jc w:val="left"/>
        <w:rPr>
          <w:color w:val="000000"/>
          <w:kern w:val="0"/>
          <w:szCs w:val="21"/>
        </w:rPr>
      </w:pPr>
      <w:r>
        <w:rPr>
          <w:rFonts w:hAnsi="宋体"/>
          <w:color w:val="000000"/>
          <w:kern w:val="0"/>
          <w:szCs w:val="21"/>
        </w:rPr>
        <w:t>（</w:t>
      </w:r>
      <w:r>
        <w:rPr>
          <w:color w:val="000000"/>
          <w:kern w:val="0"/>
          <w:szCs w:val="21"/>
        </w:rPr>
        <w:t>3</w:t>
      </w:r>
      <w:r>
        <w:rPr>
          <w:rFonts w:hAnsi="宋体"/>
          <w:color w:val="000000"/>
          <w:kern w:val="0"/>
          <w:szCs w:val="21"/>
        </w:rPr>
        <w:t>）</w:t>
      </w:r>
      <w:r>
        <w:rPr>
          <w:rFonts w:hAnsi="宋体"/>
          <w:color w:val="000000"/>
          <w:kern w:val="0"/>
          <w:szCs w:val="21"/>
          <w:u w:val="single"/>
        </w:rPr>
        <w:t>选用去核</w:t>
      </w:r>
      <w:r>
        <w:rPr>
          <w:rFonts w:eastAsia="楷体_GB2312"/>
          <w:b/>
          <w:color w:val="000000"/>
          <w:kern w:val="0"/>
          <w:szCs w:val="21"/>
          <w:u w:val="single"/>
        </w:rPr>
        <w:t>卵(母)细胞</w:t>
      </w:r>
      <w:r>
        <w:rPr>
          <w:rFonts w:hAnsi="宋体"/>
          <w:color w:val="000000"/>
          <w:kern w:val="0"/>
          <w:szCs w:val="21"/>
          <w:u w:val="single"/>
        </w:rPr>
        <w:t>的原因</w:t>
      </w:r>
      <w:r>
        <w:rPr>
          <w:rFonts w:hAnsi="宋体"/>
          <w:color w:val="000000"/>
          <w:kern w:val="0"/>
          <w:szCs w:val="21"/>
        </w:rPr>
        <w:t>：卵</w:t>
      </w:r>
      <w:r>
        <w:rPr>
          <w:color w:val="000000"/>
          <w:kern w:val="0"/>
          <w:szCs w:val="21"/>
        </w:rPr>
        <w:t>(</w:t>
      </w:r>
      <w:r>
        <w:rPr>
          <w:rFonts w:hAnsi="宋体"/>
          <w:color w:val="000000"/>
          <w:kern w:val="0"/>
          <w:szCs w:val="21"/>
        </w:rPr>
        <w:t>母</w:t>
      </w:r>
      <w:r>
        <w:rPr>
          <w:color w:val="000000"/>
          <w:kern w:val="0"/>
          <w:szCs w:val="21"/>
        </w:rPr>
        <w:t>)</w:t>
      </w:r>
      <w:r>
        <w:rPr>
          <w:rFonts w:hAnsi="宋体"/>
          <w:color w:val="000000"/>
          <w:kern w:val="0"/>
          <w:szCs w:val="21"/>
        </w:rPr>
        <w:t>细胞</w:t>
      </w:r>
      <w:r>
        <w:rPr>
          <w:rFonts w:eastAsia="楷体_GB2312"/>
          <w:b/>
          <w:color w:val="000000"/>
          <w:kern w:val="0"/>
          <w:szCs w:val="21"/>
          <w:u w:val="single"/>
        </w:rPr>
        <w:t>比较大，容易操作</w:t>
      </w:r>
      <w:r>
        <w:rPr>
          <w:rFonts w:hAnsi="宋体"/>
          <w:color w:val="000000"/>
          <w:kern w:val="0"/>
          <w:szCs w:val="21"/>
        </w:rPr>
        <w:t>；卵</w:t>
      </w:r>
      <w:r>
        <w:rPr>
          <w:color w:val="000000"/>
          <w:kern w:val="0"/>
          <w:szCs w:val="21"/>
        </w:rPr>
        <w:t>(</w:t>
      </w:r>
      <w:r>
        <w:rPr>
          <w:rFonts w:hAnsi="宋体"/>
          <w:color w:val="000000"/>
          <w:kern w:val="0"/>
          <w:szCs w:val="21"/>
        </w:rPr>
        <w:t>母</w:t>
      </w:r>
      <w:r>
        <w:rPr>
          <w:color w:val="000000"/>
          <w:kern w:val="0"/>
          <w:szCs w:val="21"/>
        </w:rPr>
        <w:t>)</w:t>
      </w:r>
      <w:r>
        <w:rPr>
          <w:rFonts w:hAnsi="宋体"/>
          <w:color w:val="000000"/>
          <w:kern w:val="0"/>
          <w:szCs w:val="21"/>
        </w:rPr>
        <w:t>细胞</w:t>
      </w:r>
      <w:r>
        <w:rPr>
          <w:rFonts w:eastAsia="楷体_GB2312"/>
          <w:b/>
          <w:color w:val="000000"/>
          <w:kern w:val="0"/>
          <w:szCs w:val="21"/>
          <w:u w:val="single"/>
        </w:rPr>
        <w:t>细胞质多，营养丰富</w:t>
      </w:r>
      <w:r>
        <w:rPr>
          <w:rFonts w:hAnsi="宋体"/>
          <w:color w:val="000000"/>
          <w:kern w:val="0"/>
          <w:szCs w:val="21"/>
        </w:rPr>
        <w:t>。</w:t>
      </w:r>
      <w:r>
        <w:rPr>
          <w:b/>
          <w:szCs w:val="21"/>
        </w:rPr>
        <w:t>细胞质不会抑制细胞核全能性的表达</w:t>
      </w:r>
    </w:p>
    <w:p>
      <w:pPr>
        <w:widowControl/>
        <w:ind w:firstLine="411" w:firstLineChars="196"/>
        <w:jc w:val="left"/>
        <w:rPr>
          <w:color w:val="000000"/>
          <w:kern w:val="0"/>
          <w:szCs w:val="21"/>
        </w:rPr>
      </w:pPr>
      <w:r>
        <w:pict>
          <v:shape id="文本框 1699" o:spid="_x0000_s1342" o:spt="202" type="#_x0000_t202" style="position:absolute;left:0pt;margin-left:330.75pt;margin-top:0pt;height:226.2pt;width:183.2pt;mso-wrap-distance-bottom:0pt;mso-wrap-distance-left:9pt;mso-wrap-distance-right:9pt;mso-wrap-distance-top:0pt;mso-wrap-style:none;z-index:251799552;mso-width-relative:page;mso-height-relative:page;" coordsize="21600,21600">
            <v:path/>
            <v:fill focussize="0,0"/>
            <v:stroke joinstyle="miter"/>
            <v:imagedata o:title=""/>
            <o:lock v:ext="edit"/>
            <v:textbox>
              <w:txbxContent>
                <w:p>
                  <w:pPr>
                    <w:widowControl/>
                    <w:jc w:val="center"/>
                    <w:rPr>
                      <w:rFonts w:hint="eastAsia"/>
                    </w:rPr>
                  </w:pPr>
                  <w:r>
                    <w:pict>
                      <v:shape id="_x0000_i1087" o:spt="75" type="#_x0000_t75" style="height:192.4pt;width:130.3pt;" filled="f" o:preferrelative="t" stroked="f" coordsize="21600,21600">
                        <v:path/>
                        <v:fill on="f" focussize="0,0"/>
                        <v:stroke on="f" joinstyle="miter"/>
                        <v:imagedata r:id="rId119" cropright="41432f" o:title=""/>
                        <o:lock v:ext="edit" aspectratio="t"/>
                        <w10:wrap type="none"/>
                        <w10:anchorlock/>
                      </v:shape>
                    </w:pict>
                  </w:r>
                </w:p>
                <w:p>
                  <w:pPr>
                    <w:widowControl/>
                    <w:jc w:val="left"/>
                  </w:pPr>
                  <w:r>
                    <w:rPr>
                      <w:rFonts w:hint="eastAsia"/>
                    </w:rPr>
                    <w:t>克隆绵羊多利的体细胞核移植过程图</w:t>
                  </w:r>
                </w:p>
              </w:txbxContent>
            </v:textbox>
            <w10:wrap type="square"/>
          </v:shape>
        </w:pict>
      </w:r>
      <w:r>
        <w:rPr>
          <w:rFonts w:hint="eastAsia" w:hAnsi="宋体"/>
          <w:color w:val="000000"/>
          <w:kern w:val="0"/>
          <w:szCs w:val="21"/>
        </w:rPr>
        <w:t>（4</w:t>
      </w:r>
      <w:r>
        <w:rPr>
          <w:rFonts w:hAnsi="宋体"/>
          <w:color w:val="000000"/>
          <w:kern w:val="0"/>
          <w:szCs w:val="21"/>
        </w:rPr>
        <w:t>）</w:t>
      </w:r>
      <w:r>
        <w:rPr>
          <w:rFonts w:hAnsi="宋体"/>
          <w:color w:val="000000"/>
          <w:kern w:val="0"/>
          <w:szCs w:val="21"/>
          <w:u w:val="single"/>
        </w:rPr>
        <w:t>体细胞核移植的大致过程是</w:t>
      </w:r>
      <w:r>
        <w:rPr>
          <w:rFonts w:hint="eastAsia" w:hAnsi="宋体"/>
          <w:color w:val="000000"/>
          <w:kern w:val="0"/>
          <w:szCs w:val="21"/>
          <w:u w:val="single"/>
        </w:rPr>
        <w:t>（奶牛克隆为例）</w:t>
      </w:r>
      <w:r>
        <w:rPr>
          <w:rFonts w:hAnsi="宋体"/>
          <w:color w:val="000000"/>
          <w:kern w:val="0"/>
          <w:szCs w:val="21"/>
        </w:rPr>
        <w:t>：</w:t>
      </w:r>
    </w:p>
    <w:p>
      <w:pPr>
        <w:ind w:left="1050" w:leftChars="500"/>
        <w:rPr>
          <w:rFonts w:hint="eastAsia"/>
          <w:szCs w:val="21"/>
        </w:rPr>
      </w:pPr>
      <w:r>
        <w:rPr>
          <w:rFonts w:hint="eastAsia" w:ascii="宋体" w:hAnsi="宋体"/>
          <w:szCs w:val="21"/>
        </w:rPr>
        <w:t>①</w:t>
      </w:r>
      <w:r>
        <w:rPr>
          <w:szCs w:val="21"/>
        </w:rPr>
        <w:t>高产奶牛（提供体细胞）进行</w:t>
      </w:r>
      <w:r>
        <w:rPr>
          <w:b/>
          <w:szCs w:val="21"/>
        </w:rPr>
        <w:t>细胞培养</w:t>
      </w:r>
      <w:r>
        <w:rPr>
          <w:szCs w:val="21"/>
        </w:rPr>
        <w:t>；</w:t>
      </w:r>
    </w:p>
    <w:p>
      <w:pPr>
        <w:ind w:left="1050" w:leftChars="500"/>
        <w:rPr>
          <w:rFonts w:hint="eastAsia"/>
          <w:szCs w:val="21"/>
        </w:rPr>
      </w:pPr>
      <w:r>
        <w:rPr>
          <w:rFonts w:hint="eastAsia" w:ascii="宋体" w:hAnsi="宋体"/>
          <w:szCs w:val="21"/>
        </w:rPr>
        <w:t>②</w:t>
      </w:r>
      <w:r>
        <w:rPr>
          <w:szCs w:val="21"/>
        </w:rPr>
        <w:t>同时采集卵母细胞，在体外培养到</w:t>
      </w:r>
      <w:r>
        <w:rPr>
          <w:b/>
          <w:szCs w:val="21"/>
        </w:rPr>
        <w:t>减二分裂中期的卵母细胞</w:t>
      </w:r>
      <w:r>
        <w:rPr>
          <w:szCs w:val="21"/>
        </w:rPr>
        <w:t>，去核（显微操作）；</w:t>
      </w:r>
    </w:p>
    <w:p>
      <w:pPr>
        <w:ind w:left="1050" w:leftChars="500"/>
        <w:rPr>
          <w:rFonts w:hint="eastAsia"/>
          <w:szCs w:val="21"/>
        </w:rPr>
      </w:pPr>
      <w:r>
        <w:rPr>
          <w:rFonts w:hint="eastAsia" w:ascii="宋体" w:hAnsi="宋体"/>
          <w:szCs w:val="21"/>
        </w:rPr>
        <w:t>③</w:t>
      </w:r>
      <w:r>
        <w:rPr>
          <w:szCs w:val="21"/>
        </w:rPr>
        <w:t>将供体细胞注入去核卵母细胞；</w:t>
      </w:r>
    </w:p>
    <w:p>
      <w:pPr>
        <w:ind w:left="1050" w:leftChars="500"/>
        <w:rPr>
          <w:rFonts w:hint="eastAsia"/>
          <w:szCs w:val="21"/>
        </w:rPr>
      </w:pPr>
      <w:r>
        <w:rPr>
          <w:rFonts w:hint="eastAsia" w:ascii="宋体" w:hAnsi="宋体"/>
          <w:szCs w:val="21"/>
        </w:rPr>
        <w:t>④</w:t>
      </w:r>
      <w:r>
        <w:rPr>
          <w:szCs w:val="21"/>
        </w:rPr>
        <w:t>通过电刺激使两细胞融合，供体核进入受体卵母细胞，构建重组胚胎；</w:t>
      </w:r>
    </w:p>
    <w:p>
      <w:pPr>
        <w:ind w:left="1050" w:leftChars="500"/>
        <w:rPr>
          <w:rFonts w:hint="eastAsia"/>
          <w:szCs w:val="21"/>
        </w:rPr>
      </w:pPr>
      <w:r>
        <w:rPr>
          <w:rFonts w:hint="eastAsia" w:ascii="宋体" w:hAnsi="宋体"/>
          <w:szCs w:val="21"/>
        </w:rPr>
        <w:t>⑤</w:t>
      </w:r>
      <w:r>
        <w:rPr>
          <w:szCs w:val="21"/>
        </w:rPr>
        <w:t>将胚胎移入受体（代孕）母牛体内；</w:t>
      </w:r>
    </w:p>
    <w:p>
      <w:pPr>
        <w:ind w:left="1050" w:leftChars="500"/>
        <w:rPr>
          <w:szCs w:val="21"/>
        </w:rPr>
      </w:pPr>
      <w:r>
        <w:rPr>
          <w:rFonts w:hint="eastAsia" w:ascii="宋体" w:hAnsi="宋体"/>
          <w:szCs w:val="21"/>
        </w:rPr>
        <w:t>⑥</w:t>
      </w:r>
      <w:r>
        <w:rPr>
          <w:szCs w:val="21"/>
        </w:rPr>
        <w:t>生出与供体奶牛遗传基因相同的犊牛</w:t>
      </w:r>
    </w:p>
    <w:p>
      <w:pPr>
        <w:widowControl/>
        <w:ind w:firstLine="411" w:firstLineChars="196"/>
        <w:jc w:val="left"/>
        <w:rPr>
          <w:color w:val="000000"/>
          <w:kern w:val="0"/>
          <w:szCs w:val="21"/>
        </w:rPr>
      </w:pPr>
      <w:r>
        <w:rPr>
          <w:rFonts w:hAnsi="宋体"/>
          <w:color w:val="000000"/>
          <w:kern w:val="0"/>
          <w:szCs w:val="21"/>
        </w:rPr>
        <w:t>（</w:t>
      </w:r>
      <w:r>
        <w:rPr>
          <w:rFonts w:hint="eastAsia"/>
          <w:color w:val="000000"/>
          <w:kern w:val="0"/>
          <w:szCs w:val="21"/>
        </w:rPr>
        <w:t>5</w:t>
      </w:r>
      <w:r>
        <w:rPr>
          <w:rFonts w:hAnsi="宋体"/>
          <w:color w:val="000000"/>
          <w:kern w:val="0"/>
          <w:szCs w:val="21"/>
        </w:rPr>
        <w:t>）</w:t>
      </w:r>
      <w:r>
        <w:rPr>
          <w:rFonts w:hAnsi="宋体"/>
          <w:b/>
          <w:color w:val="000000"/>
          <w:kern w:val="0"/>
          <w:szCs w:val="21"/>
        </w:rPr>
        <w:t>体细胞核移植技术的应用</w:t>
      </w:r>
      <w:r>
        <w:rPr>
          <w:rFonts w:hAnsi="宋体"/>
          <w:color w:val="000000"/>
          <w:kern w:val="0"/>
          <w:szCs w:val="21"/>
        </w:rPr>
        <w:t>：</w:t>
      </w:r>
    </w:p>
    <w:p>
      <w:pPr>
        <w:ind w:left="1050" w:leftChars="500"/>
        <w:rPr>
          <w:color w:val="000000"/>
          <w:kern w:val="0"/>
          <w:szCs w:val="21"/>
        </w:rPr>
      </w:pPr>
      <w:r>
        <w:rPr>
          <w:rFonts w:eastAsia="楷体_GB2312"/>
          <w:color w:val="000000"/>
          <w:kern w:val="0"/>
          <w:szCs w:val="21"/>
        </w:rPr>
        <w:t>①</w:t>
      </w:r>
      <w:r>
        <w:rPr>
          <w:rFonts w:eastAsia="楷体_GB2312"/>
          <w:b/>
          <w:color w:val="000000"/>
          <w:kern w:val="0"/>
          <w:szCs w:val="21"/>
        </w:rPr>
        <w:t>加速家畜遗传改良进程，促进良畜群繁育；</w:t>
      </w:r>
      <w:r>
        <w:rPr>
          <w:rFonts w:eastAsia="楷体_GB2312"/>
          <w:color w:val="000000"/>
          <w:kern w:val="0"/>
          <w:szCs w:val="21"/>
        </w:rPr>
        <w:t>②</w:t>
      </w:r>
      <w:r>
        <w:rPr>
          <w:rFonts w:eastAsia="楷体_GB2312"/>
          <w:b/>
          <w:color w:val="000000"/>
          <w:kern w:val="0"/>
          <w:szCs w:val="21"/>
        </w:rPr>
        <w:t>保护濒危物种，增大存活数量；</w:t>
      </w:r>
      <w:r>
        <w:rPr>
          <w:rFonts w:eastAsia="楷体_GB2312"/>
          <w:color w:val="000000"/>
          <w:kern w:val="0"/>
          <w:szCs w:val="21"/>
        </w:rPr>
        <w:t>③</w:t>
      </w:r>
      <w:r>
        <w:rPr>
          <w:rFonts w:eastAsia="楷体_GB2312"/>
          <w:b/>
          <w:color w:val="000000"/>
          <w:kern w:val="0"/>
          <w:szCs w:val="21"/>
        </w:rPr>
        <w:t>生产珍贵的医用蛋白；</w:t>
      </w:r>
      <w:r>
        <w:rPr>
          <w:rFonts w:eastAsia="楷体_GB2312"/>
          <w:color w:val="000000"/>
          <w:kern w:val="0"/>
          <w:szCs w:val="21"/>
        </w:rPr>
        <w:t>④</w:t>
      </w:r>
      <w:r>
        <w:rPr>
          <w:rFonts w:eastAsia="楷体_GB2312"/>
          <w:b/>
          <w:color w:val="000000"/>
          <w:kern w:val="0"/>
          <w:szCs w:val="21"/>
        </w:rPr>
        <w:t>作为异种移植的供体；</w:t>
      </w:r>
      <w:r>
        <w:rPr>
          <w:rFonts w:eastAsia="楷体_GB2312"/>
          <w:color w:val="000000"/>
          <w:kern w:val="0"/>
          <w:szCs w:val="21"/>
        </w:rPr>
        <w:t>⑤</w:t>
      </w:r>
      <w:r>
        <w:rPr>
          <w:rFonts w:eastAsia="楷体_GB2312"/>
          <w:b/>
          <w:color w:val="000000"/>
          <w:kern w:val="0"/>
          <w:szCs w:val="21"/>
        </w:rPr>
        <w:t>用于组织器官的移植等</w:t>
      </w:r>
      <w:r>
        <w:rPr>
          <w:rFonts w:hAnsi="宋体"/>
          <w:color w:val="000000"/>
          <w:kern w:val="0"/>
          <w:szCs w:val="21"/>
        </w:rPr>
        <w:t>。</w:t>
      </w:r>
    </w:p>
    <w:p>
      <w:pPr>
        <w:widowControl/>
        <w:ind w:left="2205" w:leftChars="200" w:hanging="1785" w:hangingChars="850"/>
        <w:jc w:val="left"/>
        <w:rPr>
          <w:rFonts w:hint="eastAsia" w:hAnsi="宋体"/>
          <w:color w:val="000000"/>
          <w:kern w:val="0"/>
          <w:szCs w:val="21"/>
        </w:rPr>
      </w:pPr>
      <w:r>
        <w:rPr>
          <w:rFonts w:hAnsi="宋体"/>
          <w:color w:val="000000"/>
          <w:kern w:val="0"/>
          <w:szCs w:val="21"/>
        </w:rPr>
        <w:t>（</w:t>
      </w:r>
      <w:r>
        <w:rPr>
          <w:rFonts w:hint="eastAsia"/>
          <w:color w:val="000000"/>
          <w:kern w:val="0"/>
          <w:szCs w:val="21"/>
        </w:rPr>
        <w:t>6</w:t>
      </w:r>
      <w:r>
        <w:rPr>
          <w:rFonts w:hAnsi="宋体"/>
          <w:color w:val="000000"/>
          <w:kern w:val="0"/>
          <w:szCs w:val="21"/>
        </w:rPr>
        <w:t>）</w:t>
      </w:r>
      <w:r>
        <w:rPr>
          <w:rFonts w:hAnsi="宋体"/>
          <w:b/>
          <w:color w:val="000000"/>
          <w:kern w:val="0"/>
          <w:szCs w:val="21"/>
        </w:rPr>
        <w:t>体细胞核移植技术存在的问题</w:t>
      </w:r>
      <w:r>
        <w:rPr>
          <w:rFonts w:hAnsi="宋体"/>
          <w:color w:val="000000"/>
          <w:kern w:val="0"/>
          <w:szCs w:val="21"/>
        </w:rPr>
        <w:t>：</w:t>
      </w:r>
      <w:r>
        <w:t>克隆动物存在着</w:t>
      </w:r>
      <w:r>
        <w:rPr>
          <w:rFonts w:eastAsia="楷体_GB2312"/>
          <w:b/>
          <w:u w:val="single"/>
        </w:rPr>
        <w:t>健康</w:t>
      </w:r>
      <w:r>
        <w:t>问题</w:t>
      </w:r>
      <w:r>
        <w:rPr>
          <w:rFonts w:hAnsi="宋体"/>
          <w:color w:val="000000"/>
          <w:kern w:val="0"/>
          <w:szCs w:val="21"/>
        </w:rPr>
        <w:t>、表现出</w:t>
      </w:r>
      <w:r>
        <w:rPr>
          <w:rFonts w:eastAsia="楷体_GB2312"/>
          <w:b/>
          <w:color w:val="000000"/>
          <w:kern w:val="0"/>
          <w:szCs w:val="21"/>
          <w:u w:val="single"/>
        </w:rPr>
        <w:t>遗传和生理</w:t>
      </w:r>
      <w:r>
        <w:rPr>
          <w:rFonts w:hAnsi="宋体"/>
          <w:color w:val="000000"/>
          <w:kern w:val="0"/>
          <w:szCs w:val="21"/>
        </w:rPr>
        <w:t>缺陷等。</w:t>
      </w:r>
    </w:p>
    <w:p>
      <w:pPr>
        <w:widowControl/>
        <w:jc w:val="left"/>
        <w:rPr>
          <w:b/>
          <w:color w:val="000000"/>
          <w:kern w:val="0"/>
          <w:szCs w:val="21"/>
        </w:rPr>
      </w:pPr>
      <w:r>
        <w:rPr>
          <w:b/>
          <w:color w:val="000000"/>
          <w:kern w:val="0"/>
          <w:szCs w:val="21"/>
        </w:rPr>
        <w:t>3</w:t>
      </w:r>
      <w:r>
        <w:rPr>
          <w:rFonts w:hint="eastAsia"/>
          <w:b/>
          <w:color w:val="000000"/>
          <w:kern w:val="0"/>
          <w:szCs w:val="21"/>
        </w:rPr>
        <w:t>、</w:t>
      </w:r>
      <w:r>
        <w:rPr>
          <w:b/>
          <w:color w:val="000000"/>
          <w:kern w:val="0"/>
          <w:szCs w:val="21"/>
        </w:rPr>
        <w:t>动物细胞融合</w:t>
      </w:r>
    </w:p>
    <w:p>
      <w:pPr>
        <w:widowControl/>
        <w:ind w:left="1573" w:leftChars="200" w:hanging="1153" w:hangingChars="547"/>
        <w:jc w:val="left"/>
        <w:rPr>
          <w:color w:val="000000"/>
          <w:kern w:val="0"/>
          <w:szCs w:val="21"/>
        </w:rPr>
      </w:pPr>
      <w:r>
        <w:rPr>
          <w:rFonts w:hAnsi="宋体"/>
          <w:b/>
          <w:color w:val="000000"/>
          <w:kern w:val="0"/>
          <w:szCs w:val="21"/>
        </w:rPr>
        <w:t>（1）</w:t>
      </w:r>
      <w:r>
        <w:rPr>
          <w:rFonts w:hint="eastAsia" w:hAnsi="宋体"/>
          <w:b/>
          <w:color w:val="000000"/>
          <w:kern w:val="0"/>
          <w:szCs w:val="21"/>
        </w:rPr>
        <w:t>概念</w:t>
      </w:r>
      <w:r>
        <w:rPr>
          <w:rFonts w:hint="eastAsia" w:hAnsi="宋体"/>
          <w:color w:val="000000"/>
          <w:kern w:val="0"/>
          <w:szCs w:val="21"/>
        </w:rPr>
        <w:t>：</w:t>
      </w:r>
      <w:r>
        <w:rPr>
          <w:rFonts w:hAnsi="宋体"/>
          <w:color w:val="000000"/>
          <w:kern w:val="0"/>
          <w:szCs w:val="21"/>
        </w:rPr>
        <w:t>动物细胞融合也称</w:t>
      </w:r>
      <w:r>
        <w:rPr>
          <w:rFonts w:eastAsia="楷体_GB2312"/>
          <w:b/>
          <w:color w:val="000000"/>
          <w:kern w:val="0"/>
          <w:szCs w:val="21"/>
          <w:u w:val="single"/>
        </w:rPr>
        <w:t>细胞杂交</w:t>
      </w:r>
      <w:r>
        <w:rPr>
          <w:rFonts w:hAnsi="宋体"/>
          <w:color w:val="000000"/>
          <w:kern w:val="0"/>
          <w:szCs w:val="21"/>
        </w:rPr>
        <w:t>，是指两个或多个动物细胞结合形成一个细胞的过程。融合后形成的具有原来</w:t>
      </w:r>
      <w:r>
        <w:rPr>
          <w:rFonts w:eastAsia="楷体_GB2312"/>
          <w:b/>
          <w:color w:val="000000"/>
          <w:kern w:val="0"/>
          <w:szCs w:val="21"/>
          <w:u w:val="single"/>
        </w:rPr>
        <w:t>两个或多个</w:t>
      </w:r>
      <w:r>
        <w:rPr>
          <w:rFonts w:hAnsi="宋体"/>
          <w:color w:val="000000"/>
          <w:kern w:val="0"/>
          <w:szCs w:val="21"/>
        </w:rPr>
        <w:t>细胞遗传信息的单核细胞，称为</w:t>
      </w:r>
      <w:r>
        <w:rPr>
          <w:rFonts w:eastAsia="楷体_GB2312"/>
          <w:b/>
          <w:color w:val="000000"/>
          <w:kern w:val="0"/>
          <w:szCs w:val="21"/>
          <w:u w:val="single"/>
        </w:rPr>
        <w:t>杂交细胞</w:t>
      </w:r>
      <w:r>
        <w:rPr>
          <w:rFonts w:hAnsi="宋体"/>
          <w:color w:val="000000"/>
          <w:kern w:val="0"/>
          <w:szCs w:val="21"/>
        </w:rPr>
        <w:t>。</w:t>
      </w:r>
    </w:p>
    <w:p>
      <w:pPr>
        <w:widowControl/>
        <w:ind w:left="1573" w:leftChars="200" w:hanging="1153" w:hangingChars="547"/>
        <w:jc w:val="left"/>
        <w:rPr>
          <w:color w:val="000000"/>
          <w:kern w:val="0"/>
          <w:szCs w:val="21"/>
        </w:rPr>
      </w:pPr>
      <w:r>
        <w:rPr>
          <w:rFonts w:hAnsi="宋体"/>
          <w:b/>
          <w:color w:val="000000"/>
          <w:kern w:val="0"/>
          <w:szCs w:val="21"/>
        </w:rPr>
        <w:t>（2）</w:t>
      </w:r>
      <w:r>
        <w:rPr>
          <w:rFonts w:hAnsi="宋体"/>
          <w:color w:val="000000"/>
          <w:kern w:val="0"/>
          <w:szCs w:val="21"/>
        </w:rPr>
        <w:t>动物细胞融合与植物原生质体融合的原理基本相同，诱导动物细胞融合的方法与植物原生质体融合的方法类似，常用的诱导因素有</w:t>
      </w:r>
      <w:r>
        <w:rPr>
          <w:rFonts w:eastAsia="楷体_GB2312"/>
          <w:b/>
          <w:color w:val="000000"/>
          <w:kern w:val="0"/>
          <w:szCs w:val="21"/>
          <w:u w:val="single"/>
        </w:rPr>
        <w:t>聚乙二醇、灭活的病毒、电刺激</w:t>
      </w:r>
      <w:r>
        <w:rPr>
          <w:rFonts w:hAnsi="宋体"/>
          <w:color w:val="000000"/>
          <w:kern w:val="0"/>
          <w:szCs w:val="21"/>
        </w:rPr>
        <w:t>等。</w:t>
      </w:r>
    </w:p>
    <w:p>
      <w:pPr>
        <w:widowControl/>
        <w:ind w:left="1573" w:leftChars="200" w:hanging="1153" w:hangingChars="547"/>
        <w:jc w:val="left"/>
        <w:rPr>
          <w:color w:val="000000"/>
          <w:kern w:val="0"/>
          <w:szCs w:val="21"/>
        </w:rPr>
      </w:pPr>
      <w:r>
        <w:rPr>
          <w:rFonts w:hAnsi="宋体"/>
          <w:b/>
          <w:color w:val="000000"/>
          <w:kern w:val="0"/>
          <w:szCs w:val="21"/>
        </w:rPr>
        <w:t>（3）动物细胞融合的意义</w:t>
      </w:r>
      <w:r>
        <w:rPr>
          <w:rFonts w:hAnsi="宋体"/>
          <w:color w:val="000000"/>
          <w:kern w:val="0"/>
          <w:szCs w:val="21"/>
        </w:rPr>
        <w:t>：克服了</w:t>
      </w:r>
      <w:r>
        <w:rPr>
          <w:rFonts w:eastAsia="楷体_GB2312"/>
          <w:b/>
          <w:color w:val="000000"/>
          <w:kern w:val="0"/>
          <w:szCs w:val="21"/>
          <w:u w:val="single"/>
        </w:rPr>
        <w:t>远缘杂交的不亲和性</w:t>
      </w:r>
      <w:r>
        <w:rPr>
          <w:rFonts w:hAnsi="宋体"/>
          <w:color w:val="000000"/>
          <w:kern w:val="0"/>
          <w:szCs w:val="21"/>
        </w:rPr>
        <w:t>，成为研究</w:t>
      </w:r>
      <w:r>
        <w:rPr>
          <w:rFonts w:eastAsia="楷体_GB2312"/>
          <w:b/>
          <w:color w:val="000000"/>
          <w:kern w:val="0"/>
          <w:szCs w:val="21"/>
          <w:u w:val="single"/>
        </w:rPr>
        <w:t>细胞遗传、细胞免疫、肿瘤和生物生物新品种培育</w:t>
      </w:r>
      <w:r>
        <w:rPr>
          <w:rFonts w:hAnsi="宋体"/>
          <w:color w:val="000000"/>
          <w:kern w:val="0"/>
          <w:szCs w:val="21"/>
        </w:rPr>
        <w:t>的重要手段。</w:t>
      </w:r>
    </w:p>
    <w:p>
      <w:pPr>
        <w:widowControl/>
        <w:ind w:firstLine="413" w:firstLineChars="196"/>
        <w:jc w:val="left"/>
        <w:rPr>
          <w:rFonts w:hint="eastAsia" w:hAnsi="宋体"/>
          <w:b/>
          <w:color w:val="000000"/>
          <w:kern w:val="0"/>
          <w:szCs w:val="21"/>
        </w:rPr>
      </w:pPr>
      <w:r>
        <w:rPr>
          <w:rFonts w:hAnsi="宋体"/>
          <w:b/>
          <w:color w:val="000000"/>
          <w:kern w:val="0"/>
          <w:szCs w:val="21"/>
        </w:rPr>
        <w:t>（</w:t>
      </w:r>
      <w:r>
        <w:rPr>
          <w:b/>
          <w:color w:val="000000"/>
          <w:kern w:val="0"/>
          <w:szCs w:val="21"/>
        </w:rPr>
        <w:t>4</w:t>
      </w:r>
      <w:r>
        <w:rPr>
          <w:rFonts w:hAnsi="宋体"/>
          <w:b/>
          <w:color w:val="000000"/>
          <w:kern w:val="0"/>
          <w:szCs w:val="21"/>
        </w:rPr>
        <w:t>）动物细胞融合与植物体细胞杂交的</w:t>
      </w:r>
      <w:r>
        <w:rPr>
          <w:rFonts w:hint="eastAsia" w:hAnsi="宋体"/>
          <w:b/>
          <w:color w:val="000000"/>
          <w:kern w:val="0"/>
          <w:szCs w:val="21"/>
        </w:rPr>
        <w:t>对比</w:t>
      </w:r>
      <w:r>
        <w:rPr>
          <w:rFonts w:hAnsi="宋体"/>
          <w:b/>
          <w:color w:val="000000"/>
          <w:kern w:val="0"/>
          <w:szCs w:val="21"/>
        </w:rPr>
        <w:t>：</w:t>
      </w:r>
    </w:p>
    <w:p>
      <w:pPr>
        <w:widowControl/>
        <w:ind w:firstLine="413" w:firstLineChars="196"/>
        <w:jc w:val="left"/>
        <w:rPr>
          <w:rFonts w:hint="eastAsia"/>
          <w:b/>
          <w:color w:val="000000"/>
          <w:kern w:val="0"/>
          <w:szCs w:val="21"/>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4100"/>
        <w:gridCol w:w="4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367" w:type="dxa"/>
          </w:tcPr>
          <w:p>
            <w:pPr>
              <w:widowControl/>
              <w:jc w:val="center"/>
              <w:rPr>
                <w:color w:val="000000"/>
                <w:kern w:val="0"/>
                <w:szCs w:val="21"/>
              </w:rPr>
            </w:pPr>
            <w:r>
              <w:rPr>
                <w:rFonts w:hAnsi="宋体"/>
                <w:color w:val="000000"/>
                <w:kern w:val="0"/>
                <w:szCs w:val="21"/>
              </w:rPr>
              <w:t>细胞工程</w:t>
            </w:r>
          </w:p>
        </w:tc>
        <w:tc>
          <w:tcPr>
            <w:tcW w:w="4100" w:type="dxa"/>
          </w:tcPr>
          <w:p>
            <w:pPr>
              <w:widowControl/>
              <w:jc w:val="center"/>
              <w:rPr>
                <w:b/>
                <w:color w:val="000000"/>
                <w:kern w:val="0"/>
                <w:szCs w:val="21"/>
              </w:rPr>
            </w:pPr>
            <w:r>
              <w:rPr>
                <w:rFonts w:hAnsi="宋体"/>
                <w:b/>
                <w:color w:val="000000"/>
                <w:kern w:val="0"/>
                <w:szCs w:val="21"/>
              </w:rPr>
              <w:t>植物体细胞杂交</w:t>
            </w:r>
          </w:p>
        </w:tc>
        <w:tc>
          <w:tcPr>
            <w:tcW w:w="4403" w:type="dxa"/>
          </w:tcPr>
          <w:p>
            <w:pPr>
              <w:widowControl/>
              <w:jc w:val="center"/>
              <w:rPr>
                <w:b/>
                <w:color w:val="000000"/>
                <w:kern w:val="0"/>
                <w:szCs w:val="21"/>
              </w:rPr>
            </w:pPr>
            <w:r>
              <w:rPr>
                <w:rFonts w:hAnsi="宋体"/>
                <w:b/>
                <w:color w:val="000000"/>
                <w:kern w:val="0"/>
                <w:szCs w:val="21"/>
              </w:rPr>
              <w:t>动物细胞融合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367" w:type="dxa"/>
          </w:tcPr>
          <w:p>
            <w:pPr>
              <w:widowControl/>
              <w:jc w:val="left"/>
              <w:rPr>
                <w:color w:val="000000"/>
                <w:kern w:val="0"/>
                <w:szCs w:val="21"/>
              </w:rPr>
            </w:pPr>
            <w:r>
              <w:rPr>
                <w:rFonts w:hAnsi="宋体"/>
                <w:color w:val="000000"/>
                <w:kern w:val="0"/>
                <w:szCs w:val="21"/>
              </w:rPr>
              <w:t>理论基础</w:t>
            </w:r>
          </w:p>
        </w:tc>
        <w:tc>
          <w:tcPr>
            <w:tcW w:w="4100" w:type="dxa"/>
          </w:tcPr>
          <w:p>
            <w:pPr>
              <w:widowControl/>
              <w:jc w:val="left"/>
              <w:rPr>
                <w:color w:val="000000"/>
                <w:kern w:val="0"/>
                <w:szCs w:val="21"/>
              </w:rPr>
            </w:pPr>
            <w:r>
              <w:rPr>
                <w:rFonts w:hAnsi="宋体"/>
                <w:color w:val="000000"/>
                <w:kern w:val="0"/>
                <w:szCs w:val="21"/>
              </w:rPr>
              <w:t>细胞的全能性、细胞膜的流动性</w:t>
            </w:r>
          </w:p>
        </w:tc>
        <w:tc>
          <w:tcPr>
            <w:tcW w:w="4403" w:type="dxa"/>
          </w:tcPr>
          <w:p>
            <w:pPr>
              <w:widowControl/>
              <w:jc w:val="left"/>
              <w:rPr>
                <w:color w:val="000000"/>
                <w:kern w:val="0"/>
                <w:szCs w:val="21"/>
              </w:rPr>
            </w:pPr>
            <w:r>
              <w:rPr>
                <w:rFonts w:hAnsi="宋体"/>
                <w:color w:val="000000"/>
                <w:kern w:val="0"/>
                <w:szCs w:val="21"/>
              </w:rPr>
              <w:t>细胞增殖、细胞膜的流动性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367" w:type="dxa"/>
          </w:tcPr>
          <w:p>
            <w:pPr>
              <w:widowControl/>
              <w:jc w:val="left"/>
              <w:rPr>
                <w:color w:val="000000"/>
                <w:kern w:val="0"/>
                <w:szCs w:val="21"/>
              </w:rPr>
            </w:pPr>
            <w:r>
              <w:rPr>
                <w:rFonts w:hAnsi="宋体"/>
                <w:color w:val="000000"/>
                <w:kern w:val="0"/>
                <w:szCs w:val="21"/>
              </w:rPr>
              <w:t>融合前处理</w:t>
            </w:r>
          </w:p>
        </w:tc>
        <w:tc>
          <w:tcPr>
            <w:tcW w:w="4100" w:type="dxa"/>
          </w:tcPr>
          <w:p>
            <w:pPr>
              <w:widowControl/>
              <w:jc w:val="left"/>
              <w:rPr>
                <w:color w:val="000000"/>
                <w:kern w:val="0"/>
                <w:szCs w:val="21"/>
              </w:rPr>
            </w:pPr>
            <w:r>
              <w:rPr>
                <w:rFonts w:hAnsi="宋体"/>
                <w:color w:val="000000"/>
                <w:kern w:val="0"/>
                <w:szCs w:val="21"/>
              </w:rPr>
              <w:t>酶解法去除细胞壁（纤维素酶、果胶酶）</w:t>
            </w:r>
          </w:p>
        </w:tc>
        <w:tc>
          <w:tcPr>
            <w:tcW w:w="4403" w:type="dxa"/>
          </w:tcPr>
          <w:p>
            <w:pPr>
              <w:widowControl/>
              <w:jc w:val="left"/>
              <w:rPr>
                <w:color w:val="000000"/>
                <w:kern w:val="0"/>
                <w:szCs w:val="21"/>
              </w:rPr>
            </w:pPr>
            <w:r>
              <w:rPr>
                <w:rFonts w:hAnsi="宋体"/>
                <w:color w:val="000000"/>
                <w:kern w:val="0"/>
                <w:szCs w:val="21"/>
              </w:rPr>
              <w:t>注射特定抗原，免疫处理正常小鼠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367" w:type="dxa"/>
          </w:tcPr>
          <w:p>
            <w:pPr>
              <w:widowControl/>
              <w:jc w:val="left"/>
              <w:rPr>
                <w:rFonts w:hint="eastAsia" w:hAnsi="宋体"/>
                <w:color w:val="000000"/>
                <w:kern w:val="0"/>
                <w:szCs w:val="21"/>
              </w:rPr>
            </w:pPr>
            <w:r>
              <w:rPr>
                <w:rFonts w:hint="eastAsia" w:hAnsi="宋体"/>
                <w:color w:val="000000"/>
                <w:kern w:val="0"/>
                <w:szCs w:val="21"/>
              </w:rPr>
              <w:t>融合方法</w:t>
            </w:r>
          </w:p>
        </w:tc>
        <w:tc>
          <w:tcPr>
            <w:tcW w:w="4100" w:type="dxa"/>
          </w:tcPr>
          <w:p>
            <w:pPr>
              <w:widowControl/>
              <w:jc w:val="left"/>
              <w:rPr>
                <w:rFonts w:hint="eastAsia" w:hAnsi="宋体"/>
                <w:color w:val="000000"/>
                <w:kern w:val="0"/>
                <w:szCs w:val="21"/>
              </w:rPr>
            </w:pPr>
            <w:r>
              <w:rPr>
                <w:rFonts w:hint="eastAsia" w:hAnsi="宋体"/>
                <w:color w:val="000000"/>
                <w:kern w:val="0"/>
                <w:szCs w:val="21"/>
              </w:rPr>
              <w:t>诱导原生质体融合</w:t>
            </w:r>
          </w:p>
        </w:tc>
        <w:tc>
          <w:tcPr>
            <w:tcW w:w="4403" w:type="dxa"/>
          </w:tcPr>
          <w:p>
            <w:pPr>
              <w:widowControl/>
              <w:jc w:val="left"/>
              <w:rPr>
                <w:rFonts w:hint="eastAsia" w:hAnsi="宋体"/>
                <w:color w:val="000000"/>
                <w:kern w:val="0"/>
                <w:szCs w:val="21"/>
              </w:rPr>
            </w:pPr>
            <w:r>
              <w:rPr>
                <w:rFonts w:hint="eastAsia" w:hAnsi="宋体"/>
                <w:color w:val="000000"/>
                <w:kern w:val="0"/>
                <w:szCs w:val="21"/>
              </w:rPr>
              <w:t>使细胞分散后诱导细胞融合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67" w:type="dxa"/>
          </w:tcPr>
          <w:p>
            <w:pPr>
              <w:widowControl/>
              <w:jc w:val="left"/>
              <w:rPr>
                <w:color w:val="000000"/>
                <w:kern w:val="0"/>
                <w:szCs w:val="21"/>
              </w:rPr>
            </w:pPr>
            <w:r>
              <w:rPr>
                <w:rFonts w:hAnsi="宋体"/>
                <w:color w:val="000000"/>
                <w:kern w:val="0"/>
                <w:szCs w:val="21"/>
              </w:rPr>
              <w:t>诱导手段</w:t>
            </w:r>
          </w:p>
        </w:tc>
        <w:tc>
          <w:tcPr>
            <w:tcW w:w="4100" w:type="dxa"/>
          </w:tcPr>
          <w:p>
            <w:pPr>
              <w:widowControl/>
              <w:jc w:val="left"/>
              <w:rPr>
                <w:color w:val="000000"/>
                <w:kern w:val="0"/>
                <w:szCs w:val="21"/>
              </w:rPr>
            </w:pPr>
            <w:r>
              <w:rPr>
                <w:rFonts w:hAnsi="宋体"/>
                <w:color w:val="000000"/>
                <w:kern w:val="0"/>
                <w:szCs w:val="21"/>
              </w:rPr>
              <w:t>物理法</w:t>
            </w:r>
            <w:r>
              <w:rPr>
                <w:rFonts w:hint="eastAsia"/>
                <w:color w:val="000000"/>
                <w:kern w:val="0"/>
                <w:szCs w:val="21"/>
              </w:rPr>
              <w:t>：</w:t>
            </w:r>
            <w:r>
              <w:rPr>
                <w:rFonts w:hAnsi="宋体"/>
                <w:color w:val="000000"/>
                <w:kern w:val="0"/>
                <w:szCs w:val="21"/>
              </w:rPr>
              <w:t>离心、振动、电激</w:t>
            </w:r>
          </w:p>
          <w:p>
            <w:pPr>
              <w:widowControl/>
              <w:jc w:val="left"/>
              <w:rPr>
                <w:color w:val="000000"/>
                <w:kern w:val="0"/>
                <w:szCs w:val="21"/>
              </w:rPr>
            </w:pPr>
            <w:r>
              <w:rPr>
                <w:rFonts w:hAnsi="宋体"/>
                <w:color w:val="000000"/>
                <w:kern w:val="0"/>
                <w:szCs w:val="21"/>
              </w:rPr>
              <w:t>化学法</w:t>
            </w:r>
            <w:r>
              <w:rPr>
                <w:rFonts w:hint="eastAsia" w:hAnsi="宋体"/>
                <w:color w:val="000000"/>
                <w:kern w:val="0"/>
                <w:szCs w:val="21"/>
              </w:rPr>
              <w:t>：</w:t>
            </w:r>
            <w:r>
              <w:rPr>
                <w:rFonts w:hAnsi="宋体"/>
                <w:color w:val="000000"/>
                <w:kern w:val="0"/>
                <w:szCs w:val="21"/>
              </w:rPr>
              <w:t>聚乙二醇（</w:t>
            </w:r>
            <w:r>
              <w:rPr>
                <w:color w:val="000000"/>
                <w:kern w:val="0"/>
                <w:szCs w:val="21"/>
              </w:rPr>
              <w:t>PEG</w:t>
            </w:r>
            <w:r>
              <w:rPr>
                <w:rFonts w:hAnsi="宋体"/>
                <w:color w:val="000000"/>
                <w:kern w:val="0"/>
                <w:szCs w:val="21"/>
              </w:rPr>
              <w:t>）</w:t>
            </w:r>
          </w:p>
        </w:tc>
        <w:tc>
          <w:tcPr>
            <w:tcW w:w="4403" w:type="dxa"/>
          </w:tcPr>
          <w:p>
            <w:pPr>
              <w:widowControl/>
              <w:jc w:val="left"/>
              <w:rPr>
                <w:color w:val="000000"/>
                <w:kern w:val="0"/>
                <w:szCs w:val="21"/>
              </w:rPr>
            </w:pPr>
            <w:r>
              <w:rPr>
                <w:rFonts w:hAnsi="宋体"/>
                <w:color w:val="000000"/>
                <w:kern w:val="0"/>
                <w:szCs w:val="21"/>
              </w:rPr>
              <w:t>物理法</w:t>
            </w:r>
            <w:r>
              <w:rPr>
                <w:rFonts w:hint="eastAsia"/>
                <w:color w:val="000000"/>
                <w:kern w:val="0"/>
                <w:szCs w:val="21"/>
              </w:rPr>
              <w:t>：</w:t>
            </w:r>
            <w:r>
              <w:rPr>
                <w:rFonts w:hAnsi="宋体"/>
                <w:color w:val="000000"/>
                <w:kern w:val="0"/>
                <w:szCs w:val="21"/>
              </w:rPr>
              <w:t>离心、振动、电激</w:t>
            </w:r>
          </w:p>
          <w:p>
            <w:pPr>
              <w:widowControl/>
              <w:jc w:val="left"/>
              <w:rPr>
                <w:color w:val="000000"/>
                <w:kern w:val="0"/>
                <w:szCs w:val="21"/>
              </w:rPr>
            </w:pPr>
            <w:r>
              <w:rPr>
                <w:rFonts w:hAnsi="宋体"/>
                <w:color w:val="000000"/>
                <w:kern w:val="0"/>
                <w:szCs w:val="21"/>
              </w:rPr>
              <w:t>化学法</w:t>
            </w:r>
            <w:r>
              <w:rPr>
                <w:rFonts w:hint="eastAsia" w:hAnsi="宋体"/>
                <w:color w:val="000000"/>
                <w:kern w:val="0"/>
                <w:szCs w:val="21"/>
              </w:rPr>
              <w:t>：</w:t>
            </w:r>
            <w:r>
              <w:rPr>
                <w:rFonts w:hAnsi="宋体"/>
                <w:color w:val="000000"/>
                <w:kern w:val="0"/>
                <w:szCs w:val="21"/>
              </w:rPr>
              <w:t>聚乙二醇</w:t>
            </w:r>
          </w:p>
          <w:p>
            <w:pPr>
              <w:widowControl/>
              <w:jc w:val="left"/>
              <w:rPr>
                <w:color w:val="000000"/>
                <w:kern w:val="0"/>
                <w:szCs w:val="21"/>
              </w:rPr>
            </w:pPr>
            <w:r>
              <w:rPr>
                <w:rFonts w:hAnsi="宋体"/>
                <w:color w:val="000000"/>
                <w:kern w:val="0"/>
                <w:szCs w:val="21"/>
              </w:rPr>
              <w:t>生物法：灭活的病毒（灭活的仙台病毒）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367" w:type="dxa"/>
          </w:tcPr>
          <w:p>
            <w:pPr>
              <w:widowControl/>
              <w:jc w:val="left"/>
              <w:rPr>
                <w:color w:val="000000"/>
                <w:kern w:val="0"/>
                <w:szCs w:val="21"/>
              </w:rPr>
            </w:pPr>
            <w:r>
              <w:rPr>
                <w:rFonts w:hAnsi="宋体"/>
                <w:color w:val="000000"/>
                <w:kern w:val="0"/>
                <w:szCs w:val="21"/>
              </w:rPr>
              <w:t>诱导过程</w:t>
            </w:r>
          </w:p>
        </w:tc>
        <w:tc>
          <w:tcPr>
            <w:tcW w:w="4100" w:type="dxa"/>
          </w:tcPr>
          <w:p>
            <w:pPr>
              <w:widowControl/>
              <w:jc w:val="left"/>
              <w:rPr>
                <w:color w:val="000000"/>
                <w:kern w:val="0"/>
                <w:szCs w:val="21"/>
              </w:rPr>
            </w:pPr>
            <w:r>
              <w:rPr>
                <w:rFonts w:hAnsi="宋体"/>
                <w:color w:val="000000"/>
                <w:kern w:val="0"/>
                <w:szCs w:val="21"/>
              </w:rPr>
              <w:t>第</w:t>
            </w:r>
            <w:r>
              <w:rPr>
                <w:rFonts w:hint="eastAsia" w:ascii="宋体" w:hAnsi="宋体"/>
                <w:color w:val="000000"/>
                <w:kern w:val="0"/>
                <w:szCs w:val="21"/>
              </w:rPr>
              <w:t>①</w:t>
            </w:r>
            <w:r>
              <w:rPr>
                <w:rFonts w:hAnsi="宋体"/>
                <w:color w:val="000000"/>
                <w:kern w:val="0"/>
                <w:szCs w:val="21"/>
              </w:rPr>
              <w:t>步：原生质体的制备（酶解法）</w:t>
            </w:r>
          </w:p>
          <w:p>
            <w:pPr>
              <w:widowControl/>
              <w:jc w:val="left"/>
              <w:rPr>
                <w:color w:val="000000"/>
                <w:kern w:val="0"/>
                <w:szCs w:val="21"/>
              </w:rPr>
            </w:pPr>
            <w:r>
              <w:rPr>
                <w:rFonts w:hAnsi="宋体"/>
                <w:color w:val="000000"/>
                <w:kern w:val="0"/>
                <w:szCs w:val="21"/>
              </w:rPr>
              <w:t>第</w:t>
            </w:r>
            <w:r>
              <w:rPr>
                <w:rFonts w:hint="eastAsia" w:ascii="宋体" w:hAnsi="宋体"/>
                <w:color w:val="000000"/>
                <w:kern w:val="0"/>
                <w:szCs w:val="21"/>
              </w:rPr>
              <w:t>②</w:t>
            </w:r>
            <w:r>
              <w:rPr>
                <w:rFonts w:hAnsi="宋体"/>
                <w:color w:val="000000"/>
                <w:kern w:val="0"/>
                <w:szCs w:val="21"/>
              </w:rPr>
              <w:t>步：原生质体融合（物、化法）</w:t>
            </w:r>
          </w:p>
          <w:p>
            <w:pPr>
              <w:widowControl/>
              <w:jc w:val="left"/>
              <w:rPr>
                <w:color w:val="000000"/>
                <w:kern w:val="0"/>
                <w:szCs w:val="21"/>
              </w:rPr>
            </w:pPr>
            <w:r>
              <w:rPr>
                <w:rFonts w:hAnsi="宋体"/>
                <w:color w:val="000000"/>
                <w:kern w:val="0"/>
                <w:szCs w:val="21"/>
              </w:rPr>
              <w:t>第</w:t>
            </w:r>
            <w:r>
              <w:rPr>
                <w:rFonts w:hint="eastAsia" w:ascii="宋体" w:hAnsi="宋体"/>
                <w:color w:val="000000"/>
                <w:kern w:val="0"/>
                <w:szCs w:val="21"/>
              </w:rPr>
              <w:t>③</w:t>
            </w:r>
            <w:r>
              <w:rPr>
                <w:rFonts w:hAnsi="宋体"/>
                <w:color w:val="000000"/>
                <w:kern w:val="0"/>
                <w:szCs w:val="21"/>
              </w:rPr>
              <w:t>步：杂种细胞的筛选和培养</w:t>
            </w:r>
          </w:p>
          <w:p>
            <w:pPr>
              <w:widowControl/>
              <w:jc w:val="left"/>
              <w:rPr>
                <w:color w:val="000000"/>
                <w:kern w:val="0"/>
                <w:szCs w:val="21"/>
              </w:rPr>
            </w:pPr>
            <w:r>
              <w:rPr>
                <w:rFonts w:hAnsi="宋体"/>
                <w:color w:val="000000"/>
                <w:kern w:val="0"/>
                <w:szCs w:val="21"/>
              </w:rPr>
              <w:t>第</w:t>
            </w:r>
            <w:r>
              <w:rPr>
                <w:rFonts w:hint="eastAsia" w:ascii="宋体" w:hAnsi="宋体"/>
                <w:color w:val="000000"/>
                <w:kern w:val="0"/>
                <w:szCs w:val="21"/>
              </w:rPr>
              <w:t>④</w:t>
            </w:r>
            <w:r>
              <w:rPr>
                <w:rFonts w:hAnsi="宋体"/>
                <w:color w:val="000000"/>
                <w:kern w:val="0"/>
                <w:szCs w:val="21"/>
              </w:rPr>
              <w:t>步：杂种植株的诱导与鉴定</w:t>
            </w:r>
          </w:p>
        </w:tc>
        <w:tc>
          <w:tcPr>
            <w:tcW w:w="4403" w:type="dxa"/>
          </w:tcPr>
          <w:p>
            <w:pPr>
              <w:widowControl/>
              <w:jc w:val="left"/>
              <w:rPr>
                <w:color w:val="000000"/>
                <w:kern w:val="0"/>
                <w:szCs w:val="21"/>
              </w:rPr>
            </w:pPr>
            <w:r>
              <w:rPr>
                <w:rFonts w:hint="eastAsia" w:ascii="宋体" w:hAnsi="宋体"/>
                <w:color w:val="000000"/>
                <w:kern w:val="0"/>
                <w:szCs w:val="21"/>
              </w:rPr>
              <w:t>①</w:t>
            </w:r>
            <w:r>
              <w:rPr>
                <w:rFonts w:hAnsi="宋体"/>
                <w:color w:val="000000"/>
                <w:kern w:val="0"/>
                <w:szCs w:val="21"/>
              </w:rPr>
              <w:t>正常小鼠免疫处理</w:t>
            </w:r>
          </w:p>
          <w:p>
            <w:pPr>
              <w:widowControl/>
              <w:jc w:val="left"/>
              <w:rPr>
                <w:color w:val="000000"/>
                <w:kern w:val="0"/>
                <w:szCs w:val="21"/>
              </w:rPr>
            </w:pPr>
            <w:r>
              <w:rPr>
                <w:rFonts w:hint="eastAsia" w:ascii="宋体" w:hAnsi="宋体"/>
                <w:color w:val="000000"/>
                <w:kern w:val="0"/>
                <w:szCs w:val="21"/>
              </w:rPr>
              <w:t>②</w:t>
            </w:r>
            <w:r>
              <w:rPr>
                <w:rFonts w:hAnsi="宋体"/>
                <w:color w:val="000000"/>
                <w:kern w:val="0"/>
                <w:szCs w:val="21"/>
              </w:rPr>
              <w:t>动物细胞的融合（物、化、生法）</w:t>
            </w:r>
          </w:p>
          <w:p>
            <w:pPr>
              <w:widowControl/>
              <w:jc w:val="left"/>
              <w:rPr>
                <w:color w:val="000000"/>
                <w:kern w:val="0"/>
                <w:szCs w:val="21"/>
              </w:rPr>
            </w:pPr>
            <w:r>
              <w:rPr>
                <w:rFonts w:hint="eastAsia" w:ascii="宋体" w:hAnsi="宋体"/>
                <w:color w:val="000000"/>
                <w:kern w:val="0"/>
                <w:szCs w:val="21"/>
              </w:rPr>
              <w:t>③</w:t>
            </w:r>
            <w:r>
              <w:rPr>
                <w:rFonts w:hAnsi="宋体"/>
                <w:color w:val="000000"/>
                <w:kern w:val="0"/>
                <w:szCs w:val="21"/>
              </w:rPr>
              <w:t>杂交瘤细胞的筛选与培养</w:t>
            </w:r>
          </w:p>
          <w:p>
            <w:pPr>
              <w:widowControl/>
              <w:jc w:val="left"/>
              <w:rPr>
                <w:color w:val="000000"/>
                <w:kern w:val="0"/>
                <w:szCs w:val="21"/>
              </w:rPr>
            </w:pPr>
            <w:r>
              <w:rPr>
                <w:rFonts w:hint="eastAsia" w:ascii="宋体" w:hAnsi="宋体"/>
                <w:color w:val="000000"/>
                <w:kern w:val="0"/>
                <w:szCs w:val="21"/>
              </w:rPr>
              <w:t>④</w:t>
            </w:r>
            <w:r>
              <w:rPr>
                <w:rFonts w:hAnsi="宋体"/>
                <w:color w:val="000000"/>
                <w:kern w:val="0"/>
                <w:szCs w:val="21"/>
              </w:rPr>
              <w:t>专一抗体检验阳性细胞培养</w:t>
            </w:r>
          </w:p>
          <w:p>
            <w:pPr>
              <w:widowControl/>
              <w:jc w:val="left"/>
              <w:rPr>
                <w:color w:val="000000"/>
                <w:kern w:val="0"/>
                <w:szCs w:val="21"/>
              </w:rPr>
            </w:pPr>
            <w:r>
              <w:rPr>
                <w:rFonts w:hint="eastAsia" w:ascii="宋体" w:hAnsi="宋体"/>
                <w:color w:val="000000"/>
                <w:kern w:val="0"/>
                <w:szCs w:val="21"/>
              </w:rPr>
              <w:t>⑤</w:t>
            </w:r>
            <w:r>
              <w:rPr>
                <w:rFonts w:hAnsi="宋体"/>
                <w:color w:val="000000"/>
                <w:kern w:val="0"/>
                <w:szCs w:val="21"/>
              </w:rPr>
              <w:t>单克隆抗体的提纯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367" w:type="dxa"/>
          </w:tcPr>
          <w:p>
            <w:pPr>
              <w:widowControl/>
              <w:jc w:val="left"/>
              <w:rPr>
                <w:color w:val="000000"/>
                <w:kern w:val="0"/>
                <w:szCs w:val="21"/>
              </w:rPr>
            </w:pPr>
            <w:r>
              <w:rPr>
                <w:rFonts w:hint="eastAsia" w:hAnsi="宋体"/>
                <w:color w:val="000000"/>
                <w:kern w:val="0"/>
                <w:szCs w:val="21"/>
              </w:rPr>
              <w:t>应用</w:t>
            </w:r>
          </w:p>
        </w:tc>
        <w:tc>
          <w:tcPr>
            <w:tcW w:w="4100" w:type="dxa"/>
          </w:tcPr>
          <w:p>
            <w:pPr>
              <w:widowControl/>
              <w:numPr>
                <w:ilvl w:val="0"/>
                <w:numId w:val="72"/>
              </w:numPr>
              <w:jc w:val="left"/>
              <w:rPr>
                <w:color w:val="000000"/>
                <w:kern w:val="0"/>
                <w:szCs w:val="21"/>
              </w:rPr>
            </w:pPr>
            <w:r>
              <w:rPr>
                <w:rFonts w:hAnsi="宋体"/>
                <w:color w:val="000000"/>
                <w:kern w:val="0"/>
                <w:szCs w:val="21"/>
              </w:rPr>
              <w:t>克服远缘杂交的不亲和障碍，大大扩展杂交的亲本组合范围</w:t>
            </w:r>
          </w:p>
          <w:p>
            <w:pPr>
              <w:widowControl/>
              <w:numPr>
                <w:ilvl w:val="0"/>
                <w:numId w:val="72"/>
              </w:numPr>
              <w:jc w:val="left"/>
              <w:rPr>
                <w:color w:val="000000"/>
                <w:kern w:val="0"/>
                <w:szCs w:val="21"/>
              </w:rPr>
            </w:pPr>
            <w:r>
              <w:rPr>
                <w:rFonts w:hAnsi="宋体"/>
                <w:color w:val="000000"/>
                <w:kern w:val="0"/>
                <w:szCs w:val="21"/>
              </w:rPr>
              <w:t>应用：白菜</w:t>
            </w:r>
            <w:r>
              <w:rPr>
                <w:color w:val="000000"/>
                <w:kern w:val="0"/>
                <w:szCs w:val="21"/>
              </w:rPr>
              <w:t>-</w:t>
            </w:r>
            <w:r>
              <w:rPr>
                <w:rFonts w:hAnsi="宋体"/>
                <w:color w:val="000000"/>
                <w:kern w:val="0"/>
                <w:szCs w:val="21"/>
              </w:rPr>
              <w:t>甘蓝等杂种植株</w:t>
            </w:r>
          </w:p>
        </w:tc>
        <w:tc>
          <w:tcPr>
            <w:tcW w:w="4403" w:type="dxa"/>
          </w:tcPr>
          <w:p>
            <w:pPr>
              <w:widowControl/>
              <w:numPr>
                <w:ilvl w:val="0"/>
                <w:numId w:val="73"/>
              </w:numPr>
              <w:jc w:val="left"/>
              <w:rPr>
                <w:color w:val="000000"/>
                <w:kern w:val="0"/>
                <w:szCs w:val="21"/>
              </w:rPr>
            </w:pPr>
            <w:r>
              <w:rPr>
                <w:rFonts w:hAnsi="宋体"/>
                <w:color w:val="000000"/>
                <w:kern w:val="0"/>
                <w:szCs w:val="21"/>
              </w:rPr>
              <w:t>制备单克隆抗体</w:t>
            </w:r>
          </w:p>
          <w:p>
            <w:pPr>
              <w:widowControl/>
              <w:numPr>
                <w:ilvl w:val="0"/>
                <w:numId w:val="73"/>
              </w:numPr>
              <w:jc w:val="left"/>
              <w:rPr>
                <w:color w:val="000000"/>
                <w:kern w:val="0"/>
                <w:szCs w:val="21"/>
              </w:rPr>
            </w:pPr>
            <w:r>
              <w:rPr>
                <w:rFonts w:hAnsi="宋体"/>
                <w:color w:val="000000"/>
                <w:kern w:val="0"/>
                <w:szCs w:val="21"/>
              </w:rPr>
              <w:t>诊断、治疗、预防疾病，例如</w:t>
            </w:r>
            <w:r>
              <w:rPr>
                <w:color w:val="000000"/>
                <w:kern w:val="0"/>
                <w:szCs w:val="21"/>
              </w:rPr>
              <w:t>“</w:t>
            </w:r>
            <w:r>
              <w:rPr>
                <w:rFonts w:hAnsi="宋体"/>
                <w:color w:val="000000"/>
                <w:kern w:val="0"/>
                <w:szCs w:val="21"/>
              </w:rPr>
              <w:t>生物导弹</w:t>
            </w:r>
            <w:r>
              <w:rPr>
                <w:color w:val="000000"/>
                <w:kern w:val="0"/>
                <w:szCs w:val="21"/>
              </w:rPr>
              <w:t>”</w:t>
            </w:r>
            <w:r>
              <w:rPr>
                <w:rFonts w:hAnsi="宋体"/>
                <w:color w:val="000000"/>
                <w:kern w:val="0"/>
                <w:szCs w:val="21"/>
              </w:rPr>
              <w:t>治疗癌症</w:t>
            </w:r>
          </w:p>
        </w:tc>
      </w:tr>
    </w:tbl>
    <w:p>
      <w:pPr>
        <w:widowControl/>
        <w:jc w:val="left"/>
        <w:rPr>
          <w:rFonts w:hint="eastAsia"/>
          <w:b/>
          <w:color w:val="000000"/>
          <w:kern w:val="0"/>
          <w:szCs w:val="21"/>
        </w:rPr>
      </w:pPr>
    </w:p>
    <w:p>
      <w:pPr>
        <w:widowControl/>
        <w:jc w:val="left"/>
        <w:rPr>
          <w:b/>
          <w:color w:val="000000"/>
          <w:kern w:val="0"/>
          <w:szCs w:val="21"/>
        </w:rPr>
      </w:pPr>
      <w:r>
        <w:rPr>
          <w:b/>
          <w:color w:val="000000"/>
          <w:kern w:val="0"/>
          <w:szCs w:val="21"/>
        </w:rPr>
        <w:t>4.单克隆抗体</w:t>
      </w:r>
    </w:p>
    <w:p>
      <w:pPr>
        <w:widowControl/>
        <w:ind w:left="1568" w:leftChars="200" w:hanging="1148" w:hangingChars="547"/>
        <w:jc w:val="left"/>
        <w:rPr>
          <w:rFonts w:hint="eastAsia"/>
        </w:rPr>
      </w:pPr>
      <w:r>
        <w:rPr>
          <w:rFonts w:hint="eastAsia"/>
        </w:rPr>
        <w:t>（1）概念：简称</w:t>
      </w:r>
      <w:r>
        <w:rPr>
          <w:rFonts w:hint="eastAsia"/>
          <w:b/>
          <w:bCs/>
        </w:rPr>
        <w:t>单抗</w:t>
      </w:r>
      <w:r>
        <w:rPr>
          <w:rFonts w:hint="eastAsia"/>
        </w:rPr>
        <w:t>，</w:t>
      </w:r>
      <w:r>
        <w:rPr>
          <w:rFonts w:ascii="Arial" w:hAnsi="Arial" w:cs="Arial"/>
          <w:szCs w:val="21"/>
        </w:rPr>
        <w:t>单克隆抗体是指由淋巴</w:t>
      </w:r>
      <w:r>
        <w:rPr>
          <w:rFonts w:hint="eastAsia" w:ascii="Arial" w:hAnsi="Arial" w:cs="Arial"/>
          <w:szCs w:val="21"/>
        </w:rPr>
        <w:t>B</w:t>
      </w:r>
      <w:r>
        <w:rPr>
          <w:rFonts w:ascii="Arial" w:hAnsi="Arial" w:cs="Arial"/>
          <w:szCs w:val="21"/>
        </w:rPr>
        <w:t>细胞杂交瘤产生的、只针对复合抗原分子上某一单个抗原决定簇的特异性抗体。单克隆抗体</w:t>
      </w:r>
      <w:r>
        <w:rPr>
          <w:rFonts w:hint="eastAsia"/>
        </w:rPr>
        <w:t>是仅由一种类型的</w:t>
      </w:r>
      <w:r>
        <w:fldChar w:fldCharType="begin"/>
      </w:r>
      <w:r>
        <w:instrText xml:space="preserve"> HYPERLINK "http://zh.wikipedia.org/wiki/%E7%BB%86%E8%83%9E" \o "细胞" </w:instrText>
      </w:r>
      <w:r>
        <w:fldChar w:fldCharType="separate"/>
      </w:r>
      <w:r>
        <w:rPr>
          <w:rStyle w:val="19"/>
          <w:rFonts w:hint="eastAsia"/>
        </w:rPr>
        <w:t>细胞</w:t>
      </w:r>
      <w:r>
        <w:rPr>
          <w:rStyle w:val="19"/>
          <w:rFonts w:hint="eastAsia"/>
        </w:rPr>
        <w:fldChar w:fldCharType="end"/>
      </w:r>
      <w:r>
        <w:rPr>
          <w:rFonts w:hint="eastAsia"/>
        </w:rPr>
        <w:t>制造出来的</w:t>
      </w:r>
      <w:r>
        <w:fldChar w:fldCharType="begin"/>
      </w:r>
      <w:r>
        <w:instrText xml:space="preserve"> HYPERLINK "http://zh.wikipedia.org/wiki/%E6%8A%97%E4%BD%93" \o "抗体" </w:instrText>
      </w:r>
      <w:r>
        <w:fldChar w:fldCharType="separate"/>
      </w:r>
      <w:r>
        <w:rPr>
          <w:rStyle w:val="19"/>
          <w:rFonts w:hint="eastAsia"/>
        </w:rPr>
        <w:t>抗体</w:t>
      </w:r>
      <w:r>
        <w:rPr>
          <w:rStyle w:val="19"/>
          <w:rFonts w:hint="eastAsia"/>
        </w:rPr>
        <w:fldChar w:fldCharType="end"/>
      </w:r>
      <w:r>
        <w:rPr>
          <w:rFonts w:hint="eastAsia"/>
        </w:rPr>
        <w:t>，对应于</w:t>
      </w:r>
      <w:r>
        <w:rPr>
          <w:rFonts w:hint="eastAsia"/>
          <w:b/>
          <w:bCs/>
        </w:rPr>
        <w:t>多克隆抗体／多株抗体</w:t>
      </w:r>
      <w:r>
        <w:rPr>
          <w:rFonts w:hint="eastAsia"/>
        </w:rPr>
        <w:t>——由多种类型的细胞制造出来的一种抗体。</w:t>
      </w:r>
    </w:p>
    <w:p>
      <w:pPr>
        <w:widowControl/>
        <w:ind w:left="1573" w:leftChars="200" w:hanging="1153" w:hangingChars="547"/>
        <w:jc w:val="left"/>
        <w:rPr>
          <w:color w:val="000000"/>
          <w:kern w:val="0"/>
          <w:szCs w:val="21"/>
        </w:rPr>
      </w:pPr>
      <w:r>
        <w:rPr>
          <w:rFonts w:hAnsi="宋体"/>
          <w:b/>
          <w:color w:val="000000"/>
          <w:kern w:val="0"/>
          <w:szCs w:val="21"/>
        </w:rPr>
        <w:t>（</w:t>
      </w:r>
      <w:r>
        <w:rPr>
          <w:rFonts w:hint="eastAsia" w:hAnsi="宋体"/>
          <w:b/>
          <w:color w:val="000000"/>
          <w:kern w:val="0"/>
          <w:szCs w:val="21"/>
        </w:rPr>
        <w:t>2</w:t>
      </w:r>
      <w:r>
        <w:rPr>
          <w:rFonts w:hAnsi="宋体"/>
          <w:b/>
          <w:color w:val="000000"/>
          <w:kern w:val="0"/>
          <w:szCs w:val="21"/>
        </w:rPr>
        <w:t>）抗体</w:t>
      </w:r>
      <w:r>
        <w:rPr>
          <w:rFonts w:hAnsi="宋体"/>
          <w:color w:val="000000"/>
          <w:kern w:val="0"/>
          <w:szCs w:val="21"/>
        </w:rPr>
        <w:t>：一个</w:t>
      </w:r>
      <w:r>
        <w:rPr>
          <w:color w:val="000000"/>
          <w:kern w:val="0"/>
          <w:szCs w:val="21"/>
        </w:rPr>
        <w:t>B</w:t>
      </w:r>
      <w:r>
        <w:rPr>
          <w:rFonts w:hAnsi="宋体"/>
          <w:color w:val="000000"/>
          <w:kern w:val="0"/>
          <w:szCs w:val="21"/>
        </w:rPr>
        <w:t>淋巴细胞只分泌一种</w:t>
      </w:r>
      <w:r>
        <w:rPr>
          <w:rFonts w:eastAsia="楷体_GB2312"/>
          <w:b/>
          <w:color w:val="000000"/>
          <w:kern w:val="0"/>
          <w:szCs w:val="21"/>
          <w:u w:val="single"/>
        </w:rPr>
        <w:t>特异性抗体</w:t>
      </w:r>
      <w:r>
        <w:rPr>
          <w:rFonts w:hAnsi="宋体"/>
          <w:color w:val="000000"/>
          <w:kern w:val="0"/>
          <w:szCs w:val="21"/>
        </w:rPr>
        <w:t>。从血清中分离出的抗体</w:t>
      </w:r>
      <w:r>
        <w:rPr>
          <w:rFonts w:eastAsia="楷体_GB2312"/>
          <w:b/>
          <w:color w:val="000000"/>
          <w:kern w:val="0"/>
          <w:szCs w:val="21"/>
          <w:u w:val="single"/>
        </w:rPr>
        <w:t>产量低、纯度低、特异性差</w:t>
      </w:r>
      <w:r>
        <w:rPr>
          <w:rFonts w:hAnsi="宋体"/>
          <w:color w:val="000000"/>
          <w:kern w:val="0"/>
          <w:szCs w:val="21"/>
        </w:rPr>
        <w:t>。</w:t>
      </w:r>
    </w:p>
    <w:p>
      <w:pPr>
        <w:widowControl/>
        <w:ind w:left="1573" w:leftChars="200" w:hanging="1153" w:hangingChars="547"/>
        <w:jc w:val="left"/>
        <w:rPr>
          <w:rFonts w:hint="eastAsia" w:hAnsi="宋体"/>
          <w:b/>
          <w:color w:val="000000"/>
          <w:kern w:val="0"/>
          <w:szCs w:val="21"/>
        </w:rPr>
      </w:pPr>
      <w:r>
        <w:rPr>
          <w:rFonts w:hAnsi="宋体"/>
          <w:b/>
          <w:color w:val="000000"/>
          <w:kern w:val="0"/>
          <w:szCs w:val="21"/>
        </w:rPr>
        <w:t>（</w:t>
      </w:r>
      <w:r>
        <w:rPr>
          <w:rFonts w:hint="eastAsia" w:hAnsi="宋体"/>
          <w:b/>
          <w:color w:val="000000"/>
          <w:kern w:val="0"/>
          <w:szCs w:val="21"/>
        </w:rPr>
        <w:t>3</w:t>
      </w:r>
      <w:r>
        <w:rPr>
          <w:rFonts w:hAnsi="宋体"/>
          <w:b/>
          <w:color w:val="000000"/>
          <w:kern w:val="0"/>
          <w:szCs w:val="21"/>
        </w:rPr>
        <w:t>）单克隆抗体的制备过程：</w:t>
      </w:r>
      <w:r>
        <w:rPr>
          <w:rFonts w:hint="eastAsia" w:hAnsi="宋体"/>
          <w:b/>
          <w:color w:val="000000"/>
          <w:kern w:val="0"/>
          <w:szCs w:val="21"/>
        </w:rPr>
        <w:t>(如下图)</w:t>
      </w:r>
    </w:p>
    <w:p>
      <w:pPr>
        <w:widowControl/>
        <w:numPr>
          <w:ilvl w:val="0"/>
          <w:numId w:val="74"/>
        </w:numPr>
        <w:jc w:val="left"/>
        <w:rPr>
          <w:rFonts w:hint="eastAsia"/>
          <w:color w:val="000000"/>
          <w:kern w:val="0"/>
          <w:szCs w:val="21"/>
        </w:rPr>
      </w:pPr>
      <w:r>
        <w:rPr>
          <w:rFonts w:hAnsi="宋体"/>
          <w:kern w:val="0"/>
          <w:szCs w:val="21"/>
        </w:rPr>
        <w:t>对免疫小鼠注射特定的抗原蛋白（</w:t>
      </w:r>
      <w:r>
        <w:rPr>
          <w:rFonts w:hAnsi="宋体"/>
          <w:b/>
          <w:kern w:val="0"/>
          <w:szCs w:val="21"/>
        </w:rPr>
        <w:t>目的使小鼠产生了效应</w:t>
      </w:r>
      <w:r>
        <w:rPr>
          <w:b/>
          <w:kern w:val="0"/>
          <w:szCs w:val="21"/>
        </w:rPr>
        <w:t>B</w:t>
      </w:r>
      <w:r>
        <w:rPr>
          <w:rFonts w:hAnsi="宋体"/>
          <w:b/>
          <w:kern w:val="0"/>
          <w:szCs w:val="21"/>
        </w:rPr>
        <w:t>细胞</w:t>
      </w:r>
      <w:r>
        <w:rPr>
          <w:rFonts w:hAnsi="宋体"/>
          <w:kern w:val="0"/>
          <w:szCs w:val="21"/>
        </w:rPr>
        <w:t>）；</w:t>
      </w:r>
    </w:p>
    <w:p>
      <w:pPr>
        <w:widowControl/>
        <w:numPr>
          <w:ilvl w:val="0"/>
          <w:numId w:val="74"/>
        </w:numPr>
        <w:jc w:val="left"/>
        <w:rPr>
          <w:rFonts w:hint="eastAsia"/>
          <w:color w:val="000000"/>
          <w:kern w:val="0"/>
          <w:szCs w:val="21"/>
        </w:rPr>
      </w:pPr>
      <w:r>
        <w:rPr>
          <w:rFonts w:hAnsi="宋体"/>
          <w:kern w:val="0"/>
          <w:szCs w:val="21"/>
        </w:rPr>
        <w:t>提取</w:t>
      </w:r>
      <w:r>
        <w:rPr>
          <w:kern w:val="0"/>
          <w:szCs w:val="21"/>
        </w:rPr>
        <w:t>B</w:t>
      </w:r>
      <w:r>
        <w:rPr>
          <w:rFonts w:hAnsi="宋体"/>
          <w:kern w:val="0"/>
          <w:szCs w:val="21"/>
        </w:rPr>
        <w:t>淋巴细胞；</w:t>
      </w:r>
    </w:p>
    <w:p>
      <w:pPr>
        <w:widowControl/>
        <w:numPr>
          <w:ilvl w:val="0"/>
          <w:numId w:val="74"/>
        </w:numPr>
        <w:jc w:val="left"/>
        <w:rPr>
          <w:rFonts w:hint="eastAsia" w:hAnsi="宋体"/>
          <w:kern w:val="0"/>
          <w:szCs w:val="21"/>
        </w:rPr>
      </w:pPr>
      <w:r>
        <w:rPr>
          <w:rFonts w:hAnsi="宋体"/>
          <w:kern w:val="0"/>
          <w:szCs w:val="21"/>
        </w:rPr>
        <w:t>同时用动物细胞培养的方法培养骨髓瘤细胞并提取；</w:t>
      </w:r>
    </w:p>
    <w:p>
      <w:pPr>
        <w:widowControl/>
        <w:numPr>
          <w:ilvl w:val="0"/>
          <w:numId w:val="74"/>
        </w:numPr>
        <w:jc w:val="left"/>
        <w:rPr>
          <w:color w:val="000000"/>
          <w:kern w:val="0"/>
          <w:szCs w:val="21"/>
        </w:rPr>
      </w:pPr>
      <w:r>
        <w:rPr>
          <w:rFonts w:hAnsi="宋体"/>
          <w:kern w:val="0"/>
          <w:szCs w:val="21"/>
        </w:rPr>
        <w:t>促使它们细胞融合</w:t>
      </w:r>
      <w:r>
        <w:rPr>
          <w:b/>
          <w:kern w:val="0"/>
          <w:szCs w:val="21"/>
        </w:rPr>
        <w:t>[</w:t>
      </w:r>
      <w:r>
        <w:rPr>
          <w:rFonts w:hAnsi="宋体"/>
          <w:b/>
          <w:kern w:val="0"/>
          <w:szCs w:val="21"/>
        </w:rPr>
        <w:t>注：融合的结果是有很多不符合要求的；如有</w:t>
      </w:r>
      <w:r>
        <w:rPr>
          <w:b/>
          <w:kern w:val="0"/>
          <w:szCs w:val="21"/>
        </w:rPr>
        <w:t>2</w:t>
      </w:r>
      <w:r>
        <w:rPr>
          <w:rFonts w:hAnsi="宋体"/>
          <w:b/>
          <w:kern w:val="0"/>
          <w:szCs w:val="21"/>
        </w:rPr>
        <w:t>个</w:t>
      </w:r>
      <w:r>
        <w:rPr>
          <w:b/>
          <w:kern w:val="0"/>
          <w:szCs w:val="21"/>
        </w:rPr>
        <w:t>B</w:t>
      </w:r>
      <w:r>
        <w:rPr>
          <w:rFonts w:hAnsi="宋体"/>
          <w:b/>
          <w:kern w:val="0"/>
          <w:szCs w:val="21"/>
        </w:rPr>
        <w:t>淋巴细胞融合的细胞等，所以要进行筛选</w:t>
      </w:r>
      <w:r>
        <w:rPr>
          <w:b/>
          <w:kern w:val="0"/>
          <w:szCs w:val="21"/>
        </w:rPr>
        <w:t>]</w:t>
      </w:r>
      <w:r>
        <w:rPr>
          <w:rFonts w:hAnsi="宋体"/>
          <w:kern w:val="0"/>
          <w:szCs w:val="21"/>
        </w:rPr>
        <w:t>；</w:t>
      </w:r>
    </w:p>
    <w:p>
      <w:pPr>
        <w:widowControl/>
        <w:numPr>
          <w:ilvl w:val="0"/>
          <w:numId w:val="74"/>
        </w:numPr>
        <w:jc w:val="left"/>
        <w:rPr>
          <w:rFonts w:hint="eastAsia" w:hAnsi="宋体"/>
          <w:kern w:val="0"/>
          <w:szCs w:val="21"/>
        </w:rPr>
      </w:pPr>
      <w:r>
        <w:rPr>
          <w:rFonts w:hAnsi="宋体"/>
          <w:kern w:val="0"/>
          <w:szCs w:val="21"/>
        </w:rPr>
        <w:t>在特定的选择培养基上筛选出融合的</w:t>
      </w:r>
      <w:r>
        <w:rPr>
          <w:rFonts w:hAnsi="宋体"/>
          <w:b/>
          <w:kern w:val="0"/>
          <w:szCs w:val="21"/>
        </w:rPr>
        <w:t>杂种细胞</w:t>
      </w:r>
      <w:r>
        <w:rPr>
          <w:b/>
          <w:kern w:val="0"/>
          <w:szCs w:val="21"/>
        </w:rPr>
        <w:t>[</w:t>
      </w:r>
      <w:r>
        <w:rPr>
          <w:rFonts w:hAnsi="宋体"/>
          <w:b/>
          <w:kern w:val="0"/>
          <w:szCs w:val="21"/>
        </w:rPr>
        <w:t>特点是能迅速大量增殖，又能产生专一的抗体</w:t>
      </w:r>
      <w:r>
        <w:rPr>
          <w:b/>
          <w:kern w:val="0"/>
          <w:szCs w:val="21"/>
        </w:rPr>
        <w:t>]</w:t>
      </w:r>
      <w:r>
        <w:rPr>
          <w:rFonts w:hAnsi="宋体"/>
          <w:kern w:val="0"/>
          <w:szCs w:val="21"/>
        </w:rPr>
        <w:t>；</w:t>
      </w:r>
    </w:p>
    <w:p>
      <w:pPr>
        <w:widowControl/>
        <w:numPr>
          <w:ilvl w:val="0"/>
          <w:numId w:val="74"/>
        </w:numPr>
        <w:jc w:val="left"/>
        <w:rPr>
          <w:rFonts w:hint="eastAsia" w:hAnsi="宋体"/>
          <w:kern w:val="0"/>
          <w:szCs w:val="21"/>
        </w:rPr>
      </w:pPr>
      <w:r>
        <w:rPr>
          <w:rFonts w:hAnsi="宋体"/>
          <w:kern w:val="0"/>
          <w:szCs w:val="21"/>
        </w:rPr>
        <w:t>然后对它进行</w:t>
      </w:r>
      <w:r>
        <w:rPr>
          <w:rFonts w:hAnsi="宋体"/>
          <w:b/>
          <w:kern w:val="0"/>
          <w:szCs w:val="21"/>
        </w:rPr>
        <w:t>克隆化培养和抗体检测</w:t>
      </w:r>
      <w:r>
        <w:rPr>
          <w:b/>
          <w:kern w:val="0"/>
          <w:szCs w:val="21"/>
        </w:rPr>
        <w:t>[</w:t>
      </w:r>
      <w:r>
        <w:rPr>
          <w:rFonts w:hAnsi="宋体"/>
          <w:b/>
          <w:kern w:val="0"/>
          <w:szCs w:val="21"/>
        </w:rPr>
        <w:t>筛选出能够分泌所需抗体的杂种细胞</w:t>
      </w:r>
      <w:r>
        <w:rPr>
          <w:b/>
          <w:kern w:val="0"/>
          <w:szCs w:val="21"/>
        </w:rPr>
        <w:t>]</w:t>
      </w:r>
      <w:r>
        <w:rPr>
          <w:rFonts w:hAnsi="宋体"/>
          <w:kern w:val="0"/>
          <w:szCs w:val="21"/>
        </w:rPr>
        <w:t>；</w:t>
      </w:r>
    </w:p>
    <w:p>
      <w:pPr>
        <w:widowControl/>
        <w:numPr>
          <w:ilvl w:val="0"/>
          <w:numId w:val="74"/>
        </w:numPr>
        <w:jc w:val="left"/>
        <w:rPr>
          <w:rFonts w:hint="eastAsia" w:hAnsi="宋体"/>
          <w:kern w:val="0"/>
          <w:szCs w:val="21"/>
        </w:rPr>
      </w:pPr>
      <w:r>
        <w:pict>
          <v:shape id="图片 1700" o:spid="_x0000_s1344" o:spt="75" type="#_x0000_t75" style="position:absolute;left:0pt;margin-left:341.25pt;margin-top:23.4pt;height:296.4pt;width:155.5pt;mso-wrap-distance-bottom:0pt;mso-wrap-distance-left:9pt;mso-wrap-distance-right:9pt;mso-wrap-distance-top:0pt;z-index:251800576;mso-width-relative:page;mso-height-relative:page;" filled="f" o:preferrelative="t" stroked="t" coordsize="21600,21600">
            <v:path/>
            <v:fill on="f" focussize="0,0"/>
            <v:stroke joinstyle="miter"/>
            <v:imagedata r:id="rId120" croptop="1116f" o:title=""/>
            <o:lock v:ext="edit" aspectratio="t"/>
            <w10:wrap type="square"/>
          </v:shape>
        </w:pict>
      </w:r>
      <w:r>
        <w:rPr>
          <w:rFonts w:hAnsi="宋体"/>
          <w:kern w:val="0"/>
          <w:szCs w:val="21"/>
        </w:rPr>
        <w:t>最后将杂交瘤细胞在体外做大规模培养或注射入小鼠腹腔内增殖，从</w:t>
      </w:r>
      <w:r>
        <w:rPr>
          <w:rFonts w:hAnsi="宋体"/>
          <w:b/>
          <w:kern w:val="0"/>
          <w:szCs w:val="21"/>
        </w:rPr>
        <w:t>细胞培养液或小鼠腹水</w:t>
      </w:r>
      <w:r>
        <w:rPr>
          <w:rFonts w:hAnsi="宋体"/>
          <w:kern w:val="0"/>
          <w:szCs w:val="21"/>
        </w:rPr>
        <w:t>中可得到大量的单克隆抗体。</w:t>
      </w:r>
    </w:p>
    <w:p>
      <w:pPr>
        <w:widowControl/>
        <w:ind w:left="1573" w:leftChars="200" w:hanging="1153" w:hangingChars="547"/>
        <w:jc w:val="left"/>
        <w:rPr>
          <w:rFonts w:hint="eastAsia" w:hAnsi="宋体"/>
          <w:b/>
          <w:color w:val="000000"/>
          <w:kern w:val="0"/>
          <w:szCs w:val="21"/>
        </w:rPr>
      </w:pPr>
      <w:r>
        <w:rPr>
          <w:rFonts w:hAnsi="宋体"/>
          <w:b/>
          <w:color w:val="000000"/>
          <w:kern w:val="0"/>
          <w:szCs w:val="21"/>
        </w:rPr>
        <w:pict>
          <v:group id="画布 1674" o:spid="_x0000_s1345" o:spt="203" style="height:277.1pt;width:278.25pt;" coordorigin="2755,7402" coordsize="4703,4803">
            <o:lock v:ext="edit" text="t" aspectratio="t"/>
            <v:group id="_x0000_s1346" o:spid="_x0000_s1346" o:spt="203" style="position:absolute;left:2755;top:7402;height:4803;width:4703;" coordsize="0,0" editas="canvas">
              <o:lock v:ext="edit"/>
              <v:shape id="_x0000_s0" o:spid="_x0000_s0" style="position:absolute;left:0;top:0;height:0;width:0;" filled="f" o:preferrelative="f" stroked="f" coordsize="21600,21600">
                <v:fill on="f" focussize="0,0"/>
                <v:stroke on="f" joinstyle="miter"/>
                <v:imagedata o:title=""/>
                <o:lock v:ext="edit" text="t" aspectratio="t"/>
              </v:shape>
            </v:group>
            <v:shape id="文本框 1676" o:spid="_x0000_s1347" o:spt="202" type="#_x0000_t202" style="position:absolute;left:4669;top:8532;height:424;width:814;" stroked="f" coordsize="21600,21600">
              <v:path/>
              <v:fill focussize="0,0"/>
              <v:stroke on="f" joinstyle="miter"/>
              <v:imagedata o:title=""/>
              <o:lock v:ext="edit"/>
              <v:textbox inset="1.42pt,1.27mm,1.42pt,1.27mm">
                <w:txbxContent>
                  <w:p>
                    <w:pPr>
                      <w:jc w:val="center"/>
                    </w:pPr>
                    <w:r>
                      <w:rPr>
                        <w:rFonts w:hint="eastAsia" w:ascii="楷体_GB2312" w:eastAsia="楷体_GB2312"/>
                        <w:b/>
                      </w:rPr>
                      <w:t>细胞融合</w:t>
                    </w:r>
                  </w:p>
                </w:txbxContent>
              </v:textbox>
            </v:shape>
            <v:shape id="文本框 1677" o:spid="_x0000_s1348" o:spt="202" type="#_x0000_t202" style="position:absolute;left:5075;top:9521;height:423;width:913;" stroked="f" coordsize="21600,21600">
              <v:path/>
              <v:fill focussize="0,0"/>
              <v:stroke on="f" joinstyle="miter"/>
              <v:imagedata o:title=""/>
              <o:lock v:ext="edit"/>
              <v:textbox inset="1.42pt,1.27mm,1.42pt,1.27mm">
                <w:txbxContent>
                  <w:p>
                    <w:pPr>
                      <w:jc w:val="center"/>
                      <w:rPr>
                        <w:rFonts w:hint="eastAsia"/>
                        <w:b/>
                      </w:rPr>
                    </w:pPr>
                    <w:r>
                      <w:rPr>
                        <w:rFonts w:hint="eastAsia" w:ascii="楷体_GB2312" w:eastAsia="楷体_GB2312"/>
                        <w:b/>
                      </w:rPr>
                      <w:t>细胞培养</w:t>
                    </w:r>
                  </w:p>
                  <w:p/>
                </w:txbxContent>
              </v:textbox>
            </v:shape>
            <v:shape id="文本框 1678" o:spid="_x0000_s1349" o:spt="202" type="#_x0000_t202" style="position:absolute;left:3148;top:10510;height:423;width:914;" stroked="f" coordsize="21600,21600">
              <v:path/>
              <v:fill focussize="0,0"/>
              <v:stroke on="f" joinstyle="miter"/>
              <v:imagedata o:title=""/>
              <o:lock v:ext="edit"/>
              <v:textbox inset="1.42pt,1.27mm,1.42pt,1.27mm">
                <w:txbxContent>
                  <w:p>
                    <w:pPr>
                      <w:jc w:val="center"/>
                      <w:rPr>
                        <w:rFonts w:hint="eastAsia"/>
                        <w:b/>
                      </w:rPr>
                    </w:pPr>
                    <w:r>
                      <w:rPr>
                        <w:rFonts w:hint="eastAsia" w:ascii="楷体_GB2312" w:eastAsia="楷体_GB2312"/>
                        <w:b/>
                      </w:rPr>
                      <w:t>注入小鼠</w:t>
                    </w:r>
                  </w:p>
                  <w:p/>
                </w:txbxContent>
              </v:textbox>
            </v:shape>
            <v:shape id="文本框 1679" o:spid="_x0000_s1350" o:spt="202" type="#_x0000_t202" style="position:absolute;left:6089;top:10510;height:423;width:709;" stroked="f" coordsize="21600,21600">
              <v:path/>
              <v:fill focussize="0,0"/>
              <v:stroke on="f" joinstyle="miter"/>
              <v:imagedata o:title=""/>
              <o:lock v:ext="edit"/>
              <v:textbox inset="1.42pt,1.27mm,1.42pt,1.27mm">
                <w:txbxContent>
                  <w:p>
                    <w:pPr>
                      <w:jc w:val="center"/>
                      <w:rPr>
                        <w:rFonts w:hint="eastAsia"/>
                        <w:b/>
                      </w:rPr>
                    </w:pPr>
                    <w:r>
                      <w:rPr>
                        <w:rFonts w:hint="eastAsia" w:ascii="楷体_GB2312" w:eastAsia="楷体_GB2312"/>
                        <w:b/>
                      </w:rPr>
                      <w:t>培养基</w:t>
                    </w:r>
                  </w:p>
                  <w:p/>
                </w:txbxContent>
              </v:textbox>
            </v:shape>
            <v:shape id="文本框 1680" o:spid="_x0000_s1351" o:spt="202" type="#_x0000_t202" style="position:absolute;left:6089;top:11499;height:423;width:1318;" stroked="f" coordsize="21600,21600">
              <v:path/>
              <v:fill focussize="0,0"/>
              <v:stroke on="f" joinstyle="miter"/>
              <v:imagedata o:title=""/>
              <o:lock v:ext="edit"/>
              <v:textbox inset="1.42pt,1.27mm,1.42pt,1.27mm">
                <w:txbxContent>
                  <w:p>
                    <w:pPr>
                      <w:jc w:val="center"/>
                      <w:rPr>
                        <w:rFonts w:hint="eastAsia"/>
                        <w:b/>
                      </w:rPr>
                    </w:pPr>
                    <w:r>
                      <w:rPr>
                        <w:rFonts w:hint="eastAsia" w:ascii="楷体_GB2312" w:eastAsia="楷体_GB2312"/>
                        <w:b/>
                      </w:rPr>
                      <w:t>从培养液中提取</w:t>
                    </w:r>
                  </w:p>
                  <w:p/>
                </w:txbxContent>
              </v:textbox>
            </v:shape>
            <v:shape id="文本框 1681" o:spid="_x0000_s1352" o:spt="202" type="#_x0000_t202" style="position:absolute;left:2844;top:11499;height:423;width:1318;" stroked="f" coordsize="21600,21600">
              <v:path/>
              <v:fill focussize="0,0"/>
              <v:stroke on="f" joinstyle="miter"/>
              <v:imagedata o:title=""/>
              <o:lock v:ext="edit"/>
              <v:textbox inset="1.42pt,1.27mm,1.42pt,1.27mm">
                <w:txbxContent>
                  <w:p>
                    <w:pPr>
                      <w:jc w:val="center"/>
                      <w:rPr>
                        <w:rFonts w:hint="eastAsia"/>
                        <w:b/>
                      </w:rPr>
                    </w:pPr>
                    <w:r>
                      <w:rPr>
                        <w:rFonts w:hint="eastAsia" w:ascii="楷体_GB2312" w:eastAsia="楷体_GB2312"/>
                        <w:b/>
                      </w:rPr>
                      <w:t>从腹水中提取</w:t>
                    </w:r>
                  </w:p>
                  <w:p/>
                </w:txbxContent>
              </v:textbox>
            </v:shape>
            <v:shape id="文本框 1682" o:spid="_x0000_s1353" o:spt="202" type="#_x0000_t202" style="position:absolute;left:3452;top:7825;height:425;width:1012;" stroked="f" coordsize="21600,21600">
              <v:path/>
              <v:fill focussize="0,0"/>
              <v:stroke on="f" joinstyle="miter"/>
              <v:imagedata o:title=""/>
              <o:lock v:ext="edit"/>
              <v:textbox inset="1.42pt,1.27mm,1.42pt,1.27mm">
                <w:txbxContent>
                  <w:p>
                    <w:pPr>
                      <w:snapToGrid w:val="0"/>
                      <w:jc w:val="center"/>
                      <w:rPr>
                        <w:rFonts w:hint="eastAsia" w:ascii="楷体_GB2312" w:eastAsia="楷体_GB2312"/>
                        <w:b/>
                      </w:rPr>
                    </w:pPr>
                    <w:r>
                      <w:rPr>
                        <w:rFonts w:hint="eastAsia" w:ascii="楷体_GB2312" w:eastAsia="楷体_GB2312"/>
                        <w:b/>
                      </w:rPr>
                      <w:t>分离</w:t>
                    </w:r>
                  </w:p>
                  <w:p/>
                </w:txbxContent>
              </v:textbox>
            </v:shape>
            <v:shape id="文本框 1683" o:spid="_x0000_s1354" o:spt="202" type="#_x0000_t202" style="position:absolute;left:2844;top:7402;height:423;width:1622;" coordsize="21600,21600">
              <v:path/>
              <v:fill focussize="0,0"/>
              <v:stroke joinstyle="miter"/>
              <v:imagedata o:title=""/>
              <o:lock v:ext="edit"/>
              <v:textbox inset="1.42pt,1.27mm,1.42pt,1.27mm">
                <w:txbxContent>
                  <w:p>
                    <w:pPr>
                      <w:jc w:val="center"/>
                      <w:rPr>
                        <w:rFonts w:hint="eastAsia"/>
                        <w:b/>
                      </w:rPr>
                    </w:pPr>
                    <w:r>
                      <w:rPr>
                        <w:rFonts w:hint="eastAsia"/>
                        <w:b/>
                      </w:rPr>
                      <w:t>抗原注入小鼠体内</w:t>
                    </w:r>
                  </w:p>
                  <w:p/>
                </w:txbxContent>
              </v:textbox>
            </v:shape>
            <v:shape id="文本框 1684" o:spid="_x0000_s1355" o:spt="202" type="#_x0000_t202" style="position:absolute;left:3047;top:8249;height:423;width:1217;" coordsize="21600,21600">
              <v:path/>
              <v:fill focussize="0,0"/>
              <v:stroke joinstyle="miter"/>
              <v:imagedata o:title=""/>
              <o:lock v:ext="edit"/>
              <v:textbox inset="1.42pt,1.27mm,1.42pt,1.27mm">
                <w:txbxContent>
                  <w:p>
                    <w:pPr>
                      <w:jc w:val="center"/>
                      <w:rPr>
                        <w:rFonts w:hint="eastAsia"/>
                        <w:b/>
                      </w:rPr>
                    </w:pPr>
                    <w:r>
                      <w:rPr>
                        <w:rFonts w:hint="eastAsia"/>
                        <w:b/>
                      </w:rPr>
                      <w:t>B淋巴细胞</w:t>
                    </w:r>
                  </w:p>
                  <w:p/>
                </w:txbxContent>
              </v:textbox>
            </v:shape>
            <v:shape id="文本框 1685" o:spid="_x0000_s1356" o:spt="202" type="#_x0000_t202" style="position:absolute;left:5886;top:8249;height:423;width:1217;" coordsize="21600,21600">
              <v:path/>
              <v:fill focussize="0,0"/>
              <v:stroke joinstyle="miter"/>
              <v:imagedata o:title=""/>
              <o:lock v:ext="edit"/>
              <v:textbox inset="1.42pt,1.27mm,1.42pt,1.27mm">
                <w:txbxContent>
                  <w:p>
                    <w:pPr>
                      <w:jc w:val="center"/>
                      <w:rPr>
                        <w:rFonts w:hint="eastAsia"/>
                        <w:b/>
                      </w:rPr>
                    </w:pPr>
                    <w:r>
                      <w:rPr>
                        <w:rFonts w:hint="eastAsia"/>
                        <w:b/>
                      </w:rPr>
                      <w:t>骨髓瘤细胞</w:t>
                    </w:r>
                  </w:p>
                  <w:p/>
                </w:txbxContent>
              </v:textbox>
            </v:shape>
            <v:shape id="文本框 1686" o:spid="_x0000_s1357" o:spt="202" type="#_x0000_t202" style="position:absolute;left:4264;top:9097;height:425;width:1620;" coordsize="21600,21600">
              <v:path/>
              <v:fill focussize="0,0"/>
              <v:stroke joinstyle="miter"/>
              <v:imagedata o:title=""/>
              <o:lock v:ext="edit"/>
              <v:textbox inset="1.42pt,1.27mm,1.42pt,1.27mm">
                <w:txbxContent>
                  <w:p>
                    <w:pPr>
                      <w:jc w:val="center"/>
                      <w:rPr>
                        <w:rFonts w:hint="eastAsia"/>
                        <w:b/>
                      </w:rPr>
                    </w:pPr>
                    <w:r>
                      <w:rPr>
                        <w:rFonts w:hint="eastAsia"/>
                        <w:b/>
                      </w:rPr>
                      <w:t>杂交瘤细胞</w:t>
                    </w:r>
                  </w:p>
                  <w:p/>
                </w:txbxContent>
              </v:textbox>
            </v:shape>
            <v:shape id="文本框 1687" o:spid="_x0000_s1358" o:spt="202" type="#_x0000_t202" style="position:absolute;left:4264;top:9945;height:426;width:1623;" coordsize="21600,21600">
              <v:path/>
              <v:fill focussize="0,0"/>
              <v:stroke joinstyle="miter"/>
              <v:imagedata o:title=""/>
              <o:lock v:ext="edit"/>
              <v:textbox inset="1.42pt,1.27mm,1.42pt,1.27mm">
                <w:txbxContent>
                  <w:p>
                    <w:pPr>
                      <w:jc w:val="center"/>
                      <w:rPr>
                        <w:rFonts w:hint="eastAsia"/>
                        <w:b/>
                      </w:rPr>
                    </w:pPr>
                    <w:r>
                      <w:rPr>
                        <w:rFonts w:hint="eastAsia"/>
                        <w:b/>
                      </w:rPr>
                      <w:t>选择培养细胞</w:t>
                    </w:r>
                  </w:p>
                  <w:p/>
                </w:txbxContent>
              </v:textbox>
            </v:shape>
            <v:shape id="文本框 1688" o:spid="_x0000_s1359" o:spt="202" type="#_x0000_t202" style="position:absolute;left:5481;top:10933;height:424;width:1114;" coordsize="21600,21600">
              <v:path/>
              <v:fill focussize="0,0"/>
              <v:stroke joinstyle="miter"/>
              <v:imagedata o:title=""/>
              <o:lock v:ext="edit"/>
              <v:textbox inset="1.42pt,1.27mm,1.42pt,1.27mm">
                <w:txbxContent>
                  <w:p>
                    <w:pPr>
                      <w:jc w:val="center"/>
                      <w:rPr>
                        <w:rFonts w:hint="eastAsia"/>
                        <w:b/>
                      </w:rPr>
                    </w:pPr>
                    <w:r>
                      <w:rPr>
                        <w:rFonts w:hint="eastAsia"/>
                        <w:b/>
                      </w:rPr>
                      <w:t>体外培养</w:t>
                    </w:r>
                  </w:p>
                  <w:p/>
                </w:txbxContent>
              </v:textbox>
            </v:shape>
            <v:shape id="文本框 1689" o:spid="_x0000_s1360" o:spt="202" type="#_x0000_t202" style="position:absolute;left:3554;top:10933;height:424;width:1016;" coordsize="21600,21600">
              <v:path/>
              <v:fill focussize="0,0"/>
              <v:stroke joinstyle="miter"/>
              <v:imagedata o:title=""/>
              <o:lock v:ext="edit"/>
              <v:textbox inset="1.42pt,1.27mm,1.42pt,1.27mm">
                <w:txbxContent>
                  <w:p>
                    <w:pPr>
                      <w:jc w:val="center"/>
                      <w:rPr>
                        <w:rFonts w:hint="eastAsia"/>
                        <w:b/>
                      </w:rPr>
                    </w:pPr>
                    <w:r>
                      <w:rPr>
                        <w:rFonts w:hint="eastAsia"/>
                        <w:b/>
                      </w:rPr>
                      <w:t>体内培养</w:t>
                    </w:r>
                  </w:p>
                  <w:p/>
                </w:txbxContent>
              </v:textbox>
            </v:shape>
            <v:shape id="文本框 1690" o:spid="_x0000_s1361" o:spt="202" type="#_x0000_t202" style="position:absolute;left:4264;top:11781;height:424;width:1623;" coordsize="21600,21600">
              <v:path/>
              <v:fill focussize="0,0"/>
              <v:stroke joinstyle="miter"/>
              <v:imagedata o:title=""/>
              <o:lock v:ext="edit"/>
              <v:textbox inset="1.42pt,1.27mm,1.42pt,1.27mm">
                <w:txbxContent>
                  <w:p>
                    <w:pPr>
                      <w:jc w:val="center"/>
                      <w:rPr>
                        <w:rFonts w:hint="eastAsia"/>
                        <w:b/>
                      </w:rPr>
                    </w:pPr>
                    <w:r>
                      <w:rPr>
                        <w:rFonts w:hint="eastAsia"/>
                        <w:b/>
                      </w:rPr>
                      <w:t>单克隆抗体</w:t>
                    </w:r>
                  </w:p>
                  <w:p/>
                </w:txbxContent>
              </v:textbox>
            </v:shape>
            <v:shape id="自选图形 1691" o:spid="_x0000_s1362" o:spt="32" type="#_x0000_t32" style="position:absolute;left:3655;top:7825;height:424;width:1;" o:connectortype="straight" filled="f" coordsize="21600,21600">
              <v:path arrowok="t"/>
              <v:fill on="f" focussize="0,0"/>
              <v:stroke endarrow="block"/>
              <v:imagedata o:title=""/>
              <o:lock v:ext="edit"/>
            </v:shape>
            <v:shape id="自选图形 1692" o:spid="_x0000_s1363" o:spt="32" type="#_x0000_t32" style="position:absolute;left:5075;top:9522;height:423;width:1;" o:connectortype="straight" filled="f" coordsize="21600,21600">
              <v:path arrowok="t"/>
              <v:fill on="f" focussize="0,0"/>
              <v:stroke endarrow="block"/>
              <v:imagedata o:title=""/>
              <o:lock v:ext="edit"/>
            </v:shape>
            <v:shape id="自选图形 1693" o:spid="_x0000_s1364" o:spt="34" type="#_x0000_t34" style="position:absolute;left:4152;top:8174;flip:x;height:1419;width:425;rotation:5898240f;" o:connectortype="elbow" filled="f" coordsize="21600,21600" adj="10778,92099,-103205">
              <v:path arrowok="t"/>
              <v:fill on="f" focussize="0,0"/>
              <v:stroke endarrow="block"/>
              <v:imagedata o:title=""/>
              <o:lock v:ext="edit"/>
            </v:shape>
            <v:shape id="自选图形 1694" o:spid="_x0000_s1365" o:spt="34" type="#_x0000_t34" style="position:absolute;left:5572;top:8174;height:1420;width:425;rotation:5898240f;" o:connectortype="elbow" filled="f" coordsize="21600,21600" adj="10778,-92044,-250974">
              <v:path arrowok="t"/>
              <v:fill on="f" focussize="0,0"/>
              <v:stroke endarrow="block"/>
              <v:imagedata o:title=""/>
              <o:lock v:ext="edit"/>
            </v:shape>
            <v:shape id="自选图形 1695" o:spid="_x0000_s1366" o:spt="33" type="#_x0000_t33" style="position:absolute;left:3844;top:11574;flip:x;height:202;width:637;rotation:5898240f;" o:connectortype="elbow" filled="f" coordsize="21600,21600" adj="-83192,927083,-83192">
              <v:path arrowok="t"/>
              <v:fill on="f" focussize="0,0"/>
              <v:stroke endarrow="block"/>
              <v:imagedata o:title=""/>
              <o:lock v:ext="edit"/>
            </v:shape>
            <v:shape id="自选图形 1696" o:spid="_x0000_s1367" o:spt="33" type="#_x0000_t33" style="position:absolute;left:5643;top:11599;height:151;width:637;rotation:5898240f;" o:connectortype="elbow" filled="f" coordsize="21600,21600" adj="-151995,-1237837,-151995">
              <v:path arrowok="t"/>
              <v:fill on="f" focussize="0,0"/>
              <v:stroke endarrow="block"/>
              <v:imagedata o:title=""/>
              <o:lock v:ext="edit"/>
            </v:shape>
            <v:shape id="自选图形 1697" o:spid="_x0000_s1368" o:spt="34" type="#_x0000_t34" style="position:absolute;left:4288;top:10145;height:1014;width:562;rotation:5898240f;" o:connectortype="elbow" filled="f" coordsize="21600,21600" adj=",-164297,-134200">
              <v:path arrowok="t"/>
              <v:fill on="f" focussize="0,0"/>
              <v:stroke endarrow="block"/>
              <v:imagedata o:title=""/>
              <o:lock v:ext="edit"/>
            </v:shape>
            <v:shape id="自选图形 1698" o:spid="_x0000_s1369" o:spt="34" type="#_x0000_t34" style="position:absolute;left:5276;top:10171;flip:x;height:962;width:562;rotation:5898240f;" o:connectortype="elbow" filled="f" coordsize="21600,21600" adj=",172952,-134200">
              <v:path arrowok="t"/>
              <v:fill on="f" focussize="0,0"/>
              <v:stroke endarrow="block"/>
              <v:imagedata o:title=""/>
              <o:lock v:ext="edit"/>
            </v:shape>
            <w10:wrap type="none"/>
            <w10:anchorlock/>
          </v:group>
        </w:pict>
      </w:r>
    </w:p>
    <w:p>
      <w:pPr>
        <w:widowControl/>
        <w:ind w:left="1573" w:leftChars="200" w:hanging="1153" w:hangingChars="547"/>
        <w:jc w:val="left"/>
        <w:rPr>
          <w:rFonts w:hint="eastAsia" w:hAnsi="宋体"/>
          <w:b/>
          <w:color w:val="000000"/>
          <w:kern w:val="0"/>
          <w:szCs w:val="21"/>
        </w:rPr>
      </w:pPr>
    </w:p>
    <w:p>
      <w:pPr>
        <w:widowControl/>
        <w:ind w:left="1573" w:leftChars="200" w:hanging="1153" w:hangingChars="547"/>
        <w:jc w:val="left"/>
        <w:rPr>
          <w:color w:val="000000"/>
          <w:kern w:val="0"/>
          <w:szCs w:val="21"/>
        </w:rPr>
      </w:pPr>
      <w:r>
        <w:rPr>
          <w:rFonts w:hAnsi="宋体"/>
          <w:b/>
          <w:color w:val="000000"/>
          <w:kern w:val="0"/>
          <w:szCs w:val="21"/>
        </w:rPr>
        <w:t>（</w:t>
      </w:r>
      <w:r>
        <w:rPr>
          <w:rFonts w:hint="eastAsia" w:hAnsi="宋体"/>
          <w:b/>
          <w:color w:val="000000"/>
          <w:kern w:val="0"/>
          <w:szCs w:val="21"/>
        </w:rPr>
        <w:t>4</w:t>
      </w:r>
      <w:r>
        <w:rPr>
          <w:rFonts w:hAnsi="宋体"/>
          <w:b/>
          <w:color w:val="000000"/>
          <w:kern w:val="0"/>
          <w:szCs w:val="21"/>
        </w:rPr>
        <w:t>）杂交瘤细胞的特点</w:t>
      </w:r>
      <w:r>
        <w:rPr>
          <w:rFonts w:hAnsi="宋体"/>
          <w:color w:val="000000"/>
          <w:kern w:val="0"/>
          <w:szCs w:val="21"/>
        </w:rPr>
        <w:t>：既能大量</w:t>
      </w:r>
      <w:r>
        <w:rPr>
          <w:rFonts w:eastAsia="楷体_GB2312"/>
          <w:b/>
          <w:color w:val="000000"/>
          <w:kern w:val="0"/>
          <w:szCs w:val="21"/>
          <w:u w:val="single"/>
        </w:rPr>
        <w:t>繁殖</w:t>
      </w:r>
      <w:r>
        <w:rPr>
          <w:rFonts w:hAnsi="宋体"/>
          <w:color w:val="000000"/>
          <w:kern w:val="0"/>
          <w:szCs w:val="21"/>
        </w:rPr>
        <w:t>，又能产生</w:t>
      </w:r>
      <w:r>
        <w:rPr>
          <w:rFonts w:eastAsia="楷体_GB2312"/>
          <w:b/>
          <w:color w:val="000000"/>
          <w:kern w:val="0"/>
          <w:szCs w:val="21"/>
          <w:u w:val="single"/>
        </w:rPr>
        <w:t>专一的抗体</w:t>
      </w:r>
      <w:r>
        <w:rPr>
          <w:rFonts w:hAnsi="宋体"/>
          <w:color w:val="000000"/>
          <w:kern w:val="0"/>
          <w:szCs w:val="21"/>
        </w:rPr>
        <w:t>。</w:t>
      </w:r>
    </w:p>
    <w:p>
      <w:pPr>
        <w:widowControl/>
        <w:ind w:left="1573" w:leftChars="200" w:hanging="1153" w:hangingChars="547"/>
        <w:jc w:val="left"/>
        <w:rPr>
          <w:color w:val="000000"/>
          <w:kern w:val="0"/>
          <w:szCs w:val="21"/>
        </w:rPr>
      </w:pPr>
      <w:r>
        <w:rPr>
          <w:rFonts w:hAnsi="宋体"/>
          <w:b/>
          <w:color w:val="000000"/>
          <w:kern w:val="0"/>
          <w:szCs w:val="21"/>
        </w:rPr>
        <w:t>（</w:t>
      </w:r>
      <w:r>
        <w:rPr>
          <w:rFonts w:hint="eastAsia" w:hAnsi="宋体"/>
          <w:b/>
          <w:color w:val="000000"/>
          <w:kern w:val="0"/>
          <w:szCs w:val="21"/>
        </w:rPr>
        <w:t>5</w:t>
      </w:r>
      <w:r>
        <w:rPr>
          <w:rFonts w:hAnsi="宋体"/>
          <w:b/>
          <w:color w:val="000000"/>
          <w:kern w:val="0"/>
          <w:szCs w:val="21"/>
        </w:rPr>
        <w:t>）单克隆抗体的优点</w:t>
      </w:r>
      <w:r>
        <w:rPr>
          <w:rFonts w:hAnsi="宋体"/>
          <w:color w:val="000000"/>
          <w:kern w:val="0"/>
          <w:szCs w:val="21"/>
        </w:rPr>
        <w:t>：</w:t>
      </w:r>
      <w:r>
        <w:rPr>
          <w:rFonts w:eastAsia="楷体_GB2312"/>
          <w:b/>
          <w:color w:val="000000"/>
          <w:kern w:val="0"/>
          <w:szCs w:val="21"/>
          <w:u w:val="single"/>
        </w:rPr>
        <w:t>特异性强，灵敏度高，并能大量制备</w:t>
      </w:r>
      <w:r>
        <w:rPr>
          <w:rFonts w:hAnsi="宋体"/>
          <w:color w:val="000000"/>
          <w:kern w:val="0"/>
          <w:szCs w:val="21"/>
        </w:rPr>
        <w:t>。</w:t>
      </w:r>
    </w:p>
    <w:p>
      <w:pPr>
        <w:widowControl/>
        <w:ind w:firstLine="413" w:firstLineChars="196"/>
        <w:jc w:val="left"/>
        <w:rPr>
          <w:rFonts w:hint="eastAsia" w:hAnsi="宋体"/>
          <w:color w:val="000000"/>
          <w:kern w:val="0"/>
          <w:szCs w:val="21"/>
        </w:rPr>
      </w:pPr>
      <w:r>
        <w:rPr>
          <w:rFonts w:hAnsi="宋体"/>
          <w:b/>
          <w:color w:val="000000"/>
          <w:kern w:val="0"/>
          <w:szCs w:val="21"/>
        </w:rPr>
        <w:t>（</w:t>
      </w:r>
      <w:r>
        <w:rPr>
          <w:rFonts w:hint="eastAsia" w:hAnsi="宋体"/>
          <w:b/>
          <w:color w:val="000000"/>
          <w:kern w:val="0"/>
          <w:szCs w:val="21"/>
        </w:rPr>
        <w:t>6</w:t>
      </w:r>
      <w:r>
        <w:rPr>
          <w:rFonts w:hAnsi="宋体"/>
          <w:b/>
          <w:color w:val="000000"/>
          <w:kern w:val="0"/>
          <w:szCs w:val="21"/>
        </w:rPr>
        <w:t>）单克隆抗体的</w:t>
      </w:r>
      <w:r>
        <w:rPr>
          <w:rFonts w:hint="eastAsia" w:hAnsi="宋体"/>
          <w:b/>
          <w:color w:val="000000"/>
          <w:kern w:val="0"/>
          <w:szCs w:val="21"/>
        </w:rPr>
        <w:t>应用</w:t>
      </w:r>
      <w:r>
        <w:rPr>
          <w:rFonts w:hAnsi="宋体"/>
          <w:color w:val="000000"/>
          <w:kern w:val="0"/>
          <w:szCs w:val="21"/>
        </w:rPr>
        <w:t>：</w:t>
      </w:r>
    </w:p>
    <w:p>
      <w:pPr>
        <w:widowControl/>
        <w:numPr>
          <w:ilvl w:val="0"/>
          <w:numId w:val="75"/>
        </w:numPr>
        <w:jc w:val="left"/>
        <w:rPr>
          <w:rFonts w:hint="eastAsia"/>
          <w:color w:val="000000"/>
          <w:kern w:val="0"/>
          <w:szCs w:val="21"/>
        </w:rPr>
      </w:pPr>
      <w:r>
        <w:rPr>
          <w:rFonts w:eastAsia="楷体_GB2312"/>
          <w:b/>
          <w:color w:val="000000"/>
          <w:kern w:val="0"/>
          <w:szCs w:val="21"/>
          <w:u w:val="single"/>
        </w:rPr>
        <w:t>作为诊断试剂</w:t>
      </w:r>
      <w:r>
        <w:rPr>
          <w:rFonts w:hAnsi="宋体"/>
          <w:color w:val="000000"/>
          <w:kern w:val="0"/>
          <w:szCs w:val="21"/>
        </w:rPr>
        <w:t>：准确识别各种</w:t>
      </w:r>
      <w:r>
        <w:rPr>
          <w:rFonts w:eastAsia="楷体_GB2312"/>
          <w:b/>
          <w:color w:val="000000"/>
          <w:kern w:val="0"/>
          <w:szCs w:val="21"/>
          <w:u w:val="single"/>
        </w:rPr>
        <w:t>抗原</w:t>
      </w:r>
      <w:r>
        <w:rPr>
          <w:rFonts w:hAnsi="宋体"/>
          <w:color w:val="000000"/>
          <w:kern w:val="0"/>
          <w:szCs w:val="21"/>
        </w:rPr>
        <w:t>物质的细微差异，并跟</w:t>
      </w:r>
      <w:r>
        <w:rPr>
          <w:rFonts w:eastAsia="楷体_GB2312"/>
          <w:b/>
          <w:color w:val="000000"/>
          <w:kern w:val="0"/>
          <w:szCs w:val="21"/>
          <w:u w:val="single"/>
        </w:rPr>
        <w:t>一定抗原</w:t>
      </w:r>
      <w:r>
        <w:rPr>
          <w:rFonts w:hAnsi="宋体"/>
          <w:color w:val="000000"/>
          <w:kern w:val="0"/>
          <w:szCs w:val="21"/>
        </w:rPr>
        <w:t>发生特异性结合，</w:t>
      </w:r>
      <w:r>
        <w:rPr>
          <w:rFonts w:eastAsia="楷体_GB2312"/>
          <w:b/>
          <w:color w:val="000000"/>
          <w:kern w:val="0"/>
          <w:szCs w:val="21"/>
        </w:rPr>
        <w:t>准确、高效、简易、快速</w:t>
      </w:r>
      <w:r>
        <w:rPr>
          <w:rFonts w:hAnsi="宋体"/>
          <w:color w:val="000000"/>
          <w:kern w:val="0"/>
          <w:szCs w:val="21"/>
        </w:rPr>
        <w:t>。</w:t>
      </w:r>
    </w:p>
    <w:p>
      <w:pPr>
        <w:widowControl/>
        <w:numPr>
          <w:ilvl w:val="0"/>
          <w:numId w:val="75"/>
        </w:numPr>
        <w:jc w:val="left"/>
        <w:rPr>
          <w:color w:val="000000"/>
          <w:kern w:val="0"/>
          <w:szCs w:val="21"/>
        </w:rPr>
      </w:pPr>
      <w:r>
        <w:rPr>
          <w:rFonts w:eastAsia="楷体_GB2312"/>
          <w:b/>
          <w:color w:val="000000"/>
          <w:kern w:val="0"/>
          <w:szCs w:val="21"/>
          <w:u w:val="single"/>
        </w:rPr>
        <w:t>用于治疗疾病和运载药物</w:t>
      </w:r>
      <w:r>
        <w:rPr>
          <w:rFonts w:hAnsi="宋体"/>
          <w:color w:val="000000"/>
          <w:kern w:val="0"/>
          <w:szCs w:val="21"/>
        </w:rPr>
        <w:t>：主要用于治疗</w:t>
      </w:r>
      <w:r>
        <w:rPr>
          <w:rFonts w:eastAsia="楷体_GB2312"/>
          <w:b/>
          <w:color w:val="000000"/>
          <w:kern w:val="0"/>
          <w:szCs w:val="21"/>
          <w:u w:val="single"/>
        </w:rPr>
        <w:t>癌症治疗</w:t>
      </w:r>
      <w:r>
        <w:rPr>
          <w:rFonts w:hAnsi="宋体"/>
          <w:color w:val="000000"/>
          <w:kern w:val="0"/>
          <w:szCs w:val="21"/>
        </w:rPr>
        <w:t>，可制成</w:t>
      </w:r>
      <w:r>
        <w:rPr>
          <w:color w:val="000000"/>
          <w:kern w:val="0"/>
          <w:szCs w:val="21"/>
        </w:rPr>
        <w:t>“</w:t>
      </w:r>
      <w:r>
        <w:rPr>
          <w:rFonts w:eastAsia="楷体_GB2312"/>
          <w:b/>
          <w:color w:val="000000"/>
          <w:kern w:val="0"/>
          <w:szCs w:val="21"/>
          <w:u w:val="single"/>
        </w:rPr>
        <w:t>生物导弹</w:t>
      </w:r>
      <w:r>
        <w:rPr>
          <w:color w:val="000000"/>
          <w:kern w:val="0"/>
          <w:szCs w:val="21"/>
        </w:rPr>
        <w:t>”</w:t>
      </w:r>
      <w:r>
        <w:rPr>
          <w:rFonts w:hAnsi="宋体"/>
          <w:color w:val="000000"/>
          <w:kern w:val="0"/>
          <w:szCs w:val="21"/>
        </w:rPr>
        <w:t>，也有少量用于治疗其它疾病。</w:t>
      </w:r>
    </w:p>
    <w:p>
      <w:pPr>
        <w:pStyle w:val="3"/>
        <w:spacing w:before="0" w:after="0" w:line="415" w:lineRule="auto"/>
        <w:jc w:val="center"/>
        <w:rPr>
          <w:color w:val="FF0000"/>
          <w:sz w:val="30"/>
          <w:szCs w:val="30"/>
        </w:rPr>
      </w:pPr>
      <w:r>
        <w:rPr>
          <w:color w:val="FF0000"/>
          <w:sz w:val="30"/>
          <w:szCs w:val="30"/>
        </w:rPr>
        <w:t>专题三 胚胎工程</w:t>
      </w:r>
    </w:p>
    <w:p>
      <w:pPr>
        <w:rPr>
          <w:rFonts w:hint="eastAsia"/>
          <w:b/>
          <w:szCs w:val="21"/>
        </w:rPr>
      </w:pPr>
      <w:r>
        <w:rPr>
          <w:rFonts w:hint="eastAsia"/>
          <w:b/>
          <w:szCs w:val="21"/>
        </w:rPr>
        <w:t>1、</w:t>
      </w:r>
      <w:r>
        <w:rPr>
          <w:b/>
          <w:szCs w:val="21"/>
        </w:rPr>
        <w:t>胚胎工程</w:t>
      </w:r>
    </w:p>
    <w:p>
      <w:pPr>
        <w:widowControl/>
        <w:ind w:left="1573" w:leftChars="200" w:hanging="1153" w:hangingChars="547"/>
        <w:jc w:val="left"/>
        <w:rPr>
          <w:rFonts w:hint="eastAsia" w:hAnsi="宋体"/>
          <w:b/>
          <w:color w:val="000000"/>
          <w:kern w:val="0"/>
          <w:szCs w:val="21"/>
        </w:rPr>
      </w:pPr>
      <w:r>
        <w:rPr>
          <w:rFonts w:hAnsi="宋体"/>
          <w:b/>
          <w:color w:val="000000"/>
          <w:kern w:val="0"/>
          <w:szCs w:val="21"/>
        </w:rPr>
        <w:t>（1）概念</w:t>
      </w:r>
      <w:r>
        <w:rPr>
          <w:rFonts w:hint="eastAsia" w:hAnsi="宋体"/>
          <w:b/>
          <w:color w:val="000000"/>
          <w:kern w:val="0"/>
          <w:szCs w:val="21"/>
        </w:rPr>
        <w:t>：</w:t>
      </w:r>
      <w:r>
        <w:rPr>
          <w:szCs w:val="21"/>
        </w:rPr>
        <w:t>对动物早期胚胎或配子所进行的多种显微操作和处理技术</w:t>
      </w:r>
      <w:r>
        <w:rPr>
          <w:rFonts w:hint="eastAsia"/>
          <w:szCs w:val="21"/>
        </w:rPr>
        <w:t>。</w:t>
      </w:r>
      <w:r>
        <w:rPr>
          <w:rFonts w:hint="eastAsia" w:ascii="宋体" w:hAnsi="宋体" w:cs="宋体"/>
          <w:color w:val="000000"/>
          <w:kern w:val="0"/>
          <w:szCs w:val="21"/>
        </w:rPr>
        <w:t>经过处理后获得的</w:t>
      </w:r>
      <w:r>
        <w:rPr>
          <w:rFonts w:hint="eastAsia" w:ascii="宋体" w:hAnsi="宋体" w:cs="宋体"/>
          <w:b/>
          <w:color w:val="000000"/>
          <w:kern w:val="0"/>
          <w:szCs w:val="21"/>
          <w:u w:val="single"/>
        </w:rPr>
        <w:t>胚胎</w:t>
      </w:r>
      <w:r>
        <w:rPr>
          <w:rFonts w:hint="eastAsia" w:ascii="宋体" w:hAnsi="宋体" w:cs="宋体"/>
          <w:color w:val="000000"/>
          <w:kern w:val="0"/>
          <w:szCs w:val="21"/>
        </w:rPr>
        <w:t>，还需移植到</w:t>
      </w:r>
      <w:r>
        <w:rPr>
          <w:rFonts w:hint="eastAsia" w:ascii="宋体" w:hAnsi="宋体" w:cs="宋体"/>
          <w:b/>
          <w:color w:val="000000"/>
          <w:kern w:val="0"/>
          <w:szCs w:val="21"/>
          <w:u w:val="single"/>
        </w:rPr>
        <w:t>雌性动物体内</w:t>
      </w:r>
      <w:r>
        <w:rPr>
          <w:rFonts w:hint="eastAsia" w:ascii="宋体" w:hAnsi="宋体" w:cs="宋体"/>
          <w:color w:val="000000"/>
          <w:kern w:val="0"/>
          <w:szCs w:val="21"/>
        </w:rPr>
        <w:t>生产后代，以满足人类的各种需求。</w:t>
      </w:r>
    </w:p>
    <w:p>
      <w:pPr>
        <w:widowControl/>
        <w:ind w:left="1573" w:leftChars="200" w:hanging="1153" w:hangingChars="547"/>
        <w:jc w:val="left"/>
        <w:rPr>
          <w:szCs w:val="21"/>
        </w:rPr>
      </w:pPr>
      <w:r>
        <w:rPr>
          <w:rFonts w:hint="eastAsia" w:hAnsi="宋体"/>
          <w:b/>
          <w:color w:val="000000"/>
          <w:kern w:val="0"/>
          <w:szCs w:val="21"/>
        </w:rPr>
        <w:t>（2）主要的</w:t>
      </w:r>
      <w:r>
        <w:rPr>
          <w:rFonts w:hAnsi="宋体"/>
          <w:b/>
          <w:color w:val="000000"/>
          <w:kern w:val="0"/>
          <w:szCs w:val="21"/>
        </w:rPr>
        <w:t>技术手段</w:t>
      </w:r>
      <w:r>
        <w:rPr>
          <w:szCs w:val="21"/>
        </w:rPr>
        <w:t>：如</w:t>
      </w:r>
      <w:r>
        <w:rPr>
          <w:b/>
          <w:color w:val="FF0000"/>
          <w:szCs w:val="21"/>
        </w:rPr>
        <w:t>胚胎移植</w:t>
      </w:r>
      <w:r>
        <w:rPr>
          <w:b/>
          <w:szCs w:val="21"/>
        </w:rPr>
        <w:t>、</w:t>
      </w:r>
      <w:r>
        <w:rPr>
          <w:b/>
          <w:color w:val="FF0000"/>
          <w:szCs w:val="21"/>
        </w:rPr>
        <w:t>体外受精</w:t>
      </w:r>
      <w:r>
        <w:rPr>
          <w:b/>
          <w:szCs w:val="21"/>
        </w:rPr>
        <w:t>、</w:t>
      </w:r>
      <w:r>
        <w:rPr>
          <w:b/>
          <w:color w:val="FF0000"/>
          <w:szCs w:val="21"/>
        </w:rPr>
        <w:t>胚胎分割</w:t>
      </w:r>
      <w:r>
        <w:rPr>
          <w:b/>
          <w:szCs w:val="21"/>
        </w:rPr>
        <w:t>、</w:t>
      </w:r>
      <w:r>
        <w:rPr>
          <w:b/>
          <w:color w:val="FF0000"/>
          <w:szCs w:val="21"/>
        </w:rPr>
        <w:t>胚胎干细胞培养</w:t>
      </w:r>
      <w:r>
        <w:rPr>
          <w:szCs w:val="21"/>
        </w:rPr>
        <w:t>等技术。</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3.1 体内受精和早期</w:t>
      </w:r>
      <w:r>
        <w:rPr>
          <w:color w:val="FF0000"/>
          <w:kern w:val="0"/>
          <w:sz w:val="24"/>
          <w:szCs w:val="24"/>
        </w:rPr>
        <w:t>胚胎</w:t>
      </w:r>
      <w:r>
        <w:rPr>
          <w:rFonts w:hint="eastAsia"/>
          <w:color w:val="FF0000"/>
          <w:kern w:val="0"/>
          <w:sz w:val="24"/>
          <w:szCs w:val="24"/>
        </w:rPr>
        <w:t>发育</w:t>
      </w:r>
    </w:p>
    <w:p>
      <w:pPr>
        <w:widowControl/>
        <w:jc w:val="left"/>
        <w:rPr>
          <w:b/>
          <w:color w:val="000000"/>
          <w:kern w:val="0"/>
          <w:szCs w:val="21"/>
        </w:rPr>
      </w:pPr>
      <w:r>
        <w:rPr>
          <w:rFonts w:hint="eastAsia" w:hAnsi="宋体"/>
          <w:b/>
          <w:color w:val="000000"/>
          <w:kern w:val="0"/>
          <w:szCs w:val="21"/>
        </w:rPr>
        <w:t>2、哺乳</w:t>
      </w:r>
      <w:r>
        <w:rPr>
          <w:rFonts w:hAnsi="宋体"/>
          <w:b/>
          <w:color w:val="000000"/>
          <w:kern w:val="0"/>
          <w:szCs w:val="21"/>
        </w:rPr>
        <w:t>动物</w:t>
      </w:r>
      <w:r>
        <w:rPr>
          <w:rFonts w:hint="eastAsia" w:hAnsi="宋体"/>
          <w:b/>
          <w:color w:val="000000"/>
          <w:kern w:val="0"/>
          <w:szCs w:val="21"/>
        </w:rPr>
        <w:t>受精</w:t>
      </w:r>
      <w:r>
        <w:rPr>
          <w:rFonts w:hint="eastAsia" w:hAnsi="宋体"/>
          <w:color w:val="000000"/>
          <w:kern w:val="0"/>
          <w:szCs w:val="21"/>
        </w:rPr>
        <w:t>和</w:t>
      </w:r>
      <w:r>
        <w:rPr>
          <w:rFonts w:hAnsi="宋体"/>
          <w:b/>
          <w:color w:val="000000"/>
          <w:kern w:val="0"/>
          <w:szCs w:val="21"/>
        </w:rPr>
        <w:t>胚胎发育的基本过程</w:t>
      </w:r>
    </w:p>
    <w:p>
      <w:pPr>
        <w:widowControl/>
        <w:ind w:left="1568" w:leftChars="200" w:hanging="1148" w:hangingChars="547"/>
        <w:jc w:val="left"/>
        <w:rPr>
          <w:kern w:val="0"/>
          <w:szCs w:val="21"/>
        </w:rPr>
      </w:pPr>
      <w:r>
        <w:rPr>
          <w:rFonts w:hAnsi="宋体"/>
          <w:kern w:val="0"/>
          <w:szCs w:val="21"/>
        </w:rPr>
        <w:t>（</w:t>
      </w:r>
      <w:r>
        <w:rPr>
          <w:kern w:val="0"/>
          <w:szCs w:val="21"/>
        </w:rPr>
        <w:t>1</w:t>
      </w:r>
      <w:r>
        <w:rPr>
          <w:rFonts w:hAnsi="宋体"/>
          <w:kern w:val="0"/>
          <w:szCs w:val="21"/>
        </w:rPr>
        <w:t>）</w:t>
      </w:r>
      <w:r>
        <w:rPr>
          <w:rFonts w:hAnsi="宋体"/>
          <w:b/>
          <w:color w:val="000000"/>
          <w:kern w:val="0"/>
          <w:szCs w:val="21"/>
        </w:rPr>
        <w:t>精子的发生</w:t>
      </w:r>
      <w:r>
        <w:rPr>
          <w:rFonts w:hAnsi="宋体"/>
          <w:kern w:val="0"/>
          <w:szCs w:val="21"/>
        </w:rPr>
        <w:t>：</w:t>
      </w:r>
      <w:r>
        <w:rPr>
          <w:rFonts w:hint="eastAsia" w:hAnsi="宋体"/>
          <w:kern w:val="0"/>
          <w:szCs w:val="21"/>
        </w:rPr>
        <w:t>在睾丸内完成的。</w:t>
      </w:r>
      <w:r>
        <w:rPr>
          <w:rFonts w:hint="eastAsia" w:hAnsi="宋体"/>
          <w:b/>
          <w:kern w:val="0"/>
          <w:szCs w:val="21"/>
        </w:rPr>
        <w:t>第一阶段</w:t>
      </w:r>
      <w:r>
        <w:rPr>
          <w:rFonts w:hint="eastAsia" w:hAnsi="宋体"/>
          <w:kern w:val="0"/>
          <w:szCs w:val="21"/>
        </w:rPr>
        <w:t>：</w:t>
      </w:r>
      <w:r>
        <w:rPr>
          <w:rFonts w:hAnsi="宋体"/>
          <w:kern w:val="0"/>
          <w:szCs w:val="21"/>
        </w:rPr>
        <w:t>精原细胞进行有丝分裂</w:t>
      </w:r>
      <w:r>
        <w:rPr>
          <w:rFonts w:hint="eastAsia" w:hAnsi="宋体"/>
          <w:kern w:val="0"/>
          <w:szCs w:val="21"/>
        </w:rPr>
        <w:t>，染色体复制，形成初级精母细胞；</w:t>
      </w:r>
      <w:r>
        <w:rPr>
          <w:rFonts w:hint="eastAsia" w:hAnsi="宋体"/>
          <w:b/>
          <w:kern w:val="0"/>
          <w:szCs w:val="21"/>
        </w:rPr>
        <w:t>第二阶段</w:t>
      </w:r>
      <w:r>
        <w:rPr>
          <w:rFonts w:hint="eastAsia" w:hAnsi="宋体"/>
          <w:kern w:val="0"/>
          <w:szCs w:val="21"/>
        </w:rPr>
        <w:t>：初级精母细胞进行</w:t>
      </w:r>
      <w:r>
        <w:rPr>
          <w:rFonts w:hAnsi="宋体"/>
          <w:kern w:val="0"/>
          <w:szCs w:val="21"/>
        </w:rPr>
        <w:t>减数分裂</w:t>
      </w:r>
      <w:r>
        <w:rPr>
          <w:rFonts w:hint="eastAsia" w:hAnsi="宋体"/>
          <w:kern w:val="0"/>
          <w:szCs w:val="21"/>
        </w:rPr>
        <w:t>，产生含单倍染色体的精子细胞</w:t>
      </w:r>
      <w:r>
        <w:rPr>
          <w:rFonts w:hAnsi="宋体"/>
          <w:kern w:val="0"/>
          <w:szCs w:val="21"/>
        </w:rPr>
        <w:t>；</w:t>
      </w:r>
      <w:r>
        <w:rPr>
          <w:rFonts w:hint="eastAsia" w:hAnsi="宋体"/>
          <w:b/>
          <w:kern w:val="0"/>
          <w:szCs w:val="21"/>
        </w:rPr>
        <w:t>第三阶段</w:t>
      </w:r>
      <w:r>
        <w:rPr>
          <w:rFonts w:hint="eastAsia" w:hAnsi="宋体"/>
          <w:kern w:val="0"/>
          <w:szCs w:val="21"/>
        </w:rPr>
        <w:t>：圆形精子细胞</w:t>
      </w:r>
      <w:r>
        <w:rPr>
          <w:rFonts w:hAnsi="宋体"/>
          <w:kern w:val="0"/>
          <w:szCs w:val="21"/>
        </w:rPr>
        <w:t>变形</w:t>
      </w:r>
      <w:r>
        <w:rPr>
          <w:rFonts w:hint="eastAsia" w:hAnsi="宋体"/>
          <w:kern w:val="0"/>
          <w:szCs w:val="21"/>
        </w:rPr>
        <w:t>成为精子（变形</w:t>
      </w:r>
      <w:r>
        <w:rPr>
          <w:rFonts w:hAnsi="宋体"/>
          <w:kern w:val="0"/>
          <w:szCs w:val="21"/>
        </w:rPr>
        <w:t>过程中，细胞核为精子头的主要部分，</w:t>
      </w:r>
      <w:r>
        <w:rPr>
          <w:rFonts w:hAnsi="宋体"/>
          <w:b/>
          <w:kern w:val="0"/>
          <w:szCs w:val="21"/>
        </w:rPr>
        <w:t>高尔基体发育为顶体，中心体演变为精子的尾，线粒体在尾基部形成线粒体鞘膜</w:t>
      </w:r>
      <w:r>
        <w:rPr>
          <w:rFonts w:hAnsi="宋体"/>
          <w:kern w:val="0"/>
          <w:szCs w:val="21"/>
        </w:rPr>
        <w:t>，其他物质浓缩为原生质滴直至脱落</w:t>
      </w:r>
      <w:r>
        <w:rPr>
          <w:rFonts w:hint="eastAsia" w:hAnsi="宋体"/>
          <w:kern w:val="0"/>
          <w:szCs w:val="21"/>
        </w:rPr>
        <w:t>）</w:t>
      </w:r>
      <w:r>
        <w:rPr>
          <w:rFonts w:hAnsi="宋体"/>
          <w:kern w:val="0"/>
          <w:szCs w:val="21"/>
        </w:rPr>
        <w:t>。</w:t>
      </w:r>
      <w:r>
        <w:rPr>
          <w:kern w:val="0"/>
          <w:szCs w:val="21"/>
        </w:rPr>
        <w:t>[</w:t>
      </w:r>
      <w:r>
        <w:rPr>
          <w:rFonts w:hAnsi="宋体"/>
          <w:kern w:val="0"/>
          <w:szCs w:val="21"/>
        </w:rPr>
        <w:t>线粒体为精子运动提供能量</w:t>
      </w:r>
      <w:r>
        <w:rPr>
          <w:kern w:val="0"/>
          <w:szCs w:val="21"/>
        </w:rPr>
        <w:t>]</w:t>
      </w:r>
    </w:p>
    <w:p>
      <w:pPr>
        <w:widowControl/>
        <w:ind w:left="1568" w:leftChars="200" w:hanging="1148" w:hangingChars="547"/>
        <w:jc w:val="left"/>
        <w:rPr>
          <w:rFonts w:hint="eastAsia" w:hAnsi="宋体"/>
          <w:kern w:val="0"/>
          <w:szCs w:val="21"/>
        </w:rPr>
      </w:pPr>
      <w:r>
        <w:rPr>
          <w:rFonts w:hAnsi="宋体"/>
          <w:kern w:val="0"/>
          <w:szCs w:val="21"/>
        </w:rPr>
        <w:t>（</w:t>
      </w:r>
      <w:r>
        <w:rPr>
          <w:kern w:val="0"/>
          <w:szCs w:val="21"/>
        </w:rPr>
        <w:t>2</w:t>
      </w:r>
      <w:r>
        <w:rPr>
          <w:rFonts w:hAnsi="宋体"/>
          <w:kern w:val="0"/>
          <w:szCs w:val="21"/>
        </w:rPr>
        <w:t>）</w:t>
      </w:r>
      <w:r>
        <w:rPr>
          <w:rFonts w:hAnsi="宋体"/>
          <w:b/>
          <w:color w:val="000000"/>
          <w:kern w:val="0"/>
          <w:szCs w:val="21"/>
        </w:rPr>
        <w:t>卵子的发生</w:t>
      </w:r>
      <w:r>
        <w:rPr>
          <w:rFonts w:hAnsi="宋体"/>
          <w:kern w:val="0"/>
          <w:szCs w:val="21"/>
        </w:rPr>
        <w:t>：</w:t>
      </w:r>
      <w:r>
        <w:rPr>
          <w:rFonts w:hint="eastAsia" w:hAnsi="宋体"/>
          <w:kern w:val="0"/>
          <w:szCs w:val="21"/>
        </w:rPr>
        <w:t>在雌性动物的卵巢内完成。</w:t>
      </w:r>
      <w:r>
        <w:rPr>
          <w:rFonts w:hAnsi="宋体"/>
          <w:kern w:val="0"/>
          <w:szCs w:val="21"/>
        </w:rPr>
        <w:t>在</w:t>
      </w:r>
      <w:r>
        <w:rPr>
          <w:rFonts w:hAnsi="宋体"/>
          <w:b/>
          <w:kern w:val="0"/>
          <w:szCs w:val="21"/>
        </w:rPr>
        <w:t>胎儿时期</w:t>
      </w:r>
      <w:r>
        <w:rPr>
          <w:rFonts w:hAnsi="宋体"/>
          <w:kern w:val="0"/>
          <w:szCs w:val="21"/>
        </w:rPr>
        <w:t>，卵原细胞进行有丝分裂演变成初级卵母细胞</w:t>
      </w:r>
      <w:r>
        <w:rPr>
          <w:rFonts w:hint="eastAsia" w:hAnsi="宋体"/>
          <w:kern w:val="0"/>
          <w:szCs w:val="21"/>
        </w:rPr>
        <w:t>（</w:t>
      </w:r>
      <w:r>
        <w:rPr>
          <w:rFonts w:hAnsi="宋体"/>
          <w:b/>
          <w:kern w:val="0"/>
          <w:szCs w:val="21"/>
        </w:rPr>
        <w:t>被卵泡细胞包围</w:t>
      </w:r>
      <w:r>
        <w:rPr>
          <w:rFonts w:hint="eastAsia" w:hAnsi="宋体"/>
          <w:b/>
          <w:kern w:val="0"/>
          <w:szCs w:val="21"/>
        </w:rPr>
        <w:t>）</w:t>
      </w:r>
      <w:r>
        <w:rPr>
          <w:rFonts w:hint="eastAsia" w:hAnsi="宋体"/>
          <w:kern w:val="0"/>
          <w:szCs w:val="21"/>
        </w:rPr>
        <w:t>；初级卵母细胞经减数分裂形成成熟的卵子（</w:t>
      </w:r>
      <w:r>
        <w:rPr>
          <w:rFonts w:hAnsi="宋体"/>
          <w:kern w:val="0"/>
          <w:szCs w:val="21"/>
        </w:rPr>
        <w:t>减一分裂在</w:t>
      </w:r>
      <w:r>
        <w:rPr>
          <w:rFonts w:hAnsi="宋体"/>
          <w:b/>
          <w:kern w:val="0"/>
          <w:szCs w:val="21"/>
        </w:rPr>
        <w:t>排卵前后完成</w:t>
      </w:r>
      <w:r>
        <w:rPr>
          <w:rFonts w:hAnsi="宋体"/>
          <w:kern w:val="0"/>
          <w:szCs w:val="21"/>
        </w:rPr>
        <w:t>，形成次级卵母细胞和第一极体</w:t>
      </w:r>
      <w:r>
        <w:rPr>
          <w:rFonts w:hint="eastAsia" w:hAnsi="宋体"/>
          <w:kern w:val="0"/>
          <w:szCs w:val="21"/>
        </w:rPr>
        <w:t>，并</w:t>
      </w:r>
      <w:r>
        <w:rPr>
          <w:rFonts w:hAnsi="宋体"/>
          <w:b/>
          <w:kern w:val="0"/>
          <w:szCs w:val="21"/>
        </w:rPr>
        <w:t>进入输卵管准备受精</w:t>
      </w:r>
      <w:r>
        <w:rPr>
          <w:rFonts w:hAnsi="宋体"/>
          <w:kern w:val="0"/>
          <w:szCs w:val="21"/>
        </w:rPr>
        <w:t>；减二分裂是在</w:t>
      </w:r>
      <w:r>
        <w:rPr>
          <w:rFonts w:hAnsi="宋体"/>
          <w:b/>
          <w:kern w:val="0"/>
          <w:szCs w:val="21"/>
        </w:rPr>
        <w:t>受精过程中完成</w:t>
      </w:r>
      <w:r>
        <w:rPr>
          <w:rFonts w:hAnsi="宋体"/>
          <w:kern w:val="0"/>
          <w:szCs w:val="21"/>
        </w:rPr>
        <w:t>的</w:t>
      </w:r>
      <w:r>
        <w:rPr>
          <w:rFonts w:hint="eastAsia" w:hAnsi="宋体"/>
          <w:kern w:val="0"/>
          <w:szCs w:val="21"/>
        </w:rPr>
        <w:t>，次级卵母细胞分裂产生一个成熟卵子和第二极体</w:t>
      </w:r>
      <w:r>
        <w:rPr>
          <w:rFonts w:hAnsi="宋体"/>
          <w:kern w:val="0"/>
          <w:szCs w:val="21"/>
        </w:rPr>
        <w:t>。</w:t>
      </w:r>
    </w:p>
    <w:p>
      <w:pPr>
        <w:widowControl/>
        <w:numPr>
          <w:ilvl w:val="0"/>
          <w:numId w:val="76"/>
        </w:numPr>
        <w:jc w:val="left"/>
        <w:rPr>
          <w:rFonts w:hint="eastAsia" w:hAnsi="宋体"/>
          <w:b/>
          <w:color w:val="FF0000"/>
          <w:kern w:val="0"/>
          <w:szCs w:val="21"/>
        </w:rPr>
      </w:pPr>
      <w:r>
        <w:rPr>
          <w:rFonts w:hint="eastAsia" w:hAnsi="宋体"/>
          <w:kern w:val="0"/>
          <w:szCs w:val="21"/>
        </w:rPr>
        <w:t>当在</w:t>
      </w:r>
      <w:r>
        <w:rPr>
          <w:rFonts w:hint="eastAsia" w:hAnsi="宋体"/>
          <w:b/>
          <w:kern w:val="0"/>
          <w:szCs w:val="21"/>
        </w:rPr>
        <w:t>卵黄膜和透明带的间隙</w:t>
      </w:r>
      <w:r>
        <w:rPr>
          <w:rFonts w:hint="eastAsia" w:hAnsi="宋体"/>
          <w:kern w:val="0"/>
          <w:szCs w:val="21"/>
        </w:rPr>
        <w:t>可以观察到</w:t>
      </w:r>
      <w:r>
        <w:rPr>
          <w:rFonts w:hint="eastAsia" w:hAnsi="宋体"/>
          <w:b/>
          <w:kern w:val="0"/>
          <w:szCs w:val="21"/>
        </w:rPr>
        <w:t>两个极体</w:t>
      </w:r>
      <w:r>
        <w:rPr>
          <w:rFonts w:hint="eastAsia" w:hAnsi="宋体"/>
          <w:kern w:val="0"/>
          <w:szCs w:val="21"/>
        </w:rPr>
        <w:t>时，说明</w:t>
      </w:r>
      <w:r>
        <w:rPr>
          <w:rFonts w:hint="eastAsia" w:hAnsi="宋体"/>
          <w:b/>
          <w:kern w:val="0"/>
          <w:szCs w:val="21"/>
        </w:rPr>
        <w:t>卵子已</w:t>
      </w:r>
      <w:r>
        <w:rPr>
          <w:rFonts w:hint="eastAsia" w:hAnsi="宋体"/>
          <w:kern w:val="0"/>
          <w:szCs w:val="21"/>
        </w:rPr>
        <w:t>经完成了</w:t>
      </w:r>
      <w:r>
        <w:rPr>
          <w:rFonts w:hint="eastAsia" w:hAnsi="宋体"/>
          <w:b/>
          <w:kern w:val="0"/>
          <w:szCs w:val="21"/>
        </w:rPr>
        <w:t>受精，</w:t>
      </w:r>
      <w:r>
        <w:rPr>
          <w:rFonts w:hint="eastAsia" w:hAnsi="宋体"/>
          <w:kern w:val="0"/>
          <w:szCs w:val="21"/>
        </w:rPr>
        <w:t>这是</w:t>
      </w:r>
      <w:r>
        <w:rPr>
          <w:rFonts w:hint="eastAsia" w:hAnsi="宋体"/>
          <w:b/>
          <w:color w:val="FF0000"/>
          <w:kern w:val="0"/>
          <w:szCs w:val="21"/>
        </w:rPr>
        <w:t>判断卵子是否受精的重要标志。</w:t>
      </w:r>
    </w:p>
    <w:p>
      <w:pPr>
        <w:widowControl/>
        <w:numPr>
          <w:ilvl w:val="0"/>
          <w:numId w:val="76"/>
        </w:numPr>
        <w:jc w:val="left"/>
        <w:rPr>
          <w:rFonts w:hAnsi="宋体"/>
          <w:b/>
          <w:color w:val="FF0000"/>
          <w:kern w:val="0"/>
          <w:szCs w:val="21"/>
        </w:rPr>
      </w:pPr>
      <w:r>
        <w:rPr>
          <w:rFonts w:hint="eastAsia" w:hAnsi="宋体"/>
          <w:kern w:val="0"/>
          <w:szCs w:val="21"/>
        </w:rPr>
        <w:t>哺乳动物</w:t>
      </w:r>
      <w:r>
        <w:rPr>
          <w:rFonts w:hint="eastAsia" w:hAnsi="宋体"/>
          <w:b/>
          <w:color w:val="FF0000"/>
          <w:kern w:val="0"/>
          <w:szCs w:val="21"/>
        </w:rPr>
        <w:t>卵泡的形成</w:t>
      </w:r>
      <w:r>
        <w:rPr>
          <w:rFonts w:hint="eastAsia" w:hAnsi="宋体"/>
          <w:kern w:val="0"/>
          <w:szCs w:val="21"/>
        </w:rPr>
        <w:t>和在</w:t>
      </w:r>
      <w:r>
        <w:rPr>
          <w:rFonts w:hint="eastAsia" w:hAnsi="宋体"/>
          <w:b/>
          <w:color w:val="FF0000"/>
          <w:kern w:val="0"/>
          <w:szCs w:val="21"/>
        </w:rPr>
        <w:t>卵巢</w:t>
      </w:r>
      <w:r>
        <w:rPr>
          <w:rFonts w:hint="eastAsia" w:hAnsi="宋体"/>
          <w:kern w:val="0"/>
          <w:szCs w:val="21"/>
        </w:rPr>
        <w:t>内的</w:t>
      </w:r>
      <w:r>
        <w:rPr>
          <w:rFonts w:hint="eastAsia" w:hAnsi="宋体"/>
          <w:b/>
          <w:color w:val="FF0000"/>
          <w:kern w:val="0"/>
          <w:szCs w:val="21"/>
        </w:rPr>
        <w:t>储备，</w:t>
      </w:r>
      <w:r>
        <w:rPr>
          <w:rFonts w:hint="eastAsia" w:hAnsi="宋体"/>
          <w:kern w:val="0"/>
          <w:szCs w:val="21"/>
        </w:rPr>
        <w:t>是在</w:t>
      </w:r>
      <w:r>
        <w:rPr>
          <w:rFonts w:hint="eastAsia" w:hAnsi="宋体"/>
          <w:b/>
          <w:color w:val="FF0000"/>
          <w:kern w:val="0"/>
          <w:szCs w:val="21"/>
        </w:rPr>
        <w:t>出生前（即胎儿时期）完成</w:t>
      </w:r>
      <w:r>
        <w:rPr>
          <w:rFonts w:hint="eastAsia" w:hAnsi="宋体"/>
          <w:kern w:val="0"/>
          <w:szCs w:val="21"/>
        </w:rPr>
        <w:t>的。这是</w:t>
      </w:r>
      <w:r>
        <w:rPr>
          <w:rFonts w:hint="eastAsia" w:hAnsi="宋体"/>
          <w:b/>
          <w:color w:val="FF0000"/>
          <w:kern w:val="0"/>
          <w:szCs w:val="21"/>
        </w:rPr>
        <w:t>精子</w:t>
      </w:r>
      <w:r>
        <w:rPr>
          <w:rFonts w:hint="eastAsia" w:hAnsi="宋体"/>
          <w:kern w:val="0"/>
          <w:szCs w:val="21"/>
        </w:rPr>
        <w:t>与</w:t>
      </w:r>
      <w:r>
        <w:rPr>
          <w:rFonts w:hint="eastAsia" w:hAnsi="宋体"/>
          <w:b/>
          <w:color w:val="FF0000"/>
          <w:kern w:val="0"/>
          <w:szCs w:val="21"/>
        </w:rPr>
        <w:t>卵子在发生上的重要区别。</w:t>
      </w:r>
    </w:p>
    <w:p>
      <w:pPr>
        <w:widowControl/>
        <w:ind w:left="1568" w:leftChars="200" w:hanging="1148" w:hangingChars="547"/>
        <w:jc w:val="left"/>
        <w:rPr>
          <w:rFonts w:hint="eastAsia" w:hAnsi="宋体"/>
          <w:kern w:val="0"/>
          <w:szCs w:val="21"/>
        </w:rPr>
      </w:pPr>
      <w:r>
        <w:rPr>
          <w:rFonts w:hAnsi="宋体"/>
          <w:kern w:val="0"/>
          <w:szCs w:val="21"/>
        </w:rPr>
        <w:t>（</w:t>
      </w:r>
      <w:r>
        <w:rPr>
          <w:kern w:val="0"/>
          <w:szCs w:val="21"/>
        </w:rPr>
        <w:t>3</w:t>
      </w:r>
      <w:r>
        <w:rPr>
          <w:rFonts w:hAnsi="宋体"/>
          <w:kern w:val="0"/>
          <w:szCs w:val="21"/>
        </w:rPr>
        <w:t>）</w:t>
      </w:r>
      <w:r>
        <w:rPr>
          <w:rFonts w:hAnsi="宋体"/>
          <w:b/>
          <w:color w:val="000000"/>
          <w:kern w:val="0"/>
          <w:szCs w:val="21"/>
        </w:rPr>
        <w:t>受精</w:t>
      </w:r>
      <w:r>
        <w:rPr>
          <w:rFonts w:hAnsi="宋体"/>
          <w:kern w:val="0"/>
          <w:szCs w:val="21"/>
        </w:rPr>
        <w:t>：</w:t>
      </w:r>
      <w:r>
        <w:rPr>
          <w:rFonts w:hint="eastAsia" w:hAnsi="宋体"/>
          <w:kern w:val="0"/>
          <w:szCs w:val="21"/>
        </w:rPr>
        <w:t>是精子与卵子结合形成（即受精卵）的过程。包括受精前的</w:t>
      </w:r>
      <w:r>
        <w:rPr>
          <w:rFonts w:hint="eastAsia" w:hAnsi="宋体"/>
          <w:b/>
          <w:kern w:val="0"/>
          <w:szCs w:val="21"/>
        </w:rPr>
        <w:t>准备阶段</w:t>
      </w:r>
      <w:r>
        <w:rPr>
          <w:rFonts w:hint="eastAsia" w:hAnsi="宋体"/>
          <w:kern w:val="0"/>
          <w:szCs w:val="21"/>
        </w:rPr>
        <w:t>和</w:t>
      </w:r>
      <w:r>
        <w:rPr>
          <w:rFonts w:hint="eastAsia" w:hAnsi="宋体"/>
          <w:b/>
          <w:kern w:val="0"/>
          <w:szCs w:val="21"/>
        </w:rPr>
        <w:t>受精阶段</w:t>
      </w:r>
      <w:r>
        <w:rPr>
          <w:rFonts w:hint="eastAsia" w:hAnsi="宋体"/>
          <w:kern w:val="0"/>
          <w:szCs w:val="21"/>
        </w:rPr>
        <w:t>。</w:t>
      </w:r>
    </w:p>
    <w:p>
      <w:pPr>
        <w:widowControl/>
        <w:numPr>
          <w:ilvl w:val="0"/>
          <w:numId w:val="76"/>
        </w:numPr>
        <w:jc w:val="left"/>
        <w:rPr>
          <w:rFonts w:hint="eastAsia" w:hAnsi="宋体"/>
          <w:b/>
          <w:color w:val="FF0000"/>
          <w:kern w:val="0"/>
          <w:szCs w:val="21"/>
        </w:rPr>
      </w:pPr>
      <w:r>
        <w:rPr>
          <w:rFonts w:hint="eastAsia" w:hAnsi="宋体"/>
          <w:kern w:val="0"/>
          <w:szCs w:val="21"/>
        </w:rPr>
        <w:t>准备阶段1：</w:t>
      </w:r>
      <w:r>
        <w:rPr>
          <w:rFonts w:hAnsi="宋体"/>
          <w:kern w:val="0"/>
          <w:szCs w:val="21"/>
        </w:rPr>
        <w:t>精子获能（</w:t>
      </w:r>
      <w:r>
        <w:rPr>
          <w:rFonts w:hAnsi="宋体"/>
          <w:b/>
          <w:kern w:val="0"/>
          <w:szCs w:val="21"/>
        </w:rPr>
        <w:t>在雌性动物生殖道内</w:t>
      </w:r>
      <w:r>
        <w:rPr>
          <w:rFonts w:hAnsi="宋体"/>
          <w:kern w:val="0"/>
          <w:szCs w:val="21"/>
        </w:rPr>
        <w:t>）；</w:t>
      </w:r>
    </w:p>
    <w:p>
      <w:pPr>
        <w:widowControl/>
        <w:numPr>
          <w:ilvl w:val="0"/>
          <w:numId w:val="76"/>
        </w:numPr>
        <w:jc w:val="left"/>
        <w:rPr>
          <w:rFonts w:hint="eastAsia" w:hAnsi="宋体"/>
          <w:b/>
          <w:color w:val="FF0000"/>
          <w:kern w:val="0"/>
          <w:szCs w:val="21"/>
        </w:rPr>
      </w:pPr>
      <w:r>
        <w:rPr>
          <w:rFonts w:hint="eastAsia" w:hAnsi="宋体"/>
          <w:kern w:val="0"/>
          <w:szCs w:val="21"/>
        </w:rPr>
        <w:t>准备阶段2：</w:t>
      </w:r>
      <w:r>
        <w:rPr>
          <w:rFonts w:hAnsi="宋体"/>
          <w:kern w:val="0"/>
          <w:szCs w:val="21"/>
        </w:rPr>
        <w:t>卵子的准备</w:t>
      </w:r>
      <w:r>
        <w:rPr>
          <w:rFonts w:hint="eastAsia" w:hAnsi="宋体"/>
          <w:kern w:val="0"/>
          <w:szCs w:val="21"/>
        </w:rPr>
        <w:t>(</w:t>
      </w:r>
      <w:r>
        <w:rPr>
          <w:rFonts w:hAnsi="宋体"/>
          <w:kern w:val="0"/>
          <w:szCs w:val="21"/>
        </w:rPr>
        <w:t>排出的卵子要在输卵管中进一步成熟到</w:t>
      </w:r>
      <w:r>
        <w:rPr>
          <w:rFonts w:hAnsi="宋体"/>
          <w:b/>
          <w:kern w:val="0"/>
          <w:szCs w:val="21"/>
        </w:rPr>
        <w:t>减二中期</w:t>
      </w:r>
      <w:r>
        <w:rPr>
          <w:rFonts w:hAnsi="宋体"/>
          <w:kern w:val="0"/>
          <w:szCs w:val="21"/>
        </w:rPr>
        <w:t>才具备受精能力</w:t>
      </w:r>
      <w:r>
        <w:rPr>
          <w:rFonts w:hint="eastAsia" w:hAnsi="宋体"/>
          <w:kern w:val="0"/>
          <w:szCs w:val="21"/>
        </w:rPr>
        <w:t>)</w:t>
      </w:r>
    </w:p>
    <w:p>
      <w:pPr>
        <w:widowControl/>
        <w:numPr>
          <w:ilvl w:val="0"/>
          <w:numId w:val="76"/>
        </w:numPr>
        <w:jc w:val="left"/>
        <w:rPr>
          <w:rFonts w:hint="eastAsia" w:hAnsi="宋体"/>
          <w:b/>
          <w:color w:val="FF0000"/>
          <w:kern w:val="0"/>
          <w:szCs w:val="21"/>
        </w:rPr>
      </w:pPr>
      <w:r>
        <w:rPr>
          <w:rFonts w:hAnsi="宋体"/>
          <w:kern w:val="0"/>
          <w:szCs w:val="21"/>
        </w:rPr>
        <w:t>受精阶段</w:t>
      </w:r>
      <w:r>
        <w:rPr>
          <w:rFonts w:hint="eastAsia" w:hAnsi="宋体"/>
          <w:kern w:val="0"/>
          <w:szCs w:val="21"/>
        </w:rPr>
        <w:t>：精子穿越放射冠和透明带，进入卵黄膜，原核形成和配子结合。具体过程如下：</w:t>
      </w:r>
      <w:r>
        <w:rPr>
          <w:kern w:val="0"/>
          <w:szCs w:val="21"/>
        </w:rPr>
        <w:t>[</w:t>
      </w:r>
      <w:r>
        <w:rPr>
          <w:rFonts w:hAnsi="宋体"/>
          <w:kern w:val="0"/>
          <w:szCs w:val="21"/>
        </w:rPr>
        <w:t>卵子周围的结构由外到内：放射冠、透明带、卵黄膜</w:t>
      </w:r>
      <w:r>
        <w:rPr>
          <w:kern w:val="0"/>
          <w:szCs w:val="21"/>
        </w:rPr>
        <w:t>]</w:t>
      </w:r>
    </w:p>
    <w:p>
      <w:pPr>
        <w:widowControl/>
        <w:numPr>
          <w:ilvl w:val="1"/>
          <w:numId w:val="76"/>
        </w:numPr>
        <w:jc w:val="left"/>
        <w:rPr>
          <w:rFonts w:hint="eastAsia" w:hAnsi="宋体"/>
          <w:kern w:val="0"/>
          <w:szCs w:val="21"/>
        </w:rPr>
      </w:pPr>
      <w:r>
        <w:rPr>
          <w:rFonts w:hint="eastAsia"/>
          <w:kern w:val="0"/>
          <w:szCs w:val="21"/>
        </w:rPr>
        <w:t>a）</w:t>
      </w:r>
      <w:r>
        <w:rPr>
          <w:rFonts w:hAnsi="宋体"/>
          <w:b/>
          <w:kern w:val="0"/>
          <w:szCs w:val="21"/>
        </w:rPr>
        <w:t>顶体反应</w:t>
      </w:r>
      <w:r>
        <w:rPr>
          <w:rFonts w:hAnsi="宋体"/>
          <w:kern w:val="0"/>
          <w:szCs w:val="21"/>
        </w:rPr>
        <w:t>：精子释放顶体酶溶解卵丘细胞之间的物质，穿越放射冠。</w:t>
      </w:r>
    </w:p>
    <w:p>
      <w:pPr>
        <w:widowControl/>
        <w:numPr>
          <w:ilvl w:val="1"/>
          <w:numId w:val="76"/>
        </w:numPr>
        <w:jc w:val="left"/>
        <w:rPr>
          <w:rFonts w:hint="eastAsia" w:hAnsi="宋体"/>
          <w:kern w:val="0"/>
          <w:szCs w:val="21"/>
        </w:rPr>
      </w:pPr>
      <w:r>
        <w:rPr>
          <w:kern w:val="0"/>
          <w:szCs w:val="21"/>
        </w:rPr>
        <w:t>b</w:t>
      </w:r>
      <w:r>
        <w:rPr>
          <w:rFonts w:hint="eastAsia"/>
          <w:kern w:val="0"/>
          <w:szCs w:val="21"/>
        </w:rPr>
        <w:t>）</w:t>
      </w:r>
      <w:r>
        <w:rPr>
          <w:rFonts w:hAnsi="宋体"/>
          <w:b/>
          <w:kern w:val="0"/>
          <w:szCs w:val="21"/>
        </w:rPr>
        <w:t>透明带反应</w:t>
      </w:r>
      <w:r>
        <w:rPr>
          <w:rFonts w:hAnsi="宋体"/>
          <w:kern w:val="0"/>
          <w:szCs w:val="21"/>
        </w:rPr>
        <w:t>：顶体酶可将透明带溶出孔道，精子穿入，在精子触及卵黄膜的瞬间阻止后来精子进入透明带的生理反应</w:t>
      </w:r>
      <w:r>
        <w:rPr>
          <w:b/>
          <w:kern w:val="0"/>
          <w:szCs w:val="21"/>
        </w:rPr>
        <w:t>[</w:t>
      </w:r>
      <w:r>
        <w:rPr>
          <w:rFonts w:hAnsi="宋体"/>
          <w:b/>
          <w:kern w:val="0"/>
          <w:szCs w:val="21"/>
        </w:rPr>
        <w:t>它是防止多精子入卵受精的第一道屏障</w:t>
      </w:r>
      <w:r>
        <w:rPr>
          <w:b/>
          <w:kern w:val="0"/>
          <w:szCs w:val="21"/>
        </w:rPr>
        <w:t>]</w:t>
      </w:r>
      <w:r>
        <w:rPr>
          <w:rFonts w:hAnsi="宋体"/>
          <w:kern w:val="0"/>
          <w:szCs w:val="21"/>
        </w:rPr>
        <w:t>；</w:t>
      </w:r>
    </w:p>
    <w:p>
      <w:pPr>
        <w:widowControl/>
        <w:numPr>
          <w:ilvl w:val="1"/>
          <w:numId w:val="76"/>
        </w:numPr>
        <w:jc w:val="left"/>
        <w:rPr>
          <w:rFonts w:hint="eastAsia" w:hAnsi="宋体"/>
          <w:kern w:val="0"/>
          <w:szCs w:val="21"/>
        </w:rPr>
      </w:pPr>
      <w:r>
        <w:rPr>
          <w:kern w:val="0"/>
          <w:szCs w:val="21"/>
        </w:rPr>
        <w:t>c</w:t>
      </w:r>
      <w:r>
        <w:rPr>
          <w:rFonts w:hint="eastAsia"/>
          <w:kern w:val="0"/>
          <w:szCs w:val="21"/>
        </w:rPr>
        <w:t>）</w:t>
      </w:r>
      <w:r>
        <w:rPr>
          <w:rFonts w:hAnsi="宋体"/>
          <w:b/>
          <w:kern w:val="0"/>
          <w:szCs w:val="21"/>
        </w:rPr>
        <w:t>卵黄膜的封闭作用</w:t>
      </w:r>
      <w:r>
        <w:rPr>
          <w:rFonts w:hAnsi="宋体"/>
          <w:kern w:val="0"/>
          <w:szCs w:val="21"/>
        </w:rPr>
        <w:t>：精子外膜和卵黄膜融合，精子入卵后，卵黄膜会拒绝其他精子再进入卵内的过程</w:t>
      </w:r>
      <w:r>
        <w:rPr>
          <w:b/>
          <w:kern w:val="0"/>
          <w:szCs w:val="21"/>
        </w:rPr>
        <w:t>[</w:t>
      </w:r>
      <w:r>
        <w:rPr>
          <w:rFonts w:hAnsi="宋体"/>
          <w:b/>
          <w:kern w:val="0"/>
          <w:szCs w:val="21"/>
        </w:rPr>
        <w:t>它是防止多精子入卵受精的第二道屏障</w:t>
      </w:r>
      <w:r>
        <w:rPr>
          <w:b/>
          <w:kern w:val="0"/>
          <w:szCs w:val="21"/>
        </w:rPr>
        <w:t>]</w:t>
      </w:r>
      <w:r>
        <w:rPr>
          <w:rFonts w:hAnsi="宋体"/>
          <w:kern w:val="0"/>
          <w:szCs w:val="21"/>
        </w:rPr>
        <w:t>；精子尾部脱落，原有核膜破裂形成雄原核，同时卵子</w:t>
      </w:r>
      <w:r>
        <w:rPr>
          <w:rFonts w:hAnsi="宋体"/>
          <w:b/>
          <w:kern w:val="0"/>
          <w:szCs w:val="21"/>
        </w:rPr>
        <w:t>完成减二分裂</w:t>
      </w:r>
      <w:r>
        <w:rPr>
          <w:rFonts w:hAnsi="宋体"/>
          <w:kern w:val="0"/>
          <w:szCs w:val="21"/>
        </w:rPr>
        <w:t>，形成雌原核</w:t>
      </w:r>
    </w:p>
    <w:p>
      <w:pPr>
        <w:widowControl/>
        <w:numPr>
          <w:ilvl w:val="0"/>
          <w:numId w:val="76"/>
        </w:numPr>
        <w:jc w:val="left"/>
        <w:rPr>
          <w:rFonts w:hint="eastAsia" w:hAnsi="宋体"/>
          <w:b/>
          <w:color w:val="FF0000"/>
          <w:kern w:val="0"/>
          <w:szCs w:val="21"/>
        </w:rPr>
      </w:pPr>
      <w:r>
        <w:rPr>
          <w:rFonts w:hAnsi="宋体"/>
          <w:b/>
          <w:kern w:val="0"/>
          <w:szCs w:val="21"/>
        </w:rPr>
        <w:t>注意：受精标志是第二极体的形成；受精完成标志是雌雄原核融合成合子</w:t>
      </w:r>
      <w:r>
        <w:rPr>
          <w:b/>
          <w:kern w:val="0"/>
          <w:szCs w:val="21"/>
        </w:rPr>
        <w:t>]</w:t>
      </w:r>
      <w:r>
        <w:rPr>
          <w:rFonts w:hAnsi="宋体"/>
          <w:kern w:val="0"/>
          <w:szCs w:val="21"/>
        </w:rPr>
        <w:t>。</w:t>
      </w:r>
    </w:p>
    <w:p>
      <w:pPr>
        <w:widowControl/>
        <w:numPr>
          <w:ilvl w:val="0"/>
          <w:numId w:val="76"/>
        </w:numPr>
        <w:jc w:val="left"/>
        <w:rPr>
          <w:rFonts w:hint="eastAsia" w:hAnsi="宋体"/>
          <w:b/>
          <w:color w:val="FF0000"/>
          <w:kern w:val="0"/>
          <w:szCs w:val="21"/>
        </w:rPr>
      </w:pPr>
      <w:r>
        <w:rPr>
          <w:rFonts w:hint="eastAsia" w:hAnsi="宋体"/>
          <w:kern w:val="0"/>
          <w:szCs w:val="21"/>
        </w:rPr>
        <w:t>自然条件下</w:t>
      </w:r>
      <w:r>
        <w:rPr>
          <w:rFonts w:hint="eastAsia" w:ascii="宋体" w:hAnsi="宋体" w:cs="宋体"/>
          <w:color w:val="000000"/>
          <w:kern w:val="0"/>
          <w:szCs w:val="21"/>
        </w:rPr>
        <w:t>，受精是在母体的</w:t>
      </w:r>
      <w:r>
        <w:rPr>
          <w:rFonts w:hint="eastAsia" w:ascii="宋体" w:hAnsi="宋体" w:cs="宋体"/>
          <w:b/>
          <w:color w:val="000000"/>
          <w:kern w:val="0"/>
          <w:szCs w:val="21"/>
          <w:u w:val="single"/>
        </w:rPr>
        <w:t>输卵管上段完成的</w:t>
      </w:r>
      <w:r>
        <w:rPr>
          <w:rFonts w:hint="eastAsia" w:ascii="宋体" w:hAnsi="宋体" w:cs="宋体"/>
          <w:color w:val="000000"/>
          <w:kern w:val="0"/>
          <w:szCs w:val="21"/>
        </w:rPr>
        <w:t>。</w:t>
      </w:r>
    </w:p>
    <w:p>
      <w:pPr>
        <w:widowControl/>
        <w:ind w:left="1568" w:leftChars="200" w:hanging="1148" w:hangingChars="547"/>
        <w:jc w:val="left"/>
        <w:rPr>
          <w:rFonts w:hint="eastAsia" w:hAnsi="宋体"/>
          <w:kern w:val="0"/>
          <w:szCs w:val="21"/>
        </w:rPr>
      </w:pPr>
      <w:r>
        <w:rPr>
          <w:rFonts w:hAnsi="宋体"/>
          <w:kern w:val="0"/>
          <w:szCs w:val="21"/>
        </w:rPr>
        <w:t>（</w:t>
      </w:r>
      <w:r>
        <w:rPr>
          <w:kern w:val="0"/>
          <w:szCs w:val="21"/>
        </w:rPr>
        <w:t>4</w:t>
      </w:r>
      <w:r>
        <w:rPr>
          <w:rFonts w:hAnsi="宋体"/>
          <w:kern w:val="0"/>
          <w:szCs w:val="21"/>
        </w:rPr>
        <w:t>）</w:t>
      </w:r>
      <w:r>
        <w:rPr>
          <w:rFonts w:hAnsi="宋体"/>
          <w:b/>
          <w:color w:val="000000"/>
          <w:kern w:val="0"/>
          <w:szCs w:val="21"/>
        </w:rPr>
        <w:t>胚胎发育</w:t>
      </w:r>
      <w:r>
        <w:rPr>
          <w:rFonts w:hAnsi="宋体"/>
          <w:kern w:val="0"/>
          <w:szCs w:val="21"/>
        </w:rPr>
        <w:t>：</w:t>
      </w:r>
      <w:r>
        <w:rPr>
          <w:kern w:val="0"/>
          <w:szCs w:val="21"/>
        </w:rPr>
        <w:t>a</w:t>
      </w:r>
      <w:r>
        <w:rPr>
          <w:rFonts w:hAnsi="宋体"/>
          <w:kern w:val="0"/>
          <w:szCs w:val="21"/>
          <w:u w:val="single"/>
        </w:rPr>
        <w:t>卵裂期</w:t>
      </w:r>
      <w:r>
        <w:rPr>
          <w:rFonts w:hAnsi="宋体"/>
          <w:kern w:val="0"/>
          <w:szCs w:val="21"/>
        </w:rPr>
        <w:t>：</w:t>
      </w:r>
      <w:r>
        <w:rPr>
          <w:rFonts w:hint="eastAsia" w:hAnsi="宋体"/>
          <w:kern w:val="0"/>
          <w:szCs w:val="21"/>
        </w:rPr>
        <w:t>受精卵</w:t>
      </w:r>
      <w:r>
        <w:rPr>
          <w:rFonts w:hAnsi="宋体"/>
          <w:kern w:val="0"/>
          <w:szCs w:val="21"/>
        </w:rPr>
        <w:t>细胞进行有丝分裂，数量增加，</w:t>
      </w:r>
      <w:r>
        <w:rPr>
          <w:rFonts w:hAnsi="宋体"/>
          <w:b/>
          <w:kern w:val="0"/>
          <w:szCs w:val="21"/>
        </w:rPr>
        <w:t>胚胎总体积不增加</w:t>
      </w:r>
      <w:r>
        <w:rPr>
          <w:rFonts w:hint="eastAsia" w:hAnsi="宋体"/>
          <w:b/>
          <w:kern w:val="0"/>
          <w:szCs w:val="21"/>
        </w:rPr>
        <w:t>，</w:t>
      </w:r>
      <w:r>
        <w:rPr>
          <w:rFonts w:eastAsia="楷体_GB2312"/>
          <w:b/>
          <w:color w:val="000000"/>
          <w:kern w:val="0"/>
          <w:szCs w:val="21"/>
          <w:u w:val="single"/>
        </w:rPr>
        <w:t>或略有减小</w:t>
      </w:r>
      <w:r>
        <w:rPr>
          <w:rFonts w:hAnsi="宋体"/>
          <w:color w:val="000000"/>
          <w:kern w:val="0"/>
          <w:szCs w:val="21"/>
        </w:rPr>
        <w:t>。</w:t>
      </w:r>
      <w:r>
        <w:rPr>
          <w:rFonts w:hAnsi="宋体"/>
          <w:kern w:val="0"/>
          <w:szCs w:val="21"/>
        </w:rPr>
        <w:t>；</w:t>
      </w:r>
    </w:p>
    <w:p>
      <w:pPr>
        <w:widowControl/>
        <w:ind w:left="1569" w:leftChars="747" w:firstLine="420" w:firstLineChars="200"/>
        <w:jc w:val="left"/>
        <w:rPr>
          <w:rFonts w:hint="eastAsia" w:hAnsi="宋体"/>
          <w:kern w:val="0"/>
          <w:szCs w:val="21"/>
        </w:rPr>
      </w:pPr>
      <w:r>
        <w:rPr>
          <w:kern w:val="0"/>
          <w:szCs w:val="21"/>
        </w:rPr>
        <w:t>b</w:t>
      </w:r>
      <w:r>
        <w:rPr>
          <w:rFonts w:hAnsi="宋体"/>
          <w:kern w:val="0"/>
          <w:szCs w:val="21"/>
          <w:u w:val="single"/>
        </w:rPr>
        <w:t>桑椹胚</w:t>
      </w:r>
      <w:r>
        <w:rPr>
          <w:rFonts w:hAnsi="宋体"/>
          <w:kern w:val="0"/>
          <w:szCs w:val="21"/>
        </w:rPr>
        <w:t>：</w:t>
      </w:r>
      <w:r>
        <w:rPr>
          <w:rFonts w:hAnsi="宋体"/>
          <w:color w:val="000000"/>
          <w:kern w:val="0"/>
          <w:szCs w:val="21"/>
        </w:rPr>
        <w:t>胚胎细胞数目达</w:t>
      </w:r>
      <w:r>
        <w:rPr>
          <w:kern w:val="0"/>
          <w:szCs w:val="21"/>
        </w:rPr>
        <w:t>32</w:t>
      </w:r>
      <w:r>
        <w:rPr>
          <w:rFonts w:hAnsi="宋体"/>
          <w:kern w:val="0"/>
          <w:szCs w:val="21"/>
        </w:rPr>
        <w:t>个左右</w:t>
      </w:r>
      <w:r>
        <w:rPr>
          <w:rFonts w:hAnsi="宋体"/>
          <w:color w:val="000000"/>
          <w:kern w:val="0"/>
          <w:szCs w:val="21"/>
        </w:rPr>
        <w:t>时，</w:t>
      </w:r>
      <w:r>
        <w:rPr>
          <w:rFonts w:hAnsi="宋体"/>
          <w:kern w:val="0"/>
          <w:szCs w:val="21"/>
        </w:rPr>
        <w:t>胚胎</w:t>
      </w:r>
      <w:r>
        <w:rPr>
          <w:rFonts w:hAnsi="宋体"/>
          <w:color w:val="000000"/>
          <w:kern w:val="0"/>
          <w:szCs w:val="21"/>
        </w:rPr>
        <w:t>形成致密的细胞团，形似桑椹。是</w:t>
      </w:r>
      <w:r>
        <w:rPr>
          <w:rFonts w:eastAsia="楷体_GB2312"/>
          <w:b/>
          <w:color w:val="000000"/>
          <w:kern w:val="0"/>
          <w:szCs w:val="21"/>
        </w:rPr>
        <w:t>全能细胞</w:t>
      </w:r>
      <w:r>
        <w:rPr>
          <w:rFonts w:hAnsi="宋体"/>
          <w:color w:val="000000"/>
          <w:kern w:val="0"/>
          <w:szCs w:val="21"/>
        </w:rPr>
        <w:t>。</w:t>
      </w:r>
    </w:p>
    <w:p>
      <w:pPr>
        <w:widowControl/>
        <w:ind w:left="2730" w:leftChars="950" w:hanging="735" w:hangingChars="350"/>
        <w:jc w:val="left"/>
        <w:rPr>
          <w:rFonts w:hint="eastAsia" w:hAnsi="宋体"/>
          <w:kern w:val="0"/>
          <w:szCs w:val="21"/>
        </w:rPr>
      </w:pPr>
      <w:r>
        <w:rPr>
          <w:kern w:val="0"/>
          <w:szCs w:val="21"/>
        </w:rPr>
        <w:t>c</w:t>
      </w:r>
      <w:r>
        <w:rPr>
          <w:rFonts w:hAnsi="宋体"/>
          <w:kern w:val="0"/>
          <w:szCs w:val="21"/>
          <w:u w:val="single"/>
        </w:rPr>
        <w:t>囊胚</w:t>
      </w:r>
      <w:r>
        <w:rPr>
          <w:rFonts w:hAnsi="宋体"/>
          <w:kern w:val="0"/>
          <w:szCs w:val="21"/>
        </w:rPr>
        <w:t>：</w:t>
      </w:r>
      <w:r>
        <w:rPr>
          <w:rFonts w:hAnsi="宋体"/>
          <w:b/>
          <w:kern w:val="0"/>
          <w:szCs w:val="21"/>
        </w:rPr>
        <w:t>细胞开始分化</w:t>
      </w:r>
      <w:r>
        <w:rPr>
          <w:rFonts w:hAnsi="宋体"/>
          <w:color w:val="000000"/>
          <w:kern w:val="0"/>
          <w:szCs w:val="21"/>
        </w:rPr>
        <w:t>（该时期细胞的</w:t>
      </w:r>
      <w:r>
        <w:rPr>
          <w:rFonts w:eastAsia="楷体_GB2312"/>
          <w:b/>
          <w:color w:val="000000"/>
          <w:kern w:val="0"/>
          <w:szCs w:val="21"/>
        </w:rPr>
        <w:t>全能性仍比较高</w:t>
      </w:r>
      <w:r>
        <w:rPr>
          <w:rFonts w:hAnsi="宋体"/>
          <w:color w:val="000000"/>
          <w:kern w:val="0"/>
          <w:szCs w:val="21"/>
        </w:rPr>
        <w:t>）</w:t>
      </w:r>
      <w:r>
        <w:rPr>
          <w:rFonts w:hAnsi="宋体"/>
          <w:kern w:val="0"/>
          <w:szCs w:val="21"/>
        </w:rPr>
        <w:t>，其中</w:t>
      </w:r>
      <w:r>
        <w:rPr>
          <w:rFonts w:hAnsi="宋体"/>
          <w:color w:val="000000"/>
          <w:kern w:val="0"/>
          <w:szCs w:val="21"/>
        </w:rPr>
        <w:t>聚集在胚胎一端</w:t>
      </w:r>
      <w:r>
        <w:rPr>
          <w:rFonts w:hAnsi="宋体"/>
          <w:kern w:val="0"/>
          <w:szCs w:val="21"/>
        </w:rPr>
        <w:t>个体较大的细胞叫</w:t>
      </w:r>
      <w:r>
        <w:rPr>
          <w:rFonts w:hAnsi="宋体"/>
          <w:b/>
          <w:kern w:val="0"/>
          <w:szCs w:val="21"/>
        </w:rPr>
        <w:t>内细胞团</w:t>
      </w:r>
      <w:r>
        <w:rPr>
          <w:rFonts w:hint="eastAsia" w:hAnsi="宋体"/>
          <w:b/>
          <w:kern w:val="0"/>
          <w:szCs w:val="21"/>
        </w:rPr>
        <w:t>，</w:t>
      </w:r>
      <w:r>
        <w:rPr>
          <w:rFonts w:hAnsi="宋体"/>
          <w:kern w:val="0"/>
          <w:szCs w:val="21"/>
        </w:rPr>
        <w:t>将来</w:t>
      </w:r>
      <w:r>
        <w:rPr>
          <w:rFonts w:hint="eastAsia" w:hAnsi="宋体"/>
          <w:kern w:val="0"/>
          <w:szCs w:val="21"/>
        </w:rPr>
        <w:t>可</w:t>
      </w:r>
      <w:r>
        <w:rPr>
          <w:rFonts w:hAnsi="宋体"/>
          <w:kern w:val="0"/>
          <w:szCs w:val="21"/>
        </w:rPr>
        <w:t>发育成</w:t>
      </w:r>
      <w:r>
        <w:rPr>
          <w:rFonts w:hAnsi="宋体"/>
          <w:b/>
          <w:kern w:val="0"/>
          <w:szCs w:val="21"/>
        </w:rPr>
        <w:t>胎儿的各种组织</w:t>
      </w:r>
      <w:r>
        <w:rPr>
          <w:rFonts w:hAnsi="宋体"/>
          <w:kern w:val="0"/>
          <w:szCs w:val="21"/>
        </w:rPr>
        <w:t>；而滋养层细胞将来发育成</w:t>
      </w:r>
      <w:r>
        <w:rPr>
          <w:rFonts w:hAnsi="宋体"/>
          <w:b/>
          <w:kern w:val="0"/>
          <w:szCs w:val="21"/>
        </w:rPr>
        <w:t>胎膜和胎盘</w:t>
      </w:r>
      <w:r>
        <w:rPr>
          <w:rFonts w:hAnsi="宋体"/>
          <w:kern w:val="0"/>
          <w:szCs w:val="21"/>
        </w:rPr>
        <w:t>；胚胎内部</w:t>
      </w:r>
      <w:r>
        <w:rPr>
          <w:rFonts w:hAnsi="宋体"/>
          <w:color w:val="000000"/>
          <w:kern w:val="0"/>
          <w:szCs w:val="21"/>
        </w:rPr>
        <w:t>的空腔称为</w:t>
      </w:r>
      <w:r>
        <w:rPr>
          <w:rFonts w:eastAsia="楷体_GB2312"/>
          <w:b/>
          <w:color w:val="000000"/>
          <w:kern w:val="0"/>
          <w:szCs w:val="21"/>
          <w:u w:val="single"/>
        </w:rPr>
        <w:t>囊胚腔</w:t>
      </w:r>
      <w:r>
        <w:rPr>
          <w:rFonts w:hAnsi="宋体"/>
          <w:color w:val="000000"/>
          <w:kern w:val="0"/>
          <w:szCs w:val="21"/>
        </w:rPr>
        <w:t>。</w:t>
      </w:r>
      <w:r>
        <w:rPr>
          <w:rFonts w:hint="eastAsia" w:hAnsi="宋体"/>
          <w:color w:val="000000"/>
          <w:kern w:val="0"/>
          <w:szCs w:val="21"/>
        </w:rPr>
        <w:t>（</w:t>
      </w:r>
      <w:r>
        <w:rPr>
          <w:rFonts w:hAnsi="宋体"/>
          <w:kern w:val="0"/>
          <w:szCs w:val="21"/>
        </w:rPr>
        <w:t>注：囊胚的扩大会导致透明带的破裂，胚胎伸展出来，这一过程叫</w:t>
      </w:r>
      <w:r>
        <w:rPr>
          <w:rFonts w:hAnsi="宋体"/>
          <w:b/>
          <w:kern w:val="0"/>
          <w:szCs w:val="21"/>
        </w:rPr>
        <w:t>孵化</w:t>
      </w:r>
      <w:r>
        <w:rPr>
          <w:rFonts w:hint="eastAsia" w:hAnsi="宋体"/>
          <w:b/>
          <w:kern w:val="0"/>
          <w:szCs w:val="21"/>
        </w:rPr>
        <w:t>）</w:t>
      </w:r>
      <w:r>
        <w:rPr>
          <w:rFonts w:hAnsi="宋体"/>
          <w:kern w:val="0"/>
          <w:szCs w:val="21"/>
        </w:rPr>
        <w:t>；</w:t>
      </w:r>
    </w:p>
    <w:p>
      <w:pPr>
        <w:widowControl/>
        <w:ind w:left="2940" w:leftChars="950" w:hanging="945" w:hangingChars="450"/>
        <w:jc w:val="left"/>
        <w:rPr>
          <w:kern w:val="0"/>
          <w:szCs w:val="21"/>
        </w:rPr>
      </w:pPr>
      <w:r>
        <w:rPr>
          <w:kern w:val="0"/>
          <w:szCs w:val="21"/>
        </w:rPr>
        <w:t>d</w:t>
      </w:r>
      <w:r>
        <w:rPr>
          <w:rFonts w:hAnsi="宋体"/>
          <w:kern w:val="0"/>
          <w:szCs w:val="21"/>
          <w:u w:val="single"/>
        </w:rPr>
        <w:t>原肠胚</w:t>
      </w:r>
      <w:r>
        <w:rPr>
          <w:rFonts w:hAnsi="宋体"/>
          <w:kern w:val="0"/>
          <w:szCs w:val="21"/>
        </w:rPr>
        <w:t>：</w:t>
      </w:r>
      <w:r>
        <w:rPr>
          <w:rFonts w:hAnsi="宋体"/>
          <w:color w:val="000000"/>
          <w:kern w:val="0"/>
          <w:szCs w:val="21"/>
        </w:rPr>
        <w:t>有了</w:t>
      </w:r>
      <w:r>
        <w:rPr>
          <w:rFonts w:eastAsia="楷体_GB2312"/>
          <w:b/>
          <w:color w:val="000000"/>
          <w:kern w:val="0"/>
          <w:szCs w:val="21"/>
          <w:u w:val="single"/>
        </w:rPr>
        <w:t>三胚层</w:t>
      </w:r>
      <w:r>
        <w:rPr>
          <w:rFonts w:hAnsi="宋体"/>
          <w:color w:val="000000"/>
          <w:kern w:val="0"/>
          <w:szCs w:val="21"/>
        </w:rPr>
        <w:t>的分化</w:t>
      </w:r>
      <w:r>
        <w:rPr>
          <w:rFonts w:hint="eastAsia" w:hAnsi="宋体"/>
          <w:color w:val="000000"/>
          <w:kern w:val="0"/>
          <w:szCs w:val="21"/>
        </w:rPr>
        <w:t>，</w:t>
      </w:r>
      <w:r>
        <w:rPr>
          <w:rFonts w:hAnsi="宋体"/>
          <w:kern w:val="0"/>
          <w:szCs w:val="21"/>
        </w:rPr>
        <w:t>内细胞团表层形成外胚层，下方细胞形成内胚层，由内胚层包围的囊腔叫原肠腔。</w:t>
      </w:r>
      <w:r>
        <w:rPr>
          <w:kern w:val="0"/>
          <w:szCs w:val="21"/>
        </w:rPr>
        <w:t>[</w:t>
      </w:r>
      <w:r>
        <w:rPr>
          <w:rFonts w:hAnsi="Arial"/>
          <w:b/>
          <w:szCs w:val="21"/>
        </w:rPr>
        <w:t>细胞分化在胚胎期达到最大限度</w:t>
      </w:r>
      <w:r>
        <w:rPr>
          <w:kern w:val="0"/>
          <w:szCs w:val="21"/>
        </w:rPr>
        <w:t>]</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3.2 </w:t>
      </w:r>
      <w:r>
        <w:rPr>
          <w:color w:val="FF0000"/>
          <w:kern w:val="0"/>
          <w:sz w:val="24"/>
          <w:szCs w:val="24"/>
        </w:rPr>
        <w:t>体外受精和胚胎的早期培养</w:t>
      </w:r>
    </w:p>
    <w:p>
      <w:pPr>
        <w:rPr>
          <w:rFonts w:hint="eastAsia"/>
          <w:b/>
          <w:szCs w:val="21"/>
        </w:rPr>
      </w:pPr>
      <w:r>
        <w:rPr>
          <w:rFonts w:hint="eastAsia"/>
          <w:b/>
          <w:szCs w:val="21"/>
        </w:rPr>
        <w:t>3、体外受精：</w:t>
      </w:r>
    </w:p>
    <w:p>
      <w:pPr>
        <w:widowControl/>
        <w:ind w:left="1573" w:leftChars="200" w:hanging="1153" w:hangingChars="547"/>
        <w:jc w:val="left"/>
        <w:rPr>
          <w:rFonts w:hint="eastAsia"/>
          <w:szCs w:val="21"/>
        </w:rPr>
      </w:pPr>
      <w:r>
        <w:rPr>
          <w:rFonts w:hint="eastAsia"/>
          <w:b/>
          <w:szCs w:val="21"/>
        </w:rPr>
        <w:t>哺乳动物的体外受精</w:t>
      </w:r>
      <w:r>
        <w:rPr>
          <w:rFonts w:hint="eastAsia"/>
          <w:szCs w:val="21"/>
        </w:rPr>
        <w:t>：主要包括</w:t>
      </w:r>
      <w:r>
        <w:rPr>
          <w:rFonts w:hint="eastAsia"/>
          <w:szCs w:val="21"/>
          <w:u w:val="single"/>
        </w:rPr>
        <w:t>卵母细胞的采集</w:t>
      </w:r>
      <w:r>
        <w:rPr>
          <w:rFonts w:hint="eastAsia"/>
          <w:szCs w:val="21"/>
        </w:rPr>
        <w:t>、</w:t>
      </w:r>
      <w:r>
        <w:rPr>
          <w:rFonts w:hint="eastAsia"/>
          <w:szCs w:val="21"/>
          <w:u w:val="single"/>
        </w:rPr>
        <w:t>精子的获取</w:t>
      </w:r>
      <w:r>
        <w:rPr>
          <w:rFonts w:hint="eastAsia"/>
          <w:szCs w:val="21"/>
        </w:rPr>
        <w:t>和</w:t>
      </w:r>
      <w:r>
        <w:rPr>
          <w:rFonts w:hint="eastAsia"/>
          <w:szCs w:val="21"/>
          <w:u w:val="single"/>
        </w:rPr>
        <w:t>受精</w:t>
      </w:r>
      <w:r>
        <w:rPr>
          <w:rFonts w:hint="eastAsia"/>
          <w:szCs w:val="21"/>
        </w:rPr>
        <w:t>等步骤。属于</w:t>
      </w:r>
      <w:r>
        <w:rPr>
          <w:b/>
          <w:szCs w:val="21"/>
        </w:rPr>
        <w:t>有性生殖过程</w:t>
      </w:r>
      <w:r>
        <w:rPr>
          <w:rFonts w:hint="eastAsia"/>
          <w:b/>
          <w:szCs w:val="21"/>
        </w:rPr>
        <w:t>。</w:t>
      </w:r>
    </w:p>
    <w:p>
      <w:pPr>
        <w:widowControl/>
        <w:ind w:left="1568" w:leftChars="200" w:hanging="1148" w:hangingChars="547"/>
        <w:jc w:val="left"/>
        <w:rPr>
          <w:rFonts w:hint="eastAsia"/>
          <w:b/>
          <w:szCs w:val="21"/>
        </w:rPr>
      </w:pPr>
      <w:r>
        <w:rPr>
          <w:rFonts w:hint="eastAsia"/>
          <w:szCs w:val="21"/>
        </w:rPr>
        <w:t>（1）</w:t>
      </w:r>
      <w:r>
        <w:rPr>
          <w:szCs w:val="21"/>
          <w:u w:val="single"/>
        </w:rPr>
        <w:t>卵母细胞的采集和培养</w:t>
      </w:r>
      <w:r>
        <w:rPr>
          <w:rFonts w:hint="eastAsia"/>
          <w:szCs w:val="21"/>
        </w:rPr>
        <w:t>：</w:t>
      </w:r>
      <w:r>
        <w:rPr>
          <w:szCs w:val="21"/>
        </w:rPr>
        <w:t>对体型小的动物用</w:t>
      </w:r>
      <w:r>
        <w:rPr>
          <w:rFonts w:eastAsia="楷体_GB2312"/>
          <w:b/>
          <w:color w:val="000000"/>
          <w:kern w:val="0"/>
          <w:szCs w:val="21"/>
          <w:u w:val="single"/>
        </w:rPr>
        <w:t>促性腺激素</w:t>
      </w:r>
      <w:r>
        <w:rPr>
          <w:szCs w:val="21"/>
        </w:rPr>
        <w:t>处理，</w:t>
      </w:r>
      <w:r>
        <w:rPr>
          <w:rFonts w:hAnsi="宋体"/>
          <w:color w:val="000000"/>
          <w:kern w:val="0"/>
          <w:szCs w:val="21"/>
        </w:rPr>
        <w:t>使其排出更多的卵子，</w:t>
      </w:r>
      <w:r>
        <w:rPr>
          <w:szCs w:val="21"/>
        </w:rPr>
        <w:t>从</w:t>
      </w:r>
      <w:r>
        <w:rPr>
          <w:rFonts w:eastAsia="楷体_GB2312"/>
          <w:b/>
          <w:color w:val="000000"/>
          <w:kern w:val="0"/>
          <w:szCs w:val="21"/>
          <w:u w:val="single"/>
        </w:rPr>
        <w:t>输卵管</w:t>
      </w:r>
      <w:r>
        <w:rPr>
          <w:szCs w:val="21"/>
        </w:rPr>
        <w:t>冲取卵子</w:t>
      </w:r>
      <w:r>
        <w:rPr>
          <w:b/>
          <w:szCs w:val="21"/>
        </w:rPr>
        <w:t>（可直接</w:t>
      </w:r>
      <w:r>
        <w:rPr>
          <w:rFonts w:hAnsi="宋体"/>
          <w:b/>
          <w:color w:val="000000"/>
          <w:kern w:val="0"/>
          <w:szCs w:val="21"/>
        </w:rPr>
        <w:t>与获能的精子在体外</w:t>
      </w:r>
      <w:r>
        <w:rPr>
          <w:b/>
          <w:szCs w:val="21"/>
        </w:rPr>
        <w:t>受精）</w:t>
      </w:r>
      <w:r>
        <w:rPr>
          <w:szCs w:val="21"/>
        </w:rPr>
        <w:t>；对体型大的动物从</w:t>
      </w:r>
      <w:r>
        <w:rPr>
          <w:rFonts w:eastAsia="楷体_GB2312"/>
          <w:b/>
          <w:color w:val="000000"/>
          <w:kern w:val="0"/>
          <w:szCs w:val="21"/>
          <w:u w:val="single"/>
        </w:rPr>
        <w:t>卵巢</w:t>
      </w:r>
      <w:r>
        <w:rPr>
          <w:szCs w:val="21"/>
        </w:rPr>
        <w:t>中</w:t>
      </w:r>
      <w:r>
        <w:rPr>
          <w:rFonts w:hint="eastAsia"/>
          <w:szCs w:val="21"/>
        </w:rPr>
        <w:t>直接或间接（</w:t>
      </w:r>
      <w:r>
        <w:rPr>
          <w:rFonts w:hAnsi="宋体"/>
          <w:color w:val="000000"/>
          <w:kern w:val="0"/>
          <w:szCs w:val="21"/>
        </w:rPr>
        <w:t>借助超声波探测仪、腹腔镜等</w:t>
      </w:r>
      <w:r>
        <w:rPr>
          <w:rFonts w:hint="eastAsia"/>
          <w:szCs w:val="21"/>
        </w:rPr>
        <w:t>）</w:t>
      </w:r>
      <w:r>
        <w:rPr>
          <w:szCs w:val="21"/>
        </w:rPr>
        <w:t>采集卵母细胞</w:t>
      </w:r>
      <w:r>
        <w:rPr>
          <w:rFonts w:hint="eastAsia"/>
          <w:szCs w:val="21"/>
        </w:rPr>
        <w:t>。</w:t>
      </w:r>
      <w:r>
        <w:rPr>
          <w:b/>
          <w:szCs w:val="21"/>
        </w:rPr>
        <w:t>（</w:t>
      </w:r>
      <w:r>
        <w:rPr>
          <w:rFonts w:hAnsi="宋体"/>
          <w:b/>
          <w:color w:val="000000"/>
          <w:kern w:val="0"/>
          <w:szCs w:val="21"/>
        </w:rPr>
        <w:t>卵母细胞</w:t>
      </w:r>
      <w:r>
        <w:rPr>
          <w:b/>
          <w:szCs w:val="21"/>
        </w:rPr>
        <w:t>要在体外</w:t>
      </w:r>
      <w:r>
        <w:rPr>
          <w:rFonts w:eastAsia="楷体_GB2312"/>
          <w:b/>
          <w:color w:val="000000"/>
          <w:kern w:val="0"/>
          <w:szCs w:val="21"/>
          <w:u w:val="single"/>
        </w:rPr>
        <w:t>人工</w:t>
      </w:r>
      <w:r>
        <w:rPr>
          <w:b/>
          <w:szCs w:val="21"/>
        </w:rPr>
        <w:t>培养成熟</w:t>
      </w:r>
      <w:r>
        <w:rPr>
          <w:rFonts w:hint="eastAsia"/>
          <w:b/>
          <w:szCs w:val="21"/>
        </w:rPr>
        <w:t>后，</w:t>
      </w:r>
      <w:r>
        <w:rPr>
          <w:rFonts w:hAnsi="宋体"/>
          <w:color w:val="000000"/>
          <w:kern w:val="0"/>
          <w:szCs w:val="21"/>
        </w:rPr>
        <w:t>才能与</w:t>
      </w:r>
      <w:r>
        <w:rPr>
          <w:rFonts w:eastAsia="楷体_GB2312"/>
          <w:b/>
          <w:color w:val="000000"/>
          <w:kern w:val="0"/>
          <w:szCs w:val="21"/>
          <w:u w:val="single"/>
        </w:rPr>
        <w:t>获能的精子</w:t>
      </w:r>
      <w:r>
        <w:rPr>
          <w:rFonts w:hAnsi="宋体"/>
          <w:color w:val="000000"/>
          <w:kern w:val="0"/>
          <w:szCs w:val="21"/>
        </w:rPr>
        <w:t>受精</w:t>
      </w:r>
      <w:r>
        <w:rPr>
          <w:b/>
          <w:szCs w:val="21"/>
        </w:rPr>
        <w:t>）</w:t>
      </w:r>
      <w:r>
        <w:rPr>
          <w:rFonts w:hint="eastAsia"/>
          <w:b/>
          <w:szCs w:val="21"/>
        </w:rPr>
        <w:t>。</w:t>
      </w:r>
    </w:p>
    <w:p>
      <w:pPr>
        <w:widowControl/>
        <w:ind w:left="1568" w:leftChars="200" w:hanging="1148" w:hangingChars="547"/>
        <w:jc w:val="left"/>
        <w:rPr>
          <w:rFonts w:hint="eastAsia"/>
          <w:szCs w:val="21"/>
        </w:rPr>
      </w:pPr>
      <w:r>
        <w:rPr>
          <w:rFonts w:hint="eastAsia"/>
          <w:szCs w:val="21"/>
        </w:rPr>
        <w:t>（2）</w:t>
      </w:r>
      <w:r>
        <w:rPr>
          <w:szCs w:val="21"/>
          <w:u w:val="single"/>
        </w:rPr>
        <w:t>精子的采集</w:t>
      </w:r>
      <w:r>
        <w:rPr>
          <w:rFonts w:hint="eastAsia"/>
          <w:szCs w:val="21"/>
          <w:u w:val="single"/>
        </w:rPr>
        <w:t>和获能</w:t>
      </w:r>
      <w:r>
        <w:rPr>
          <w:rFonts w:hint="eastAsia"/>
          <w:szCs w:val="21"/>
        </w:rPr>
        <w:t>：</w:t>
      </w:r>
      <w:r>
        <w:rPr>
          <w:szCs w:val="21"/>
        </w:rPr>
        <w:t>假阴道法、手握法和电刺激法；获能</w:t>
      </w:r>
      <w:r>
        <w:rPr>
          <w:rFonts w:hint="eastAsia"/>
          <w:szCs w:val="21"/>
        </w:rPr>
        <w:t>：</w:t>
      </w:r>
      <w:r>
        <w:rPr>
          <w:szCs w:val="21"/>
        </w:rPr>
        <w:t>对啮齿动物、兔、猪等的精子用培养法（放入人工配制的获能液中）；对牛、羊等精子用化学法（放在肝素或钙离子载体溶液中）</w:t>
      </w:r>
      <w:r>
        <w:rPr>
          <w:rFonts w:hint="eastAsia"/>
          <w:szCs w:val="21"/>
        </w:rPr>
        <w:t>；</w:t>
      </w:r>
      <w:r>
        <w:rPr>
          <w:rFonts w:hAnsi="宋体"/>
          <w:color w:val="000000"/>
          <w:kern w:val="0"/>
          <w:szCs w:val="21"/>
        </w:rPr>
        <w:t>在体外受精前，要对精子进行</w:t>
      </w:r>
      <w:r>
        <w:rPr>
          <w:rFonts w:eastAsia="楷体_GB2312"/>
          <w:b/>
          <w:color w:val="000000"/>
          <w:kern w:val="0"/>
          <w:szCs w:val="21"/>
          <w:u w:val="single"/>
        </w:rPr>
        <w:t>获能</w:t>
      </w:r>
      <w:r>
        <w:rPr>
          <w:rFonts w:hAnsi="宋体"/>
          <w:color w:val="000000"/>
          <w:kern w:val="0"/>
          <w:szCs w:val="21"/>
        </w:rPr>
        <w:t>处理</w:t>
      </w:r>
      <w:r>
        <w:rPr>
          <w:rFonts w:hint="eastAsia" w:hAnsi="宋体"/>
          <w:color w:val="000000"/>
          <w:kern w:val="0"/>
          <w:szCs w:val="21"/>
        </w:rPr>
        <w:t>。</w:t>
      </w:r>
      <w:r>
        <w:rPr>
          <w:rFonts w:hint="eastAsia"/>
          <w:szCs w:val="21"/>
        </w:rPr>
        <w:t>精子获能的方法有：培养法和化学诱导法两种。</w:t>
      </w:r>
    </w:p>
    <w:p>
      <w:pPr>
        <w:widowControl/>
        <w:ind w:left="1568" w:leftChars="200" w:hanging="1148" w:hangingChars="547"/>
        <w:jc w:val="left"/>
        <w:rPr>
          <w:rFonts w:hint="eastAsia"/>
          <w:szCs w:val="21"/>
        </w:rPr>
      </w:pPr>
      <w:r>
        <w:rPr>
          <w:rFonts w:hint="eastAsia"/>
          <w:szCs w:val="21"/>
        </w:rPr>
        <w:t>（3）受精：获能的精子和培养成熟的卵子，一般情况下都可以在</w:t>
      </w:r>
      <w:r>
        <w:rPr>
          <w:rFonts w:hint="eastAsia"/>
          <w:b/>
          <w:szCs w:val="21"/>
        </w:rPr>
        <w:t>获能溶液</w:t>
      </w:r>
      <w:r>
        <w:rPr>
          <w:rFonts w:hint="eastAsia"/>
          <w:szCs w:val="21"/>
        </w:rPr>
        <w:t>或</w:t>
      </w:r>
      <w:r>
        <w:rPr>
          <w:rFonts w:hint="eastAsia"/>
          <w:b/>
          <w:szCs w:val="21"/>
        </w:rPr>
        <w:t>专用受精溶液</w:t>
      </w:r>
      <w:r>
        <w:rPr>
          <w:rFonts w:hint="eastAsia"/>
          <w:szCs w:val="21"/>
        </w:rPr>
        <w:t>中完成受精过程。</w:t>
      </w:r>
    </w:p>
    <w:p>
      <w:pPr>
        <w:widowControl/>
        <w:ind w:left="420" w:leftChars="200"/>
        <w:jc w:val="left"/>
        <w:rPr>
          <w:rFonts w:hint="eastAsia"/>
          <w:color w:val="000000"/>
          <w:kern w:val="0"/>
          <w:szCs w:val="21"/>
        </w:rPr>
      </w:pPr>
    </w:p>
    <w:p>
      <w:pPr>
        <w:widowControl/>
        <w:ind w:left="1995" w:hanging="2003" w:hangingChars="950"/>
        <w:jc w:val="left"/>
        <w:rPr>
          <w:rFonts w:hint="eastAsia"/>
          <w:szCs w:val="21"/>
        </w:rPr>
      </w:pPr>
      <w:r>
        <w:rPr>
          <w:rFonts w:hint="eastAsia"/>
          <w:b/>
          <w:szCs w:val="21"/>
        </w:rPr>
        <w:t>4、</w:t>
      </w:r>
      <w:r>
        <w:rPr>
          <w:rFonts w:hAnsi="宋体"/>
          <w:b/>
          <w:color w:val="000000"/>
          <w:kern w:val="0"/>
          <w:szCs w:val="21"/>
        </w:rPr>
        <w:t>胚胎的早期培养</w:t>
      </w:r>
      <w:r>
        <w:rPr>
          <w:szCs w:val="21"/>
        </w:rPr>
        <w:t>：</w:t>
      </w:r>
      <w:r>
        <w:rPr>
          <w:rFonts w:hAnsi="宋体"/>
          <w:color w:val="000000"/>
          <w:kern w:val="0"/>
          <w:szCs w:val="21"/>
        </w:rPr>
        <w:t>精子与卵子在体外受精后，应将受精卵移入</w:t>
      </w:r>
      <w:r>
        <w:rPr>
          <w:rFonts w:eastAsia="楷体_GB2312"/>
          <w:b/>
          <w:color w:val="000000"/>
          <w:kern w:val="0"/>
          <w:szCs w:val="21"/>
          <w:u w:val="single"/>
        </w:rPr>
        <w:t>发育培养液</w:t>
      </w:r>
      <w:r>
        <w:rPr>
          <w:rFonts w:hAnsi="宋体"/>
          <w:color w:val="000000"/>
          <w:kern w:val="0"/>
          <w:szCs w:val="21"/>
        </w:rPr>
        <w:t>中继续培养，以检查</w:t>
      </w:r>
      <w:r>
        <w:rPr>
          <w:rFonts w:eastAsia="楷体_GB2312"/>
          <w:b/>
          <w:color w:val="000000"/>
          <w:kern w:val="0"/>
          <w:szCs w:val="21"/>
          <w:u w:val="single"/>
        </w:rPr>
        <w:t>受精状况和受精卵的发育能力</w:t>
      </w:r>
      <w:r>
        <w:rPr>
          <w:rFonts w:hAnsi="宋体"/>
          <w:color w:val="000000"/>
          <w:kern w:val="0"/>
          <w:szCs w:val="21"/>
        </w:rPr>
        <w:t>。</w:t>
      </w:r>
    </w:p>
    <w:p>
      <w:pPr>
        <w:widowControl/>
        <w:ind w:left="1568" w:leftChars="200" w:hanging="1148" w:hangingChars="547"/>
        <w:jc w:val="left"/>
        <w:rPr>
          <w:rFonts w:hint="eastAsia"/>
          <w:szCs w:val="21"/>
        </w:rPr>
      </w:pPr>
      <w:r>
        <w:rPr>
          <w:szCs w:val="21"/>
        </w:rPr>
        <w:t>a</w:t>
      </w:r>
      <w:r>
        <w:rPr>
          <w:rFonts w:hint="eastAsia"/>
          <w:szCs w:val="21"/>
        </w:rPr>
        <w:t>）</w:t>
      </w:r>
      <w:r>
        <w:rPr>
          <w:szCs w:val="21"/>
        </w:rPr>
        <w:t>培养液成分：无机盐、有机盐、</w:t>
      </w:r>
      <w:r>
        <w:rPr>
          <w:b/>
          <w:szCs w:val="21"/>
          <w:u w:val="single"/>
        </w:rPr>
        <w:t>维生素、激素、氨基酸、核苷酸、血清</w:t>
      </w:r>
      <w:r>
        <w:rPr>
          <w:szCs w:val="21"/>
        </w:rPr>
        <w:t>等[注意与动物细胞培养液成分的比较]；</w:t>
      </w:r>
    </w:p>
    <w:p>
      <w:pPr>
        <w:widowControl/>
        <w:ind w:left="1568" w:leftChars="200" w:hanging="1148" w:hangingChars="547"/>
        <w:jc w:val="left"/>
        <w:rPr>
          <w:rFonts w:hint="eastAsia"/>
          <w:szCs w:val="21"/>
        </w:rPr>
      </w:pPr>
      <w:r>
        <w:rPr>
          <w:szCs w:val="21"/>
        </w:rPr>
        <w:t>b</w:t>
      </w:r>
      <w:r>
        <w:rPr>
          <w:rFonts w:hint="eastAsia"/>
          <w:szCs w:val="21"/>
        </w:rPr>
        <w:t>）</w:t>
      </w:r>
      <w:r>
        <w:rPr>
          <w:szCs w:val="21"/>
        </w:rPr>
        <w:t>胚胎发育到适宜阶段时</w:t>
      </w:r>
      <w:r>
        <w:rPr>
          <w:rFonts w:hint="eastAsia"/>
          <w:szCs w:val="21"/>
        </w:rPr>
        <w:t>，</w:t>
      </w:r>
      <w:r>
        <w:rPr>
          <w:szCs w:val="21"/>
        </w:rPr>
        <w:t>可将</w:t>
      </w:r>
      <w:r>
        <w:rPr>
          <w:rFonts w:hint="eastAsia"/>
          <w:szCs w:val="21"/>
        </w:rPr>
        <w:t>培养的胚胎</w:t>
      </w:r>
      <w:r>
        <w:rPr>
          <w:szCs w:val="21"/>
        </w:rPr>
        <w:t>取出</w:t>
      </w:r>
      <w:r>
        <w:rPr>
          <w:rFonts w:hint="eastAsia"/>
          <w:szCs w:val="21"/>
        </w:rPr>
        <w:t>，</w:t>
      </w:r>
      <w:r>
        <w:rPr>
          <w:szCs w:val="21"/>
        </w:rPr>
        <w:t>向</w:t>
      </w:r>
      <w:r>
        <w:rPr>
          <w:b/>
          <w:szCs w:val="21"/>
        </w:rPr>
        <w:t>受体移植或冷冻保存</w:t>
      </w:r>
      <w:r>
        <w:rPr>
          <w:szCs w:val="21"/>
        </w:rPr>
        <w:t>。</w:t>
      </w:r>
    </w:p>
    <w:p>
      <w:pPr>
        <w:widowControl/>
        <w:ind w:left="1568" w:leftChars="200" w:hanging="1148" w:hangingChars="547"/>
        <w:jc w:val="left"/>
        <w:rPr>
          <w:bCs/>
          <w:color w:val="000000"/>
          <w:kern w:val="0"/>
          <w:szCs w:val="21"/>
        </w:rPr>
      </w:pPr>
      <w:r>
        <w:rPr>
          <w:rFonts w:hAnsi="宋体"/>
          <w:color w:val="000000"/>
          <w:kern w:val="0"/>
          <w:szCs w:val="21"/>
        </w:rPr>
        <w:t>不同动物胚胎移植的时间不同。</w:t>
      </w:r>
      <w:r>
        <w:rPr>
          <w:color w:val="000000"/>
          <w:kern w:val="0"/>
          <w:szCs w:val="21"/>
        </w:rPr>
        <w:t>(</w:t>
      </w:r>
      <w:r>
        <w:rPr>
          <w:rFonts w:hAnsi="宋体"/>
          <w:color w:val="000000"/>
          <w:kern w:val="0"/>
          <w:szCs w:val="21"/>
        </w:rPr>
        <w:t>牛、羊一般要培育到</w:t>
      </w:r>
      <w:r>
        <w:rPr>
          <w:rFonts w:eastAsia="楷体_GB2312"/>
          <w:b/>
          <w:color w:val="000000"/>
          <w:kern w:val="0"/>
          <w:szCs w:val="21"/>
        </w:rPr>
        <w:t>桑椹胚或囊胚</w:t>
      </w:r>
      <w:r>
        <w:rPr>
          <w:rFonts w:hAnsi="宋体"/>
          <w:color w:val="000000"/>
          <w:kern w:val="0"/>
          <w:szCs w:val="21"/>
        </w:rPr>
        <w:t>阶段才能进行移植</w:t>
      </w:r>
      <w:r>
        <w:rPr>
          <w:rFonts w:hint="eastAsia" w:hAnsi="宋体"/>
          <w:color w:val="000000"/>
          <w:kern w:val="0"/>
          <w:szCs w:val="21"/>
        </w:rPr>
        <w:t>；</w:t>
      </w:r>
      <w:r>
        <w:rPr>
          <w:rFonts w:hAnsi="宋体"/>
          <w:color w:val="000000"/>
          <w:kern w:val="0"/>
          <w:szCs w:val="21"/>
        </w:rPr>
        <w:t>小鼠、家兔等实验动物可在</w:t>
      </w:r>
      <w:r>
        <w:rPr>
          <w:rFonts w:eastAsia="楷体_GB2312"/>
          <w:b/>
          <w:color w:val="000000"/>
          <w:kern w:val="0"/>
          <w:szCs w:val="21"/>
        </w:rPr>
        <w:t>更早的阶段</w:t>
      </w:r>
      <w:r>
        <w:rPr>
          <w:rFonts w:hAnsi="宋体"/>
          <w:color w:val="000000"/>
          <w:kern w:val="0"/>
          <w:szCs w:val="21"/>
        </w:rPr>
        <w:t>移植，人的体外受精胚胎可在</w:t>
      </w:r>
      <w:r>
        <w:rPr>
          <w:rFonts w:eastAsia="楷体_GB2312"/>
          <w:b/>
          <w:color w:val="000000"/>
          <w:kern w:val="0"/>
          <w:szCs w:val="21"/>
        </w:rPr>
        <w:t>4个细胞</w:t>
      </w:r>
      <w:r>
        <w:rPr>
          <w:rFonts w:hAnsi="宋体"/>
          <w:color w:val="000000"/>
          <w:kern w:val="0"/>
          <w:szCs w:val="21"/>
        </w:rPr>
        <w:t>阶段移植。</w:t>
      </w:r>
      <w:r>
        <w:rPr>
          <w:color w:val="000000"/>
          <w:kern w:val="0"/>
          <w:szCs w:val="21"/>
        </w:rPr>
        <w:t>)</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3.3 </w:t>
      </w:r>
      <w:r>
        <w:rPr>
          <w:color w:val="FF0000"/>
          <w:kern w:val="0"/>
          <w:sz w:val="24"/>
          <w:szCs w:val="24"/>
        </w:rPr>
        <w:t>胚胎工程的应用</w:t>
      </w:r>
    </w:p>
    <w:p>
      <w:pPr>
        <w:widowControl/>
        <w:jc w:val="left"/>
        <w:rPr>
          <w:rFonts w:hint="eastAsia"/>
          <w:b/>
          <w:szCs w:val="21"/>
        </w:rPr>
      </w:pPr>
      <w:r>
        <w:rPr>
          <w:rFonts w:hint="eastAsia"/>
          <w:szCs w:val="21"/>
        </w:rPr>
        <w:t>目前，</w:t>
      </w:r>
      <w:r>
        <w:rPr>
          <w:rFonts w:hint="eastAsia"/>
          <w:b/>
          <w:szCs w:val="21"/>
        </w:rPr>
        <w:t>胚胎工程应用</w:t>
      </w:r>
      <w:r>
        <w:rPr>
          <w:rFonts w:hint="eastAsia"/>
          <w:szCs w:val="21"/>
        </w:rPr>
        <w:t>较多的是家畜的</w:t>
      </w:r>
      <w:r>
        <w:rPr>
          <w:rFonts w:hint="eastAsia"/>
          <w:b/>
          <w:color w:val="FF0000"/>
          <w:szCs w:val="21"/>
        </w:rPr>
        <w:t>胚胎移植</w:t>
      </w:r>
      <w:r>
        <w:rPr>
          <w:rFonts w:hint="eastAsia"/>
          <w:b/>
          <w:szCs w:val="21"/>
        </w:rPr>
        <w:t>、</w:t>
      </w:r>
      <w:r>
        <w:rPr>
          <w:rFonts w:hint="eastAsia"/>
          <w:b/>
          <w:color w:val="FF0000"/>
          <w:szCs w:val="21"/>
        </w:rPr>
        <w:t>胚胎分隔</w:t>
      </w:r>
      <w:r>
        <w:rPr>
          <w:rFonts w:hint="eastAsia"/>
          <w:b/>
          <w:szCs w:val="21"/>
        </w:rPr>
        <w:t>、</w:t>
      </w:r>
      <w:r>
        <w:rPr>
          <w:rFonts w:hint="eastAsia"/>
          <w:b/>
          <w:color w:val="FF0000"/>
          <w:szCs w:val="21"/>
        </w:rPr>
        <w:t>体外生产胚胎</w:t>
      </w:r>
      <w:r>
        <w:rPr>
          <w:rFonts w:hint="eastAsia"/>
          <w:b/>
          <w:szCs w:val="21"/>
        </w:rPr>
        <w:t>技术。</w:t>
      </w:r>
    </w:p>
    <w:p>
      <w:pPr>
        <w:widowControl/>
        <w:jc w:val="left"/>
        <w:rPr>
          <w:rFonts w:hint="eastAsia"/>
          <w:b/>
          <w:szCs w:val="21"/>
        </w:rPr>
      </w:pPr>
      <w:r>
        <w:rPr>
          <w:rFonts w:hint="eastAsia"/>
          <w:b/>
          <w:szCs w:val="21"/>
        </w:rPr>
        <w:t>5、</w:t>
      </w:r>
      <w:r>
        <w:rPr>
          <w:rFonts w:hAnsi="宋体"/>
          <w:b/>
          <w:color w:val="000000"/>
          <w:kern w:val="0"/>
          <w:szCs w:val="21"/>
        </w:rPr>
        <w:t>胚胎移植</w:t>
      </w:r>
      <w:r>
        <w:rPr>
          <w:b/>
          <w:szCs w:val="21"/>
        </w:rPr>
        <w:t>：</w:t>
      </w:r>
    </w:p>
    <w:p>
      <w:pPr>
        <w:widowControl/>
        <w:ind w:left="1568" w:leftChars="200" w:hanging="1148" w:hangingChars="547"/>
        <w:jc w:val="left"/>
        <w:rPr>
          <w:rFonts w:hint="eastAsia"/>
          <w:szCs w:val="21"/>
        </w:rPr>
      </w:pPr>
      <w:r>
        <w:rPr>
          <w:rFonts w:hint="eastAsia"/>
          <w:szCs w:val="21"/>
        </w:rPr>
        <w:t>（1）</w:t>
      </w:r>
      <w:r>
        <w:rPr>
          <w:b/>
          <w:szCs w:val="21"/>
        </w:rPr>
        <w:t>概念</w:t>
      </w:r>
      <w:r>
        <w:rPr>
          <w:szCs w:val="21"/>
        </w:rPr>
        <w:t>：将雌性动物的早期胚胎移植到同种的、生理状态相同的其他雌性动物的体内，使之继续发育为新个体的技术。</w:t>
      </w:r>
    </w:p>
    <w:p>
      <w:pPr>
        <w:widowControl/>
        <w:numPr>
          <w:ilvl w:val="0"/>
          <w:numId w:val="77"/>
        </w:numPr>
        <w:jc w:val="left"/>
        <w:rPr>
          <w:rFonts w:hint="eastAsia" w:ascii="宋体" w:hAnsi="宋体" w:cs="宋体"/>
          <w:color w:val="000000"/>
          <w:kern w:val="0"/>
          <w:szCs w:val="21"/>
        </w:rPr>
      </w:pPr>
      <w:r>
        <w:rPr>
          <w:rFonts w:hint="eastAsia" w:ascii="宋体" w:hAnsi="宋体" w:cs="宋体"/>
          <w:color w:val="000000"/>
          <w:kern w:val="0"/>
          <w:szCs w:val="21"/>
        </w:rPr>
        <w:t>其中提供胚胎的个体称为</w:t>
      </w:r>
      <w:r>
        <w:rPr>
          <w:rFonts w:hint="eastAsia" w:ascii="宋体" w:hAnsi="宋体" w:cs="宋体"/>
          <w:b/>
          <w:color w:val="000000"/>
          <w:kern w:val="0"/>
          <w:szCs w:val="21"/>
          <w:u w:val="single"/>
        </w:rPr>
        <w:t>“供体”</w:t>
      </w:r>
      <w:r>
        <w:rPr>
          <w:rFonts w:hint="eastAsia" w:ascii="宋体" w:hAnsi="宋体" w:cs="宋体"/>
          <w:color w:val="000000"/>
          <w:kern w:val="0"/>
          <w:szCs w:val="21"/>
        </w:rPr>
        <w:t>，接受胚胎的个体称为</w:t>
      </w:r>
      <w:r>
        <w:rPr>
          <w:rFonts w:hint="eastAsia" w:ascii="宋体" w:hAnsi="宋体" w:cs="宋体"/>
          <w:b/>
          <w:color w:val="000000"/>
          <w:kern w:val="0"/>
          <w:szCs w:val="21"/>
          <w:u w:val="single"/>
        </w:rPr>
        <w:t>“受体”</w:t>
      </w:r>
      <w:r>
        <w:rPr>
          <w:rFonts w:hint="eastAsia" w:ascii="宋体" w:hAnsi="宋体" w:cs="宋体"/>
          <w:color w:val="000000"/>
          <w:kern w:val="0"/>
          <w:szCs w:val="21"/>
        </w:rPr>
        <w:t>。（供体为</w:t>
      </w:r>
      <w:r>
        <w:rPr>
          <w:rFonts w:hint="eastAsia" w:ascii="宋体" w:hAnsi="宋体" w:cs="宋体"/>
          <w:b/>
          <w:color w:val="000000"/>
          <w:kern w:val="0"/>
          <w:szCs w:val="21"/>
          <w:u w:val="single"/>
        </w:rPr>
        <w:t>优良</w:t>
      </w:r>
      <w:r>
        <w:rPr>
          <w:rFonts w:hint="eastAsia" w:ascii="宋体" w:hAnsi="宋体" w:cs="宋体"/>
          <w:color w:val="000000"/>
          <w:kern w:val="0"/>
          <w:szCs w:val="21"/>
        </w:rPr>
        <w:t>品种，作为受体的雌性动物应为</w:t>
      </w:r>
      <w:r>
        <w:rPr>
          <w:rFonts w:hint="eastAsia" w:ascii="宋体" w:hAnsi="宋体" w:cs="宋体"/>
          <w:b/>
          <w:color w:val="000000"/>
          <w:kern w:val="0"/>
          <w:szCs w:val="21"/>
          <w:u w:val="single"/>
        </w:rPr>
        <w:t>常见或存量大</w:t>
      </w:r>
      <w:r>
        <w:rPr>
          <w:rFonts w:hint="eastAsia" w:ascii="宋体" w:hAnsi="宋体" w:cs="宋体"/>
          <w:color w:val="000000"/>
          <w:kern w:val="0"/>
          <w:szCs w:val="21"/>
        </w:rPr>
        <w:t>的品种。）</w:t>
      </w:r>
    </w:p>
    <w:p>
      <w:pPr>
        <w:widowControl/>
        <w:numPr>
          <w:ilvl w:val="0"/>
          <w:numId w:val="78"/>
        </w:numPr>
        <w:jc w:val="left"/>
        <w:rPr>
          <w:rFonts w:hint="eastAsia"/>
          <w:szCs w:val="21"/>
        </w:rPr>
      </w:pPr>
      <w:r>
        <w:rPr>
          <w:szCs w:val="21"/>
        </w:rPr>
        <w:t>是生产胚胎的供体和孕育胚胎的受体共同繁殖后代的过程，通过转基因、核移植、体外受精获得的胚胎必须移植给受体才能获得后代。</w:t>
      </w:r>
      <w:r>
        <w:rPr>
          <w:rFonts w:hint="eastAsia" w:ascii="宋体" w:hAnsi="宋体" w:cs="宋体"/>
          <w:color w:val="000000"/>
          <w:kern w:val="0"/>
          <w:szCs w:val="21"/>
        </w:rPr>
        <w:t>是</w:t>
      </w:r>
      <w:r>
        <w:rPr>
          <w:rFonts w:hint="eastAsia" w:ascii="宋体" w:hAnsi="宋体" w:cs="宋体"/>
          <w:b/>
          <w:color w:val="000000"/>
          <w:kern w:val="0"/>
          <w:szCs w:val="21"/>
          <w:u w:val="single"/>
        </w:rPr>
        <w:t>胚胎工程的最后一道“工序”</w:t>
      </w:r>
      <w:r>
        <w:rPr>
          <w:rFonts w:hint="eastAsia" w:ascii="宋体" w:hAnsi="宋体" w:cs="宋体"/>
          <w:color w:val="000000"/>
          <w:kern w:val="0"/>
          <w:szCs w:val="21"/>
        </w:rPr>
        <w:t>。</w:t>
      </w:r>
    </w:p>
    <w:p>
      <w:pPr>
        <w:widowControl/>
        <w:ind w:left="1568" w:leftChars="200" w:hanging="1148" w:hangingChars="547"/>
        <w:jc w:val="left"/>
        <w:rPr>
          <w:rFonts w:hint="eastAsia"/>
          <w:szCs w:val="21"/>
        </w:rPr>
      </w:pPr>
      <w:r>
        <w:rPr>
          <w:rFonts w:hint="eastAsia"/>
          <w:szCs w:val="21"/>
        </w:rPr>
        <w:t>（2）</w:t>
      </w:r>
      <w:r>
        <w:rPr>
          <w:b/>
          <w:szCs w:val="21"/>
        </w:rPr>
        <w:t>优势</w:t>
      </w:r>
      <w:r>
        <w:rPr>
          <w:szCs w:val="21"/>
        </w:rPr>
        <w:t>：可以充分发挥雌性优良个体的繁殖潜力，缩短供体本身的繁殖周期。</w:t>
      </w:r>
    </w:p>
    <w:p>
      <w:pPr>
        <w:widowControl/>
        <w:ind w:left="1568" w:leftChars="200" w:hanging="1148" w:hangingChars="547"/>
        <w:jc w:val="left"/>
        <w:rPr>
          <w:rFonts w:hint="eastAsia"/>
          <w:szCs w:val="21"/>
        </w:rPr>
      </w:pPr>
      <w:r>
        <w:rPr>
          <w:rFonts w:hint="eastAsia"/>
          <w:szCs w:val="21"/>
        </w:rPr>
        <w:t>（3）</w:t>
      </w:r>
      <w:r>
        <w:rPr>
          <w:b/>
          <w:szCs w:val="21"/>
        </w:rPr>
        <w:t>胚胎移植的生理学基础</w:t>
      </w:r>
      <w:r>
        <w:rPr>
          <w:szCs w:val="21"/>
        </w:rPr>
        <w:t>：</w:t>
      </w:r>
    </w:p>
    <w:p>
      <w:pPr>
        <w:widowControl/>
        <w:numPr>
          <w:ilvl w:val="0"/>
          <w:numId w:val="79"/>
        </w:numPr>
        <w:jc w:val="left"/>
        <w:rPr>
          <w:rFonts w:hint="eastAsia"/>
          <w:szCs w:val="21"/>
        </w:rPr>
      </w:pPr>
      <w:r>
        <w:rPr>
          <w:szCs w:val="21"/>
        </w:rPr>
        <w:t>同种动物的供、受体生殖器官的</w:t>
      </w:r>
      <w:r>
        <w:rPr>
          <w:b/>
          <w:szCs w:val="21"/>
        </w:rPr>
        <w:t>生理变化是相同</w:t>
      </w:r>
      <w:r>
        <w:rPr>
          <w:szCs w:val="21"/>
        </w:rPr>
        <w:t>的[</w:t>
      </w:r>
      <w:r>
        <w:rPr>
          <w:b/>
          <w:szCs w:val="21"/>
        </w:rPr>
        <w:t>对供体和受体进行同期发情处理</w:t>
      </w:r>
      <w:r>
        <w:rPr>
          <w:szCs w:val="21"/>
        </w:rPr>
        <w:t>]；</w:t>
      </w:r>
    </w:p>
    <w:p>
      <w:pPr>
        <w:widowControl/>
        <w:numPr>
          <w:ilvl w:val="0"/>
          <w:numId w:val="79"/>
        </w:numPr>
        <w:jc w:val="left"/>
        <w:rPr>
          <w:rFonts w:hint="eastAsia"/>
          <w:szCs w:val="21"/>
        </w:rPr>
      </w:pPr>
      <w:r>
        <w:rPr>
          <w:szCs w:val="21"/>
        </w:rPr>
        <w:t>早期胚胎形成后处于</w:t>
      </w:r>
      <w:r>
        <w:rPr>
          <w:b/>
          <w:szCs w:val="21"/>
        </w:rPr>
        <w:t>游离</w:t>
      </w:r>
      <w:r>
        <w:rPr>
          <w:szCs w:val="21"/>
        </w:rPr>
        <w:t>状态，为胚胎的收集提供可能；</w:t>
      </w:r>
    </w:p>
    <w:p>
      <w:pPr>
        <w:widowControl/>
        <w:numPr>
          <w:ilvl w:val="0"/>
          <w:numId w:val="79"/>
        </w:numPr>
        <w:jc w:val="left"/>
        <w:rPr>
          <w:rFonts w:hint="eastAsia"/>
          <w:szCs w:val="21"/>
        </w:rPr>
      </w:pPr>
      <w:r>
        <w:rPr>
          <w:szCs w:val="21"/>
        </w:rPr>
        <w:t>受体对移入子宫的外来胚胎</w:t>
      </w:r>
      <w:r>
        <w:rPr>
          <w:b/>
          <w:szCs w:val="21"/>
        </w:rPr>
        <w:t>基本不发生</w:t>
      </w:r>
      <w:r>
        <w:rPr>
          <w:b/>
          <w:szCs w:val="21"/>
          <w:u w:val="single"/>
        </w:rPr>
        <w:t>免疫排斥反应</w:t>
      </w:r>
      <w:r>
        <w:rPr>
          <w:rFonts w:hint="eastAsia"/>
          <w:b/>
          <w:szCs w:val="21"/>
          <w:u w:val="single"/>
        </w:rPr>
        <w:t>，</w:t>
      </w:r>
      <w:r>
        <w:rPr>
          <w:rFonts w:hint="eastAsia" w:ascii="宋体" w:hAnsi="宋体" w:cs="宋体"/>
          <w:color w:val="000000"/>
          <w:kern w:val="0"/>
          <w:szCs w:val="21"/>
        </w:rPr>
        <w:t>为</w:t>
      </w:r>
      <w:r>
        <w:rPr>
          <w:rFonts w:hint="eastAsia" w:ascii="宋体" w:hAnsi="宋体" w:cs="宋体"/>
          <w:b/>
          <w:color w:val="000000"/>
          <w:kern w:val="0"/>
          <w:szCs w:val="21"/>
          <w:u w:val="single"/>
        </w:rPr>
        <w:t>胚胎在受体的存活提供了可能</w:t>
      </w:r>
      <w:r>
        <w:rPr>
          <w:szCs w:val="21"/>
        </w:rPr>
        <w:t>；</w:t>
      </w:r>
    </w:p>
    <w:p>
      <w:pPr>
        <w:widowControl/>
        <w:numPr>
          <w:ilvl w:val="0"/>
          <w:numId w:val="79"/>
        </w:numPr>
        <w:jc w:val="left"/>
        <w:rPr>
          <w:rFonts w:hint="eastAsia"/>
          <w:szCs w:val="21"/>
        </w:rPr>
      </w:pPr>
      <w:r>
        <w:rPr>
          <w:rFonts w:hint="eastAsia" w:ascii="宋体" w:hAnsi="宋体" w:cs="宋体"/>
          <w:color w:val="000000"/>
          <w:kern w:val="0"/>
          <w:szCs w:val="21"/>
        </w:rPr>
        <w:t>供体胚胎可与受体子宫建立正常的</w:t>
      </w:r>
      <w:r>
        <w:rPr>
          <w:rFonts w:hint="eastAsia" w:ascii="宋体" w:hAnsi="宋体" w:cs="宋体"/>
          <w:b/>
          <w:color w:val="000000"/>
          <w:kern w:val="0"/>
          <w:szCs w:val="21"/>
          <w:u w:val="single"/>
        </w:rPr>
        <w:t>生理和组织</w:t>
      </w:r>
      <w:r>
        <w:rPr>
          <w:rFonts w:hint="eastAsia" w:ascii="宋体" w:hAnsi="宋体" w:cs="宋体"/>
          <w:color w:val="000000"/>
          <w:kern w:val="0"/>
          <w:szCs w:val="21"/>
        </w:rPr>
        <w:t>联系，</w:t>
      </w:r>
      <w:r>
        <w:rPr>
          <w:szCs w:val="21"/>
        </w:rPr>
        <w:t>移入受体的供体胚胎的遗传特性在孕育过程中不受影响。</w:t>
      </w:r>
    </w:p>
    <w:p>
      <w:pPr>
        <w:widowControl/>
        <w:ind w:left="1573" w:leftChars="200" w:hanging="1153" w:hangingChars="547"/>
        <w:jc w:val="left"/>
        <w:rPr>
          <w:rFonts w:hint="eastAsia"/>
          <w:b/>
          <w:szCs w:val="21"/>
        </w:rPr>
      </w:pPr>
      <w:r>
        <w:rPr>
          <w:rFonts w:hint="eastAsia"/>
          <w:b/>
          <w:szCs w:val="21"/>
        </w:rPr>
        <w:t>（4）</w:t>
      </w:r>
      <w:r>
        <w:rPr>
          <w:b/>
          <w:szCs w:val="21"/>
        </w:rPr>
        <w:t>胚胎移植的程序：</w:t>
      </w:r>
    </w:p>
    <w:p>
      <w:pPr>
        <w:widowControl/>
        <w:numPr>
          <w:ilvl w:val="0"/>
          <w:numId w:val="80"/>
        </w:numPr>
        <w:jc w:val="left"/>
        <w:rPr>
          <w:rFonts w:hint="eastAsia"/>
          <w:szCs w:val="21"/>
        </w:rPr>
      </w:pPr>
      <w:r>
        <w:rPr>
          <w:szCs w:val="21"/>
        </w:rPr>
        <w:t>对供、受体母牛进行</w:t>
      </w:r>
      <w:r>
        <w:rPr>
          <w:b/>
          <w:szCs w:val="21"/>
        </w:rPr>
        <w:t>选择</w:t>
      </w:r>
      <w:r>
        <w:rPr>
          <w:szCs w:val="21"/>
        </w:rPr>
        <w:t>，</w:t>
      </w:r>
      <w:r>
        <w:rPr>
          <w:rFonts w:hint="eastAsia" w:ascii="宋体" w:hAnsi="宋体" w:cs="宋体"/>
          <w:color w:val="000000"/>
          <w:kern w:val="0"/>
          <w:szCs w:val="21"/>
        </w:rPr>
        <w:t>选择</w:t>
      </w:r>
      <w:r>
        <w:rPr>
          <w:rFonts w:hint="eastAsia" w:ascii="楷体_GB2312" w:hAnsi="宋体" w:eastAsia="楷体_GB2312" w:cs="宋体"/>
          <w:b/>
          <w:color w:val="000000"/>
          <w:kern w:val="0"/>
          <w:szCs w:val="21"/>
          <w:u w:val="single"/>
        </w:rPr>
        <w:t>遗传特性和生产性能</w:t>
      </w:r>
      <w:r>
        <w:rPr>
          <w:rFonts w:hint="eastAsia" w:ascii="宋体" w:hAnsi="宋体" w:cs="宋体"/>
          <w:color w:val="000000"/>
          <w:kern w:val="0"/>
          <w:szCs w:val="21"/>
        </w:rPr>
        <w:t>优秀的供体，有</w:t>
      </w:r>
      <w:r>
        <w:rPr>
          <w:rFonts w:hint="eastAsia" w:ascii="楷体_GB2312" w:hAnsi="宋体" w:eastAsia="楷体_GB2312" w:cs="宋体"/>
          <w:b/>
          <w:color w:val="000000"/>
          <w:kern w:val="0"/>
          <w:szCs w:val="21"/>
          <w:u w:val="single"/>
        </w:rPr>
        <w:t>健康的体质和正常繁殖能力</w:t>
      </w:r>
      <w:r>
        <w:rPr>
          <w:rFonts w:hint="eastAsia" w:ascii="宋体" w:hAnsi="宋体" w:cs="宋体"/>
          <w:color w:val="000000"/>
          <w:kern w:val="0"/>
          <w:szCs w:val="21"/>
        </w:rPr>
        <w:t>的受体，供体和受体是</w:t>
      </w:r>
      <w:r>
        <w:rPr>
          <w:rFonts w:hint="eastAsia" w:ascii="楷体_GB2312" w:hAnsi="宋体" w:eastAsia="楷体_GB2312" w:cs="宋体"/>
          <w:b/>
          <w:color w:val="000000"/>
          <w:kern w:val="0"/>
          <w:szCs w:val="21"/>
          <w:u w:val="single"/>
        </w:rPr>
        <w:t>同一</w:t>
      </w:r>
      <w:r>
        <w:rPr>
          <w:rFonts w:hint="eastAsia" w:ascii="宋体" w:hAnsi="宋体" w:cs="宋体"/>
          <w:color w:val="000000"/>
          <w:kern w:val="0"/>
          <w:szCs w:val="21"/>
        </w:rPr>
        <w:t>物种。</w:t>
      </w:r>
      <w:r>
        <w:rPr>
          <w:szCs w:val="21"/>
        </w:rPr>
        <w:t>用激素进行</w:t>
      </w:r>
      <w:r>
        <w:rPr>
          <w:b/>
          <w:szCs w:val="21"/>
        </w:rPr>
        <w:t>同期发情</w:t>
      </w:r>
      <w:r>
        <w:rPr>
          <w:szCs w:val="21"/>
        </w:rPr>
        <w:t>处理；</w:t>
      </w:r>
    </w:p>
    <w:p>
      <w:pPr>
        <w:widowControl/>
        <w:numPr>
          <w:ilvl w:val="0"/>
          <w:numId w:val="80"/>
        </w:numPr>
        <w:jc w:val="left"/>
        <w:rPr>
          <w:rFonts w:hint="eastAsia"/>
          <w:szCs w:val="21"/>
        </w:rPr>
      </w:pPr>
      <w:r>
        <w:rPr>
          <w:szCs w:val="21"/>
        </w:rPr>
        <w:t>对供体母牛用</w:t>
      </w:r>
      <w:r>
        <w:rPr>
          <w:rFonts w:hint="eastAsia" w:ascii="楷体_GB2312" w:hAnsi="宋体" w:eastAsia="楷体_GB2312" w:cs="宋体"/>
          <w:b/>
          <w:color w:val="000000"/>
          <w:kern w:val="0"/>
          <w:szCs w:val="21"/>
          <w:u w:val="single"/>
        </w:rPr>
        <w:t>促性腺</w:t>
      </w:r>
      <w:r>
        <w:rPr>
          <w:szCs w:val="21"/>
        </w:rPr>
        <w:t>激素做</w:t>
      </w:r>
      <w:r>
        <w:rPr>
          <w:b/>
          <w:szCs w:val="21"/>
        </w:rPr>
        <w:t>超数排卵</w:t>
      </w:r>
      <w:r>
        <w:rPr>
          <w:szCs w:val="21"/>
        </w:rPr>
        <w:t>处理；</w:t>
      </w:r>
    </w:p>
    <w:p>
      <w:pPr>
        <w:widowControl/>
        <w:numPr>
          <w:ilvl w:val="0"/>
          <w:numId w:val="80"/>
        </w:numPr>
        <w:jc w:val="left"/>
        <w:rPr>
          <w:rFonts w:hint="eastAsia"/>
          <w:szCs w:val="21"/>
        </w:rPr>
      </w:pPr>
      <w:r>
        <w:rPr>
          <w:szCs w:val="21"/>
        </w:rPr>
        <w:t>选同种优秀公牛</w:t>
      </w:r>
      <w:r>
        <w:rPr>
          <w:rFonts w:hint="eastAsia" w:ascii="楷体_GB2312" w:hAnsi="宋体" w:eastAsia="楷体_GB2312" w:cs="宋体"/>
          <w:b/>
          <w:color w:val="000000"/>
          <w:kern w:val="0"/>
          <w:szCs w:val="21"/>
          <w:u w:val="single"/>
        </w:rPr>
        <w:t>配种或人工授精</w:t>
      </w:r>
      <w:r>
        <w:rPr>
          <w:szCs w:val="21"/>
        </w:rPr>
        <w:t>[</w:t>
      </w:r>
      <w:r>
        <w:rPr>
          <w:b/>
          <w:szCs w:val="21"/>
        </w:rPr>
        <w:t>有性生殖过程</w:t>
      </w:r>
      <w:r>
        <w:rPr>
          <w:szCs w:val="21"/>
        </w:rPr>
        <w:t>]；</w:t>
      </w:r>
    </w:p>
    <w:p>
      <w:pPr>
        <w:widowControl/>
        <w:numPr>
          <w:ilvl w:val="0"/>
          <w:numId w:val="80"/>
        </w:numPr>
        <w:jc w:val="left"/>
        <w:rPr>
          <w:rFonts w:hint="eastAsia" w:ascii="宋体" w:hAnsi="宋体" w:cs="宋体"/>
          <w:color w:val="000000"/>
          <w:kern w:val="0"/>
          <w:szCs w:val="21"/>
        </w:rPr>
      </w:pPr>
      <w:r>
        <w:rPr>
          <w:rFonts w:hint="eastAsia" w:ascii="楷体_GB2312" w:hAnsi="宋体" w:eastAsia="楷体_GB2312" w:cs="宋体"/>
          <w:b/>
          <w:color w:val="000000"/>
          <w:kern w:val="0"/>
          <w:szCs w:val="21"/>
          <w:u w:val="single"/>
        </w:rPr>
        <w:t>对胚胎的收集、检查、培养或保存</w:t>
      </w:r>
      <w:r>
        <w:rPr>
          <w:rFonts w:hint="eastAsia" w:ascii="宋体" w:hAnsi="宋体" w:cs="宋体"/>
          <w:color w:val="000000"/>
          <w:kern w:val="0"/>
          <w:szCs w:val="21"/>
        </w:rPr>
        <w:t>。</w:t>
      </w:r>
      <w:r>
        <w:rPr>
          <w:rFonts w:hint="eastAsia"/>
          <w:szCs w:val="21"/>
        </w:rPr>
        <w:t>配种或输精后第</w:t>
      </w:r>
      <w:r>
        <w:rPr>
          <w:rFonts w:hint="eastAsia" w:ascii="宋体" w:hAnsi="宋体" w:cs="宋体"/>
          <w:color w:val="000000"/>
          <w:kern w:val="0"/>
          <w:szCs w:val="21"/>
        </w:rPr>
        <w:t>7天，用特制的</w:t>
      </w:r>
      <w:r>
        <w:rPr>
          <w:rFonts w:hint="eastAsia" w:ascii="楷体_GB2312" w:hAnsi="宋体" w:eastAsia="楷体_GB2312" w:cs="宋体"/>
          <w:b/>
          <w:color w:val="000000"/>
          <w:kern w:val="0"/>
          <w:szCs w:val="21"/>
          <w:u w:val="single"/>
        </w:rPr>
        <w:t>冲卵</w:t>
      </w:r>
      <w:r>
        <w:rPr>
          <w:rFonts w:hint="eastAsia" w:ascii="宋体" w:hAnsi="宋体" w:cs="宋体"/>
          <w:color w:val="000000"/>
          <w:kern w:val="0"/>
          <w:szCs w:val="21"/>
        </w:rPr>
        <w:t>装置，把供体母牛子宫内的胚胎冲洗出来(也叫冲卵)。</w:t>
      </w:r>
    </w:p>
    <w:p>
      <w:pPr>
        <w:widowControl/>
        <w:numPr>
          <w:ilvl w:val="0"/>
          <w:numId w:val="80"/>
        </w:numPr>
        <w:jc w:val="left"/>
        <w:rPr>
          <w:rFonts w:hint="eastAsia" w:ascii="宋体" w:hAnsi="宋体" w:cs="宋体"/>
          <w:color w:val="000000"/>
          <w:kern w:val="0"/>
          <w:szCs w:val="21"/>
        </w:rPr>
      </w:pPr>
      <w:r>
        <w:rPr>
          <w:rFonts w:hint="eastAsia" w:ascii="宋体" w:hAnsi="宋体" w:cs="宋体"/>
          <w:color w:val="000000"/>
          <w:kern w:val="0"/>
          <w:szCs w:val="21"/>
        </w:rPr>
        <w:t>对胚胎进行</w:t>
      </w:r>
      <w:r>
        <w:rPr>
          <w:rFonts w:hint="eastAsia" w:ascii="楷体_GB2312" w:hAnsi="宋体" w:eastAsia="楷体_GB2312" w:cs="宋体"/>
          <w:b/>
          <w:color w:val="000000"/>
          <w:kern w:val="0"/>
          <w:szCs w:val="21"/>
          <w:u w:val="single"/>
        </w:rPr>
        <w:t>质量</w:t>
      </w:r>
      <w:r>
        <w:rPr>
          <w:rFonts w:hint="eastAsia" w:ascii="宋体" w:hAnsi="宋体" w:cs="宋体"/>
          <w:color w:val="000000"/>
          <w:kern w:val="0"/>
          <w:szCs w:val="21"/>
        </w:rPr>
        <w:t>检查，此时的胚胎应发育到</w:t>
      </w:r>
      <w:r>
        <w:rPr>
          <w:rFonts w:hint="eastAsia" w:ascii="楷体_GB2312" w:hAnsi="宋体" w:eastAsia="楷体_GB2312" w:cs="宋体"/>
          <w:b/>
          <w:color w:val="000000"/>
          <w:kern w:val="0"/>
          <w:szCs w:val="21"/>
          <w:u w:val="single"/>
        </w:rPr>
        <w:t>桑椹或胚囊胚</w:t>
      </w:r>
      <w:r>
        <w:rPr>
          <w:rFonts w:hint="eastAsia" w:ascii="宋体" w:hAnsi="宋体" w:cs="宋体"/>
          <w:color w:val="000000"/>
          <w:kern w:val="0"/>
          <w:szCs w:val="21"/>
        </w:rPr>
        <w:t>阶段。</w:t>
      </w:r>
    </w:p>
    <w:p>
      <w:pPr>
        <w:widowControl/>
        <w:numPr>
          <w:ilvl w:val="0"/>
          <w:numId w:val="80"/>
        </w:numPr>
        <w:jc w:val="left"/>
        <w:rPr>
          <w:rFonts w:hint="eastAsia" w:ascii="宋体" w:hAnsi="宋体" w:cs="宋体"/>
          <w:color w:val="000000"/>
          <w:kern w:val="0"/>
          <w:szCs w:val="21"/>
        </w:rPr>
      </w:pPr>
      <w:r>
        <w:rPr>
          <w:rFonts w:hint="eastAsia" w:ascii="宋体" w:hAnsi="宋体" w:cs="宋体"/>
          <w:color w:val="000000"/>
          <w:kern w:val="0"/>
          <w:szCs w:val="21"/>
        </w:rPr>
        <w:t>直接向受体</w:t>
      </w:r>
      <w:r>
        <w:rPr>
          <w:rFonts w:hint="eastAsia"/>
          <w:szCs w:val="21"/>
        </w:rPr>
        <w:t>进行</w:t>
      </w:r>
      <w:r>
        <w:rPr>
          <w:szCs w:val="21"/>
        </w:rPr>
        <w:t>胚胎</w:t>
      </w:r>
      <w:r>
        <w:rPr>
          <w:rFonts w:hint="eastAsia" w:ascii="宋体" w:hAnsi="宋体" w:cs="宋体"/>
          <w:color w:val="000000"/>
          <w:kern w:val="0"/>
          <w:szCs w:val="21"/>
        </w:rPr>
        <w:t>移植或放入</w:t>
      </w:r>
      <w:r>
        <w:rPr>
          <w:rFonts w:hint="eastAsia" w:ascii="楷体_GB2312" w:hAnsi="宋体" w:eastAsia="楷体_GB2312" w:cs="宋体"/>
          <w:b/>
          <w:color w:val="000000"/>
          <w:kern w:val="0"/>
          <w:szCs w:val="21"/>
          <w:u w:val="single"/>
        </w:rPr>
        <w:t>－196℃的液氮</w:t>
      </w:r>
      <w:r>
        <w:rPr>
          <w:rFonts w:hint="eastAsia" w:ascii="宋体" w:hAnsi="宋体" w:cs="宋体"/>
          <w:color w:val="000000"/>
          <w:kern w:val="0"/>
          <w:szCs w:val="21"/>
        </w:rPr>
        <w:t>中保存。</w:t>
      </w:r>
    </w:p>
    <w:p>
      <w:pPr>
        <w:widowControl/>
        <w:numPr>
          <w:ilvl w:val="0"/>
          <w:numId w:val="80"/>
        </w:numPr>
        <w:jc w:val="left"/>
        <w:rPr>
          <w:rFonts w:hint="eastAsia"/>
          <w:szCs w:val="21"/>
        </w:rPr>
      </w:pPr>
      <w:r>
        <w:rPr>
          <w:rFonts w:hint="eastAsia"/>
          <w:szCs w:val="21"/>
        </w:rPr>
        <w:t>胚胎</w:t>
      </w:r>
      <w:r>
        <w:rPr>
          <w:szCs w:val="21"/>
        </w:rPr>
        <w:t>移植</w:t>
      </w:r>
      <w:r>
        <w:rPr>
          <w:rFonts w:hint="eastAsia"/>
          <w:szCs w:val="21"/>
        </w:rPr>
        <w:t>；</w:t>
      </w:r>
    </w:p>
    <w:p>
      <w:pPr>
        <w:widowControl/>
        <w:numPr>
          <w:ilvl w:val="0"/>
          <w:numId w:val="80"/>
        </w:numPr>
        <w:jc w:val="left"/>
        <w:rPr>
          <w:rFonts w:hint="eastAsia"/>
          <w:szCs w:val="21"/>
        </w:rPr>
      </w:pPr>
      <w:r>
        <w:rPr>
          <w:rFonts w:hint="eastAsia" w:ascii="宋体" w:hAnsi="宋体" w:cs="宋体"/>
          <w:color w:val="000000"/>
          <w:kern w:val="0"/>
          <w:szCs w:val="21"/>
        </w:rPr>
        <w:t>移植后的检查。对受体母牛进行</w:t>
      </w:r>
      <w:r>
        <w:rPr>
          <w:rFonts w:hint="eastAsia" w:ascii="楷体_GB2312" w:hAnsi="宋体" w:eastAsia="楷体_GB2312" w:cs="宋体"/>
          <w:b/>
          <w:color w:val="000000"/>
          <w:kern w:val="0"/>
          <w:szCs w:val="21"/>
          <w:u w:val="single"/>
        </w:rPr>
        <w:t>是否妊娠</w:t>
      </w:r>
      <w:r>
        <w:rPr>
          <w:rFonts w:hint="eastAsia" w:ascii="宋体" w:hAnsi="宋体" w:cs="宋体"/>
          <w:color w:val="000000"/>
          <w:kern w:val="0"/>
          <w:szCs w:val="21"/>
        </w:rPr>
        <w:t>的检查。</w:t>
      </w:r>
    </w:p>
    <w:p>
      <w:pPr>
        <w:widowControl/>
        <w:numPr>
          <w:ilvl w:val="0"/>
          <w:numId w:val="80"/>
        </w:numPr>
        <w:jc w:val="left"/>
        <w:rPr>
          <w:szCs w:val="21"/>
        </w:rPr>
      </w:pPr>
      <w:r>
        <w:rPr>
          <w:szCs w:val="21"/>
        </w:rPr>
        <w:t>产下胚胎移植的犊牛。</w:t>
      </w:r>
    </w:p>
    <w:p>
      <w:pPr>
        <w:widowControl/>
        <w:jc w:val="left"/>
        <w:rPr>
          <w:rFonts w:hint="eastAsia"/>
          <w:b/>
          <w:szCs w:val="21"/>
        </w:rPr>
      </w:pPr>
      <w:r>
        <w:rPr>
          <w:rFonts w:hint="eastAsia"/>
          <w:b/>
          <w:szCs w:val="21"/>
        </w:rPr>
        <w:t>6、</w:t>
      </w:r>
      <w:r>
        <w:rPr>
          <w:b/>
          <w:szCs w:val="21"/>
        </w:rPr>
        <w:t>胚胎分割：</w:t>
      </w:r>
    </w:p>
    <w:p>
      <w:pPr>
        <w:widowControl/>
        <w:ind w:left="1568" w:leftChars="200" w:hanging="1148" w:hangingChars="547"/>
        <w:jc w:val="left"/>
        <w:rPr>
          <w:rFonts w:hint="eastAsia"/>
          <w:szCs w:val="21"/>
        </w:rPr>
      </w:pPr>
      <w:r>
        <w:rPr>
          <w:rFonts w:hint="eastAsia"/>
          <w:szCs w:val="21"/>
        </w:rPr>
        <w:t>（1）</w:t>
      </w:r>
      <w:r>
        <w:rPr>
          <w:b/>
          <w:szCs w:val="21"/>
        </w:rPr>
        <w:t>概念</w:t>
      </w:r>
      <w:r>
        <w:rPr>
          <w:szCs w:val="21"/>
        </w:rPr>
        <w:t>：用机械方法将</w:t>
      </w:r>
      <w:r>
        <w:rPr>
          <w:b/>
          <w:szCs w:val="21"/>
        </w:rPr>
        <w:t>早期胚胎</w:t>
      </w:r>
      <w:r>
        <w:rPr>
          <w:szCs w:val="21"/>
        </w:rPr>
        <w:t>切割成2、4、8等分等，经移植获得同卵双胎或多胎的技术</w:t>
      </w:r>
      <w:r>
        <w:rPr>
          <w:rFonts w:hint="eastAsia"/>
          <w:szCs w:val="21"/>
        </w:rPr>
        <w:t>。由于来自同一胚胎的后代</w:t>
      </w:r>
      <w:r>
        <w:rPr>
          <w:rFonts w:hint="eastAsia"/>
          <w:b/>
          <w:szCs w:val="21"/>
          <w:u w:val="single"/>
        </w:rPr>
        <w:t>具有相同的遗传物质</w:t>
      </w:r>
      <w:r>
        <w:rPr>
          <w:rFonts w:hint="eastAsia"/>
          <w:szCs w:val="21"/>
        </w:rPr>
        <w:t>，因此胚胎分割</w:t>
      </w:r>
      <w:r>
        <w:rPr>
          <w:szCs w:val="21"/>
        </w:rPr>
        <w:t>可看作是</w:t>
      </w:r>
      <w:r>
        <w:rPr>
          <w:b/>
          <w:szCs w:val="21"/>
        </w:rPr>
        <w:t>动物无性繁殖或克隆</w:t>
      </w:r>
      <w:r>
        <w:rPr>
          <w:rFonts w:hint="eastAsia"/>
          <w:b/>
          <w:szCs w:val="21"/>
        </w:rPr>
        <w:t>的方法之一。</w:t>
      </w:r>
    </w:p>
    <w:p>
      <w:pPr>
        <w:widowControl/>
        <w:ind w:left="1568" w:leftChars="200" w:hanging="1148" w:hangingChars="547"/>
        <w:jc w:val="left"/>
        <w:rPr>
          <w:rFonts w:hint="eastAsia"/>
          <w:b/>
          <w:szCs w:val="21"/>
        </w:rPr>
      </w:pPr>
      <w:r>
        <w:rPr>
          <w:rFonts w:hint="eastAsia"/>
          <w:szCs w:val="21"/>
        </w:rPr>
        <w:t>（2）</w:t>
      </w:r>
      <w:r>
        <w:rPr>
          <w:b/>
          <w:szCs w:val="21"/>
        </w:rPr>
        <w:t>基本过程</w:t>
      </w:r>
      <w:r>
        <w:rPr>
          <w:szCs w:val="21"/>
        </w:rPr>
        <w:t>：选择良好的</w:t>
      </w:r>
      <w:r>
        <w:rPr>
          <w:b/>
          <w:szCs w:val="21"/>
        </w:rPr>
        <w:t>桑椹胚或囊胚</w:t>
      </w:r>
      <w:r>
        <w:rPr>
          <w:rFonts w:hint="eastAsia"/>
          <w:b/>
          <w:szCs w:val="21"/>
        </w:rPr>
        <w:t>（期间的发育过程中，细胞开始分化，但其全能性仍很高，也可以用于胚胎分割）</w:t>
      </w:r>
      <w:r>
        <w:rPr>
          <w:szCs w:val="21"/>
        </w:rPr>
        <w:t>移入培养皿中，用分割针或分割刀片将其切开，吸出其中的半个胚胎注入透明带中或直接移植给受体。</w:t>
      </w:r>
      <w:r>
        <w:rPr>
          <w:rFonts w:hint="eastAsia"/>
          <w:szCs w:val="21"/>
        </w:rPr>
        <w:t>（</w:t>
      </w:r>
      <w:r>
        <w:rPr>
          <w:b/>
          <w:szCs w:val="21"/>
        </w:rPr>
        <w:t>注意：</w:t>
      </w:r>
      <w:r>
        <w:rPr>
          <w:rFonts w:hint="eastAsia"/>
          <w:b/>
          <w:szCs w:val="21"/>
        </w:rPr>
        <w:t>对</w:t>
      </w:r>
      <w:r>
        <w:rPr>
          <w:b/>
          <w:szCs w:val="21"/>
        </w:rPr>
        <w:t>囊胚</w:t>
      </w:r>
      <w:r>
        <w:rPr>
          <w:rFonts w:hint="eastAsia"/>
          <w:b/>
          <w:szCs w:val="21"/>
        </w:rPr>
        <w:t>阶段的胚胎分割时，</w:t>
      </w:r>
      <w:r>
        <w:rPr>
          <w:b/>
          <w:szCs w:val="21"/>
        </w:rPr>
        <w:t>内细胞团要均等分割，否则会影响胚胎的恢复和进一步发育</w:t>
      </w:r>
      <w:r>
        <w:rPr>
          <w:rFonts w:hint="eastAsia"/>
          <w:b/>
          <w:szCs w:val="21"/>
        </w:rPr>
        <w:t>）。</w:t>
      </w:r>
    </w:p>
    <w:p>
      <w:pPr>
        <w:rPr>
          <w:rFonts w:hint="eastAsia"/>
          <w:b/>
          <w:szCs w:val="21"/>
        </w:rPr>
      </w:pPr>
      <w:r>
        <w:rPr>
          <w:rFonts w:hint="eastAsia"/>
          <w:b/>
          <w:szCs w:val="21"/>
        </w:rPr>
        <w:t>7、</w:t>
      </w:r>
      <w:r>
        <w:rPr>
          <w:b/>
          <w:szCs w:val="21"/>
        </w:rPr>
        <w:t>胚胎干细胞</w:t>
      </w:r>
      <w:r>
        <w:rPr>
          <w:rFonts w:hint="eastAsia"/>
          <w:b/>
          <w:szCs w:val="21"/>
        </w:rPr>
        <w:t>（</w:t>
      </w:r>
      <w:r>
        <w:rPr>
          <w:b/>
          <w:szCs w:val="21"/>
        </w:rPr>
        <w:t>ES或EK细胞</w:t>
      </w:r>
      <w:r>
        <w:rPr>
          <w:rFonts w:hint="eastAsia"/>
          <w:b/>
          <w:szCs w:val="21"/>
        </w:rPr>
        <w:t>）</w:t>
      </w:r>
    </w:p>
    <w:p>
      <w:pPr>
        <w:widowControl/>
        <w:ind w:left="1568" w:leftChars="200" w:hanging="1148" w:hangingChars="547"/>
        <w:jc w:val="left"/>
        <w:rPr>
          <w:szCs w:val="21"/>
        </w:rPr>
      </w:pPr>
      <w:r>
        <w:rPr>
          <w:szCs w:val="21"/>
        </w:rPr>
        <w:t>（1）</w:t>
      </w:r>
      <w:r>
        <w:rPr>
          <w:rFonts w:hint="eastAsia" w:hAnsi="宋体"/>
          <w:b/>
          <w:color w:val="000000"/>
          <w:kern w:val="0"/>
          <w:szCs w:val="21"/>
        </w:rPr>
        <w:t>概念：</w:t>
      </w:r>
      <w:r>
        <w:rPr>
          <w:szCs w:val="21"/>
        </w:rPr>
        <w:t>由</w:t>
      </w:r>
      <w:r>
        <w:rPr>
          <w:b/>
          <w:szCs w:val="21"/>
        </w:rPr>
        <w:t>早期胚胎</w:t>
      </w:r>
      <w:r>
        <w:rPr>
          <w:rFonts w:hint="eastAsia"/>
          <w:b/>
          <w:szCs w:val="21"/>
        </w:rPr>
        <w:t>（</w:t>
      </w:r>
      <w:r>
        <w:rPr>
          <w:b/>
          <w:szCs w:val="21"/>
        </w:rPr>
        <w:t>囊胚</w:t>
      </w:r>
      <w:r>
        <w:rPr>
          <w:rFonts w:hint="eastAsia"/>
          <w:b/>
          <w:szCs w:val="21"/>
        </w:rPr>
        <w:t>）</w:t>
      </w:r>
      <w:r>
        <w:rPr>
          <w:szCs w:val="21"/>
        </w:rPr>
        <w:t>或</w:t>
      </w:r>
      <w:r>
        <w:rPr>
          <w:b/>
          <w:szCs w:val="21"/>
        </w:rPr>
        <w:t>原始性腺</w:t>
      </w:r>
      <w:r>
        <w:rPr>
          <w:rFonts w:hint="eastAsia"/>
          <w:b/>
          <w:szCs w:val="21"/>
        </w:rPr>
        <w:t>（</w:t>
      </w:r>
      <w:r>
        <w:rPr>
          <w:b/>
          <w:szCs w:val="21"/>
        </w:rPr>
        <w:t>胎儿</w:t>
      </w:r>
      <w:r>
        <w:rPr>
          <w:rFonts w:hint="eastAsia"/>
          <w:b/>
          <w:szCs w:val="21"/>
        </w:rPr>
        <w:t>）</w:t>
      </w:r>
      <w:r>
        <w:rPr>
          <w:szCs w:val="21"/>
        </w:rPr>
        <w:t>中分离出来的一类细胞，又叫ES或EK细胞。</w:t>
      </w:r>
    </w:p>
    <w:p>
      <w:pPr>
        <w:widowControl/>
        <w:ind w:left="1568" w:leftChars="200" w:hanging="1148" w:hangingChars="547"/>
        <w:jc w:val="left"/>
        <w:rPr>
          <w:rFonts w:hint="eastAsia"/>
          <w:b/>
          <w:szCs w:val="21"/>
        </w:rPr>
      </w:pPr>
      <w:r>
        <w:rPr>
          <w:szCs w:val="21"/>
        </w:rPr>
        <w:t>（2）</w:t>
      </w:r>
      <w:r>
        <w:rPr>
          <w:rFonts w:hAnsi="宋体"/>
          <w:b/>
          <w:color w:val="000000"/>
          <w:kern w:val="0"/>
          <w:szCs w:val="21"/>
        </w:rPr>
        <w:t>特征</w:t>
      </w:r>
      <w:r>
        <w:rPr>
          <w:szCs w:val="21"/>
        </w:rPr>
        <w:t>：</w:t>
      </w:r>
      <w:r>
        <w:rPr>
          <w:rFonts w:hint="eastAsia"/>
          <w:szCs w:val="21"/>
        </w:rPr>
        <w:t>具有</w:t>
      </w:r>
      <w:r>
        <w:rPr>
          <w:rFonts w:hint="eastAsia"/>
          <w:szCs w:val="21"/>
          <w:u w:val="single"/>
        </w:rPr>
        <w:t>胚胎细胞</w:t>
      </w:r>
      <w:r>
        <w:rPr>
          <w:rFonts w:hint="eastAsia"/>
          <w:szCs w:val="21"/>
        </w:rPr>
        <w:t>的特征，在</w:t>
      </w:r>
      <w:r>
        <w:rPr>
          <w:szCs w:val="21"/>
        </w:rPr>
        <w:t>形态上</w:t>
      </w:r>
      <w:r>
        <w:rPr>
          <w:szCs w:val="21"/>
          <w:u w:val="single"/>
        </w:rPr>
        <w:t>体积小</w:t>
      </w:r>
      <w:r>
        <w:rPr>
          <w:szCs w:val="21"/>
        </w:rPr>
        <w:t>、</w:t>
      </w:r>
      <w:r>
        <w:rPr>
          <w:szCs w:val="21"/>
          <w:u w:val="single"/>
        </w:rPr>
        <w:t>细胞核大</w:t>
      </w:r>
      <w:r>
        <w:rPr>
          <w:szCs w:val="21"/>
        </w:rPr>
        <w:t>、</w:t>
      </w:r>
      <w:r>
        <w:rPr>
          <w:szCs w:val="21"/>
          <w:u w:val="single"/>
        </w:rPr>
        <w:t>核仁明显</w:t>
      </w:r>
      <w:r>
        <w:rPr>
          <w:szCs w:val="21"/>
        </w:rPr>
        <w:t>；功能上具有</w:t>
      </w:r>
      <w:r>
        <w:rPr>
          <w:szCs w:val="21"/>
          <w:u w:val="single"/>
        </w:rPr>
        <w:t>发育的全能性</w:t>
      </w:r>
      <w:r>
        <w:rPr>
          <w:szCs w:val="21"/>
        </w:rPr>
        <w:t>，即可分化为成年动物体内任何一种组织细胞。</w:t>
      </w:r>
      <w:r>
        <w:rPr>
          <w:rFonts w:hint="eastAsia"/>
          <w:szCs w:val="21"/>
        </w:rPr>
        <w:t>在</w:t>
      </w:r>
      <w:r>
        <w:rPr>
          <w:b/>
          <w:szCs w:val="21"/>
        </w:rPr>
        <w:t>体外培养</w:t>
      </w:r>
      <w:r>
        <w:rPr>
          <w:szCs w:val="21"/>
        </w:rPr>
        <w:t>下，</w:t>
      </w:r>
      <w:r>
        <w:rPr>
          <w:b/>
          <w:szCs w:val="21"/>
        </w:rPr>
        <w:t>ES细胞可以只增殖不分化</w:t>
      </w:r>
      <w:r>
        <w:rPr>
          <w:rFonts w:hint="eastAsia"/>
          <w:b/>
          <w:szCs w:val="21"/>
        </w:rPr>
        <w:t>；</w:t>
      </w:r>
      <w:r>
        <w:rPr>
          <w:rFonts w:hint="eastAsia"/>
          <w:szCs w:val="21"/>
        </w:rPr>
        <w:t>可以进行</w:t>
      </w:r>
      <w:r>
        <w:rPr>
          <w:rFonts w:hint="eastAsia"/>
          <w:b/>
          <w:szCs w:val="21"/>
        </w:rPr>
        <w:t>冷冻保存，</w:t>
      </w:r>
      <w:r>
        <w:rPr>
          <w:rFonts w:hint="eastAsia"/>
          <w:szCs w:val="21"/>
        </w:rPr>
        <w:t>也可以进行</w:t>
      </w:r>
      <w:r>
        <w:rPr>
          <w:rFonts w:hint="eastAsia"/>
          <w:b/>
          <w:szCs w:val="21"/>
        </w:rPr>
        <w:t>遗传改造</w:t>
      </w:r>
      <w:r>
        <w:rPr>
          <w:rFonts w:hint="eastAsia"/>
          <w:szCs w:val="21"/>
        </w:rPr>
        <w:t>。</w:t>
      </w:r>
    </w:p>
    <w:p>
      <w:pPr>
        <w:widowControl/>
        <w:ind w:left="1568" w:leftChars="200" w:hanging="1148" w:hangingChars="547"/>
        <w:jc w:val="left"/>
        <w:rPr>
          <w:szCs w:val="21"/>
        </w:rPr>
      </w:pPr>
      <w:r>
        <w:rPr>
          <w:szCs w:val="21"/>
        </w:rPr>
        <w:t>（3）</w:t>
      </w:r>
      <w:r>
        <w:rPr>
          <w:rFonts w:hAnsi="宋体"/>
          <w:b/>
          <w:color w:val="000000"/>
          <w:kern w:val="0"/>
          <w:szCs w:val="21"/>
        </w:rPr>
        <w:t>应用</w:t>
      </w:r>
      <w:r>
        <w:rPr>
          <w:szCs w:val="21"/>
        </w:rPr>
        <w:t>：用于治疗人类疾病，如利用ES细胞诱导其分化成新的组织细胞特性，移植ES细胞可使坏死或退化的部位得以修复。</w:t>
      </w:r>
    </w:p>
    <w:p>
      <w:pPr>
        <w:rPr>
          <w:rFonts w:hint="eastAsia"/>
          <w:b/>
          <w:szCs w:val="21"/>
        </w:rPr>
      </w:pPr>
      <w:r>
        <w:rPr>
          <w:rFonts w:hint="eastAsia"/>
          <w:b/>
          <w:szCs w:val="21"/>
        </w:rPr>
        <w:t>8</w:t>
      </w:r>
      <w:r>
        <w:rPr>
          <w:b/>
          <w:szCs w:val="21"/>
        </w:rPr>
        <w:t>、胚胎干细胞的主要用途</w:t>
      </w:r>
      <w:r>
        <w:rPr>
          <w:rFonts w:hint="eastAsia"/>
          <w:b/>
          <w:szCs w:val="21"/>
        </w:rPr>
        <w:t>有</w:t>
      </w:r>
      <w:r>
        <w:rPr>
          <w:b/>
          <w:szCs w:val="21"/>
        </w:rPr>
        <w:t>：</w:t>
      </w:r>
    </w:p>
    <w:p>
      <w:pPr>
        <w:widowControl/>
        <w:ind w:left="735" w:leftChars="200" w:hanging="315" w:hangingChars="150"/>
        <w:jc w:val="left"/>
        <w:rPr>
          <w:rFonts w:hint="eastAsia" w:hAnsi="宋体"/>
          <w:color w:val="000000"/>
          <w:kern w:val="0"/>
          <w:szCs w:val="21"/>
        </w:rPr>
      </w:pPr>
      <w:r>
        <w:rPr>
          <w:rFonts w:hAnsi="宋体"/>
          <w:color w:val="000000"/>
          <w:kern w:val="0"/>
          <w:szCs w:val="21"/>
        </w:rPr>
        <w:t>①</w:t>
      </w:r>
      <w:r>
        <w:rPr>
          <w:rFonts w:hint="eastAsia" w:hAnsi="宋体"/>
          <w:color w:val="000000"/>
          <w:kern w:val="0"/>
          <w:szCs w:val="21"/>
        </w:rPr>
        <w:t xml:space="preserve"> </w:t>
      </w:r>
      <w:r>
        <w:rPr>
          <w:rFonts w:hAnsi="宋体"/>
          <w:color w:val="000000"/>
          <w:kern w:val="0"/>
          <w:szCs w:val="21"/>
        </w:rPr>
        <w:t>可用于研究哺乳动物</w:t>
      </w:r>
      <w:r>
        <w:rPr>
          <w:rFonts w:eastAsia="楷体_GB2312"/>
          <w:b/>
          <w:color w:val="000000"/>
          <w:kern w:val="0"/>
          <w:szCs w:val="21"/>
          <w:u w:val="single"/>
        </w:rPr>
        <w:t>个体发生和发育规律</w:t>
      </w:r>
      <w:r>
        <w:rPr>
          <w:rFonts w:hAnsi="宋体"/>
          <w:color w:val="000000"/>
          <w:kern w:val="0"/>
          <w:szCs w:val="21"/>
        </w:rPr>
        <w:t>；</w:t>
      </w:r>
    </w:p>
    <w:p>
      <w:pPr>
        <w:widowControl/>
        <w:ind w:left="735" w:leftChars="200" w:hanging="315" w:hangingChars="150"/>
        <w:jc w:val="left"/>
        <w:rPr>
          <w:rFonts w:hint="eastAsia" w:hAnsi="宋体"/>
          <w:color w:val="000000"/>
          <w:kern w:val="0"/>
          <w:szCs w:val="21"/>
        </w:rPr>
      </w:pPr>
      <w:r>
        <w:rPr>
          <w:rFonts w:hAnsi="宋体"/>
          <w:color w:val="000000"/>
          <w:kern w:val="0"/>
          <w:szCs w:val="21"/>
        </w:rPr>
        <w:t>②</w:t>
      </w:r>
      <w:r>
        <w:rPr>
          <w:rFonts w:hint="eastAsia" w:hAnsi="宋体"/>
          <w:color w:val="000000"/>
          <w:kern w:val="0"/>
          <w:szCs w:val="21"/>
        </w:rPr>
        <w:t xml:space="preserve"> </w:t>
      </w:r>
      <w:r>
        <w:rPr>
          <w:rFonts w:hAnsi="宋体"/>
          <w:color w:val="000000"/>
          <w:kern w:val="0"/>
          <w:szCs w:val="21"/>
        </w:rPr>
        <w:t>是在体外条件下研究</w:t>
      </w:r>
      <w:r>
        <w:rPr>
          <w:rFonts w:eastAsia="楷体_GB2312"/>
          <w:b/>
          <w:color w:val="000000"/>
          <w:kern w:val="0"/>
          <w:szCs w:val="21"/>
          <w:u w:val="single"/>
        </w:rPr>
        <w:t>细胞分化</w:t>
      </w:r>
      <w:r>
        <w:rPr>
          <w:rFonts w:hAnsi="宋体"/>
          <w:color w:val="000000"/>
          <w:kern w:val="0"/>
          <w:szCs w:val="21"/>
        </w:rPr>
        <w:t>的理想材料，在培养液中加入</w:t>
      </w:r>
      <w:r>
        <w:rPr>
          <w:rFonts w:eastAsia="楷体_GB2312"/>
          <w:b/>
          <w:color w:val="000000"/>
          <w:kern w:val="0"/>
          <w:szCs w:val="21"/>
          <w:u w:val="single"/>
        </w:rPr>
        <w:t>分化诱导因子</w:t>
      </w:r>
      <w:r>
        <w:rPr>
          <w:rFonts w:hAnsi="宋体"/>
          <w:color w:val="000000"/>
          <w:kern w:val="0"/>
          <w:szCs w:val="21"/>
        </w:rPr>
        <w:t>，如牛黄酸等化学物质时，就可以诱导</w:t>
      </w:r>
      <w:r>
        <w:rPr>
          <w:color w:val="000000"/>
          <w:kern w:val="0"/>
          <w:szCs w:val="21"/>
        </w:rPr>
        <w:t>ES</w:t>
      </w:r>
      <w:r>
        <w:rPr>
          <w:rFonts w:hAnsi="宋体"/>
          <w:color w:val="000000"/>
          <w:kern w:val="0"/>
          <w:szCs w:val="21"/>
        </w:rPr>
        <w:t>细胞向不同类型的组织细胞分化，这为揭示</w:t>
      </w:r>
      <w:r>
        <w:rPr>
          <w:rFonts w:eastAsia="楷体_GB2312"/>
          <w:b/>
          <w:color w:val="000000"/>
          <w:kern w:val="0"/>
          <w:szCs w:val="21"/>
          <w:u w:val="single"/>
        </w:rPr>
        <w:t>细胞分化和细胞凋亡</w:t>
      </w:r>
      <w:r>
        <w:rPr>
          <w:rFonts w:hAnsi="宋体"/>
          <w:color w:val="000000"/>
          <w:kern w:val="0"/>
          <w:szCs w:val="21"/>
        </w:rPr>
        <w:t>的机理提供了有效的手段；</w:t>
      </w:r>
    </w:p>
    <w:p>
      <w:pPr>
        <w:widowControl/>
        <w:ind w:left="735" w:leftChars="200" w:hanging="315" w:hangingChars="150"/>
        <w:jc w:val="left"/>
        <w:rPr>
          <w:rFonts w:hint="eastAsia" w:hAnsi="宋体"/>
          <w:color w:val="000000"/>
          <w:kern w:val="0"/>
          <w:szCs w:val="21"/>
        </w:rPr>
      </w:pPr>
      <w:r>
        <w:rPr>
          <w:rFonts w:hAnsi="宋体"/>
          <w:color w:val="000000"/>
          <w:kern w:val="0"/>
          <w:szCs w:val="21"/>
        </w:rPr>
        <w:t>③</w:t>
      </w:r>
      <w:r>
        <w:rPr>
          <w:rFonts w:hint="eastAsia" w:hAnsi="宋体"/>
          <w:color w:val="000000"/>
          <w:kern w:val="0"/>
          <w:szCs w:val="21"/>
        </w:rPr>
        <w:t xml:space="preserve"> </w:t>
      </w:r>
      <w:r>
        <w:rPr>
          <w:rFonts w:hAnsi="宋体"/>
          <w:color w:val="000000"/>
          <w:kern w:val="0"/>
          <w:szCs w:val="21"/>
        </w:rPr>
        <w:t>可以用于治疗</w:t>
      </w:r>
      <w:r>
        <w:rPr>
          <w:rFonts w:eastAsia="楷体_GB2312"/>
          <w:b/>
          <w:color w:val="000000"/>
          <w:kern w:val="0"/>
          <w:szCs w:val="21"/>
          <w:u w:val="single"/>
        </w:rPr>
        <w:t>人类的某些顽疾</w:t>
      </w:r>
      <w:r>
        <w:rPr>
          <w:rFonts w:hAnsi="宋体"/>
          <w:color w:val="000000"/>
          <w:kern w:val="0"/>
          <w:szCs w:val="21"/>
        </w:rPr>
        <w:t>，如帕金森综合症、少年糖尿病等；</w:t>
      </w:r>
    </w:p>
    <w:p>
      <w:pPr>
        <w:widowControl/>
        <w:ind w:left="735" w:leftChars="200" w:hanging="315" w:hangingChars="150"/>
        <w:jc w:val="left"/>
        <w:rPr>
          <w:rFonts w:hint="eastAsia" w:hAnsi="宋体"/>
          <w:color w:val="000000"/>
          <w:kern w:val="0"/>
          <w:szCs w:val="21"/>
        </w:rPr>
      </w:pPr>
      <w:r>
        <w:rPr>
          <w:rFonts w:hAnsi="宋体"/>
          <w:color w:val="000000"/>
          <w:kern w:val="0"/>
          <w:szCs w:val="21"/>
        </w:rPr>
        <w:t>④</w:t>
      </w:r>
      <w:r>
        <w:rPr>
          <w:rFonts w:hint="eastAsia" w:hAnsi="宋体"/>
          <w:color w:val="000000"/>
          <w:kern w:val="0"/>
          <w:szCs w:val="21"/>
        </w:rPr>
        <w:t xml:space="preserve"> </w:t>
      </w:r>
      <w:r>
        <w:rPr>
          <w:rFonts w:hAnsi="宋体"/>
          <w:color w:val="000000"/>
          <w:kern w:val="0"/>
          <w:szCs w:val="21"/>
        </w:rPr>
        <w:t>利用可以被诱导分化形成</w:t>
      </w:r>
      <w:r>
        <w:rPr>
          <w:rFonts w:eastAsia="楷体_GB2312"/>
          <w:b/>
          <w:color w:val="000000"/>
          <w:kern w:val="0"/>
          <w:szCs w:val="21"/>
          <w:u w:val="single"/>
        </w:rPr>
        <w:t>新的组织细胞</w:t>
      </w:r>
      <w:r>
        <w:rPr>
          <w:rFonts w:hAnsi="宋体"/>
          <w:color w:val="000000"/>
          <w:kern w:val="0"/>
          <w:szCs w:val="21"/>
        </w:rPr>
        <w:t>的特性，移植</w:t>
      </w:r>
      <w:r>
        <w:rPr>
          <w:color w:val="000000"/>
          <w:kern w:val="0"/>
          <w:szCs w:val="21"/>
        </w:rPr>
        <w:t>ES</w:t>
      </w:r>
      <w:r>
        <w:rPr>
          <w:rFonts w:hAnsi="宋体"/>
          <w:color w:val="000000"/>
          <w:kern w:val="0"/>
          <w:szCs w:val="21"/>
        </w:rPr>
        <w:t>细胞可使</w:t>
      </w:r>
      <w:r>
        <w:rPr>
          <w:rFonts w:eastAsia="楷体_GB2312"/>
          <w:b/>
          <w:color w:val="000000"/>
          <w:kern w:val="0"/>
          <w:szCs w:val="21"/>
          <w:u w:val="single"/>
        </w:rPr>
        <w:t>坏死或退化</w:t>
      </w:r>
      <w:r>
        <w:rPr>
          <w:rFonts w:hAnsi="宋体"/>
          <w:color w:val="000000"/>
          <w:kern w:val="0"/>
          <w:szCs w:val="21"/>
        </w:rPr>
        <w:t>的部位得以修复并恢复正常功能；</w:t>
      </w:r>
    </w:p>
    <w:p>
      <w:pPr>
        <w:widowControl/>
        <w:ind w:left="735" w:leftChars="200" w:hanging="315" w:hangingChars="150"/>
        <w:jc w:val="left"/>
        <w:rPr>
          <w:color w:val="000000"/>
          <w:kern w:val="0"/>
          <w:szCs w:val="21"/>
        </w:rPr>
      </w:pPr>
      <w:r>
        <w:rPr>
          <w:rFonts w:hAnsi="宋体"/>
          <w:color w:val="000000"/>
          <w:kern w:val="0"/>
          <w:szCs w:val="21"/>
        </w:rPr>
        <w:t>⑤</w:t>
      </w:r>
      <w:r>
        <w:rPr>
          <w:rFonts w:hint="eastAsia" w:hAnsi="宋体"/>
          <w:color w:val="000000"/>
          <w:kern w:val="0"/>
          <w:szCs w:val="21"/>
        </w:rPr>
        <w:t xml:space="preserve"> </w:t>
      </w:r>
      <w:r>
        <w:rPr>
          <w:rFonts w:hAnsi="宋体"/>
          <w:color w:val="000000"/>
          <w:kern w:val="0"/>
          <w:szCs w:val="21"/>
        </w:rPr>
        <w:t>随着组织工程技术的发展，通过</w:t>
      </w:r>
      <w:r>
        <w:rPr>
          <w:color w:val="000000"/>
          <w:kern w:val="0"/>
          <w:szCs w:val="21"/>
        </w:rPr>
        <w:t>ES</w:t>
      </w:r>
      <w:r>
        <w:rPr>
          <w:rFonts w:hAnsi="宋体"/>
          <w:color w:val="000000"/>
          <w:kern w:val="0"/>
          <w:szCs w:val="21"/>
        </w:rPr>
        <w:t>细胞</w:t>
      </w:r>
      <w:r>
        <w:rPr>
          <w:rFonts w:eastAsia="楷体_GB2312"/>
          <w:b/>
          <w:color w:val="000000"/>
          <w:kern w:val="0"/>
          <w:szCs w:val="21"/>
          <w:u w:val="single"/>
        </w:rPr>
        <w:t>体外诱导分化</w:t>
      </w:r>
      <w:r>
        <w:rPr>
          <w:rFonts w:hAnsi="宋体"/>
          <w:color w:val="000000"/>
          <w:kern w:val="0"/>
          <w:szCs w:val="21"/>
        </w:rPr>
        <w:t>，定向培育出</w:t>
      </w:r>
      <w:r>
        <w:rPr>
          <w:rFonts w:eastAsia="楷体_GB2312"/>
          <w:b/>
          <w:color w:val="000000"/>
          <w:kern w:val="0"/>
          <w:szCs w:val="21"/>
          <w:u w:val="single"/>
        </w:rPr>
        <w:t>人造组织器官</w:t>
      </w:r>
      <w:r>
        <w:rPr>
          <w:rFonts w:hAnsi="宋体"/>
          <w:color w:val="000000"/>
          <w:kern w:val="0"/>
          <w:szCs w:val="21"/>
        </w:rPr>
        <w:t>，用于</w:t>
      </w:r>
      <w:r>
        <w:rPr>
          <w:rFonts w:eastAsia="楷体_GB2312"/>
          <w:b/>
          <w:color w:val="000000"/>
          <w:kern w:val="0"/>
          <w:szCs w:val="21"/>
          <w:u w:val="single"/>
        </w:rPr>
        <w:t>器官移植</w:t>
      </w:r>
      <w:r>
        <w:rPr>
          <w:rFonts w:hAnsi="宋体"/>
          <w:color w:val="000000"/>
          <w:kern w:val="0"/>
          <w:szCs w:val="21"/>
        </w:rPr>
        <w:t>，解决供体器官不足和器官移植后</w:t>
      </w:r>
      <w:r>
        <w:rPr>
          <w:rFonts w:eastAsia="楷体_GB2312"/>
          <w:b/>
          <w:color w:val="000000"/>
          <w:kern w:val="0"/>
          <w:szCs w:val="21"/>
        </w:rPr>
        <w:t>免疫排斥</w:t>
      </w:r>
      <w:r>
        <w:rPr>
          <w:rFonts w:hAnsi="宋体"/>
          <w:color w:val="000000"/>
          <w:kern w:val="0"/>
          <w:szCs w:val="21"/>
        </w:rPr>
        <w:t>的问题。</w:t>
      </w:r>
    </w:p>
    <w:p>
      <w:pPr>
        <w:pStyle w:val="3"/>
        <w:spacing w:before="0" w:after="0" w:line="415" w:lineRule="auto"/>
        <w:jc w:val="center"/>
        <w:rPr>
          <w:color w:val="FF0000"/>
          <w:sz w:val="30"/>
          <w:szCs w:val="30"/>
        </w:rPr>
      </w:pPr>
      <w:r>
        <w:rPr>
          <w:color w:val="FF0000"/>
          <w:sz w:val="30"/>
          <w:szCs w:val="30"/>
        </w:rPr>
        <w:t>专题四 生物技术的安全性和伦理问题</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4.1 </w:t>
      </w:r>
      <w:r>
        <w:rPr>
          <w:color w:val="FF0000"/>
          <w:kern w:val="0"/>
          <w:sz w:val="24"/>
          <w:szCs w:val="24"/>
        </w:rPr>
        <w:t>转基因生物的安全性</w:t>
      </w:r>
    </w:p>
    <w:p>
      <w:pPr>
        <w:widowControl/>
        <w:jc w:val="left"/>
        <w:rPr>
          <w:b/>
          <w:color w:val="000000"/>
          <w:kern w:val="0"/>
          <w:szCs w:val="21"/>
        </w:rPr>
      </w:pPr>
      <w:r>
        <w:rPr>
          <w:rFonts w:hint="eastAsia"/>
          <w:b/>
          <w:color w:val="000000"/>
          <w:kern w:val="0"/>
          <w:szCs w:val="21"/>
        </w:rPr>
        <w:t>1、</w:t>
      </w:r>
      <w:r>
        <w:rPr>
          <w:rFonts w:hAnsi="宋体"/>
          <w:b/>
          <w:color w:val="000000"/>
          <w:kern w:val="0"/>
          <w:szCs w:val="21"/>
        </w:rPr>
        <w:t>基因生物与食物安全</w:t>
      </w:r>
      <w:r>
        <w:rPr>
          <w:rFonts w:hint="eastAsia" w:hAnsi="宋体"/>
          <w:b/>
          <w:color w:val="000000"/>
          <w:kern w:val="0"/>
          <w:szCs w:val="21"/>
        </w:rPr>
        <w:t>的争论</w:t>
      </w:r>
      <w:r>
        <w:rPr>
          <w:rFonts w:hAnsi="宋体"/>
          <w:b/>
          <w:color w:val="000000"/>
          <w:kern w:val="0"/>
          <w:szCs w:val="21"/>
        </w:rPr>
        <w:t>：</w:t>
      </w:r>
    </w:p>
    <w:p>
      <w:pPr>
        <w:widowControl/>
        <w:ind w:left="420" w:leftChars="200"/>
        <w:jc w:val="left"/>
        <w:rPr>
          <w:color w:val="000000"/>
          <w:kern w:val="0"/>
          <w:szCs w:val="21"/>
        </w:rPr>
      </w:pPr>
      <w:r>
        <w:rPr>
          <w:rFonts w:hAnsi="宋体"/>
          <w:color w:val="000000"/>
          <w:kern w:val="0"/>
          <w:szCs w:val="21"/>
        </w:rPr>
        <w:t>反方观点：</w:t>
      </w:r>
      <w:r>
        <w:rPr>
          <w:rFonts w:eastAsia="楷体_GB2312"/>
          <w:b/>
          <w:color w:val="000000"/>
          <w:kern w:val="0"/>
          <w:szCs w:val="21"/>
        </w:rPr>
        <w:t>反对“实质性等同”、出现滞后效应、出现新的过敏原、营养成分改变</w:t>
      </w:r>
    </w:p>
    <w:p>
      <w:pPr>
        <w:widowControl/>
        <w:ind w:left="420" w:leftChars="200"/>
        <w:jc w:val="left"/>
        <w:rPr>
          <w:color w:val="000000"/>
          <w:kern w:val="0"/>
          <w:szCs w:val="21"/>
        </w:rPr>
      </w:pPr>
      <w:r>
        <w:rPr>
          <w:rFonts w:hAnsi="宋体"/>
          <w:color w:val="000000"/>
          <w:kern w:val="0"/>
          <w:szCs w:val="21"/>
        </w:rPr>
        <w:t>正方观点：</w:t>
      </w:r>
      <w:r>
        <w:rPr>
          <w:rFonts w:eastAsia="楷体_GB2312"/>
          <w:b/>
          <w:color w:val="000000"/>
          <w:kern w:val="0"/>
          <w:szCs w:val="21"/>
        </w:rPr>
        <w:t>有安全性评价、科学家负责的态度、无实例无证据</w:t>
      </w:r>
    </w:p>
    <w:p>
      <w:pPr>
        <w:widowControl/>
        <w:jc w:val="left"/>
        <w:rPr>
          <w:rFonts w:hint="eastAsia"/>
          <w:b/>
          <w:color w:val="000000"/>
          <w:kern w:val="0"/>
          <w:szCs w:val="21"/>
        </w:rPr>
      </w:pPr>
      <w:r>
        <w:rPr>
          <w:rFonts w:hint="eastAsia"/>
          <w:b/>
          <w:color w:val="000000"/>
          <w:kern w:val="0"/>
          <w:szCs w:val="21"/>
        </w:rPr>
        <w:t>2、</w:t>
      </w:r>
      <w:r>
        <w:rPr>
          <w:b/>
          <w:color w:val="000000"/>
          <w:kern w:val="0"/>
          <w:szCs w:val="21"/>
        </w:rPr>
        <w:t>转基因生物与生物安全</w:t>
      </w:r>
      <w:r>
        <w:rPr>
          <w:rFonts w:hint="eastAsia"/>
          <w:b/>
          <w:color w:val="000000"/>
          <w:kern w:val="0"/>
          <w:szCs w:val="21"/>
        </w:rPr>
        <w:t>（</w:t>
      </w:r>
      <w:r>
        <w:rPr>
          <w:rFonts w:hAnsi="宋体"/>
          <w:color w:val="000000"/>
          <w:kern w:val="0"/>
          <w:szCs w:val="21"/>
        </w:rPr>
        <w:t>对生物多样性的影响</w:t>
      </w:r>
      <w:r>
        <w:rPr>
          <w:rFonts w:hint="eastAsia"/>
          <w:b/>
          <w:color w:val="000000"/>
          <w:kern w:val="0"/>
          <w:szCs w:val="21"/>
        </w:rPr>
        <w:t>）的争论</w:t>
      </w:r>
      <w:r>
        <w:rPr>
          <w:b/>
          <w:color w:val="000000"/>
          <w:kern w:val="0"/>
          <w:szCs w:val="21"/>
        </w:rPr>
        <w:t>：</w:t>
      </w:r>
    </w:p>
    <w:p>
      <w:pPr>
        <w:widowControl/>
        <w:ind w:left="1470" w:leftChars="200" w:hanging="1050" w:hangingChars="500"/>
        <w:jc w:val="left"/>
        <w:rPr>
          <w:rFonts w:eastAsia="楷体_GB2312"/>
          <w:color w:val="000000"/>
          <w:kern w:val="0"/>
          <w:szCs w:val="21"/>
        </w:rPr>
      </w:pPr>
      <w:r>
        <w:rPr>
          <w:rFonts w:hAnsi="宋体"/>
          <w:color w:val="000000"/>
          <w:kern w:val="0"/>
          <w:szCs w:val="21"/>
        </w:rPr>
        <w:t>反方观点：</w:t>
      </w:r>
      <w:r>
        <w:rPr>
          <w:rFonts w:eastAsia="楷体_GB2312"/>
          <w:b/>
          <w:color w:val="000000"/>
          <w:kern w:val="0"/>
          <w:szCs w:val="21"/>
        </w:rPr>
        <w:t>扩散到种植区之外变成野生种类、成为入侵外来物种、重组出有害的病原体、成为超级杂草、有可能造成“基因污染”</w:t>
      </w:r>
    </w:p>
    <w:p>
      <w:pPr>
        <w:widowControl/>
        <w:ind w:left="420" w:leftChars="200"/>
        <w:jc w:val="left"/>
        <w:rPr>
          <w:color w:val="000000"/>
          <w:kern w:val="0"/>
          <w:szCs w:val="21"/>
        </w:rPr>
      </w:pPr>
      <w:r>
        <w:rPr>
          <w:rFonts w:hAnsi="宋体"/>
          <w:color w:val="000000"/>
          <w:kern w:val="0"/>
          <w:szCs w:val="21"/>
        </w:rPr>
        <w:t>正方观点：</w:t>
      </w:r>
      <w:r>
        <w:rPr>
          <w:rFonts w:eastAsia="楷体_GB2312"/>
          <w:b/>
          <w:color w:val="000000"/>
          <w:kern w:val="0"/>
          <w:szCs w:val="21"/>
        </w:rPr>
        <w:t>生命力有限、存在生殖隔离、花粉传播距离有限、花粉存活时间有限</w:t>
      </w:r>
    </w:p>
    <w:p>
      <w:pPr>
        <w:widowControl/>
        <w:jc w:val="left"/>
        <w:rPr>
          <w:rFonts w:hint="eastAsia"/>
          <w:b/>
          <w:color w:val="000000"/>
          <w:kern w:val="0"/>
          <w:szCs w:val="21"/>
        </w:rPr>
      </w:pPr>
      <w:r>
        <w:rPr>
          <w:rFonts w:hint="eastAsia"/>
          <w:b/>
          <w:color w:val="000000"/>
          <w:kern w:val="0"/>
          <w:szCs w:val="21"/>
        </w:rPr>
        <w:t>3、</w:t>
      </w:r>
      <w:r>
        <w:rPr>
          <w:b/>
          <w:color w:val="000000"/>
          <w:kern w:val="0"/>
          <w:szCs w:val="21"/>
        </w:rPr>
        <w:t>转基因生物与环境安全</w:t>
      </w:r>
      <w:r>
        <w:rPr>
          <w:rFonts w:hint="eastAsia"/>
          <w:b/>
          <w:color w:val="000000"/>
          <w:kern w:val="0"/>
          <w:szCs w:val="21"/>
        </w:rPr>
        <w:t>（</w:t>
      </w:r>
      <w:r>
        <w:rPr>
          <w:rFonts w:hAnsi="宋体"/>
          <w:color w:val="000000"/>
          <w:kern w:val="0"/>
          <w:szCs w:val="21"/>
        </w:rPr>
        <w:t>对生态系统稳定性的影响</w:t>
      </w:r>
      <w:r>
        <w:rPr>
          <w:rFonts w:hint="eastAsia"/>
          <w:b/>
          <w:color w:val="000000"/>
          <w:kern w:val="0"/>
          <w:szCs w:val="21"/>
        </w:rPr>
        <w:t>）的争论</w:t>
      </w:r>
      <w:r>
        <w:rPr>
          <w:b/>
          <w:color w:val="000000"/>
          <w:kern w:val="0"/>
          <w:szCs w:val="21"/>
        </w:rPr>
        <w:t>：</w:t>
      </w:r>
    </w:p>
    <w:p>
      <w:pPr>
        <w:widowControl/>
        <w:ind w:left="420" w:leftChars="200"/>
        <w:jc w:val="left"/>
        <w:rPr>
          <w:color w:val="000000"/>
          <w:kern w:val="0"/>
          <w:szCs w:val="21"/>
        </w:rPr>
      </w:pPr>
      <w:r>
        <w:rPr>
          <w:rFonts w:hAnsi="宋体"/>
          <w:color w:val="000000"/>
          <w:kern w:val="0"/>
          <w:szCs w:val="21"/>
        </w:rPr>
        <w:t>反方观点：</w:t>
      </w:r>
      <w:r>
        <w:rPr>
          <w:rFonts w:eastAsia="楷体_GB2312"/>
          <w:b/>
          <w:color w:val="000000"/>
          <w:kern w:val="0"/>
          <w:szCs w:val="21"/>
        </w:rPr>
        <w:t>打破物种界限、二次污染、重组出有害的病原微生物、毒蛋白等可能通过食物链进入人体</w:t>
      </w:r>
    </w:p>
    <w:p>
      <w:pPr>
        <w:widowControl/>
        <w:ind w:left="420" w:leftChars="200"/>
        <w:jc w:val="left"/>
        <w:rPr>
          <w:rFonts w:hint="eastAsia" w:eastAsia="楷体_GB2312"/>
          <w:b/>
          <w:color w:val="000000"/>
          <w:kern w:val="0"/>
          <w:szCs w:val="21"/>
        </w:rPr>
      </w:pPr>
      <w:r>
        <w:rPr>
          <w:rFonts w:hAnsi="宋体"/>
          <w:color w:val="000000"/>
          <w:kern w:val="0"/>
          <w:szCs w:val="21"/>
        </w:rPr>
        <w:t>正方观点：</w:t>
      </w:r>
      <w:r>
        <w:rPr>
          <w:rFonts w:eastAsia="楷体_GB2312"/>
          <w:b/>
          <w:color w:val="000000"/>
          <w:kern w:val="0"/>
          <w:szCs w:val="21"/>
        </w:rPr>
        <w:t>不改变生物原有的分类地位、减少农药使用、保护农田土壤环境</w:t>
      </w:r>
    </w:p>
    <w:p>
      <w:pPr>
        <w:widowControl/>
        <w:jc w:val="left"/>
        <w:rPr>
          <w:rFonts w:hint="eastAsia" w:eastAsia="楷体_GB2312"/>
          <w:b/>
          <w:color w:val="000000"/>
          <w:kern w:val="0"/>
          <w:szCs w:val="21"/>
        </w:rPr>
      </w:pPr>
      <w:r>
        <w:rPr>
          <w:rFonts w:hint="eastAsia" w:eastAsia="楷体_GB2312"/>
          <w:b/>
          <w:color w:val="000000"/>
          <w:kern w:val="0"/>
          <w:szCs w:val="21"/>
        </w:rPr>
        <w:t>4、理性看待转基因技术</w:t>
      </w:r>
    </w:p>
    <w:p>
      <w:pPr>
        <w:widowControl/>
        <w:jc w:val="left"/>
        <w:rPr>
          <w:rFonts w:hint="eastAsia" w:eastAsia="楷体_GB2312"/>
          <w:b/>
          <w:color w:val="000000"/>
          <w:kern w:val="0"/>
          <w:szCs w:val="21"/>
        </w:rPr>
      </w:pPr>
      <w:r>
        <w:rPr>
          <w:rFonts w:hint="eastAsia" w:eastAsia="楷体_GB2312"/>
          <w:b/>
          <w:color w:val="000000"/>
          <w:kern w:val="0"/>
          <w:szCs w:val="21"/>
        </w:rPr>
        <w:t>5、我国的农业转基因生物实行了标识制度：农业转基因生物分为四个等级：</w:t>
      </w:r>
    </w:p>
    <w:p>
      <w:pPr>
        <w:widowControl/>
        <w:ind w:left="420" w:leftChars="200"/>
        <w:jc w:val="left"/>
        <w:rPr>
          <w:rFonts w:hint="eastAsia"/>
          <w:color w:val="000000"/>
          <w:kern w:val="0"/>
          <w:szCs w:val="21"/>
        </w:rPr>
      </w:pPr>
      <w:r>
        <w:rPr>
          <w:rFonts w:hint="eastAsia"/>
          <w:color w:val="000000"/>
          <w:kern w:val="0"/>
          <w:szCs w:val="21"/>
        </w:rPr>
        <w:t>安全等级I：尚不存在危险；</w:t>
      </w:r>
    </w:p>
    <w:p>
      <w:pPr>
        <w:widowControl/>
        <w:ind w:left="420" w:leftChars="200"/>
        <w:jc w:val="left"/>
        <w:rPr>
          <w:rFonts w:hint="eastAsia"/>
          <w:color w:val="000000"/>
          <w:kern w:val="0"/>
          <w:szCs w:val="21"/>
        </w:rPr>
      </w:pPr>
      <w:r>
        <w:rPr>
          <w:rFonts w:hint="eastAsia"/>
          <w:color w:val="000000"/>
          <w:kern w:val="0"/>
          <w:szCs w:val="21"/>
        </w:rPr>
        <w:t>安全等级II：具有低度危险；</w:t>
      </w:r>
    </w:p>
    <w:p>
      <w:pPr>
        <w:widowControl/>
        <w:ind w:left="420" w:leftChars="200"/>
        <w:jc w:val="left"/>
        <w:rPr>
          <w:rFonts w:hint="eastAsia"/>
          <w:color w:val="000000"/>
          <w:kern w:val="0"/>
          <w:szCs w:val="21"/>
        </w:rPr>
      </w:pPr>
      <w:r>
        <w:rPr>
          <w:rFonts w:hint="eastAsia"/>
          <w:color w:val="000000"/>
          <w:kern w:val="0"/>
          <w:szCs w:val="21"/>
        </w:rPr>
        <w:t>安全等级III：具有中度危险；</w:t>
      </w:r>
    </w:p>
    <w:p>
      <w:pPr>
        <w:widowControl/>
        <w:ind w:left="420" w:leftChars="200"/>
        <w:jc w:val="left"/>
        <w:rPr>
          <w:rFonts w:hint="eastAsia"/>
          <w:color w:val="000000"/>
          <w:kern w:val="0"/>
          <w:szCs w:val="21"/>
        </w:rPr>
      </w:pPr>
      <w:r>
        <w:rPr>
          <w:rFonts w:hint="eastAsia"/>
          <w:color w:val="000000"/>
          <w:kern w:val="0"/>
          <w:szCs w:val="21"/>
        </w:rPr>
        <w:t>安全等级IV：具有高度危险。</w:t>
      </w:r>
    </w:p>
    <w:p>
      <w:pPr>
        <w:widowControl/>
        <w:ind w:left="420" w:leftChars="200"/>
        <w:jc w:val="left"/>
        <w:rPr>
          <w:rFonts w:hint="eastAsia"/>
          <w:color w:val="000000"/>
          <w:kern w:val="0"/>
          <w:szCs w:val="21"/>
        </w:rPr>
      </w:pP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4.2 关注</w:t>
      </w:r>
      <w:r>
        <w:rPr>
          <w:color w:val="FF0000"/>
          <w:kern w:val="0"/>
          <w:sz w:val="24"/>
          <w:szCs w:val="24"/>
        </w:rPr>
        <w:t>生物技术的伦理问题</w:t>
      </w:r>
    </w:p>
    <w:p>
      <w:pPr>
        <w:widowControl/>
        <w:jc w:val="left"/>
        <w:rPr>
          <w:rFonts w:hint="eastAsia"/>
          <w:color w:val="000000"/>
          <w:kern w:val="0"/>
          <w:szCs w:val="21"/>
        </w:rPr>
      </w:pPr>
      <w:r>
        <w:rPr>
          <w:rFonts w:hint="eastAsia"/>
          <w:color w:val="000000"/>
          <w:kern w:val="0"/>
          <w:szCs w:val="21"/>
        </w:rPr>
        <w:t>三个关于生物技术的伦理的热点问题</w:t>
      </w:r>
    </w:p>
    <w:p>
      <w:pPr>
        <w:widowControl/>
        <w:jc w:val="left"/>
        <w:rPr>
          <w:color w:val="000000"/>
          <w:kern w:val="0"/>
          <w:szCs w:val="21"/>
        </w:rPr>
      </w:pPr>
      <w:r>
        <w:rPr>
          <w:rFonts w:hint="eastAsia"/>
          <w:b/>
          <w:color w:val="000000"/>
          <w:kern w:val="0"/>
          <w:szCs w:val="21"/>
        </w:rPr>
        <w:t>1、</w:t>
      </w:r>
      <w:r>
        <w:rPr>
          <w:rFonts w:hAnsi="宋体"/>
          <w:b/>
          <w:color w:val="000000"/>
          <w:kern w:val="0"/>
          <w:szCs w:val="21"/>
        </w:rPr>
        <w:t>克隆人：</w:t>
      </w:r>
      <w:r>
        <w:rPr>
          <w:rFonts w:hAnsi="宋体"/>
          <w:color w:val="000000"/>
          <w:kern w:val="0"/>
          <w:szCs w:val="21"/>
        </w:rPr>
        <w:t>两种不同观点，多数人持否定态度。</w:t>
      </w:r>
    </w:p>
    <w:p>
      <w:pPr>
        <w:widowControl/>
        <w:numPr>
          <w:ilvl w:val="0"/>
          <w:numId w:val="78"/>
        </w:numPr>
        <w:tabs>
          <w:tab w:val="left" w:pos="735"/>
          <w:tab w:val="clear" w:pos="1680"/>
        </w:tabs>
        <w:ind w:left="1995" w:hanging="1575"/>
        <w:jc w:val="left"/>
        <w:rPr>
          <w:color w:val="000000"/>
          <w:kern w:val="0"/>
          <w:szCs w:val="21"/>
        </w:rPr>
      </w:pPr>
      <w:r>
        <w:rPr>
          <w:color w:val="000000"/>
          <w:kern w:val="0"/>
          <w:szCs w:val="21"/>
        </w:rPr>
        <w:t>否定的理由</w:t>
      </w:r>
      <w:r>
        <w:rPr>
          <w:rFonts w:hAnsi="宋体"/>
          <w:color w:val="000000"/>
          <w:kern w:val="0"/>
          <w:szCs w:val="21"/>
        </w:rPr>
        <w:t>：克隆人严重违反了</w:t>
      </w:r>
      <w:r>
        <w:rPr>
          <w:rFonts w:eastAsia="楷体_GB2312"/>
          <w:b/>
          <w:color w:val="000000"/>
          <w:kern w:val="0"/>
          <w:szCs w:val="21"/>
          <w:u w:val="single"/>
        </w:rPr>
        <w:t>人类伦理道德</w:t>
      </w:r>
      <w:r>
        <w:rPr>
          <w:rFonts w:hAnsi="宋体"/>
          <w:color w:val="000000"/>
          <w:kern w:val="0"/>
          <w:szCs w:val="21"/>
        </w:rPr>
        <w:t>，是克隆技术的滥用；克隆人冲击了</w:t>
      </w:r>
      <w:r>
        <w:rPr>
          <w:rFonts w:eastAsia="楷体_GB2312"/>
          <w:b/>
          <w:color w:val="000000"/>
          <w:kern w:val="0"/>
          <w:szCs w:val="21"/>
          <w:u w:val="single"/>
        </w:rPr>
        <w:t>现有的婚姻、家庭和两性关系</w:t>
      </w:r>
      <w:r>
        <w:rPr>
          <w:rFonts w:hAnsi="宋体"/>
          <w:color w:val="000000"/>
          <w:kern w:val="0"/>
          <w:szCs w:val="21"/>
        </w:rPr>
        <w:t>等传统的伦理道德观念；克隆人是在人为的制造在</w:t>
      </w:r>
      <w:r>
        <w:rPr>
          <w:rFonts w:eastAsia="楷体_GB2312"/>
          <w:b/>
          <w:color w:val="000000"/>
          <w:kern w:val="0"/>
          <w:szCs w:val="21"/>
          <w:u w:val="single"/>
        </w:rPr>
        <w:t>心理上和社会地位上</w:t>
      </w:r>
      <w:r>
        <w:rPr>
          <w:rFonts w:hAnsi="宋体"/>
          <w:color w:val="000000"/>
          <w:kern w:val="0"/>
          <w:szCs w:val="21"/>
        </w:rPr>
        <w:t>都不健全的人。</w:t>
      </w:r>
    </w:p>
    <w:p>
      <w:pPr>
        <w:widowControl/>
        <w:numPr>
          <w:ilvl w:val="0"/>
          <w:numId w:val="78"/>
        </w:numPr>
        <w:tabs>
          <w:tab w:val="left" w:pos="735"/>
          <w:tab w:val="clear" w:pos="1680"/>
        </w:tabs>
        <w:ind w:left="1995" w:hanging="1575"/>
        <w:jc w:val="left"/>
        <w:rPr>
          <w:color w:val="000000"/>
          <w:kern w:val="0"/>
          <w:szCs w:val="21"/>
        </w:rPr>
      </w:pPr>
      <w:r>
        <w:rPr>
          <w:color w:val="000000"/>
          <w:kern w:val="0"/>
          <w:szCs w:val="21"/>
        </w:rPr>
        <w:t>肯定的理由</w:t>
      </w:r>
      <w:r>
        <w:rPr>
          <w:rFonts w:hAnsi="宋体"/>
          <w:color w:val="000000"/>
          <w:kern w:val="0"/>
          <w:szCs w:val="21"/>
        </w:rPr>
        <w:t>：技术性问题可以通过</w:t>
      </w:r>
      <w:r>
        <w:rPr>
          <w:rFonts w:eastAsia="楷体_GB2312"/>
          <w:b/>
          <w:color w:val="000000"/>
          <w:kern w:val="0"/>
          <w:szCs w:val="21"/>
          <w:u w:val="single"/>
        </w:rPr>
        <w:t>胚胎分级、基因诊断和染色体检查</w:t>
      </w:r>
      <w:r>
        <w:rPr>
          <w:rFonts w:hAnsi="宋体"/>
          <w:color w:val="000000"/>
          <w:kern w:val="0"/>
          <w:szCs w:val="21"/>
        </w:rPr>
        <w:t>等方法解决。不成熟的技术也只有通过实践才能使之成熟。</w:t>
      </w:r>
    </w:p>
    <w:p>
      <w:pPr>
        <w:widowControl/>
        <w:numPr>
          <w:ilvl w:val="0"/>
          <w:numId w:val="78"/>
        </w:numPr>
        <w:tabs>
          <w:tab w:val="left" w:pos="735"/>
          <w:tab w:val="clear" w:pos="1680"/>
        </w:tabs>
        <w:ind w:left="1995" w:hanging="1575"/>
        <w:jc w:val="left"/>
        <w:rPr>
          <w:color w:val="000000"/>
          <w:kern w:val="0"/>
          <w:szCs w:val="21"/>
        </w:rPr>
      </w:pPr>
      <w:r>
        <w:rPr>
          <w:color w:val="000000"/>
          <w:kern w:val="0"/>
          <w:szCs w:val="21"/>
        </w:rPr>
        <w:t>中国政府的态度</w:t>
      </w:r>
      <w:r>
        <w:rPr>
          <w:rFonts w:hAnsi="宋体"/>
          <w:color w:val="000000"/>
          <w:kern w:val="0"/>
          <w:szCs w:val="21"/>
        </w:rPr>
        <w:t>：</w:t>
      </w:r>
      <w:r>
        <w:rPr>
          <w:rFonts w:eastAsia="楷体_GB2312"/>
          <w:b/>
          <w:color w:val="000000"/>
          <w:kern w:val="0"/>
          <w:szCs w:val="21"/>
          <w:u w:val="single"/>
        </w:rPr>
        <w:t>禁止生殖性克隆，不反对治疗性克隆</w:t>
      </w:r>
      <w:r>
        <w:rPr>
          <w:rFonts w:hAnsi="宋体"/>
          <w:color w:val="000000"/>
          <w:kern w:val="0"/>
          <w:szCs w:val="21"/>
          <w:u w:val="single"/>
        </w:rPr>
        <w:t>。</w:t>
      </w:r>
      <w:r>
        <w:rPr>
          <w:rFonts w:hAnsi="宋体"/>
          <w:color w:val="000000"/>
          <w:kern w:val="0"/>
          <w:szCs w:val="21"/>
        </w:rPr>
        <w:t>四不原则：</w:t>
      </w:r>
      <w:r>
        <w:rPr>
          <w:rFonts w:eastAsia="楷体_GB2312"/>
          <w:b/>
          <w:color w:val="000000"/>
          <w:kern w:val="0"/>
          <w:szCs w:val="21"/>
          <w:u w:val="single"/>
        </w:rPr>
        <w:t>不赞成、不允许、不支持、不接受</w:t>
      </w:r>
      <w:r>
        <w:rPr>
          <w:rFonts w:hAnsi="宋体"/>
          <w:color w:val="000000"/>
          <w:kern w:val="0"/>
          <w:szCs w:val="21"/>
        </w:rPr>
        <w:t>任何生殖性克隆人的实验。</w:t>
      </w:r>
    </w:p>
    <w:p>
      <w:pPr>
        <w:widowControl/>
        <w:jc w:val="left"/>
        <w:rPr>
          <w:color w:val="000000"/>
          <w:kern w:val="0"/>
          <w:szCs w:val="21"/>
        </w:rPr>
      </w:pPr>
      <w:r>
        <w:rPr>
          <w:rFonts w:hint="eastAsia"/>
          <w:b/>
          <w:color w:val="000000"/>
          <w:kern w:val="0"/>
          <w:szCs w:val="21"/>
        </w:rPr>
        <w:t>2、</w:t>
      </w:r>
      <w:r>
        <w:rPr>
          <w:b/>
          <w:color w:val="000000"/>
          <w:kern w:val="0"/>
          <w:szCs w:val="21"/>
        </w:rPr>
        <w:t>试管婴儿</w:t>
      </w:r>
      <w:r>
        <w:rPr>
          <w:rFonts w:hAnsi="宋体"/>
          <w:color w:val="000000"/>
          <w:kern w:val="0"/>
          <w:szCs w:val="21"/>
        </w:rPr>
        <w:t>：两种目的试管婴儿的区别两种。不同观点，多数人持认可态度。</w:t>
      </w:r>
    </w:p>
    <w:p>
      <w:pPr>
        <w:widowControl/>
        <w:numPr>
          <w:ilvl w:val="0"/>
          <w:numId w:val="78"/>
        </w:numPr>
        <w:tabs>
          <w:tab w:val="left" w:pos="735"/>
          <w:tab w:val="clear" w:pos="1680"/>
        </w:tabs>
        <w:ind w:left="1995" w:hanging="1575"/>
        <w:jc w:val="left"/>
        <w:rPr>
          <w:color w:val="000000"/>
          <w:kern w:val="0"/>
          <w:szCs w:val="21"/>
        </w:rPr>
      </w:pPr>
      <w:r>
        <w:rPr>
          <w:color w:val="000000"/>
          <w:kern w:val="0"/>
          <w:szCs w:val="21"/>
        </w:rPr>
        <w:t>否定的理由</w:t>
      </w:r>
      <w:r>
        <w:rPr>
          <w:rFonts w:hAnsi="宋体"/>
          <w:color w:val="000000"/>
          <w:kern w:val="0"/>
          <w:szCs w:val="21"/>
        </w:rPr>
        <w:t>：把试管婴儿当作人体零配件工厂，是</w:t>
      </w:r>
      <w:r>
        <w:rPr>
          <w:rFonts w:eastAsia="楷体_GB2312"/>
          <w:b/>
          <w:color w:val="000000"/>
          <w:kern w:val="0"/>
          <w:szCs w:val="21"/>
          <w:u w:val="single"/>
        </w:rPr>
        <w:t>对生命的不尊重</w:t>
      </w:r>
      <w:r>
        <w:rPr>
          <w:rFonts w:hAnsi="宋体"/>
          <w:color w:val="000000"/>
          <w:kern w:val="0"/>
          <w:szCs w:val="21"/>
        </w:rPr>
        <w:t>；早期生命也有活下去的权利，抛弃或杀死多余胚胎，</w:t>
      </w:r>
      <w:r>
        <w:rPr>
          <w:rFonts w:eastAsia="楷体_GB2312"/>
          <w:b/>
          <w:color w:val="000000"/>
          <w:kern w:val="0"/>
          <w:szCs w:val="21"/>
          <w:u w:val="single"/>
        </w:rPr>
        <w:t>无异于“谋杀”</w:t>
      </w:r>
      <w:r>
        <w:rPr>
          <w:rFonts w:hAnsi="宋体"/>
          <w:color w:val="000000"/>
          <w:kern w:val="0"/>
          <w:szCs w:val="21"/>
        </w:rPr>
        <w:t>。</w:t>
      </w:r>
    </w:p>
    <w:p>
      <w:pPr>
        <w:widowControl/>
        <w:numPr>
          <w:ilvl w:val="0"/>
          <w:numId w:val="78"/>
        </w:numPr>
        <w:tabs>
          <w:tab w:val="left" w:pos="735"/>
          <w:tab w:val="clear" w:pos="1680"/>
        </w:tabs>
        <w:ind w:left="1995" w:hanging="1575"/>
        <w:jc w:val="left"/>
        <w:rPr>
          <w:color w:val="000000"/>
          <w:kern w:val="0"/>
          <w:szCs w:val="21"/>
        </w:rPr>
      </w:pPr>
      <w:r>
        <w:rPr>
          <w:color w:val="000000"/>
          <w:kern w:val="0"/>
          <w:szCs w:val="21"/>
        </w:rPr>
        <w:t>肯定的理由</w:t>
      </w:r>
      <w:r>
        <w:rPr>
          <w:rFonts w:hAnsi="宋体"/>
          <w:color w:val="000000"/>
          <w:kern w:val="0"/>
          <w:szCs w:val="21"/>
        </w:rPr>
        <w:t>：解决了不育问题，提供骨髓中造血干细胞</w:t>
      </w:r>
      <w:r>
        <w:rPr>
          <w:rFonts w:eastAsia="楷体_GB2312"/>
          <w:b/>
          <w:color w:val="000000"/>
          <w:kern w:val="0"/>
          <w:szCs w:val="21"/>
          <w:u w:val="single"/>
        </w:rPr>
        <w:t>救治患者最好、最快捷</w:t>
      </w:r>
      <w:r>
        <w:rPr>
          <w:rFonts w:hAnsi="宋体"/>
          <w:color w:val="000000"/>
          <w:kern w:val="0"/>
          <w:szCs w:val="21"/>
        </w:rPr>
        <w:t>的方法，提供骨髓造血干细胞并不会对</w:t>
      </w:r>
      <w:r>
        <w:rPr>
          <w:rFonts w:eastAsia="楷体_GB2312"/>
          <w:b/>
          <w:color w:val="000000"/>
          <w:kern w:val="0"/>
          <w:szCs w:val="21"/>
          <w:u w:val="single"/>
        </w:rPr>
        <w:t>试管婴儿</w:t>
      </w:r>
      <w:r>
        <w:rPr>
          <w:rFonts w:hAnsi="宋体"/>
          <w:color w:val="000000"/>
          <w:kern w:val="0"/>
          <w:szCs w:val="21"/>
        </w:rPr>
        <w:t>造成损伤。</w:t>
      </w:r>
    </w:p>
    <w:p>
      <w:pPr>
        <w:widowControl/>
        <w:jc w:val="left"/>
        <w:rPr>
          <w:b/>
          <w:color w:val="000000"/>
          <w:kern w:val="0"/>
          <w:szCs w:val="21"/>
        </w:rPr>
      </w:pPr>
      <w:r>
        <w:rPr>
          <w:rFonts w:hint="eastAsia"/>
          <w:b/>
          <w:color w:val="000000"/>
          <w:kern w:val="0"/>
          <w:szCs w:val="21"/>
        </w:rPr>
        <w:t>3、</w:t>
      </w:r>
      <w:r>
        <w:rPr>
          <w:b/>
          <w:color w:val="000000"/>
          <w:kern w:val="0"/>
          <w:szCs w:val="21"/>
        </w:rPr>
        <w:t>基因身份证：</w:t>
      </w:r>
    </w:p>
    <w:p>
      <w:pPr>
        <w:widowControl/>
        <w:numPr>
          <w:ilvl w:val="0"/>
          <w:numId w:val="78"/>
        </w:numPr>
        <w:tabs>
          <w:tab w:val="left" w:pos="735"/>
          <w:tab w:val="clear" w:pos="1680"/>
        </w:tabs>
        <w:ind w:left="1995" w:hanging="1575"/>
        <w:jc w:val="left"/>
        <w:rPr>
          <w:color w:val="000000"/>
          <w:kern w:val="0"/>
          <w:szCs w:val="21"/>
        </w:rPr>
      </w:pPr>
      <w:r>
        <w:rPr>
          <w:color w:val="000000"/>
          <w:kern w:val="0"/>
          <w:szCs w:val="21"/>
        </w:rPr>
        <w:t>否定的理由</w:t>
      </w:r>
      <w:r>
        <w:rPr>
          <w:rFonts w:hAnsi="宋体"/>
          <w:color w:val="000000"/>
          <w:kern w:val="0"/>
          <w:szCs w:val="21"/>
        </w:rPr>
        <w:t>：个人基因资讯的泄漏造成</w:t>
      </w:r>
      <w:r>
        <w:rPr>
          <w:rFonts w:eastAsia="楷体_GB2312"/>
          <w:b/>
          <w:color w:val="000000"/>
          <w:kern w:val="0"/>
          <w:szCs w:val="21"/>
          <w:u w:val="single"/>
        </w:rPr>
        <w:t>基因歧视</w:t>
      </w:r>
      <w:r>
        <w:rPr>
          <w:rFonts w:hAnsi="宋体"/>
          <w:color w:val="000000"/>
          <w:kern w:val="0"/>
          <w:szCs w:val="21"/>
        </w:rPr>
        <w:t>，势必造成</w:t>
      </w:r>
      <w:r>
        <w:rPr>
          <w:rFonts w:eastAsia="楷体_GB2312"/>
          <w:b/>
          <w:color w:val="000000"/>
          <w:kern w:val="0"/>
          <w:szCs w:val="21"/>
          <w:u w:val="single"/>
        </w:rPr>
        <w:t>遗传学失业大军、</w:t>
      </w:r>
      <w:r>
        <w:rPr>
          <w:rFonts w:hAnsi="宋体"/>
          <w:color w:val="000000"/>
          <w:kern w:val="0"/>
          <w:szCs w:val="21"/>
        </w:rPr>
        <w:t>造成</w:t>
      </w:r>
      <w:r>
        <w:rPr>
          <w:rFonts w:eastAsia="楷体_GB2312"/>
          <w:b/>
          <w:color w:val="000000"/>
          <w:kern w:val="0"/>
          <w:szCs w:val="21"/>
          <w:u w:val="single"/>
        </w:rPr>
        <w:t>个人婚姻困难、人际关系疏远</w:t>
      </w:r>
      <w:r>
        <w:rPr>
          <w:rFonts w:hAnsi="宋体"/>
          <w:color w:val="000000"/>
          <w:kern w:val="0"/>
          <w:szCs w:val="21"/>
        </w:rPr>
        <w:t>等严重后果。</w:t>
      </w:r>
    </w:p>
    <w:p>
      <w:pPr>
        <w:widowControl/>
        <w:numPr>
          <w:ilvl w:val="0"/>
          <w:numId w:val="78"/>
        </w:numPr>
        <w:tabs>
          <w:tab w:val="left" w:pos="735"/>
          <w:tab w:val="clear" w:pos="1680"/>
        </w:tabs>
        <w:ind w:left="1995" w:hanging="1575"/>
        <w:jc w:val="left"/>
        <w:rPr>
          <w:color w:val="000000"/>
          <w:kern w:val="0"/>
          <w:szCs w:val="21"/>
        </w:rPr>
      </w:pPr>
      <w:r>
        <w:rPr>
          <w:color w:val="000000"/>
          <w:kern w:val="0"/>
          <w:szCs w:val="21"/>
        </w:rPr>
        <w:t>肯定的理由</w:t>
      </w:r>
      <w:r>
        <w:rPr>
          <w:rFonts w:hAnsi="宋体"/>
          <w:color w:val="000000"/>
          <w:kern w:val="0"/>
          <w:szCs w:val="21"/>
        </w:rPr>
        <w:t>：通过</w:t>
      </w:r>
      <w:r>
        <w:rPr>
          <w:rFonts w:eastAsia="楷体_GB2312"/>
          <w:b/>
          <w:color w:val="000000"/>
          <w:kern w:val="0"/>
          <w:szCs w:val="21"/>
          <w:u w:val="single"/>
        </w:rPr>
        <w:t>基因检测</w:t>
      </w:r>
      <w:r>
        <w:rPr>
          <w:rFonts w:hAnsi="宋体"/>
          <w:color w:val="000000"/>
          <w:kern w:val="0"/>
          <w:szCs w:val="21"/>
        </w:rPr>
        <w:t>可以及早采取预防措施，适时进行治疗，达到挽救患者生命的目的。</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4.3 禁止</w:t>
      </w:r>
      <w:r>
        <w:rPr>
          <w:color w:val="FF0000"/>
          <w:kern w:val="0"/>
          <w:sz w:val="24"/>
          <w:szCs w:val="24"/>
        </w:rPr>
        <w:t>生物武器</w:t>
      </w:r>
    </w:p>
    <w:p>
      <w:pPr>
        <w:widowControl/>
        <w:jc w:val="left"/>
        <w:rPr>
          <w:rFonts w:hint="eastAsia"/>
          <w:b/>
          <w:color w:val="000000"/>
          <w:kern w:val="0"/>
          <w:szCs w:val="21"/>
        </w:rPr>
      </w:pPr>
      <w:r>
        <w:rPr>
          <w:rFonts w:hint="eastAsia"/>
          <w:b/>
          <w:color w:val="000000"/>
          <w:kern w:val="0"/>
          <w:szCs w:val="21"/>
        </w:rPr>
        <w:t>1、生物武器：</w:t>
      </w:r>
    </w:p>
    <w:p>
      <w:pPr>
        <w:widowControl/>
        <w:ind w:left="420" w:leftChars="200"/>
        <w:jc w:val="left"/>
        <w:rPr>
          <w:color w:val="000000"/>
          <w:kern w:val="0"/>
          <w:szCs w:val="21"/>
        </w:rPr>
      </w:pPr>
      <w:r>
        <w:rPr>
          <w:rFonts w:hint="eastAsia"/>
          <w:color w:val="000000"/>
          <w:kern w:val="0"/>
          <w:szCs w:val="21"/>
        </w:rPr>
        <w:t>（1）</w:t>
      </w:r>
      <w:r>
        <w:rPr>
          <w:b/>
          <w:color w:val="000000"/>
          <w:kern w:val="0"/>
          <w:szCs w:val="21"/>
          <w:u w:val="single"/>
        </w:rPr>
        <w:t>种类</w:t>
      </w:r>
      <w:r>
        <w:rPr>
          <w:rFonts w:hAnsi="宋体"/>
          <w:color w:val="000000"/>
          <w:kern w:val="0"/>
          <w:szCs w:val="21"/>
        </w:rPr>
        <w:t>：</w:t>
      </w:r>
      <w:r>
        <w:rPr>
          <w:rFonts w:eastAsia="楷体_GB2312"/>
          <w:b/>
          <w:color w:val="000000"/>
          <w:kern w:val="0"/>
          <w:szCs w:val="21"/>
        </w:rPr>
        <w:t>致病菌</w:t>
      </w:r>
      <w:r>
        <w:rPr>
          <w:rFonts w:eastAsia="楷体_GB2312"/>
          <w:color w:val="000000"/>
          <w:kern w:val="0"/>
          <w:szCs w:val="21"/>
        </w:rPr>
        <w:t>、</w:t>
      </w:r>
      <w:r>
        <w:rPr>
          <w:rFonts w:eastAsia="楷体_GB2312"/>
          <w:b/>
          <w:color w:val="000000"/>
          <w:kern w:val="0"/>
          <w:szCs w:val="21"/>
        </w:rPr>
        <w:t>病毒</w:t>
      </w:r>
      <w:r>
        <w:rPr>
          <w:rFonts w:eastAsia="楷体_GB2312"/>
          <w:color w:val="000000"/>
          <w:kern w:val="0"/>
          <w:szCs w:val="21"/>
        </w:rPr>
        <w:t>、</w:t>
      </w:r>
      <w:r>
        <w:rPr>
          <w:rFonts w:eastAsia="楷体_GB2312"/>
          <w:b/>
          <w:color w:val="000000"/>
          <w:kern w:val="0"/>
          <w:szCs w:val="21"/>
        </w:rPr>
        <w:t>生化毒剂</w:t>
      </w:r>
      <w:r>
        <w:rPr>
          <w:rFonts w:eastAsia="楷体_GB2312"/>
          <w:color w:val="000000"/>
          <w:kern w:val="0"/>
          <w:szCs w:val="21"/>
        </w:rPr>
        <w:t>，以及经过</w:t>
      </w:r>
      <w:r>
        <w:rPr>
          <w:rFonts w:eastAsia="楷体_GB2312"/>
          <w:b/>
          <w:color w:val="000000"/>
          <w:kern w:val="0"/>
          <w:szCs w:val="21"/>
        </w:rPr>
        <w:t>基因重组的致病菌</w:t>
      </w:r>
      <w:r>
        <w:rPr>
          <w:rFonts w:hAnsi="宋体"/>
          <w:color w:val="000000"/>
          <w:kern w:val="0"/>
          <w:szCs w:val="21"/>
        </w:rPr>
        <w:t>。</w:t>
      </w:r>
    </w:p>
    <w:p>
      <w:pPr>
        <w:widowControl/>
        <w:ind w:left="420" w:leftChars="200"/>
        <w:jc w:val="left"/>
        <w:rPr>
          <w:color w:val="000000"/>
          <w:kern w:val="0"/>
          <w:szCs w:val="21"/>
        </w:rPr>
      </w:pPr>
      <w:r>
        <w:rPr>
          <w:rFonts w:hint="eastAsia"/>
          <w:color w:val="000000"/>
          <w:kern w:val="0"/>
          <w:szCs w:val="21"/>
        </w:rPr>
        <w:t>（</w:t>
      </w:r>
      <w:r>
        <w:rPr>
          <w:color w:val="000000"/>
          <w:kern w:val="0"/>
          <w:szCs w:val="21"/>
        </w:rPr>
        <w:t>2</w:t>
      </w:r>
      <w:r>
        <w:rPr>
          <w:rFonts w:hint="eastAsia"/>
          <w:color w:val="000000"/>
          <w:kern w:val="0"/>
          <w:szCs w:val="21"/>
        </w:rPr>
        <w:t>）</w:t>
      </w:r>
      <w:r>
        <w:rPr>
          <w:b/>
          <w:color w:val="000000"/>
          <w:kern w:val="0"/>
          <w:szCs w:val="21"/>
          <w:u w:val="single"/>
        </w:rPr>
        <w:t>散布方式</w:t>
      </w:r>
      <w:r>
        <w:rPr>
          <w:rFonts w:hAnsi="宋体"/>
          <w:color w:val="000000"/>
          <w:kern w:val="0"/>
          <w:szCs w:val="21"/>
        </w:rPr>
        <w:t>：</w:t>
      </w:r>
      <w:r>
        <w:rPr>
          <w:rFonts w:eastAsia="楷体_GB2312"/>
          <w:b/>
          <w:color w:val="000000"/>
          <w:kern w:val="0"/>
          <w:szCs w:val="21"/>
        </w:rPr>
        <w:t>吸入、误食、接触带菌物品、被带菌昆虫叮咬等</w:t>
      </w:r>
      <w:r>
        <w:rPr>
          <w:rFonts w:hAnsi="宋体"/>
          <w:color w:val="000000"/>
          <w:kern w:val="0"/>
          <w:szCs w:val="21"/>
        </w:rPr>
        <w:t>。</w:t>
      </w:r>
    </w:p>
    <w:p>
      <w:pPr>
        <w:widowControl/>
        <w:ind w:left="420" w:leftChars="200"/>
        <w:jc w:val="left"/>
        <w:rPr>
          <w:color w:val="000000"/>
          <w:kern w:val="0"/>
          <w:szCs w:val="21"/>
        </w:rPr>
      </w:pPr>
      <w:r>
        <w:rPr>
          <w:rFonts w:hint="eastAsia"/>
          <w:color w:val="000000"/>
          <w:kern w:val="0"/>
          <w:szCs w:val="21"/>
        </w:rPr>
        <w:t>（3）</w:t>
      </w:r>
      <w:r>
        <w:rPr>
          <w:b/>
          <w:color w:val="000000"/>
          <w:kern w:val="0"/>
          <w:szCs w:val="21"/>
          <w:u w:val="single"/>
        </w:rPr>
        <w:t>特点</w:t>
      </w:r>
      <w:r>
        <w:rPr>
          <w:rFonts w:hAnsi="宋体"/>
          <w:color w:val="000000"/>
          <w:kern w:val="0"/>
          <w:szCs w:val="21"/>
        </w:rPr>
        <w:t>：</w:t>
      </w:r>
      <w:r>
        <w:rPr>
          <w:rFonts w:eastAsia="楷体_GB2312"/>
          <w:b/>
          <w:color w:val="000000"/>
          <w:kern w:val="0"/>
          <w:szCs w:val="21"/>
        </w:rPr>
        <w:t>致病力强、多数具传染性、传染途径多、污染面广、有潜伏期、不易被发现、危害时间长等</w:t>
      </w:r>
      <w:r>
        <w:rPr>
          <w:rFonts w:hAnsi="宋体"/>
          <w:color w:val="000000"/>
          <w:kern w:val="0"/>
          <w:szCs w:val="21"/>
        </w:rPr>
        <w:t>。</w:t>
      </w:r>
    </w:p>
    <w:p>
      <w:pPr>
        <w:widowControl/>
        <w:ind w:left="1575" w:leftChars="200" w:hanging="1155" w:hangingChars="550"/>
        <w:jc w:val="left"/>
        <w:rPr>
          <w:color w:val="000000"/>
          <w:kern w:val="0"/>
          <w:szCs w:val="21"/>
        </w:rPr>
      </w:pPr>
      <w:r>
        <w:rPr>
          <w:rFonts w:hint="eastAsia"/>
          <w:color w:val="000000"/>
          <w:kern w:val="0"/>
          <w:szCs w:val="21"/>
        </w:rPr>
        <w:t>（</w:t>
      </w:r>
      <w:r>
        <w:rPr>
          <w:color w:val="000000"/>
          <w:kern w:val="0"/>
          <w:szCs w:val="21"/>
        </w:rPr>
        <w:t>4</w:t>
      </w:r>
      <w:r>
        <w:rPr>
          <w:rFonts w:hint="eastAsia"/>
          <w:color w:val="000000"/>
          <w:kern w:val="0"/>
          <w:szCs w:val="21"/>
        </w:rPr>
        <w:t>）《</w:t>
      </w:r>
      <w:r>
        <w:rPr>
          <w:rFonts w:hAnsi="宋体"/>
          <w:color w:val="000000"/>
          <w:kern w:val="0"/>
          <w:szCs w:val="21"/>
        </w:rPr>
        <w:t>禁止生物武器公约</w:t>
      </w:r>
      <w:r>
        <w:rPr>
          <w:rFonts w:hint="eastAsia" w:hAnsi="宋体"/>
          <w:color w:val="000000"/>
          <w:kern w:val="0"/>
          <w:szCs w:val="21"/>
        </w:rPr>
        <w:t>》</w:t>
      </w:r>
      <w:r>
        <w:rPr>
          <w:rFonts w:hAnsi="宋体"/>
          <w:color w:val="000000"/>
          <w:kern w:val="0"/>
          <w:szCs w:val="21"/>
        </w:rPr>
        <w:t>及中国政府的态度：在任何情况下不发展、不生产、不储存生物武器，并反对生物武器及其技术和设备的扩散。</w:t>
      </w:r>
    </w:p>
    <w:p>
      <w:pPr>
        <w:pStyle w:val="3"/>
        <w:spacing w:before="0" w:after="0" w:line="415" w:lineRule="auto"/>
        <w:jc w:val="center"/>
        <w:rPr>
          <w:color w:val="FF0000"/>
          <w:sz w:val="30"/>
          <w:szCs w:val="30"/>
        </w:rPr>
      </w:pPr>
      <w:r>
        <w:rPr>
          <w:color w:val="FF0000"/>
          <w:sz w:val="30"/>
          <w:szCs w:val="30"/>
        </w:rPr>
        <w:t>专题五 生态工程</w:t>
      </w: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5.1 </w:t>
      </w:r>
      <w:r>
        <w:rPr>
          <w:color w:val="FF0000"/>
          <w:kern w:val="0"/>
          <w:sz w:val="24"/>
          <w:szCs w:val="24"/>
        </w:rPr>
        <w:t>生态工程的</w:t>
      </w:r>
      <w:r>
        <w:rPr>
          <w:rFonts w:hint="eastAsia"/>
          <w:color w:val="FF0000"/>
          <w:kern w:val="0"/>
          <w:sz w:val="24"/>
          <w:szCs w:val="24"/>
        </w:rPr>
        <w:t>基本</w:t>
      </w:r>
      <w:r>
        <w:rPr>
          <w:color w:val="FF0000"/>
          <w:kern w:val="0"/>
          <w:sz w:val="24"/>
          <w:szCs w:val="24"/>
        </w:rPr>
        <w:t>原理</w:t>
      </w:r>
    </w:p>
    <w:p>
      <w:pPr>
        <w:rPr>
          <w:rFonts w:hint="eastAsia"/>
          <w:b/>
          <w:szCs w:val="21"/>
        </w:rPr>
      </w:pPr>
      <w:r>
        <w:rPr>
          <w:b/>
          <w:szCs w:val="21"/>
        </w:rPr>
        <w:t>1</w:t>
      </w:r>
      <w:r>
        <w:rPr>
          <w:rFonts w:hint="eastAsia"/>
          <w:b/>
          <w:szCs w:val="21"/>
        </w:rPr>
        <w:t>、</w:t>
      </w:r>
      <w:r>
        <w:rPr>
          <w:b/>
          <w:szCs w:val="21"/>
        </w:rPr>
        <w:t>生态工程建设的目的：</w:t>
      </w:r>
    </w:p>
    <w:p>
      <w:pPr>
        <w:ind w:firstLine="420" w:firstLineChars="200"/>
        <w:rPr>
          <w:rFonts w:hint="eastAsia"/>
          <w:szCs w:val="21"/>
        </w:rPr>
      </w:pPr>
      <w:r>
        <w:rPr>
          <w:szCs w:val="21"/>
        </w:rPr>
        <w:t>遵循自然界物质循环的规律，充分发挥资源的生产潜力，防止环境污染，达到</w:t>
      </w:r>
      <w:r>
        <w:rPr>
          <w:b/>
          <w:szCs w:val="21"/>
        </w:rPr>
        <w:t>经济效益</w:t>
      </w:r>
      <w:r>
        <w:rPr>
          <w:szCs w:val="21"/>
        </w:rPr>
        <w:t>和</w:t>
      </w:r>
      <w:r>
        <w:rPr>
          <w:b/>
          <w:szCs w:val="21"/>
        </w:rPr>
        <w:t>生态效益</w:t>
      </w:r>
      <w:r>
        <w:rPr>
          <w:szCs w:val="21"/>
        </w:rPr>
        <w:t>的同步发展。</w:t>
      </w:r>
      <w:r>
        <w:rPr>
          <w:rFonts w:hint="eastAsia"/>
          <w:szCs w:val="21"/>
        </w:rPr>
        <w:t>与传统的工程相比，生态工程是一类少消耗、多效益、可持续的工程体系。</w:t>
      </w:r>
    </w:p>
    <w:p>
      <w:pPr>
        <w:rPr>
          <w:rFonts w:hint="eastAsia"/>
          <w:b/>
          <w:szCs w:val="21"/>
        </w:rPr>
      </w:pPr>
      <w:r>
        <w:rPr>
          <w:b/>
          <w:szCs w:val="21"/>
        </w:rPr>
        <w:t>2</w:t>
      </w:r>
      <w:r>
        <w:rPr>
          <w:rFonts w:hint="eastAsia"/>
          <w:b/>
          <w:szCs w:val="21"/>
        </w:rPr>
        <w:t>、</w:t>
      </w:r>
      <w:r>
        <w:rPr>
          <w:b/>
          <w:szCs w:val="21"/>
        </w:rPr>
        <w:t>生态经济：</w:t>
      </w:r>
    </w:p>
    <w:p>
      <w:pPr>
        <w:ind w:firstLine="420" w:firstLineChars="200"/>
        <w:rPr>
          <w:rFonts w:hint="eastAsia"/>
          <w:szCs w:val="21"/>
        </w:rPr>
      </w:pPr>
      <w:r>
        <w:rPr>
          <w:szCs w:val="21"/>
        </w:rPr>
        <w:t>通过实行</w:t>
      </w:r>
      <w:r>
        <w:rPr>
          <w:b/>
          <w:szCs w:val="21"/>
        </w:rPr>
        <w:t>循环经济</w:t>
      </w:r>
      <w:r>
        <w:rPr>
          <w:szCs w:val="21"/>
        </w:rPr>
        <w:t>的原则，使一个系统产出的污染物能够成为本系统或另一个系统的生产原料，从而实现废弃物的资源化。</w:t>
      </w:r>
    </w:p>
    <w:p>
      <w:pPr>
        <w:ind w:firstLine="420" w:firstLineChars="200"/>
        <w:rPr>
          <w:rFonts w:hint="eastAsia"/>
          <w:szCs w:val="21"/>
        </w:rPr>
      </w:pPr>
      <w:r>
        <w:rPr>
          <w:szCs w:val="21"/>
        </w:rPr>
        <w:t>实现</w:t>
      </w:r>
      <w:r>
        <w:rPr>
          <w:rFonts w:hint="eastAsia"/>
          <w:szCs w:val="21"/>
        </w:rPr>
        <w:t>循环经济的最重要的手段之一就是</w:t>
      </w:r>
      <w:r>
        <w:rPr>
          <w:szCs w:val="21"/>
        </w:rPr>
        <w:t>生态工程</w:t>
      </w:r>
      <w:r>
        <w:rPr>
          <w:rFonts w:hint="eastAsia"/>
          <w:szCs w:val="21"/>
        </w:rPr>
        <w:t>。</w:t>
      </w:r>
    </w:p>
    <w:p>
      <w:pPr>
        <w:rPr>
          <w:rFonts w:hint="eastAsia"/>
          <w:b/>
          <w:szCs w:val="21"/>
        </w:rPr>
      </w:pPr>
      <w:r>
        <w:rPr>
          <w:b/>
          <w:szCs w:val="21"/>
        </w:rPr>
        <w:t>3</w:t>
      </w:r>
      <w:r>
        <w:rPr>
          <w:rFonts w:hint="eastAsia"/>
          <w:b/>
          <w:szCs w:val="21"/>
        </w:rPr>
        <w:t>、生态工程所遵循的</w:t>
      </w:r>
      <w:r>
        <w:rPr>
          <w:b/>
          <w:szCs w:val="21"/>
        </w:rPr>
        <w:t>基本原理：</w:t>
      </w:r>
    </w:p>
    <w:p>
      <w:pPr>
        <w:rPr>
          <w:rFonts w:hint="eastAsia"/>
          <w:b/>
          <w:szCs w:val="21"/>
        </w:rPr>
      </w:pPr>
      <w:r>
        <w:rPr>
          <w:rFonts w:hint="eastAsia"/>
          <w:b/>
          <w:szCs w:val="21"/>
        </w:rPr>
        <w:t xml:space="preserve">    生态工程人类学习自然生态系统“智慧”的结晶，是生态学、工程学、系统学、经济学等学科交叉而产生的新兴学科。它遵循的基本原理有：</w:t>
      </w:r>
    </w:p>
    <w:p>
      <w:pPr>
        <w:numPr>
          <w:ilvl w:val="0"/>
          <w:numId w:val="81"/>
        </w:numPr>
        <w:rPr>
          <w:szCs w:val="21"/>
        </w:rPr>
      </w:pPr>
      <w:r>
        <w:rPr>
          <w:b/>
          <w:color w:val="FF0000"/>
          <w:szCs w:val="21"/>
          <w:u w:val="single"/>
        </w:rPr>
        <w:t>物质循环再生原理</w:t>
      </w:r>
      <w:r>
        <w:rPr>
          <w:rFonts w:hint="eastAsia"/>
          <w:szCs w:val="21"/>
        </w:rPr>
        <w:t>：</w:t>
      </w:r>
      <w:r>
        <w:rPr>
          <w:rFonts w:hint="eastAsia"/>
          <w:b/>
          <w:bCs/>
          <w:szCs w:val="21"/>
        </w:rPr>
        <w:t>物质能在生态系统中循环往复，</w:t>
      </w:r>
      <w:r>
        <w:rPr>
          <w:rFonts w:hint="eastAsia"/>
          <w:b/>
          <w:bCs/>
          <w:szCs w:val="21"/>
          <w:u w:val="single"/>
        </w:rPr>
        <w:t xml:space="preserve">分层分级利用 </w:t>
      </w:r>
      <w:r>
        <w:rPr>
          <w:rFonts w:hint="eastAsia"/>
          <w:b/>
          <w:bCs/>
          <w:szCs w:val="21"/>
        </w:rPr>
        <w:t>。</w:t>
      </w:r>
      <w:r>
        <w:rPr>
          <w:szCs w:val="21"/>
        </w:rPr>
        <w:t>如无废弃物农业</w:t>
      </w:r>
    </w:p>
    <w:p>
      <w:pPr>
        <w:numPr>
          <w:ilvl w:val="0"/>
          <w:numId w:val="81"/>
        </w:numPr>
        <w:rPr>
          <w:rFonts w:hint="eastAsia"/>
          <w:szCs w:val="21"/>
        </w:rPr>
      </w:pPr>
      <w:r>
        <w:rPr>
          <w:b/>
          <w:color w:val="FF0000"/>
          <w:szCs w:val="21"/>
          <w:u w:val="single"/>
        </w:rPr>
        <w:t>物种多样性原理</w:t>
      </w:r>
      <w:r>
        <w:rPr>
          <w:rFonts w:hint="eastAsia"/>
          <w:szCs w:val="21"/>
        </w:rPr>
        <w:t>；</w:t>
      </w:r>
      <w:r>
        <w:rPr>
          <w:szCs w:val="21"/>
        </w:rPr>
        <w:t>提高生态系统的抵抗力稳定性</w:t>
      </w:r>
      <w:r>
        <w:rPr>
          <w:rFonts w:hint="eastAsia"/>
          <w:szCs w:val="21"/>
        </w:rPr>
        <w:t>，</w:t>
      </w:r>
      <w:r>
        <w:rPr>
          <w:rFonts w:hint="eastAsia"/>
          <w:b/>
          <w:bCs/>
          <w:szCs w:val="21"/>
        </w:rPr>
        <w:t>物种繁多复杂的生态系统具有较高的</w:t>
      </w:r>
      <w:r>
        <w:rPr>
          <w:rFonts w:hint="eastAsia"/>
          <w:b/>
          <w:bCs/>
          <w:szCs w:val="21"/>
          <w:u w:val="single"/>
        </w:rPr>
        <w:t>抵抗力稳定性</w:t>
      </w:r>
    </w:p>
    <w:p>
      <w:pPr>
        <w:numPr>
          <w:ilvl w:val="0"/>
          <w:numId w:val="81"/>
        </w:numPr>
        <w:rPr>
          <w:szCs w:val="21"/>
        </w:rPr>
      </w:pPr>
      <w:r>
        <w:rPr>
          <w:b/>
          <w:color w:val="FF0000"/>
          <w:szCs w:val="21"/>
          <w:u w:val="single"/>
        </w:rPr>
        <w:t>协调与平衡原理</w:t>
      </w:r>
      <w:r>
        <w:rPr>
          <w:rFonts w:hint="eastAsia"/>
          <w:szCs w:val="21"/>
        </w:rPr>
        <w:t>：</w:t>
      </w:r>
      <w:r>
        <w:rPr>
          <w:rFonts w:hint="eastAsia"/>
          <w:b/>
          <w:bCs/>
          <w:szCs w:val="21"/>
        </w:rPr>
        <w:t>生态系统的生物数量不能超过</w:t>
      </w:r>
      <w:r>
        <w:rPr>
          <w:rFonts w:hint="eastAsia"/>
          <w:b/>
          <w:bCs/>
          <w:szCs w:val="21"/>
          <w:u w:val="single"/>
        </w:rPr>
        <w:t xml:space="preserve">  环境承载力</w:t>
      </w:r>
      <w:r>
        <w:rPr>
          <w:rFonts w:hint="eastAsia"/>
          <w:b/>
          <w:bCs/>
          <w:szCs w:val="21"/>
        </w:rPr>
        <w:t>（环境容纳量）的限度。</w:t>
      </w:r>
      <w:r>
        <w:rPr>
          <w:szCs w:val="21"/>
        </w:rPr>
        <w:t>处理</w:t>
      </w:r>
      <w:r>
        <w:rPr>
          <w:b/>
          <w:szCs w:val="21"/>
        </w:rPr>
        <w:t>生物与环境的协调与平衡，考虑环境容纳量</w:t>
      </w:r>
    </w:p>
    <w:p>
      <w:pPr>
        <w:numPr>
          <w:ilvl w:val="0"/>
          <w:numId w:val="81"/>
        </w:numPr>
        <w:rPr>
          <w:szCs w:val="21"/>
        </w:rPr>
      </w:pPr>
      <w:r>
        <w:rPr>
          <w:b/>
          <w:color w:val="FF0000"/>
          <w:szCs w:val="21"/>
          <w:u w:val="single"/>
        </w:rPr>
        <w:t>整体性原理</w:t>
      </w:r>
      <w:r>
        <w:rPr>
          <w:rFonts w:hint="eastAsia"/>
          <w:szCs w:val="21"/>
        </w:rPr>
        <w:t>；</w:t>
      </w:r>
      <w:r>
        <w:rPr>
          <w:szCs w:val="21"/>
        </w:rPr>
        <w:t>考虑</w:t>
      </w:r>
      <w:r>
        <w:rPr>
          <w:b/>
          <w:szCs w:val="21"/>
        </w:rPr>
        <w:t>自然系统、</w:t>
      </w:r>
      <w:r>
        <w:rPr>
          <w:b/>
          <w:szCs w:val="21"/>
          <w:u w:val="single"/>
        </w:rPr>
        <w:t>经济</w:t>
      </w:r>
      <w:r>
        <w:rPr>
          <w:b/>
          <w:szCs w:val="21"/>
        </w:rPr>
        <w:t>系统和</w:t>
      </w:r>
      <w:r>
        <w:rPr>
          <w:b/>
          <w:szCs w:val="21"/>
          <w:u w:val="single"/>
        </w:rPr>
        <w:t>社会</w:t>
      </w:r>
      <w:r>
        <w:rPr>
          <w:b/>
          <w:szCs w:val="21"/>
        </w:rPr>
        <w:t>系统的统一</w:t>
      </w:r>
    </w:p>
    <w:p>
      <w:pPr>
        <w:numPr>
          <w:ilvl w:val="0"/>
          <w:numId w:val="81"/>
        </w:numPr>
        <w:rPr>
          <w:rFonts w:hint="eastAsia"/>
          <w:szCs w:val="21"/>
        </w:rPr>
      </w:pPr>
      <w:r>
        <w:rPr>
          <w:b/>
          <w:color w:val="FF0000"/>
          <w:szCs w:val="21"/>
          <w:u w:val="single"/>
        </w:rPr>
        <w:t>系统性和工程学原理</w:t>
      </w:r>
      <w:r>
        <w:rPr>
          <w:rFonts w:hint="eastAsia"/>
          <w:szCs w:val="21"/>
        </w:rPr>
        <w:t>：</w:t>
      </w:r>
    </w:p>
    <w:p>
      <w:pPr>
        <w:ind w:left="3780" w:leftChars="600" w:hanging="2520" w:hangingChars="1200"/>
        <w:rPr>
          <w:rFonts w:hint="eastAsia"/>
          <w:szCs w:val="21"/>
        </w:rPr>
      </w:pPr>
      <w:r>
        <w:rPr>
          <w:szCs w:val="21"/>
        </w:rPr>
        <w:t>系统的结构决定功能原理：考虑系统内部不同组分之间的结构，通过改变和优化结构，达到改善系统功能的目的；</w:t>
      </w:r>
    </w:p>
    <w:p>
      <w:pPr>
        <w:ind w:left="2940" w:leftChars="600" w:hanging="1680" w:hangingChars="800"/>
        <w:rPr>
          <w:szCs w:val="21"/>
        </w:rPr>
      </w:pPr>
      <w:r>
        <w:rPr>
          <w:szCs w:val="21"/>
        </w:rPr>
        <w:t>系统整体性原理：实现总体功能大于各部分之和的效果</w:t>
      </w:r>
      <w:r>
        <w:rPr>
          <w:rFonts w:hint="eastAsia"/>
          <w:szCs w:val="21"/>
        </w:rPr>
        <w:t>。</w:t>
      </w:r>
      <w:r>
        <w:rPr>
          <w:rFonts w:hint="eastAsia"/>
          <w:b/>
          <w:bCs/>
          <w:szCs w:val="21"/>
        </w:rPr>
        <w:t>系统各组分间要有适当的</w:t>
      </w:r>
      <w:r>
        <w:rPr>
          <w:rFonts w:hint="eastAsia"/>
          <w:b/>
          <w:bCs/>
          <w:szCs w:val="21"/>
          <w:u w:val="single"/>
        </w:rPr>
        <w:t xml:space="preserve"> 比例关系 </w:t>
      </w:r>
      <w:r>
        <w:rPr>
          <w:rFonts w:hint="eastAsia"/>
          <w:b/>
          <w:bCs/>
          <w:szCs w:val="21"/>
        </w:rPr>
        <w:t>，使得能量、物质、信息等的转换和流通顺利完成，并实现总体功能大于各部分</w:t>
      </w:r>
      <w:r>
        <w:rPr>
          <w:rFonts w:hint="eastAsia"/>
          <w:b/>
          <w:bCs/>
          <w:szCs w:val="21"/>
          <w:u w:val="single"/>
        </w:rPr>
        <w:t xml:space="preserve"> 之和 </w:t>
      </w:r>
      <w:r>
        <w:rPr>
          <w:rFonts w:hint="eastAsia"/>
          <w:b/>
          <w:bCs/>
          <w:szCs w:val="21"/>
        </w:rPr>
        <w:t>的效果，即</w:t>
      </w:r>
      <w:r>
        <w:rPr>
          <w:b/>
          <w:bCs/>
          <w:szCs w:val="21"/>
        </w:rPr>
        <w:t>“</w:t>
      </w:r>
      <w:r>
        <w:rPr>
          <w:rFonts w:hint="eastAsia"/>
          <w:b/>
          <w:bCs/>
          <w:szCs w:val="21"/>
        </w:rPr>
        <w:t>1+1&gt;2</w:t>
      </w:r>
      <w:r>
        <w:rPr>
          <w:b/>
          <w:bCs/>
          <w:szCs w:val="21"/>
        </w:rPr>
        <w:t>”</w:t>
      </w:r>
      <w:r>
        <w:rPr>
          <w:rFonts w:hint="eastAsia"/>
          <w:b/>
          <w:bCs/>
          <w:szCs w:val="21"/>
        </w:rPr>
        <w:t>.</w:t>
      </w:r>
    </w:p>
    <w:p>
      <w:pPr>
        <w:ind w:left="420" w:leftChars="200" w:firstLine="823" w:firstLineChars="392"/>
        <w:rPr>
          <w:szCs w:val="21"/>
        </w:rPr>
      </w:pPr>
    </w:p>
    <w:p>
      <w:pPr>
        <w:pStyle w:val="4"/>
        <w:spacing w:before="156" w:beforeLines="50" w:after="156" w:afterLines="50" w:line="240" w:lineRule="auto"/>
        <w:jc w:val="center"/>
        <w:rPr>
          <w:color w:val="FF0000"/>
          <w:kern w:val="0"/>
          <w:sz w:val="24"/>
          <w:szCs w:val="24"/>
        </w:rPr>
      </w:pPr>
      <w:r>
        <w:rPr>
          <w:rFonts w:hint="eastAsia"/>
          <w:color w:val="FF0000"/>
          <w:kern w:val="0"/>
          <w:sz w:val="24"/>
          <w:szCs w:val="24"/>
        </w:rPr>
        <w:t xml:space="preserve">5.2 </w:t>
      </w:r>
      <w:r>
        <w:rPr>
          <w:color w:val="FF0000"/>
          <w:kern w:val="0"/>
          <w:sz w:val="24"/>
          <w:szCs w:val="24"/>
        </w:rPr>
        <w:t>生态工程的实例</w:t>
      </w:r>
    </w:p>
    <w:p>
      <w:pPr>
        <w:rPr>
          <w:rFonts w:hint="eastAsia"/>
          <w:b/>
          <w:szCs w:val="21"/>
        </w:rPr>
      </w:pPr>
      <w:r>
        <w:rPr>
          <w:rFonts w:hint="eastAsia"/>
          <w:b/>
          <w:szCs w:val="21"/>
        </w:rPr>
        <w:t>1、</w:t>
      </w:r>
      <w:r>
        <w:rPr>
          <w:b/>
          <w:szCs w:val="21"/>
        </w:rPr>
        <w:t>农村综合发展型生态工程：</w:t>
      </w:r>
    </w:p>
    <w:p>
      <w:pPr>
        <w:numPr>
          <w:ilvl w:val="0"/>
          <w:numId w:val="82"/>
        </w:numPr>
        <w:rPr>
          <w:rFonts w:hint="eastAsia"/>
          <w:szCs w:val="21"/>
        </w:rPr>
      </w:pPr>
      <w:r>
        <w:rPr>
          <w:szCs w:val="21"/>
        </w:rPr>
        <w:t xml:space="preserve">解决问题：在农村实现经济效益、社会效益和生态效益的全面提高 </w:t>
      </w:r>
    </w:p>
    <w:p>
      <w:pPr>
        <w:numPr>
          <w:ilvl w:val="0"/>
          <w:numId w:val="82"/>
        </w:numPr>
        <w:rPr>
          <w:szCs w:val="21"/>
        </w:rPr>
      </w:pPr>
      <w:r>
        <w:rPr>
          <w:szCs w:val="21"/>
        </w:rPr>
        <w:t>运用原理</w:t>
      </w:r>
      <w:r>
        <w:rPr>
          <w:rFonts w:hint="eastAsia"/>
          <w:szCs w:val="21"/>
        </w:rPr>
        <w:t>：</w:t>
      </w:r>
      <w:r>
        <w:rPr>
          <w:szCs w:val="21"/>
        </w:rPr>
        <w:t>物质循环再生原理；整体性原理；物种多样性原理</w:t>
      </w:r>
    </w:p>
    <w:p>
      <w:pPr>
        <w:rPr>
          <w:rFonts w:hint="eastAsia"/>
          <w:b/>
          <w:szCs w:val="21"/>
        </w:rPr>
      </w:pPr>
      <w:r>
        <w:rPr>
          <w:rFonts w:hint="eastAsia"/>
          <w:b/>
          <w:szCs w:val="21"/>
        </w:rPr>
        <w:t>2、</w:t>
      </w:r>
      <w:r>
        <w:rPr>
          <w:b/>
          <w:szCs w:val="21"/>
        </w:rPr>
        <w:t>小流域综合治理生态工程：</w:t>
      </w:r>
    </w:p>
    <w:p>
      <w:pPr>
        <w:numPr>
          <w:ilvl w:val="0"/>
          <w:numId w:val="82"/>
        </w:numPr>
        <w:rPr>
          <w:szCs w:val="21"/>
        </w:rPr>
      </w:pPr>
      <w:r>
        <w:rPr>
          <w:szCs w:val="21"/>
        </w:rPr>
        <w:t xml:space="preserve">解决问题：水土流失  </w:t>
      </w:r>
    </w:p>
    <w:p>
      <w:pPr>
        <w:numPr>
          <w:ilvl w:val="0"/>
          <w:numId w:val="82"/>
        </w:numPr>
        <w:rPr>
          <w:szCs w:val="21"/>
        </w:rPr>
      </w:pPr>
      <w:r>
        <w:rPr>
          <w:szCs w:val="21"/>
        </w:rPr>
        <w:t>运用原理  整体性原理、协调与平衡原理</w:t>
      </w:r>
      <w:r>
        <w:rPr>
          <w:rFonts w:hint="eastAsia"/>
          <w:szCs w:val="21"/>
        </w:rPr>
        <w:t>、工程学原理</w:t>
      </w:r>
      <w:r>
        <w:rPr>
          <w:szCs w:val="21"/>
        </w:rPr>
        <w:t>等</w:t>
      </w:r>
    </w:p>
    <w:p>
      <w:pPr>
        <w:widowControl/>
        <w:jc w:val="left"/>
        <w:rPr>
          <w:rFonts w:hint="eastAsia"/>
          <w:b/>
          <w:szCs w:val="21"/>
        </w:rPr>
      </w:pPr>
      <w:r>
        <w:rPr>
          <w:rFonts w:hint="eastAsia"/>
          <w:b/>
          <w:szCs w:val="21"/>
        </w:rPr>
        <w:t>3、</w:t>
      </w:r>
      <w:r>
        <w:rPr>
          <w:b/>
          <w:szCs w:val="21"/>
        </w:rPr>
        <w:t>大区域生态系统恢复工程：</w:t>
      </w:r>
    </w:p>
    <w:p>
      <w:pPr>
        <w:numPr>
          <w:ilvl w:val="0"/>
          <w:numId w:val="82"/>
        </w:numPr>
        <w:rPr>
          <w:szCs w:val="21"/>
        </w:rPr>
      </w:pPr>
      <w:r>
        <w:rPr>
          <w:szCs w:val="21"/>
        </w:rPr>
        <w:t>解决问题：西北地区的土地荒漠化</w:t>
      </w:r>
      <w:r>
        <w:rPr>
          <w:rFonts w:hint="eastAsia"/>
          <w:szCs w:val="21"/>
        </w:rPr>
        <w:t>问题</w:t>
      </w:r>
    </w:p>
    <w:p>
      <w:pPr>
        <w:numPr>
          <w:ilvl w:val="0"/>
          <w:numId w:val="82"/>
        </w:numPr>
        <w:rPr>
          <w:szCs w:val="21"/>
        </w:rPr>
      </w:pPr>
      <w:r>
        <w:rPr>
          <w:szCs w:val="21"/>
        </w:rPr>
        <w:t>运用原理：协调与平衡原理、生物多样性原理</w:t>
      </w:r>
      <w:r>
        <w:rPr>
          <w:rFonts w:hint="eastAsia"/>
          <w:szCs w:val="21"/>
        </w:rPr>
        <w:t>、整体性原理</w:t>
      </w:r>
      <w:r>
        <w:rPr>
          <w:szCs w:val="21"/>
        </w:rPr>
        <w:t>等</w:t>
      </w:r>
    </w:p>
    <w:p>
      <w:pPr>
        <w:widowControl/>
        <w:jc w:val="left"/>
        <w:rPr>
          <w:rFonts w:hint="eastAsia"/>
          <w:b/>
          <w:szCs w:val="21"/>
        </w:rPr>
      </w:pPr>
      <w:r>
        <w:rPr>
          <w:rFonts w:hint="eastAsia"/>
          <w:b/>
          <w:szCs w:val="21"/>
        </w:rPr>
        <w:t>4、</w:t>
      </w:r>
      <w:r>
        <w:rPr>
          <w:b/>
          <w:szCs w:val="21"/>
        </w:rPr>
        <w:t>湿地生态恢复工程：</w:t>
      </w:r>
    </w:p>
    <w:p>
      <w:pPr>
        <w:numPr>
          <w:ilvl w:val="0"/>
          <w:numId w:val="82"/>
        </w:numPr>
        <w:rPr>
          <w:szCs w:val="21"/>
        </w:rPr>
      </w:pPr>
      <w:r>
        <w:rPr>
          <w:szCs w:val="21"/>
        </w:rPr>
        <w:t>湿地的功能：具有蓄洪防旱，调节区域气候，控制土壤侵蚀，自然净化污水等。</w:t>
      </w:r>
    </w:p>
    <w:p>
      <w:pPr>
        <w:numPr>
          <w:ilvl w:val="0"/>
          <w:numId w:val="82"/>
        </w:numPr>
        <w:rPr>
          <w:szCs w:val="21"/>
        </w:rPr>
      </w:pPr>
      <w:r>
        <w:rPr>
          <w:szCs w:val="21"/>
        </w:rPr>
        <w:t>解决问题：湿地的大面积缩小</w:t>
      </w:r>
      <w:r>
        <w:rPr>
          <w:rFonts w:hint="eastAsia"/>
          <w:szCs w:val="21"/>
        </w:rPr>
        <w:t>问题</w:t>
      </w:r>
    </w:p>
    <w:p>
      <w:pPr>
        <w:numPr>
          <w:ilvl w:val="0"/>
          <w:numId w:val="82"/>
        </w:numPr>
        <w:rPr>
          <w:rFonts w:hint="eastAsia"/>
          <w:szCs w:val="21"/>
        </w:rPr>
      </w:pPr>
      <w:r>
        <w:rPr>
          <w:szCs w:val="21"/>
        </w:rPr>
        <w:t>处理方法</w:t>
      </w:r>
      <w:r>
        <w:rPr>
          <w:rFonts w:hint="eastAsia"/>
          <w:szCs w:val="21"/>
        </w:rPr>
        <w:t>：</w:t>
      </w:r>
      <w:r>
        <w:rPr>
          <w:szCs w:val="21"/>
        </w:rPr>
        <w:t>采用工程和生物措施相结合，如废水处理、点源和非点源污染控制、土地处理工程等使湿地得以恢复。</w:t>
      </w:r>
    </w:p>
    <w:p>
      <w:pPr>
        <w:numPr>
          <w:ilvl w:val="0"/>
          <w:numId w:val="82"/>
        </w:numPr>
        <w:rPr>
          <w:szCs w:val="21"/>
        </w:rPr>
      </w:pPr>
      <w:r>
        <w:rPr>
          <w:rFonts w:hint="eastAsia"/>
          <w:szCs w:val="21"/>
        </w:rPr>
        <w:t>运用原理：系统学和工程学原理</w:t>
      </w:r>
    </w:p>
    <w:p>
      <w:pPr>
        <w:widowControl/>
        <w:jc w:val="left"/>
        <w:rPr>
          <w:rFonts w:hint="eastAsia"/>
          <w:b/>
          <w:szCs w:val="21"/>
        </w:rPr>
      </w:pPr>
      <w:r>
        <w:rPr>
          <w:rFonts w:hint="eastAsia"/>
          <w:b/>
          <w:szCs w:val="21"/>
        </w:rPr>
        <w:t>5、</w:t>
      </w:r>
      <w:r>
        <w:rPr>
          <w:b/>
          <w:szCs w:val="21"/>
        </w:rPr>
        <w:t>矿区废弃地的生态恢复工程：</w:t>
      </w:r>
    </w:p>
    <w:p>
      <w:pPr>
        <w:numPr>
          <w:ilvl w:val="0"/>
          <w:numId w:val="82"/>
        </w:numPr>
        <w:rPr>
          <w:szCs w:val="21"/>
        </w:rPr>
      </w:pPr>
      <w:r>
        <w:rPr>
          <w:szCs w:val="21"/>
        </w:rPr>
        <w:t>解决问题：采矿业造成的重金属污染</w:t>
      </w:r>
    </w:p>
    <w:p>
      <w:pPr>
        <w:numPr>
          <w:ilvl w:val="0"/>
          <w:numId w:val="82"/>
        </w:numPr>
        <w:rPr>
          <w:rFonts w:hint="eastAsia"/>
          <w:szCs w:val="21"/>
        </w:rPr>
      </w:pPr>
      <w:r>
        <w:rPr>
          <w:szCs w:val="21"/>
        </w:rPr>
        <w:t>措施 人工制造表土、多层覆盖、特殊隔离、</w:t>
      </w:r>
      <w:r>
        <w:rPr>
          <w:b/>
          <w:szCs w:val="21"/>
        </w:rPr>
        <w:t>植被恢复</w:t>
      </w:r>
      <w:r>
        <w:rPr>
          <w:szCs w:val="21"/>
        </w:rPr>
        <w:t>等</w:t>
      </w:r>
    </w:p>
    <w:p>
      <w:pPr>
        <w:numPr>
          <w:ilvl w:val="0"/>
          <w:numId w:val="82"/>
        </w:numPr>
        <w:rPr>
          <w:rFonts w:hint="eastAsia"/>
          <w:szCs w:val="21"/>
        </w:rPr>
      </w:pPr>
      <w:r>
        <w:rPr>
          <w:rFonts w:hint="eastAsia"/>
          <w:szCs w:val="21"/>
        </w:rPr>
        <w:t>运用原理：协调与平衡原理、整体性原理。</w:t>
      </w:r>
    </w:p>
    <w:p>
      <w:pPr>
        <w:widowControl/>
        <w:jc w:val="left"/>
        <w:rPr>
          <w:rFonts w:hint="eastAsia"/>
          <w:b/>
          <w:szCs w:val="21"/>
        </w:rPr>
      </w:pPr>
      <w:r>
        <w:rPr>
          <w:rFonts w:hint="eastAsia"/>
          <w:b/>
          <w:szCs w:val="21"/>
        </w:rPr>
        <w:t>6、</w:t>
      </w:r>
      <w:r>
        <w:rPr>
          <w:b/>
          <w:szCs w:val="21"/>
        </w:rPr>
        <w:t>城市环境生态工程：</w:t>
      </w:r>
    </w:p>
    <w:p>
      <w:pPr>
        <w:widowControl/>
        <w:numPr>
          <w:ilvl w:val="0"/>
          <w:numId w:val="82"/>
        </w:numPr>
        <w:jc w:val="left"/>
        <w:rPr>
          <w:szCs w:val="21"/>
        </w:rPr>
      </w:pPr>
      <w:r>
        <w:rPr>
          <w:szCs w:val="21"/>
        </w:rPr>
        <w:t>解决</w:t>
      </w:r>
      <w:r>
        <w:rPr>
          <w:rFonts w:hint="eastAsia"/>
          <w:szCs w:val="21"/>
        </w:rPr>
        <w:t>：</w:t>
      </w:r>
      <w:r>
        <w:rPr>
          <w:szCs w:val="21"/>
        </w:rPr>
        <w:t>环境污染问题</w:t>
      </w:r>
    </w:p>
    <w:p>
      <w:pPr>
        <w:numPr>
          <w:ilvl w:val="0"/>
          <w:numId w:val="82"/>
        </w:numPr>
        <w:rPr>
          <w:rFonts w:hint="eastAsia"/>
          <w:szCs w:val="21"/>
        </w:rPr>
      </w:pPr>
      <w:r>
        <w:rPr>
          <w:szCs w:val="21"/>
        </w:rPr>
        <w:t>措施</w:t>
      </w:r>
      <w:r>
        <w:rPr>
          <w:rFonts w:hint="eastAsia"/>
          <w:szCs w:val="21"/>
        </w:rPr>
        <w:t>：</w:t>
      </w:r>
      <w:r>
        <w:rPr>
          <w:szCs w:val="21"/>
        </w:rPr>
        <w:t>进行城市规划和合理布局；推广“环境友好技术”和低污染清洁生产工艺；对垃圾进行分类处理，并实现垃圾资源化利用等</w:t>
      </w:r>
    </w:p>
    <w:p>
      <w:pPr>
        <w:numPr>
          <w:ilvl w:val="0"/>
          <w:numId w:val="82"/>
        </w:numPr>
        <w:rPr>
          <w:kern w:val="0"/>
          <w:lang w:val="zh-CN"/>
        </w:rPr>
        <w:sectPr>
          <w:footerReference r:id="rId3" w:type="even"/>
          <w:pgSz w:w="11906" w:h="16838"/>
          <w:pgMar w:top="851" w:right="851" w:bottom="851" w:left="851" w:header="851" w:footer="992" w:gutter="0"/>
          <w:cols w:space="720" w:num="1"/>
          <w:docGrid w:type="lines" w:linePitch="312" w:charSpace="0"/>
        </w:sectPr>
      </w:pPr>
      <w:r>
        <w:rPr>
          <w:rFonts w:hint="eastAsia"/>
          <w:szCs w:val="21"/>
        </w:rPr>
        <w:t>运用原理：协调与平衡原理、整体性原理。</w:t>
      </w:r>
      <w:bookmarkStart w:id="5" w:name="_GoBack"/>
      <w:bookmarkEnd w:id="5"/>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8"/>
      </w:rPr>
    </w:pPr>
    <w:r>
      <w:rPr>
        <w:rStyle w:val="18"/>
      </w:rPr>
      <w:fldChar w:fldCharType="begin"/>
    </w:r>
    <w:r>
      <w:rPr>
        <w:rStyle w:val="18"/>
      </w:rPr>
      <w:instrText xml:space="preserve">PAGE  </w:instrText>
    </w:r>
    <w:r>
      <w:rPr>
        <w:rStyle w:val="18"/>
      </w:rPr>
      <w:fldChar w:fldCharType="separate"/>
    </w:r>
    <w:r>
      <w:rPr>
        <w:rStyle w:val="18"/>
      </w:rPr>
      <w:fldChar w:fldCharType="end"/>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CA2409"/>
    <w:multiLevelType w:val="multilevel"/>
    <w:tmpl w:val="06CA2409"/>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08303C97"/>
    <w:multiLevelType w:val="multilevel"/>
    <w:tmpl w:val="08303C9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92B63B7"/>
    <w:multiLevelType w:val="multilevel"/>
    <w:tmpl w:val="092B63B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096F2007"/>
    <w:multiLevelType w:val="multilevel"/>
    <w:tmpl w:val="096F2007"/>
    <w:lvl w:ilvl="0" w:tentative="0">
      <w:start w:val="1"/>
      <w:numFmt w:val="decimal"/>
      <w:lvlText w:val="%1."/>
      <w:lvlJc w:val="left"/>
      <w:pPr>
        <w:tabs>
          <w:tab w:val="left" w:pos="855"/>
        </w:tabs>
        <w:ind w:left="855" w:hanging="420"/>
      </w:p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0C9A0F12"/>
    <w:multiLevelType w:val="multilevel"/>
    <w:tmpl w:val="0C9A0F12"/>
    <w:lvl w:ilvl="0" w:tentative="0">
      <w:start w:val="1"/>
      <w:numFmt w:val="decimal"/>
      <w:lvlText w:val="%1."/>
      <w:lvlJc w:val="left"/>
      <w:pPr>
        <w:tabs>
          <w:tab w:val="left" w:pos="840"/>
        </w:tabs>
        <w:ind w:left="840" w:hanging="420"/>
      </w:p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D215164"/>
    <w:multiLevelType w:val="multilevel"/>
    <w:tmpl w:val="0D21516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0F240C5E"/>
    <w:multiLevelType w:val="multilevel"/>
    <w:tmpl w:val="0F240C5E"/>
    <w:lvl w:ilvl="0" w:tentative="0">
      <w:start w:val="1"/>
      <w:numFmt w:val="decimalEnclosedCircle"/>
      <w:lvlText w:val="%1"/>
      <w:lvlJc w:val="left"/>
      <w:pPr>
        <w:tabs>
          <w:tab w:val="left" w:pos="780"/>
        </w:tabs>
        <w:ind w:left="78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F4A4BC3"/>
    <w:multiLevelType w:val="multilevel"/>
    <w:tmpl w:val="0F4A4BC3"/>
    <w:lvl w:ilvl="0" w:tentative="0">
      <w:start w:val="1"/>
      <w:numFmt w:val="bullet"/>
      <w:lvlText w:val=""/>
      <w:lvlJc w:val="left"/>
      <w:pPr>
        <w:tabs>
          <w:tab w:val="left" w:pos="420"/>
        </w:tabs>
        <w:ind w:left="420" w:hanging="420"/>
      </w:pPr>
      <w:rPr>
        <w:rFonts w:hint="default" w:ascii="Wingdings" w:hAnsi="Wingdings"/>
      </w:rPr>
    </w:lvl>
    <w:lvl w:ilvl="1" w:tentative="0">
      <w:start w:val="1"/>
      <w:numFmt w:val="lowerLetter"/>
      <w:lvlText w:val="%2)"/>
      <w:lvlJc w:val="left"/>
      <w:pPr>
        <w:tabs>
          <w:tab w:val="left" w:pos="0"/>
        </w:tabs>
        <w:ind w:left="0" w:hanging="420"/>
      </w:pPr>
    </w:lvl>
    <w:lvl w:ilvl="2" w:tentative="0">
      <w:start w:val="1"/>
      <w:numFmt w:val="lowerRoman"/>
      <w:lvlText w:val="%3."/>
      <w:lvlJc w:val="right"/>
      <w:pPr>
        <w:tabs>
          <w:tab w:val="left" w:pos="420"/>
        </w:tabs>
        <w:ind w:left="420" w:hanging="420"/>
      </w:pPr>
    </w:lvl>
    <w:lvl w:ilvl="3" w:tentative="0">
      <w:start w:val="1"/>
      <w:numFmt w:val="decimal"/>
      <w:lvlText w:val="%4."/>
      <w:lvlJc w:val="left"/>
      <w:pPr>
        <w:tabs>
          <w:tab w:val="left" w:pos="840"/>
        </w:tabs>
        <w:ind w:left="840" w:hanging="420"/>
      </w:pPr>
    </w:lvl>
    <w:lvl w:ilvl="4" w:tentative="0">
      <w:start w:val="1"/>
      <w:numFmt w:val="lowerLetter"/>
      <w:lvlText w:val="%5)"/>
      <w:lvlJc w:val="left"/>
      <w:pPr>
        <w:tabs>
          <w:tab w:val="left" w:pos="1260"/>
        </w:tabs>
        <w:ind w:left="1260" w:hanging="420"/>
      </w:pPr>
    </w:lvl>
    <w:lvl w:ilvl="5" w:tentative="0">
      <w:start w:val="1"/>
      <w:numFmt w:val="lowerRoman"/>
      <w:lvlText w:val="%6."/>
      <w:lvlJc w:val="right"/>
      <w:pPr>
        <w:tabs>
          <w:tab w:val="left" w:pos="1680"/>
        </w:tabs>
        <w:ind w:left="1680" w:hanging="420"/>
      </w:pPr>
    </w:lvl>
    <w:lvl w:ilvl="6" w:tentative="0">
      <w:start w:val="1"/>
      <w:numFmt w:val="decimal"/>
      <w:lvlText w:val="%7."/>
      <w:lvlJc w:val="left"/>
      <w:pPr>
        <w:tabs>
          <w:tab w:val="left" w:pos="2100"/>
        </w:tabs>
        <w:ind w:left="2100" w:hanging="420"/>
      </w:pPr>
    </w:lvl>
    <w:lvl w:ilvl="7" w:tentative="0">
      <w:start w:val="1"/>
      <w:numFmt w:val="lowerLetter"/>
      <w:lvlText w:val="%8)"/>
      <w:lvlJc w:val="left"/>
      <w:pPr>
        <w:tabs>
          <w:tab w:val="left" w:pos="2520"/>
        </w:tabs>
        <w:ind w:left="2520" w:hanging="420"/>
      </w:pPr>
    </w:lvl>
    <w:lvl w:ilvl="8" w:tentative="0">
      <w:start w:val="1"/>
      <w:numFmt w:val="lowerRoman"/>
      <w:lvlText w:val="%9."/>
      <w:lvlJc w:val="right"/>
      <w:pPr>
        <w:tabs>
          <w:tab w:val="left" w:pos="2940"/>
        </w:tabs>
        <w:ind w:left="2940" w:hanging="420"/>
      </w:pPr>
    </w:lvl>
  </w:abstractNum>
  <w:abstractNum w:abstractNumId="8">
    <w:nsid w:val="12FE55EF"/>
    <w:multiLevelType w:val="multilevel"/>
    <w:tmpl w:val="12FE55EF"/>
    <w:lvl w:ilvl="0" w:tentative="0">
      <w:start w:val="1"/>
      <w:numFmt w:val="bullet"/>
      <w:lvlText w:val="★"/>
      <w:lvlJc w:val="left"/>
      <w:pPr>
        <w:tabs>
          <w:tab w:val="left" w:pos="1200"/>
        </w:tabs>
        <w:ind w:left="1200" w:hanging="360"/>
      </w:pPr>
      <w:rPr>
        <w:rFonts w:hint="eastAsia" w:ascii="宋体" w:hAnsi="宋体" w:eastAsia="宋体" w:cs="Times New Roman"/>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9">
    <w:nsid w:val="17705E78"/>
    <w:multiLevelType w:val="multilevel"/>
    <w:tmpl w:val="17705E78"/>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7C75731"/>
    <w:multiLevelType w:val="multilevel"/>
    <w:tmpl w:val="17C7573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18E835CA"/>
    <w:multiLevelType w:val="multilevel"/>
    <w:tmpl w:val="18E835C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92D18F9"/>
    <w:multiLevelType w:val="multilevel"/>
    <w:tmpl w:val="192D18F9"/>
    <w:lvl w:ilvl="0" w:tentative="0">
      <w:start w:val="1"/>
      <w:numFmt w:val="decimalEnclosedCircle"/>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3">
    <w:nsid w:val="1CC14F6F"/>
    <w:multiLevelType w:val="multilevel"/>
    <w:tmpl w:val="1CC14F6F"/>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4">
    <w:nsid w:val="1CC15FAA"/>
    <w:multiLevelType w:val="multilevel"/>
    <w:tmpl w:val="1CC15FAA"/>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DC07BCE"/>
    <w:multiLevelType w:val="multilevel"/>
    <w:tmpl w:val="1DC07BCE"/>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6">
    <w:nsid w:val="1DEF7F50"/>
    <w:multiLevelType w:val="multilevel"/>
    <w:tmpl w:val="1DEF7F50"/>
    <w:lvl w:ilvl="0" w:tentative="0">
      <w:start w:val="1"/>
      <w:numFmt w:val="decimal"/>
      <w:lvlText w:val="%1)"/>
      <w:lvlJc w:val="left"/>
      <w:pPr>
        <w:tabs>
          <w:tab w:val="left" w:pos="1013"/>
        </w:tabs>
        <w:ind w:left="1013" w:hanging="600"/>
      </w:pPr>
      <w:rPr>
        <w:rFonts w:hint="default"/>
      </w:rPr>
    </w:lvl>
    <w:lvl w:ilvl="1" w:tentative="0">
      <w:start w:val="1"/>
      <w:numFmt w:val="lowerLetter"/>
      <w:lvlText w:val="%2)"/>
      <w:lvlJc w:val="left"/>
      <w:pPr>
        <w:tabs>
          <w:tab w:val="left" w:pos="1253"/>
        </w:tabs>
        <w:ind w:left="1253" w:hanging="420"/>
      </w:pPr>
    </w:lvl>
    <w:lvl w:ilvl="2" w:tentative="0">
      <w:start w:val="1"/>
      <w:numFmt w:val="lowerRoman"/>
      <w:lvlText w:val="%3."/>
      <w:lvlJc w:val="right"/>
      <w:pPr>
        <w:tabs>
          <w:tab w:val="left" w:pos="1673"/>
        </w:tabs>
        <w:ind w:left="1673" w:hanging="420"/>
      </w:pPr>
    </w:lvl>
    <w:lvl w:ilvl="3" w:tentative="0">
      <w:start w:val="1"/>
      <w:numFmt w:val="decimal"/>
      <w:lvlText w:val="%4."/>
      <w:lvlJc w:val="left"/>
      <w:pPr>
        <w:tabs>
          <w:tab w:val="left" w:pos="2093"/>
        </w:tabs>
        <w:ind w:left="2093" w:hanging="420"/>
      </w:pPr>
    </w:lvl>
    <w:lvl w:ilvl="4" w:tentative="0">
      <w:start w:val="1"/>
      <w:numFmt w:val="lowerLetter"/>
      <w:lvlText w:val="%5)"/>
      <w:lvlJc w:val="left"/>
      <w:pPr>
        <w:tabs>
          <w:tab w:val="left" w:pos="2513"/>
        </w:tabs>
        <w:ind w:left="2513" w:hanging="420"/>
      </w:pPr>
    </w:lvl>
    <w:lvl w:ilvl="5" w:tentative="0">
      <w:start w:val="1"/>
      <w:numFmt w:val="lowerRoman"/>
      <w:lvlText w:val="%6."/>
      <w:lvlJc w:val="right"/>
      <w:pPr>
        <w:tabs>
          <w:tab w:val="left" w:pos="2933"/>
        </w:tabs>
        <w:ind w:left="2933" w:hanging="420"/>
      </w:pPr>
    </w:lvl>
    <w:lvl w:ilvl="6" w:tentative="0">
      <w:start w:val="1"/>
      <w:numFmt w:val="decimal"/>
      <w:lvlText w:val="%7."/>
      <w:lvlJc w:val="left"/>
      <w:pPr>
        <w:tabs>
          <w:tab w:val="left" w:pos="3353"/>
        </w:tabs>
        <w:ind w:left="3353" w:hanging="420"/>
      </w:pPr>
    </w:lvl>
    <w:lvl w:ilvl="7" w:tentative="0">
      <w:start w:val="1"/>
      <w:numFmt w:val="lowerLetter"/>
      <w:lvlText w:val="%8)"/>
      <w:lvlJc w:val="left"/>
      <w:pPr>
        <w:tabs>
          <w:tab w:val="left" w:pos="3773"/>
        </w:tabs>
        <w:ind w:left="3773" w:hanging="420"/>
      </w:pPr>
    </w:lvl>
    <w:lvl w:ilvl="8" w:tentative="0">
      <w:start w:val="1"/>
      <w:numFmt w:val="lowerRoman"/>
      <w:lvlText w:val="%9."/>
      <w:lvlJc w:val="right"/>
      <w:pPr>
        <w:tabs>
          <w:tab w:val="left" w:pos="4193"/>
        </w:tabs>
        <w:ind w:left="4193" w:hanging="420"/>
      </w:pPr>
    </w:lvl>
  </w:abstractNum>
  <w:abstractNum w:abstractNumId="17">
    <w:nsid w:val="1F105790"/>
    <w:multiLevelType w:val="multilevel"/>
    <w:tmpl w:val="1F105790"/>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18">
    <w:nsid w:val="21C66887"/>
    <w:multiLevelType w:val="multilevel"/>
    <w:tmpl w:val="21C66887"/>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840"/>
        </w:tabs>
        <w:ind w:left="840" w:hanging="420"/>
      </w:pPr>
      <w:rPr>
        <w:rFonts w:hint="default"/>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22071FAC"/>
    <w:multiLevelType w:val="multilevel"/>
    <w:tmpl w:val="22071FAC"/>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0">
    <w:nsid w:val="23757680"/>
    <w:multiLevelType w:val="multilevel"/>
    <w:tmpl w:val="2375768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261E7B58"/>
    <w:multiLevelType w:val="multilevel"/>
    <w:tmpl w:val="261E7B58"/>
    <w:lvl w:ilvl="0" w:tentative="0">
      <w:start w:val="1"/>
      <w:numFmt w:val="bullet"/>
      <w:lvlText w:val=""/>
      <w:lvlJc w:val="left"/>
      <w:pPr>
        <w:tabs>
          <w:tab w:val="left" w:pos="630"/>
        </w:tabs>
        <w:ind w:left="630" w:hanging="420"/>
      </w:pPr>
      <w:rPr>
        <w:rFonts w:hint="default" w:ascii="Wingdings" w:hAnsi="Wingdings"/>
      </w:rPr>
    </w:lvl>
    <w:lvl w:ilvl="1" w:tentative="0">
      <w:start w:val="1"/>
      <w:numFmt w:val="bullet"/>
      <w:lvlText w:val=""/>
      <w:lvlJc w:val="left"/>
      <w:pPr>
        <w:tabs>
          <w:tab w:val="left" w:pos="1050"/>
        </w:tabs>
        <w:ind w:left="1050" w:hanging="420"/>
      </w:pPr>
      <w:rPr>
        <w:rFonts w:hint="default" w:ascii="Wingdings" w:hAnsi="Wingdings"/>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22">
    <w:nsid w:val="27104C68"/>
    <w:multiLevelType w:val="multilevel"/>
    <w:tmpl w:val="27104C68"/>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3">
    <w:nsid w:val="28016C8C"/>
    <w:multiLevelType w:val="multilevel"/>
    <w:tmpl w:val="28016C8C"/>
    <w:lvl w:ilvl="0" w:tentative="0">
      <w:start w:val="1"/>
      <w:numFmt w:val="bullet"/>
      <w:lvlText w:val=""/>
      <w:lvlJc w:val="left"/>
      <w:pPr>
        <w:tabs>
          <w:tab w:val="left" w:pos="1142"/>
        </w:tabs>
        <w:ind w:left="1142" w:hanging="420"/>
      </w:pPr>
      <w:rPr>
        <w:rFonts w:hint="default" w:ascii="Wingdings" w:hAnsi="Wingdings"/>
      </w:rPr>
    </w:lvl>
    <w:lvl w:ilvl="1" w:tentative="0">
      <w:start w:val="1"/>
      <w:numFmt w:val="lowerLetter"/>
      <w:lvlText w:val="%2)"/>
      <w:lvlJc w:val="left"/>
      <w:pPr>
        <w:tabs>
          <w:tab w:val="left" w:pos="1562"/>
        </w:tabs>
        <w:ind w:left="1562" w:hanging="420"/>
      </w:pPr>
    </w:lvl>
    <w:lvl w:ilvl="2" w:tentative="0">
      <w:start w:val="1"/>
      <w:numFmt w:val="lowerRoman"/>
      <w:lvlText w:val="%3."/>
      <w:lvlJc w:val="right"/>
      <w:pPr>
        <w:tabs>
          <w:tab w:val="left" w:pos="1982"/>
        </w:tabs>
        <w:ind w:left="1982" w:hanging="420"/>
      </w:pPr>
    </w:lvl>
    <w:lvl w:ilvl="3" w:tentative="0">
      <w:start w:val="1"/>
      <w:numFmt w:val="decimal"/>
      <w:lvlText w:val="%4."/>
      <w:lvlJc w:val="left"/>
      <w:pPr>
        <w:tabs>
          <w:tab w:val="left" w:pos="2402"/>
        </w:tabs>
        <w:ind w:left="2402" w:hanging="420"/>
      </w:pPr>
    </w:lvl>
    <w:lvl w:ilvl="4" w:tentative="0">
      <w:start w:val="1"/>
      <w:numFmt w:val="lowerLetter"/>
      <w:lvlText w:val="%5)"/>
      <w:lvlJc w:val="left"/>
      <w:pPr>
        <w:tabs>
          <w:tab w:val="left" w:pos="2822"/>
        </w:tabs>
        <w:ind w:left="2822" w:hanging="420"/>
      </w:pPr>
    </w:lvl>
    <w:lvl w:ilvl="5" w:tentative="0">
      <w:start w:val="1"/>
      <w:numFmt w:val="lowerRoman"/>
      <w:lvlText w:val="%6."/>
      <w:lvlJc w:val="right"/>
      <w:pPr>
        <w:tabs>
          <w:tab w:val="left" w:pos="3242"/>
        </w:tabs>
        <w:ind w:left="3242" w:hanging="420"/>
      </w:pPr>
    </w:lvl>
    <w:lvl w:ilvl="6" w:tentative="0">
      <w:start w:val="1"/>
      <w:numFmt w:val="decimal"/>
      <w:lvlText w:val="%7."/>
      <w:lvlJc w:val="left"/>
      <w:pPr>
        <w:tabs>
          <w:tab w:val="left" w:pos="3662"/>
        </w:tabs>
        <w:ind w:left="3662" w:hanging="420"/>
      </w:pPr>
    </w:lvl>
    <w:lvl w:ilvl="7" w:tentative="0">
      <w:start w:val="1"/>
      <w:numFmt w:val="lowerLetter"/>
      <w:lvlText w:val="%8)"/>
      <w:lvlJc w:val="left"/>
      <w:pPr>
        <w:tabs>
          <w:tab w:val="left" w:pos="4082"/>
        </w:tabs>
        <w:ind w:left="4082" w:hanging="420"/>
      </w:pPr>
    </w:lvl>
    <w:lvl w:ilvl="8" w:tentative="0">
      <w:start w:val="1"/>
      <w:numFmt w:val="lowerRoman"/>
      <w:lvlText w:val="%9."/>
      <w:lvlJc w:val="right"/>
      <w:pPr>
        <w:tabs>
          <w:tab w:val="left" w:pos="4502"/>
        </w:tabs>
        <w:ind w:left="4502" w:hanging="420"/>
      </w:pPr>
    </w:lvl>
  </w:abstractNum>
  <w:abstractNum w:abstractNumId="24">
    <w:nsid w:val="28DA66EB"/>
    <w:multiLevelType w:val="multilevel"/>
    <w:tmpl w:val="28DA66EB"/>
    <w:lvl w:ilvl="0" w:tentative="0">
      <w:start w:val="1"/>
      <w:numFmt w:val="decimalEnclosedCircle"/>
      <w:lvlText w:val="%1"/>
      <w:lvlJc w:val="left"/>
      <w:pPr>
        <w:tabs>
          <w:tab w:val="left" w:pos="1200"/>
        </w:tabs>
        <w:ind w:left="1200" w:hanging="360"/>
      </w:pPr>
      <w:rPr>
        <w:rFonts w:hint="default"/>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25">
    <w:nsid w:val="29376218"/>
    <w:multiLevelType w:val="multilevel"/>
    <w:tmpl w:val="29376218"/>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6">
    <w:nsid w:val="29914F02"/>
    <w:multiLevelType w:val="multilevel"/>
    <w:tmpl w:val="29914F0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7">
    <w:nsid w:val="2D415F92"/>
    <w:multiLevelType w:val="multilevel"/>
    <w:tmpl w:val="2D415F9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2D5B360F"/>
    <w:multiLevelType w:val="multilevel"/>
    <w:tmpl w:val="2D5B360F"/>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9">
    <w:nsid w:val="2E9A0AA6"/>
    <w:multiLevelType w:val="multilevel"/>
    <w:tmpl w:val="2E9A0AA6"/>
    <w:lvl w:ilvl="0" w:tentative="0">
      <w:start w:val="1"/>
      <w:numFmt w:val="bullet"/>
      <w:lvlText w:val=""/>
      <w:lvlJc w:val="left"/>
      <w:pPr>
        <w:tabs>
          <w:tab w:val="left" w:pos="420"/>
        </w:tabs>
        <w:ind w:left="420" w:hanging="420"/>
      </w:pPr>
      <w:rPr>
        <w:rFonts w:hint="default" w:ascii="Wingdings" w:hAnsi="Wingdings"/>
      </w:rPr>
    </w:lvl>
    <w:lvl w:ilvl="1" w:tentative="0">
      <w:start w:val="1"/>
      <w:numFmt w:val="lowerLetter"/>
      <w:lvlText w:val="%2)"/>
      <w:lvlJc w:val="left"/>
      <w:pPr>
        <w:tabs>
          <w:tab w:val="left" w:pos="330"/>
        </w:tabs>
        <w:ind w:left="330" w:hanging="420"/>
      </w:pPr>
    </w:lvl>
    <w:lvl w:ilvl="2" w:tentative="0">
      <w:start w:val="1"/>
      <w:numFmt w:val="lowerRoman"/>
      <w:lvlText w:val="%3."/>
      <w:lvlJc w:val="right"/>
      <w:pPr>
        <w:tabs>
          <w:tab w:val="left" w:pos="750"/>
        </w:tabs>
        <w:ind w:left="750" w:hanging="420"/>
      </w:pPr>
    </w:lvl>
    <w:lvl w:ilvl="3" w:tentative="0">
      <w:start w:val="1"/>
      <w:numFmt w:val="decimal"/>
      <w:lvlText w:val="%4."/>
      <w:lvlJc w:val="left"/>
      <w:pPr>
        <w:tabs>
          <w:tab w:val="left" w:pos="1170"/>
        </w:tabs>
        <w:ind w:left="1170" w:hanging="420"/>
      </w:pPr>
    </w:lvl>
    <w:lvl w:ilvl="4" w:tentative="0">
      <w:start w:val="1"/>
      <w:numFmt w:val="lowerLetter"/>
      <w:lvlText w:val="%5)"/>
      <w:lvlJc w:val="left"/>
      <w:pPr>
        <w:tabs>
          <w:tab w:val="left" w:pos="1590"/>
        </w:tabs>
        <w:ind w:left="1590" w:hanging="420"/>
      </w:pPr>
    </w:lvl>
    <w:lvl w:ilvl="5" w:tentative="0">
      <w:start w:val="1"/>
      <w:numFmt w:val="lowerRoman"/>
      <w:lvlText w:val="%6."/>
      <w:lvlJc w:val="right"/>
      <w:pPr>
        <w:tabs>
          <w:tab w:val="left" w:pos="2010"/>
        </w:tabs>
        <w:ind w:left="2010" w:hanging="420"/>
      </w:pPr>
    </w:lvl>
    <w:lvl w:ilvl="6" w:tentative="0">
      <w:start w:val="1"/>
      <w:numFmt w:val="decimal"/>
      <w:lvlText w:val="%7."/>
      <w:lvlJc w:val="left"/>
      <w:pPr>
        <w:tabs>
          <w:tab w:val="left" w:pos="2430"/>
        </w:tabs>
        <w:ind w:left="2430" w:hanging="420"/>
      </w:pPr>
    </w:lvl>
    <w:lvl w:ilvl="7" w:tentative="0">
      <w:start w:val="1"/>
      <w:numFmt w:val="lowerLetter"/>
      <w:lvlText w:val="%8)"/>
      <w:lvlJc w:val="left"/>
      <w:pPr>
        <w:tabs>
          <w:tab w:val="left" w:pos="2850"/>
        </w:tabs>
        <w:ind w:left="2850" w:hanging="420"/>
      </w:pPr>
    </w:lvl>
    <w:lvl w:ilvl="8" w:tentative="0">
      <w:start w:val="1"/>
      <w:numFmt w:val="lowerRoman"/>
      <w:lvlText w:val="%9."/>
      <w:lvlJc w:val="right"/>
      <w:pPr>
        <w:tabs>
          <w:tab w:val="left" w:pos="3270"/>
        </w:tabs>
        <w:ind w:left="3270" w:hanging="420"/>
      </w:pPr>
    </w:lvl>
  </w:abstractNum>
  <w:abstractNum w:abstractNumId="30">
    <w:nsid w:val="31B9487C"/>
    <w:multiLevelType w:val="multilevel"/>
    <w:tmpl w:val="31B9487C"/>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1">
    <w:nsid w:val="36937351"/>
    <w:multiLevelType w:val="multilevel"/>
    <w:tmpl w:val="36937351"/>
    <w:lvl w:ilvl="0" w:tentative="0">
      <w:start w:val="1"/>
      <w:numFmt w:val="decimal"/>
      <w:lvlText w:val="%1)"/>
      <w:lvlJc w:val="left"/>
      <w:pPr>
        <w:tabs>
          <w:tab w:val="left" w:pos="630"/>
        </w:tabs>
        <w:ind w:left="630" w:hanging="420"/>
      </w:pPr>
      <w:rPr>
        <w:rFonts w:hint="eastAsia"/>
      </w:rPr>
    </w:lvl>
    <w:lvl w:ilvl="1" w:tentative="0">
      <w:start w:val="1"/>
      <w:numFmt w:val="lowerLetter"/>
      <w:lvlText w:val="%2)"/>
      <w:lvlJc w:val="left"/>
      <w:pPr>
        <w:tabs>
          <w:tab w:val="left" w:pos="1050"/>
        </w:tabs>
        <w:ind w:left="1050" w:hanging="420"/>
      </w:pPr>
    </w:lvl>
    <w:lvl w:ilvl="2" w:tentative="0">
      <w:start w:val="1"/>
      <w:numFmt w:val="lowerRoman"/>
      <w:lvlText w:val="%3."/>
      <w:lvlJc w:val="right"/>
      <w:pPr>
        <w:tabs>
          <w:tab w:val="left" w:pos="1470"/>
        </w:tabs>
        <w:ind w:left="1470" w:hanging="420"/>
      </w:pPr>
    </w:lvl>
    <w:lvl w:ilvl="3" w:tentative="0">
      <w:start w:val="1"/>
      <w:numFmt w:val="decimal"/>
      <w:lvlText w:val="%4."/>
      <w:lvlJc w:val="left"/>
      <w:pPr>
        <w:tabs>
          <w:tab w:val="left" w:pos="1890"/>
        </w:tabs>
        <w:ind w:left="1890" w:hanging="420"/>
      </w:pPr>
    </w:lvl>
    <w:lvl w:ilvl="4" w:tentative="0">
      <w:start w:val="1"/>
      <w:numFmt w:val="lowerLetter"/>
      <w:lvlText w:val="%5)"/>
      <w:lvlJc w:val="left"/>
      <w:pPr>
        <w:tabs>
          <w:tab w:val="left" w:pos="2310"/>
        </w:tabs>
        <w:ind w:left="2310" w:hanging="420"/>
      </w:pPr>
    </w:lvl>
    <w:lvl w:ilvl="5" w:tentative="0">
      <w:start w:val="1"/>
      <w:numFmt w:val="lowerRoman"/>
      <w:lvlText w:val="%6."/>
      <w:lvlJc w:val="right"/>
      <w:pPr>
        <w:tabs>
          <w:tab w:val="left" w:pos="2730"/>
        </w:tabs>
        <w:ind w:left="2730" w:hanging="420"/>
      </w:pPr>
    </w:lvl>
    <w:lvl w:ilvl="6" w:tentative="0">
      <w:start w:val="1"/>
      <w:numFmt w:val="decimal"/>
      <w:lvlText w:val="%7."/>
      <w:lvlJc w:val="left"/>
      <w:pPr>
        <w:tabs>
          <w:tab w:val="left" w:pos="3150"/>
        </w:tabs>
        <w:ind w:left="3150" w:hanging="420"/>
      </w:pPr>
    </w:lvl>
    <w:lvl w:ilvl="7" w:tentative="0">
      <w:start w:val="1"/>
      <w:numFmt w:val="lowerLetter"/>
      <w:lvlText w:val="%8)"/>
      <w:lvlJc w:val="left"/>
      <w:pPr>
        <w:tabs>
          <w:tab w:val="left" w:pos="3570"/>
        </w:tabs>
        <w:ind w:left="3570" w:hanging="420"/>
      </w:pPr>
    </w:lvl>
    <w:lvl w:ilvl="8" w:tentative="0">
      <w:start w:val="1"/>
      <w:numFmt w:val="lowerRoman"/>
      <w:lvlText w:val="%9."/>
      <w:lvlJc w:val="right"/>
      <w:pPr>
        <w:tabs>
          <w:tab w:val="left" w:pos="3990"/>
        </w:tabs>
        <w:ind w:left="3990" w:hanging="420"/>
      </w:pPr>
    </w:lvl>
  </w:abstractNum>
  <w:abstractNum w:abstractNumId="32">
    <w:nsid w:val="36B90E63"/>
    <w:multiLevelType w:val="multilevel"/>
    <w:tmpl w:val="36B90E63"/>
    <w:lvl w:ilvl="0" w:tentative="0">
      <w:start w:val="1"/>
      <w:numFmt w:val="bullet"/>
      <w:lvlText w:val=""/>
      <w:lvlJc w:val="left"/>
      <w:pPr>
        <w:tabs>
          <w:tab w:val="left" w:pos="1050"/>
        </w:tabs>
        <w:ind w:left="1050" w:hanging="420"/>
      </w:pPr>
      <w:rPr>
        <w:rFonts w:hint="default" w:ascii="Wingdings" w:hAnsi="Wingdings"/>
      </w:rPr>
    </w:lvl>
    <w:lvl w:ilvl="1" w:tentative="0">
      <w:start w:val="1"/>
      <w:numFmt w:val="bullet"/>
      <w:lvlText w:val=""/>
      <w:lvlJc w:val="left"/>
      <w:pPr>
        <w:tabs>
          <w:tab w:val="left" w:pos="1470"/>
        </w:tabs>
        <w:ind w:left="1470" w:hanging="420"/>
      </w:pPr>
      <w:rPr>
        <w:rFonts w:hint="default" w:ascii="Wingdings" w:hAnsi="Wingdings"/>
      </w:rPr>
    </w:lvl>
    <w:lvl w:ilvl="2" w:tentative="0">
      <w:start w:val="1"/>
      <w:numFmt w:val="bullet"/>
      <w:lvlText w:val=""/>
      <w:lvlJc w:val="left"/>
      <w:pPr>
        <w:tabs>
          <w:tab w:val="left" w:pos="1890"/>
        </w:tabs>
        <w:ind w:left="1890" w:hanging="420"/>
      </w:pPr>
      <w:rPr>
        <w:rFonts w:hint="default" w:ascii="Wingdings" w:hAnsi="Wingdings"/>
      </w:rPr>
    </w:lvl>
    <w:lvl w:ilvl="3" w:tentative="0">
      <w:start w:val="1"/>
      <w:numFmt w:val="bullet"/>
      <w:lvlText w:val=""/>
      <w:lvlJc w:val="left"/>
      <w:pPr>
        <w:tabs>
          <w:tab w:val="left" w:pos="2310"/>
        </w:tabs>
        <w:ind w:left="2310" w:hanging="420"/>
      </w:pPr>
      <w:rPr>
        <w:rFonts w:hint="default" w:ascii="Wingdings" w:hAnsi="Wingdings"/>
      </w:rPr>
    </w:lvl>
    <w:lvl w:ilvl="4" w:tentative="0">
      <w:start w:val="1"/>
      <w:numFmt w:val="bullet"/>
      <w:lvlText w:val=""/>
      <w:lvlJc w:val="left"/>
      <w:pPr>
        <w:tabs>
          <w:tab w:val="left" w:pos="2730"/>
        </w:tabs>
        <w:ind w:left="2730" w:hanging="420"/>
      </w:pPr>
      <w:rPr>
        <w:rFonts w:hint="default" w:ascii="Wingdings" w:hAnsi="Wingdings"/>
      </w:rPr>
    </w:lvl>
    <w:lvl w:ilvl="5" w:tentative="0">
      <w:start w:val="1"/>
      <w:numFmt w:val="bullet"/>
      <w:lvlText w:val=""/>
      <w:lvlJc w:val="left"/>
      <w:pPr>
        <w:tabs>
          <w:tab w:val="left" w:pos="3150"/>
        </w:tabs>
        <w:ind w:left="3150" w:hanging="420"/>
      </w:pPr>
      <w:rPr>
        <w:rFonts w:hint="default" w:ascii="Wingdings" w:hAnsi="Wingdings"/>
      </w:rPr>
    </w:lvl>
    <w:lvl w:ilvl="6" w:tentative="0">
      <w:start w:val="1"/>
      <w:numFmt w:val="bullet"/>
      <w:lvlText w:val=""/>
      <w:lvlJc w:val="left"/>
      <w:pPr>
        <w:tabs>
          <w:tab w:val="left" w:pos="3570"/>
        </w:tabs>
        <w:ind w:left="3570" w:hanging="420"/>
      </w:pPr>
      <w:rPr>
        <w:rFonts w:hint="default" w:ascii="Wingdings" w:hAnsi="Wingdings"/>
      </w:rPr>
    </w:lvl>
    <w:lvl w:ilvl="7" w:tentative="0">
      <w:start w:val="1"/>
      <w:numFmt w:val="bullet"/>
      <w:lvlText w:val=""/>
      <w:lvlJc w:val="left"/>
      <w:pPr>
        <w:tabs>
          <w:tab w:val="left" w:pos="3990"/>
        </w:tabs>
        <w:ind w:left="3990" w:hanging="420"/>
      </w:pPr>
      <w:rPr>
        <w:rFonts w:hint="default" w:ascii="Wingdings" w:hAnsi="Wingdings"/>
      </w:rPr>
    </w:lvl>
    <w:lvl w:ilvl="8" w:tentative="0">
      <w:start w:val="1"/>
      <w:numFmt w:val="bullet"/>
      <w:lvlText w:val=""/>
      <w:lvlJc w:val="left"/>
      <w:pPr>
        <w:tabs>
          <w:tab w:val="left" w:pos="4410"/>
        </w:tabs>
        <w:ind w:left="4410" w:hanging="420"/>
      </w:pPr>
      <w:rPr>
        <w:rFonts w:hint="default" w:ascii="Wingdings" w:hAnsi="Wingdings"/>
      </w:rPr>
    </w:lvl>
  </w:abstractNum>
  <w:abstractNum w:abstractNumId="33">
    <w:nsid w:val="36CD1451"/>
    <w:multiLevelType w:val="multilevel"/>
    <w:tmpl w:val="36CD145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4">
    <w:nsid w:val="3B863E4E"/>
    <w:multiLevelType w:val="multilevel"/>
    <w:tmpl w:val="3B863E4E"/>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5">
    <w:nsid w:val="3BE211B6"/>
    <w:multiLevelType w:val="multilevel"/>
    <w:tmpl w:val="3BE211B6"/>
    <w:lvl w:ilvl="0" w:tentative="0">
      <w:start w:val="1"/>
      <w:numFmt w:val="bullet"/>
      <w:lvlText w:val=""/>
      <w:lvlJc w:val="left"/>
      <w:pPr>
        <w:tabs>
          <w:tab w:val="left" w:pos="1680"/>
        </w:tabs>
        <w:ind w:left="1680" w:hanging="420"/>
      </w:pPr>
      <w:rPr>
        <w:rFonts w:hint="default" w:ascii="Wingdings" w:hAnsi="Wingdings"/>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36">
    <w:nsid w:val="3C2E612A"/>
    <w:multiLevelType w:val="multilevel"/>
    <w:tmpl w:val="3C2E612A"/>
    <w:lvl w:ilvl="0" w:tentative="0">
      <w:start w:val="1"/>
      <w:numFmt w:val="bullet"/>
      <w:lvlText w:val=""/>
      <w:lvlJc w:val="left"/>
      <w:pPr>
        <w:tabs>
          <w:tab w:val="left" w:pos="1142"/>
        </w:tabs>
        <w:ind w:left="1142" w:hanging="420"/>
      </w:pPr>
      <w:rPr>
        <w:rFonts w:hint="default" w:ascii="Wingdings" w:hAnsi="Wingdings"/>
      </w:rPr>
    </w:lvl>
    <w:lvl w:ilvl="1" w:tentative="0">
      <w:start w:val="1"/>
      <w:numFmt w:val="lowerLetter"/>
      <w:lvlText w:val="%2)"/>
      <w:lvlJc w:val="left"/>
      <w:pPr>
        <w:tabs>
          <w:tab w:val="left" w:pos="1562"/>
        </w:tabs>
        <w:ind w:left="1562" w:hanging="420"/>
      </w:pPr>
    </w:lvl>
    <w:lvl w:ilvl="2" w:tentative="0">
      <w:start w:val="1"/>
      <w:numFmt w:val="lowerRoman"/>
      <w:lvlText w:val="%3."/>
      <w:lvlJc w:val="right"/>
      <w:pPr>
        <w:tabs>
          <w:tab w:val="left" w:pos="1982"/>
        </w:tabs>
        <w:ind w:left="1982" w:hanging="420"/>
      </w:pPr>
    </w:lvl>
    <w:lvl w:ilvl="3" w:tentative="0">
      <w:start w:val="1"/>
      <w:numFmt w:val="decimal"/>
      <w:lvlText w:val="%4."/>
      <w:lvlJc w:val="left"/>
      <w:pPr>
        <w:tabs>
          <w:tab w:val="left" w:pos="2402"/>
        </w:tabs>
        <w:ind w:left="2402" w:hanging="420"/>
      </w:pPr>
    </w:lvl>
    <w:lvl w:ilvl="4" w:tentative="0">
      <w:start w:val="1"/>
      <w:numFmt w:val="lowerLetter"/>
      <w:lvlText w:val="%5)"/>
      <w:lvlJc w:val="left"/>
      <w:pPr>
        <w:tabs>
          <w:tab w:val="left" w:pos="2822"/>
        </w:tabs>
        <w:ind w:left="2822" w:hanging="420"/>
      </w:pPr>
    </w:lvl>
    <w:lvl w:ilvl="5" w:tentative="0">
      <w:start w:val="1"/>
      <w:numFmt w:val="lowerRoman"/>
      <w:lvlText w:val="%6."/>
      <w:lvlJc w:val="right"/>
      <w:pPr>
        <w:tabs>
          <w:tab w:val="left" w:pos="3242"/>
        </w:tabs>
        <w:ind w:left="3242" w:hanging="420"/>
      </w:pPr>
    </w:lvl>
    <w:lvl w:ilvl="6" w:tentative="0">
      <w:start w:val="1"/>
      <w:numFmt w:val="decimal"/>
      <w:lvlText w:val="%7."/>
      <w:lvlJc w:val="left"/>
      <w:pPr>
        <w:tabs>
          <w:tab w:val="left" w:pos="3662"/>
        </w:tabs>
        <w:ind w:left="3662" w:hanging="420"/>
      </w:pPr>
    </w:lvl>
    <w:lvl w:ilvl="7" w:tentative="0">
      <w:start w:val="1"/>
      <w:numFmt w:val="lowerLetter"/>
      <w:lvlText w:val="%8)"/>
      <w:lvlJc w:val="left"/>
      <w:pPr>
        <w:tabs>
          <w:tab w:val="left" w:pos="4082"/>
        </w:tabs>
        <w:ind w:left="4082" w:hanging="420"/>
      </w:pPr>
    </w:lvl>
    <w:lvl w:ilvl="8" w:tentative="0">
      <w:start w:val="1"/>
      <w:numFmt w:val="lowerRoman"/>
      <w:lvlText w:val="%9."/>
      <w:lvlJc w:val="right"/>
      <w:pPr>
        <w:tabs>
          <w:tab w:val="left" w:pos="4502"/>
        </w:tabs>
        <w:ind w:left="4502" w:hanging="420"/>
      </w:pPr>
    </w:lvl>
  </w:abstractNum>
  <w:abstractNum w:abstractNumId="37">
    <w:nsid w:val="3D2C0FF7"/>
    <w:multiLevelType w:val="multilevel"/>
    <w:tmpl w:val="3D2C0FF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8">
    <w:nsid w:val="3D5D692C"/>
    <w:multiLevelType w:val="multilevel"/>
    <w:tmpl w:val="3D5D692C"/>
    <w:lvl w:ilvl="0" w:tentative="0">
      <w:start w:val="1"/>
      <w:numFmt w:val="decimal"/>
      <w:lvlText w:val="%1、"/>
      <w:lvlJc w:val="left"/>
      <w:pPr>
        <w:tabs>
          <w:tab w:val="left" w:pos="170"/>
        </w:tabs>
        <w:ind w:left="113" w:hanging="113"/>
      </w:pPr>
      <w:rPr>
        <w:rFonts w:hint="eastAsia"/>
        <w:b/>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3DE9667E"/>
    <w:multiLevelType w:val="multilevel"/>
    <w:tmpl w:val="3DE9667E"/>
    <w:lvl w:ilvl="0" w:tentative="0">
      <w:start w:val="1"/>
      <w:numFmt w:val="decimalEnclosedCircle"/>
      <w:lvlText w:val="%1"/>
      <w:lvlJc w:val="left"/>
      <w:pPr>
        <w:tabs>
          <w:tab w:val="left" w:pos="570"/>
        </w:tabs>
        <w:ind w:left="570" w:hanging="360"/>
      </w:pPr>
      <w:rPr>
        <w:rFonts w:hint="default"/>
      </w:rPr>
    </w:lvl>
    <w:lvl w:ilvl="1" w:tentative="0">
      <w:start w:val="1"/>
      <w:numFmt w:val="lowerLetter"/>
      <w:lvlText w:val="%2)"/>
      <w:lvlJc w:val="left"/>
      <w:pPr>
        <w:tabs>
          <w:tab w:val="left" w:pos="1050"/>
        </w:tabs>
        <w:ind w:left="1050" w:hanging="420"/>
      </w:pPr>
    </w:lvl>
    <w:lvl w:ilvl="2" w:tentative="0">
      <w:start w:val="1"/>
      <w:numFmt w:val="lowerRoman"/>
      <w:lvlText w:val="%3."/>
      <w:lvlJc w:val="right"/>
      <w:pPr>
        <w:tabs>
          <w:tab w:val="left" w:pos="1470"/>
        </w:tabs>
        <w:ind w:left="1470" w:hanging="420"/>
      </w:pPr>
    </w:lvl>
    <w:lvl w:ilvl="3" w:tentative="0">
      <w:start w:val="1"/>
      <w:numFmt w:val="decimal"/>
      <w:lvlText w:val="%4."/>
      <w:lvlJc w:val="left"/>
      <w:pPr>
        <w:tabs>
          <w:tab w:val="left" w:pos="1890"/>
        </w:tabs>
        <w:ind w:left="1890" w:hanging="420"/>
      </w:pPr>
    </w:lvl>
    <w:lvl w:ilvl="4" w:tentative="0">
      <w:start w:val="1"/>
      <w:numFmt w:val="lowerLetter"/>
      <w:lvlText w:val="%5)"/>
      <w:lvlJc w:val="left"/>
      <w:pPr>
        <w:tabs>
          <w:tab w:val="left" w:pos="2310"/>
        </w:tabs>
        <w:ind w:left="2310" w:hanging="420"/>
      </w:pPr>
    </w:lvl>
    <w:lvl w:ilvl="5" w:tentative="0">
      <w:start w:val="1"/>
      <w:numFmt w:val="lowerRoman"/>
      <w:lvlText w:val="%6."/>
      <w:lvlJc w:val="right"/>
      <w:pPr>
        <w:tabs>
          <w:tab w:val="left" w:pos="2730"/>
        </w:tabs>
        <w:ind w:left="2730" w:hanging="420"/>
      </w:pPr>
    </w:lvl>
    <w:lvl w:ilvl="6" w:tentative="0">
      <w:start w:val="1"/>
      <w:numFmt w:val="decimal"/>
      <w:lvlText w:val="%7."/>
      <w:lvlJc w:val="left"/>
      <w:pPr>
        <w:tabs>
          <w:tab w:val="left" w:pos="3150"/>
        </w:tabs>
        <w:ind w:left="3150" w:hanging="420"/>
      </w:pPr>
    </w:lvl>
    <w:lvl w:ilvl="7" w:tentative="0">
      <w:start w:val="1"/>
      <w:numFmt w:val="lowerLetter"/>
      <w:lvlText w:val="%8)"/>
      <w:lvlJc w:val="left"/>
      <w:pPr>
        <w:tabs>
          <w:tab w:val="left" w:pos="3570"/>
        </w:tabs>
        <w:ind w:left="3570" w:hanging="420"/>
      </w:pPr>
    </w:lvl>
    <w:lvl w:ilvl="8" w:tentative="0">
      <w:start w:val="1"/>
      <w:numFmt w:val="lowerRoman"/>
      <w:lvlText w:val="%9."/>
      <w:lvlJc w:val="right"/>
      <w:pPr>
        <w:tabs>
          <w:tab w:val="left" w:pos="3990"/>
        </w:tabs>
        <w:ind w:left="3990" w:hanging="420"/>
      </w:pPr>
    </w:lvl>
  </w:abstractNum>
  <w:abstractNum w:abstractNumId="40">
    <w:nsid w:val="3F305A52"/>
    <w:multiLevelType w:val="multilevel"/>
    <w:tmpl w:val="3F305A5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1">
    <w:nsid w:val="42B55FDC"/>
    <w:multiLevelType w:val="multilevel"/>
    <w:tmpl w:val="42B55FDC"/>
    <w:lvl w:ilvl="0" w:tentative="0">
      <w:start w:val="1"/>
      <w:numFmt w:val="decimal"/>
      <w:lvlText w:val="%1)"/>
      <w:lvlJc w:val="left"/>
      <w:pPr>
        <w:tabs>
          <w:tab w:val="left" w:pos="630"/>
        </w:tabs>
        <w:ind w:left="630" w:hanging="420"/>
      </w:pPr>
      <w:rPr>
        <w:rFonts w:hint="eastAsia"/>
      </w:rPr>
    </w:lvl>
    <w:lvl w:ilvl="1" w:tentative="0">
      <w:start w:val="1"/>
      <w:numFmt w:val="lowerLetter"/>
      <w:lvlText w:val="%2)"/>
      <w:lvlJc w:val="left"/>
      <w:pPr>
        <w:tabs>
          <w:tab w:val="left" w:pos="330"/>
        </w:tabs>
        <w:ind w:left="330" w:hanging="420"/>
      </w:pPr>
    </w:lvl>
    <w:lvl w:ilvl="2" w:tentative="0">
      <w:start w:val="1"/>
      <w:numFmt w:val="lowerRoman"/>
      <w:lvlText w:val="%3."/>
      <w:lvlJc w:val="right"/>
      <w:pPr>
        <w:tabs>
          <w:tab w:val="left" w:pos="750"/>
        </w:tabs>
        <w:ind w:left="750" w:hanging="420"/>
      </w:pPr>
    </w:lvl>
    <w:lvl w:ilvl="3" w:tentative="0">
      <w:start w:val="1"/>
      <w:numFmt w:val="decimal"/>
      <w:lvlText w:val="%4."/>
      <w:lvlJc w:val="left"/>
      <w:pPr>
        <w:tabs>
          <w:tab w:val="left" w:pos="1170"/>
        </w:tabs>
        <w:ind w:left="1170" w:hanging="420"/>
      </w:pPr>
    </w:lvl>
    <w:lvl w:ilvl="4" w:tentative="0">
      <w:start w:val="1"/>
      <w:numFmt w:val="lowerLetter"/>
      <w:lvlText w:val="%5)"/>
      <w:lvlJc w:val="left"/>
      <w:pPr>
        <w:tabs>
          <w:tab w:val="left" w:pos="1590"/>
        </w:tabs>
        <w:ind w:left="1590" w:hanging="420"/>
      </w:pPr>
    </w:lvl>
    <w:lvl w:ilvl="5" w:tentative="0">
      <w:start w:val="1"/>
      <w:numFmt w:val="lowerRoman"/>
      <w:lvlText w:val="%6."/>
      <w:lvlJc w:val="right"/>
      <w:pPr>
        <w:tabs>
          <w:tab w:val="left" w:pos="2010"/>
        </w:tabs>
        <w:ind w:left="2010" w:hanging="420"/>
      </w:pPr>
    </w:lvl>
    <w:lvl w:ilvl="6" w:tentative="0">
      <w:start w:val="1"/>
      <w:numFmt w:val="decimal"/>
      <w:lvlText w:val="%7."/>
      <w:lvlJc w:val="left"/>
      <w:pPr>
        <w:tabs>
          <w:tab w:val="left" w:pos="2430"/>
        </w:tabs>
        <w:ind w:left="2430" w:hanging="420"/>
      </w:pPr>
    </w:lvl>
    <w:lvl w:ilvl="7" w:tentative="0">
      <w:start w:val="1"/>
      <w:numFmt w:val="lowerLetter"/>
      <w:lvlText w:val="%8)"/>
      <w:lvlJc w:val="left"/>
      <w:pPr>
        <w:tabs>
          <w:tab w:val="left" w:pos="2850"/>
        </w:tabs>
        <w:ind w:left="2850" w:hanging="420"/>
      </w:pPr>
    </w:lvl>
    <w:lvl w:ilvl="8" w:tentative="0">
      <w:start w:val="1"/>
      <w:numFmt w:val="lowerRoman"/>
      <w:lvlText w:val="%9."/>
      <w:lvlJc w:val="right"/>
      <w:pPr>
        <w:tabs>
          <w:tab w:val="left" w:pos="3270"/>
        </w:tabs>
        <w:ind w:left="3270" w:hanging="420"/>
      </w:pPr>
    </w:lvl>
  </w:abstractNum>
  <w:abstractNum w:abstractNumId="42">
    <w:nsid w:val="45D078D6"/>
    <w:multiLevelType w:val="multilevel"/>
    <w:tmpl w:val="45D078D6"/>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43">
    <w:nsid w:val="468349A6"/>
    <w:multiLevelType w:val="multilevel"/>
    <w:tmpl w:val="468349A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47321FAE"/>
    <w:multiLevelType w:val="multilevel"/>
    <w:tmpl w:val="47321FAE"/>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45">
    <w:nsid w:val="48A930D9"/>
    <w:multiLevelType w:val="multilevel"/>
    <w:tmpl w:val="48A930D9"/>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49BC6B62"/>
    <w:multiLevelType w:val="multilevel"/>
    <w:tmpl w:val="49BC6B6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7">
    <w:nsid w:val="4C396559"/>
    <w:multiLevelType w:val="multilevel"/>
    <w:tmpl w:val="4C396559"/>
    <w:lvl w:ilvl="0" w:tentative="0">
      <w:start w:val="1"/>
      <w:numFmt w:val="bullet"/>
      <w:lvlText w:val=""/>
      <w:lvlJc w:val="left"/>
      <w:pPr>
        <w:tabs>
          <w:tab w:val="left" w:pos="840"/>
        </w:tabs>
        <w:ind w:left="420" w:firstLine="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8">
    <w:nsid w:val="4EC06456"/>
    <w:multiLevelType w:val="multilevel"/>
    <w:tmpl w:val="4EC0645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9">
    <w:nsid w:val="4EFA0293"/>
    <w:multiLevelType w:val="multilevel"/>
    <w:tmpl w:val="4EFA029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0">
    <w:nsid w:val="4F3B5DC4"/>
    <w:multiLevelType w:val="multilevel"/>
    <w:tmpl w:val="4F3B5DC4"/>
    <w:lvl w:ilvl="0" w:tentative="0">
      <w:start w:val="1"/>
      <w:numFmt w:val="bullet"/>
      <w:lvlText w:val=""/>
      <w:lvlJc w:val="left"/>
      <w:pPr>
        <w:tabs>
          <w:tab w:val="left" w:pos="630"/>
        </w:tabs>
        <w:ind w:left="630" w:hanging="420"/>
      </w:pPr>
      <w:rPr>
        <w:rFonts w:hint="default" w:ascii="Wingdings" w:hAnsi="Wingdings"/>
      </w:rPr>
    </w:lvl>
    <w:lvl w:ilvl="1" w:tentative="0">
      <w:start w:val="1"/>
      <w:numFmt w:val="bullet"/>
      <w:lvlText w:val=""/>
      <w:lvlJc w:val="left"/>
      <w:pPr>
        <w:tabs>
          <w:tab w:val="left" w:pos="1050"/>
        </w:tabs>
        <w:ind w:left="1050" w:hanging="420"/>
      </w:pPr>
      <w:rPr>
        <w:rFonts w:hint="default" w:ascii="Wingdings" w:hAnsi="Wingdings"/>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51">
    <w:nsid w:val="5020306E"/>
    <w:multiLevelType w:val="multilevel"/>
    <w:tmpl w:val="5020306E"/>
    <w:lvl w:ilvl="0" w:tentative="0">
      <w:start w:val="1"/>
      <w:numFmt w:val="decimal"/>
      <w:lvlText w:val="%1."/>
      <w:lvlJc w:val="left"/>
      <w:pPr>
        <w:tabs>
          <w:tab w:val="left" w:pos="360"/>
        </w:tabs>
        <w:ind w:left="360" w:hanging="360"/>
      </w:pPr>
      <w:rPr>
        <w:rFonts w:hint="default"/>
        <w:u w:val="none"/>
      </w:rPr>
    </w:lvl>
    <w:lvl w:ilvl="1" w:tentative="0">
      <w:start w:val="1"/>
      <w:numFmt w:val="decimal"/>
      <w:lvlText w:val="（%2）"/>
      <w:lvlJc w:val="left"/>
      <w:pPr>
        <w:tabs>
          <w:tab w:val="left" w:pos="1140"/>
        </w:tabs>
        <w:ind w:left="1140" w:hanging="720"/>
      </w:pPr>
      <w:rPr>
        <w:rFonts w:hint="default"/>
        <w:u w:val="none"/>
      </w:rPr>
    </w:lvl>
    <w:lvl w:ilvl="2" w:tentative="0">
      <w:start w:val="0"/>
      <w:numFmt w:val="bullet"/>
      <w:lvlText w:val="●"/>
      <w:lvlJc w:val="left"/>
      <w:pPr>
        <w:tabs>
          <w:tab w:val="left" w:pos="1200"/>
        </w:tabs>
        <w:ind w:left="1200" w:hanging="360"/>
      </w:pPr>
      <w:rPr>
        <w:rFonts w:hint="eastAsia" w:ascii="宋体" w:hAnsi="宋体" w:eastAsia="宋体"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2">
    <w:nsid w:val="5498225F"/>
    <w:multiLevelType w:val="multilevel"/>
    <w:tmpl w:val="5498225F"/>
    <w:lvl w:ilvl="0" w:tentative="0">
      <w:start w:val="1"/>
      <w:numFmt w:val="bullet"/>
      <w:lvlText w:val=""/>
      <w:lvlJc w:val="left"/>
      <w:pPr>
        <w:tabs>
          <w:tab w:val="left" w:pos="1050"/>
        </w:tabs>
        <w:ind w:left="1050" w:hanging="420"/>
      </w:pPr>
      <w:rPr>
        <w:rFonts w:hint="default" w:ascii="Wingdings" w:hAnsi="Wingdings"/>
      </w:rPr>
    </w:lvl>
    <w:lvl w:ilvl="1" w:tentative="0">
      <w:start w:val="1"/>
      <w:numFmt w:val="bullet"/>
      <w:lvlText w:val=""/>
      <w:lvlJc w:val="left"/>
      <w:pPr>
        <w:tabs>
          <w:tab w:val="left" w:pos="1470"/>
        </w:tabs>
        <w:ind w:left="1470" w:hanging="420"/>
      </w:pPr>
      <w:rPr>
        <w:rFonts w:hint="default" w:ascii="Wingdings" w:hAnsi="Wingdings"/>
      </w:rPr>
    </w:lvl>
    <w:lvl w:ilvl="2" w:tentative="0">
      <w:start w:val="1"/>
      <w:numFmt w:val="bullet"/>
      <w:lvlText w:val=""/>
      <w:lvlJc w:val="left"/>
      <w:pPr>
        <w:tabs>
          <w:tab w:val="left" w:pos="1890"/>
        </w:tabs>
        <w:ind w:left="1890" w:hanging="420"/>
      </w:pPr>
      <w:rPr>
        <w:rFonts w:hint="default" w:ascii="Wingdings" w:hAnsi="Wingdings"/>
      </w:rPr>
    </w:lvl>
    <w:lvl w:ilvl="3" w:tentative="0">
      <w:start w:val="1"/>
      <w:numFmt w:val="bullet"/>
      <w:lvlText w:val=""/>
      <w:lvlJc w:val="left"/>
      <w:pPr>
        <w:tabs>
          <w:tab w:val="left" w:pos="2310"/>
        </w:tabs>
        <w:ind w:left="2310" w:hanging="420"/>
      </w:pPr>
      <w:rPr>
        <w:rFonts w:hint="default" w:ascii="Wingdings" w:hAnsi="Wingdings"/>
      </w:rPr>
    </w:lvl>
    <w:lvl w:ilvl="4" w:tentative="0">
      <w:start w:val="1"/>
      <w:numFmt w:val="bullet"/>
      <w:lvlText w:val=""/>
      <w:lvlJc w:val="left"/>
      <w:pPr>
        <w:tabs>
          <w:tab w:val="left" w:pos="2730"/>
        </w:tabs>
        <w:ind w:left="2730" w:hanging="420"/>
      </w:pPr>
      <w:rPr>
        <w:rFonts w:hint="default" w:ascii="Wingdings" w:hAnsi="Wingdings"/>
      </w:rPr>
    </w:lvl>
    <w:lvl w:ilvl="5" w:tentative="0">
      <w:start w:val="1"/>
      <w:numFmt w:val="bullet"/>
      <w:lvlText w:val=""/>
      <w:lvlJc w:val="left"/>
      <w:pPr>
        <w:tabs>
          <w:tab w:val="left" w:pos="3150"/>
        </w:tabs>
        <w:ind w:left="3150" w:hanging="420"/>
      </w:pPr>
      <w:rPr>
        <w:rFonts w:hint="default" w:ascii="Wingdings" w:hAnsi="Wingdings"/>
      </w:rPr>
    </w:lvl>
    <w:lvl w:ilvl="6" w:tentative="0">
      <w:start w:val="1"/>
      <w:numFmt w:val="bullet"/>
      <w:lvlText w:val=""/>
      <w:lvlJc w:val="left"/>
      <w:pPr>
        <w:tabs>
          <w:tab w:val="left" w:pos="3570"/>
        </w:tabs>
        <w:ind w:left="3570" w:hanging="420"/>
      </w:pPr>
      <w:rPr>
        <w:rFonts w:hint="default" w:ascii="Wingdings" w:hAnsi="Wingdings"/>
      </w:rPr>
    </w:lvl>
    <w:lvl w:ilvl="7" w:tentative="0">
      <w:start w:val="1"/>
      <w:numFmt w:val="bullet"/>
      <w:lvlText w:val=""/>
      <w:lvlJc w:val="left"/>
      <w:pPr>
        <w:tabs>
          <w:tab w:val="left" w:pos="3990"/>
        </w:tabs>
        <w:ind w:left="3990" w:hanging="420"/>
      </w:pPr>
      <w:rPr>
        <w:rFonts w:hint="default" w:ascii="Wingdings" w:hAnsi="Wingdings"/>
      </w:rPr>
    </w:lvl>
    <w:lvl w:ilvl="8" w:tentative="0">
      <w:start w:val="1"/>
      <w:numFmt w:val="bullet"/>
      <w:lvlText w:val=""/>
      <w:lvlJc w:val="left"/>
      <w:pPr>
        <w:tabs>
          <w:tab w:val="left" w:pos="4410"/>
        </w:tabs>
        <w:ind w:left="4410" w:hanging="420"/>
      </w:pPr>
      <w:rPr>
        <w:rFonts w:hint="default" w:ascii="Wingdings" w:hAnsi="Wingdings"/>
      </w:rPr>
    </w:lvl>
  </w:abstractNum>
  <w:abstractNum w:abstractNumId="53">
    <w:nsid w:val="57466A25"/>
    <w:multiLevelType w:val="multilevel"/>
    <w:tmpl w:val="57466A2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4">
    <w:nsid w:val="576506BE"/>
    <w:multiLevelType w:val="multilevel"/>
    <w:tmpl w:val="576506B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5">
    <w:nsid w:val="57D84BE9"/>
    <w:multiLevelType w:val="multilevel"/>
    <w:tmpl w:val="57D84BE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6">
    <w:nsid w:val="595970D3"/>
    <w:multiLevelType w:val="multilevel"/>
    <w:tmpl w:val="595970D3"/>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57">
    <w:nsid w:val="599F63D6"/>
    <w:multiLevelType w:val="multilevel"/>
    <w:tmpl w:val="599F63D6"/>
    <w:lvl w:ilvl="0" w:tentative="0">
      <w:start w:val="1"/>
      <w:numFmt w:val="bullet"/>
      <w:lvlText w:val=""/>
      <w:lvlJc w:val="left"/>
      <w:pPr>
        <w:tabs>
          <w:tab w:val="left" w:pos="780"/>
        </w:tabs>
        <w:ind w:left="360" w:firstLine="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abstractNum w:abstractNumId="58">
    <w:nsid w:val="5D3E6E7F"/>
    <w:multiLevelType w:val="multilevel"/>
    <w:tmpl w:val="5D3E6E7F"/>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59">
    <w:nsid w:val="5DA12DD3"/>
    <w:multiLevelType w:val="multilevel"/>
    <w:tmpl w:val="5DA12DD3"/>
    <w:lvl w:ilvl="0" w:tentative="0">
      <w:start w:val="4"/>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60557A27"/>
    <w:multiLevelType w:val="multilevel"/>
    <w:tmpl w:val="60557A27"/>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61">
    <w:nsid w:val="61AD7F49"/>
    <w:multiLevelType w:val="multilevel"/>
    <w:tmpl w:val="61AD7F49"/>
    <w:lvl w:ilvl="0" w:tentative="0">
      <w:start w:val="1"/>
      <w:numFmt w:val="bullet"/>
      <w:lvlText w:val=""/>
      <w:lvlJc w:val="left"/>
      <w:pPr>
        <w:tabs>
          <w:tab w:val="left" w:pos="1260"/>
        </w:tabs>
        <w:ind w:left="1260" w:hanging="420"/>
      </w:pPr>
      <w:rPr>
        <w:rFonts w:hint="default" w:ascii="Wingdings" w:hAnsi="Wingdings"/>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2">
    <w:nsid w:val="62A653D2"/>
    <w:multiLevelType w:val="multilevel"/>
    <w:tmpl w:val="62A653D2"/>
    <w:lvl w:ilvl="0" w:tentative="0">
      <w:start w:val="1"/>
      <w:numFmt w:val="bullet"/>
      <w:lvlText w:val="★"/>
      <w:lvlJc w:val="left"/>
      <w:pPr>
        <w:tabs>
          <w:tab w:val="left" w:pos="1939"/>
        </w:tabs>
        <w:ind w:left="1939" w:hanging="360"/>
      </w:pPr>
      <w:rPr>
        <w:rFonts w:hint="eastAsia" w:ascii="宋体" w:hAnsi="宋体" w:eastAsia="宋体" w:cs="Times New Roman"/>
      </w:rPr>
    </w:lvl>
    <w:lvl w:ilvl="1" w:tentative="0">
      <w:start w:val="1"/>
      <w:numFmt w:val="bullet"/>
      <w:lvlText w:val=""/>
      <w:lvlJc w:val="left"/>
      <w:pPr>
        <w:tabs>
          <w:tab w:val="left" w:pos="2419"/>
        </w:tabs>
        <w:ind w:left="2419" w:hanging="420"/>
      </w:pPr>
      <w:rPr>
        <w:rFonts w:hint="default" w:ascii="Wingdings" w:hAnsi="Wingdings"/>
      </w:rPr>
    </w:lvl>
    <w:lvl w:ilvl="2" w:tentative="0">
      <w:start w:val="1"/>
      <w:numFmt w:val="bullet"/>
      <w:lvlText w:val=""/>
      <w:lvlJc w:val="left"/>
      <w:pPr>
        <w:tabs>
          <w:tab w:val="left" w:pos="2839"/>
        </w:tabs>
        <w:ind w:left="2839" w:hanging="420"/>
      </w:pPr>
      <w:rPr>
        <w:rFonts w:hint="default" w:ascii="Wingdings" w:hAnsi="Wingdings"/>
      </w:rPr>
    </w:lvl>
    <w:lvl w:ilvl="3" w:tentative="0">
      <w:start w:val="1"/>
      <w:numFmt w:val="bullet"/>
      <w:lvlText w:val=""/>
      <w:lvlJc w:val="left"/>
      <w:pPr>
        <w:tabs>
          <w:tab w:val="left" w:pos="3259"/>
        </w:tabs>
        <w:ind w:left="3259" w:hanging="420"/>
      </w:pPr>
      <w:rPr>
        <w:rFonts w:hint="default" w:ascii="Wingdings" w:hAnsi="Wingdings"/>
      </w:rPr>
    </w:lvl>
    <w:lvl w:ilvl="4" w:tentative="0">
      <w:start w:val="1"/>
      <w:numFmt w:val="bullet"/>
      <w:lvlText w:val=""/>
      <w:lvlJc w:val="left"/>
      <w:pPr>
        <w:tabs>
          <w:tab w:val="left" w:pos="3679"/>
        </w:tabs>
        <w:ind w:left="3679" w:hanging="420"/>
      </w:pPr>
      <w:rPr>
        <w:rFonts w:hint="default" w:ascii="Wingdings" w:hAnsi="Wingdings"/>
      </w:rPr>
    </w:lvl>
    <w:lvl w:ilvl="5" w:tentative="0">
      <w:start w:val="1"/>
      <w:numFmt w:val="bullet"/>
      <w:lvlText w:val=""/>
      <w:lvlJc w:val="left"/>
      <w:pPr>
        <w:tabs>
          <w:tab w:val="left" w:pos="4099"/>
        </w:tabs>
        <w:ind w:left="4099" w:hanging="420"/>
      </w:pPr>
      <w:rPr>
        <w:rFonts w:hint="default" w:ascii="Wingdings" w:hAnsi="Wingdings"/>
      </w:rPr>
    </w:lvl>
    <w:lvl w:ilvl="6" w:tentative="0">
      <w:start w:val="1"/>
      <w:numFmt w:val="bullet"/>
      <w:lvlText w:val=""/>
      <w:lvlJc w:val="left"/>
      <w:pPr>
        <w:tabs>
          <w:tab w:val="left" w:pos="4519"/>
        </w:tabs>
        <w:ind w:left="4519" w:hanging="420"/>
      </w:pPr>
      <w:rPr>
        <w:rFonts w:hint="default" w:ascii="Wingdings" w:hAnsi="Wingdings"/>
      </w:rPr>
    </w:lvl>
    <w:lvl w:ilvl="7" w:tentative="0">
      <w:start w:val="1"/>
      <w:numFmt w:val="bullet"/>
      <w:lvlText w:val=""/>
      <w:lvlJc w:val="left"/>
      <w:pPr>
        <w:tabs>
          <w:tab w:val="left" w:pos="4939"/>
        </w:tabs>
        <w:ind w:left="4939" w:hanging="420"/>
      </w:pPr>
      <w:rPr>
        <w:rFonts w:hint="default" w:ascii="Wingdings" w:hAnsi="Wingdings"/>
      </w:rPr>
    </w:lvl>
    <w:lvl w:ilvl="8" w:tentative="0">
      <w:start w:val="1"/>
      <w:numFmt w:val="bullet"/>
      <w:lvlText w:val=""/>
      <w:lvlJc w:val="left"/>
      <w:pPr>
        <w:tabs>
          <w:tab w:val="left" w:pos="5359"/>
        </w:tabs>
        <w:ind w:left="5359" w:hanging="420"/>
      </w:pPr>
      <w:rPr>
        <w:rFonts w:hint="default" w:ascii="Wingdings" w:hAnsi="Wingdings"/>
      </w:rPr>
    </w:lvl>
  </w:abstractNum>
  <w:abstractNum w:abstractNumId="63">
    <w:nsid w:val="63FA46F7"/>
    <w:multiLevelType w:val="multilevel"/>
    <w:tmpl w:val="63FA46F7"/>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64">
    <w:nsid w:val="649871F5"/>
    <w:multiLevelType w:val="multilevel"/>
    <w:tmpl w:val="649871F5"/>
    <w:lvl w:ilvl="0" w:tentative="0">
      <w:start w:val="1"/>
      <w:numFmt w:val="decimalEnclosedCircle"/>
      <w:lvlText w:val="%1"/>
      <w:lvlJc w:val="left"/>
      <w:pPr>
        <w:tabs>
          <w:tab w:val="left" w:pos="1613"/>
        </w:tabs>
        <w:ind w:left="1613" w:hanging="360"/>
      </w:pPr>
      <w:rPr>
        <w:rFonts w:hint="default"/>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5">
    <w:nsid w:val="65715B40"/>
    <w:multiLevelType w:val="multilevel"/>
    <w:tmpl w:val="65715B40"/>
    <w:lvl w:ilvl="0" w:tentative="0">
      <w:start w:val="1"/>
      <w:numFmt w:val="bullet"/>
      <w:lvlText w:val=""/>
      <w:lvlJc w:val="left"/>
      <w:pPr>
        <w:tabs>
          <w:tab w:val="left" w:pos="1065"/>
        </w:tabs>
        <w:ind w:left="1065" w:hanging="420"/>
      </w:pPr>
      <w:rPr>
        <w:rFonts w:hint="default" w:ascii="Wingdings" w:hAnsi="Wingdings"/>
      </w:rPr>
    </w:lvl>
    <w:lvl w:ilvl="1" w:tentative="0">
      <w:start w:val="1"/>
      <w:numFmt w:val="bullet"/>
      <w:lvlText w:val=""/>
      <w:lvlJc w:val="left"/>
      <w:pPr>
        <w:tabs>
          <w:tab w:val="left" w:pos="1485"/>
        </w:tabs>
        <w:ind w:left="1485" w:hanging="420"/>
      </w:pPr>
      <w:rPr>
        <w:rFonts w:hint="default" w:ascii="Wingdings" w:hAnsi="Wingdings"/>
      </w:rPr>
    </w:lvl>
    <w:lvl w:ilvl="2" w:tentative="0">
      <w:start w:val="1"/>
      <w:numFmt w:val="bullet"/>
      <w:lvlText w:val=""/>
      <w:lvlJc w:val="left"/>
      <w:pPr>
        <w:tabs>
          <w:tab w:val="left" w:pos="1905"/>
        </w:tabs>
        <w:ind w:left="1905" w:hanging="420"/>
      </w:pPr>
      <w:rPr>
        <w:rFonts w:hint="default" w:ascii="Wingdings" w:hAnsi="Wingdings"/>
      </w:rPr>
    </w:lvl>
    <w:lvl w:ilvl="3" w:tentative="0">
      <w:start w:val="1"/>
      <w:numFmt w:val="bullet"/>
      <w:lvlText w:val=""/>
      <w:lvlJc w:val="left"/>
      <w:pPr>
        <w:tabs>
          <w:tab w:val="left" w:pos="2325"/>
        </w:tabs>
        <w:ind w:left="2325" w:hanging="420"/>
      </w:pPr>
      <w:rPr>
        <w:rFonts w:hint="default" w:ascii="Wingdings" w:hAnsi="Wingdings"/>
      </w:rPr>
    </w:lvl>
    <w:lvl w:ilvl="4" w:tentative="0">
      <w:start w:val="1"/>
      <w:numFmt w:val="bullet"/>
      <w:lvlText w:val=""/>
      <w:lvlJc w:val="left"/>
      <w:pPr>
        <w:tabs>
          <w:tab w:val="left" w:pos="2745"/>
        </w:tabs>
        <w:ind w:left="2745" w:hanging="420"/>
      </w:pPr>
      <w:rPr>
        <w:rFonts w:hint="default" w:ascii="Wingdings" w:hAnsi="Wingdings"/>
      </w:rPr>
    </w:lvl>
    <w:lvl w:ilvl="5" w:tentative="0">
      <w:start w:val="1"/>
      <w:numFmt w:val="bullet"/>
      <w:lvlText w:val=""/>
      <w:lvlJc w:val="left"/>
      <w:pPr>
        <w:tabs>
          <w:tab w:val="left" w:pos="3165"/>
        </w:tabs>
        <w:ind w:left="3165" w:hanging="420"/>
      </w:pPr>
      <w:rPr>
        <w:rFonts w:hint="default" w:ascii="Wingdings" w:hAnsi="Wingdings"/>
      </w:rPr>
    </w:lvl>
    <w:lvl w:ilvl="6" w:tentative="0">
      <w:start w:val="1"/>
      <w:numFmt w:val="bullet"/>
      <w:lvlText w:val=""/>
      <w:lvlJc w:val="left"/>
      <w:pPr>
        <w:tabs>
          <w:tab w:val="left" w:pos="3585"/>
        </w:tabs>
        <w:ind w:left="3585" w:hanging="420"/>
      </w:pPr>
      <w:rPr>
        <w:rFonts w:hint="default" w:ascii="Wingdings" w:hAnsi="Wingdings"/>
      </w:rPr>
    </w:lvl>
    <w:lvl w:ilvl="7" w:tentative="0">
      <w:start w:val="1"/>
      <w:numFmt w:val="bullet"/>
      <w:lvlText w:val=""/>
      <w:lvlJc w:val="left"/>
      <w:pPr>
        <w:tabs>
          <w:tab w:val="left" w:pos="4005"/>
        </w:tabs>
        <w:ind w:left="4005" w:hanging="420"/>
      </w:pPr>
      <w:rPr>
        <w:rFonts w:hint="default" w:ascii="Wingdings" w:hAnsi="Wingdings"/>
      </w:rPr>
    </w:lvl>
    <w:lvl w:ilvl="8" w:tentative="0">
      <w:start w:val="1"/>
      <w:numFmt w:val="bullet"/>
      <w:lvlText w:val=""/>
      <w:lvlJc w:val="left"/>
      <w:pPr>
        <w:tabs>
          <w:tab w:val="left" w:pos="4425"/>
        </w:tabs>
        <w:ind w:left="4425" w:hanging="420"/>
      </w:pPr>
      <w:rPr>
        <w:rFonts w:hint="default" w:ascii="Wingdings" w:hAnsi="Wingdings"/>
      </w:rPr>
    </w:lvl>
  </w:abstractNum>
  <w:abstractNum w:abstractNumId="66">
    <w:nsid w:val="65CE5780"/>
    <w:multiLevelType w:val="multilevel"/>
    <w:tmpl w:val="65CE5780"/>
    <w:lvl w:ilvl="0" w:tentative="0">
      <w:start w:val="1"/>
      <w:numFmt w:val="bullet"/>
      <w:lvlText w:val=""/>
      <w:lvlJc w:val="left"/>
      <w:pPr>
        <w:tabs>
          <w:tab w:val="left" w:pos="1680"/>
        </w:tabs>
        <w:ind w:left="1680" w:hanging="420"/>
      </w:pPr>
      <w:rPr>
        <w:rFonts w:hint="default" w:ascii="Wingdings" w:hAnsi="Wingdings"/>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67">
    <w:nsid w:val="673071CC"/>
    <w:multiLevelType w:val="multilevel"/>
    <w:tmpl w:val="673071CC"/>
    <w:lvl w:ilvl="0" w:tentative="0">
      <w:start w:val="1"/>
      <w:numFmt w:val="bullet"/>
      <w:lvlText w:val=""/>
      <w:lvlJc w:val="left"/>
      <w:pPr>
        <w:tabs>
          <w:tab w:val="left" w:pos="1260"/>
        </w:tabs>
        <w:ind w:left="1260" w:hanging="420"/>
      </w:pPr>
      <w:rPr>
        <w:rFonts w:hint="default" w:ascii="Wingdings" w:hAnsi="Wingdings"/>
      </w:rPr>
    </w:lvl>
    <w:lvl w:ilvl="1" w:tentative="0">
      <w:start w:val="1"/>
      <w:numFmt w:val="decimal"/>
      <w:lvlText w:val="%2、"/>
      <w:lvlJc w:val="left"/>
      <w:pPr>
        <w:tabs>
          <w:tab w:val="left" w:pos="1620"/>
        </w:tabs>
        <w:ind w:left="1620" w:hanging="360"/>
      </w:pPr>
      <w:rPr>
        <w:rFonts w:hint="default"/>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8">
    <w:nsid w:val="695C41DB"/>
    <w:multiLevelType w:val="multilevel"/>
    <w:tmpl w:val="695C41DB"/>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9">
    <w:nsid w:val="69897B86"/>
    <w:multiLevelType w:val="multilevel"/>
    <w:tmpl w:val="69897B86"/>
    <w:lvl w:ilvl="0" w:tentative="0">
      <w:start w:val="1"/>
      <w:numFmt w:val="bullet"/>
      <w:lvlText w:val=""/>
      <w:lvlJc w:val="left"/>
      <w:pPr>
        <w:tabs>
          <w:tab w:val="left" w:pos="1140"/>
        </w:tabs>
        <w:ind w:left="1140" w:hanging="420"/>
      </w:pPr>
      <w:rPr>
        <w:rFonts w:hint="default" w:ascii="Wingdings" w:hAnsi="Wingdings"/>
      </w:rPr>
    </w:lvl>
    <w:lvl w:ilvl="1" w:tentative="0">
      <w:start w:val="1"/>
      <w:numFmt w:val="decimal"/>
      <w:lvlText w:val="%2."/>
      <w:lvlJc w:val="left"/>
      <w:pPr>
        <w:tabs>
          <w:tab w:val="left" w:pos="1560"/>
        </w:tabs>
        <w:ind w:left="1560" w:hanging="420"/>
      </w:pPr>
      <w:rPr>
        <w:rFonts w:hint="default"/>
      </w:rPr>
    </w:lvl>
    <w:lvl w:ilvl="2" w:tentative="0">
      <w:start w:val="1"/>
      <w:numFmt w:val="bullet"/>
      <w:lvlText w:val=""/>
      <w:lvlJc w:val="left"/>
      <w:pPr>
        <w:tabs>
          <w:tab w:val="left" w:pos="1980"/>
        </w:tabs>
        <w:ind w:left="1980" w:hanging="420"/>
      </w:pPr>
      <w:rPr>
        <w:rFonts w:hint="default" w:ascii="Wingdings" w:hAnsi="Wingdings"/>
      </w:rPr>
    </w:lvl>
    <w:lvl w:ilvl="3" w:tentative="0">
      <w:start w:val="1"/>
      <w:numFmt w:val="bullet"/>
      <w:lvlText w:val=""/>
      <w:lvlJc w:val="left"/>
      <w:pPr>
        <w:tabs>
          <w:tab w:val="left" w:pos="2400"/>
        </w:tabs>
        <w:ind w:left="2400" w:hanging="420"/>
      </w:pPr>
      <w:rPr>
        <w:rFonts w:hint="default" w:ascii="Wingdings" w:hAnsi="Wingdings"/>
      </w:rPr>
    </w:lvl>
    <w:lvl w:ilvl="4" w:tentative="0">
      <w:start w:val="1"/>
      <w:numFmt w:val="bullet"/>
      <w:lvlText w:val=""/>
      <w:lvlJc w:val="left"/>
      <w:pPr>
        <w:tabs>
          <w:tab w:val="left" w:pos="2820"/>
        </w:tabs>
        <w:ind w:left="2820" w:hanging="420"/>
      </w:pPr>
      <w:rPr>
        <w:rFonts w:hint="default" w:ascii="Wingdings" w:hAnsi="Wingdings"/>
      </w:rPr>
    </w:lvl>
    <w:lvl w:ilvl="5" w:tentative="0">
      <w:start w:val="1"/>
      <w:numFmt w:val="bullet"/>
      <w:lvlText w:val=""/>
      <w:lvlJc w:val="left"/>
      <w:pPr>
        <w:tabs>
          <w:tab w:val="left" w:pos="3240"/>
        </w:tabs>
        <w:ind w:left="3240" w:hanging="420"/>
      </w:pPr>
      <w:rPr>
        <w:rFonts w:hint="default" w:ascii="Wingdings" w:hAnsi="Wingdings"/>
      </w:rPr>
    </w:lvl>
    <w:lvl w:ilvl="6" w:tentative="0">
      <w:start w:val="1"/>
      <w:numFmt w:val="bullet"/>
      <w:lvlText w:val=""/>
      <w:lvlJc w:val="left"/>
      <w:pPr>
        <w:tabs>
          <w:tab w:val="left" w:pos="3660"/>
        </w:tabs>
        <w:ind w:left="3660" w:hanging="420"/>
      </w:pPr>
      <w:rPr>
        <w:rFonts w:hint="default" w:ascii="Wingdings" w:hAnsi="Wingdings"/>
      </w:rPr>
    </w:lvl>
    <w:lvl w:ilvl="7" w:tentative="0">
      <w:start w:val="1"/>
      <w:numFmt w:val="bullet"/>
      <w:lvlText w:val=""/>
      <w:lvlJc w:val="left"/>
      <w:pPr>
        <w:tabs>
          <w:tab w:val="left" w:pos="4080"/>
        </w:tabs>
        <w:ind w:left="4080" w:hanging="420"/>
      </w:pPr>
      <w:rPr>
        <w:rFonts w:hint="default" w:ascii="Wingdings" w:hAnsi="Wingdings"/>
      </w:rPr>
    </w:lvl>
    <w:lvl w:ilvl="8" w:tentative="0">
      <w:start w:val="1"/>
      <w:numFmt w:val="bullet"/>
      <w:lvlText w:val=""/>
      <w:lvlJc w:val="left"/>
      <w:pPr>
        <w:tabs>
          <w:tab w:val="left" w:pos="4500"/>
        </w:tabs>
        <w:ind w:left="4500" w:hanging="420"/>
      </w:pPr>
      <w:rPr>
        <w:rFonts w:hint="default" w:ascii="Wingdings" w:hAnsi="Wingdings"/>
      </w:rPr>
    </w:lvl>
  </w:abstractNum>
  <w:abstractNum w:abstractNumId="70">
    <w:nsid w:val="6DE37F40"/>
    <w:multiLevelType w:val="multilevel"/>
    <w:tmpl w:val="6DE37F40"/>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1">
    <w:nsid w:val="6FA0298C"/>
    <w:multiLevelType w:val="multilevel"/>
    <w:tmpl w:val="6FA0298C"/>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2">
    <w:nsid w:val="74163DFF"/>
    <w:multiLevelType w:val="multilevel"/>
    <w:tmpl w:val="74163DFF"/>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73">
    <w:nsid w:val="768408D9"/>
    <w:multiLevelType w:val="multilevel"/>
    <w:tmpl w:val="768408D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500"/>
        </w:tabs>
        <w:ind w:left="1500" w:hanging="42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74">
    <w:nsid w:val="772C1E3E"/>
    <w:multiLevelType w:val="multilevel"/>
    <w:tmpl w:val="772C1E3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5">
    <w:nsid w:val="77460629"/>
    <w:multiLevelType w:val="multilevel"/>
    <w:tmpl w:val="7746062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6">
    <w:nsid w:val="78BA585F"/>
    <w:multiLevelType w:val="multilevel"/>
    <w:tmpl w:val="78BA585F"/>
    <w:lvl w:ilvl="0" w:tentative="0">
      <w:start w:val="1"/>
      <w:numFmt w:val="decimal"/>
      <w:lvlText w:val="%1."/>
      <w:lvlJc w:val="left"/>
      <w:pPr>
        <w:tabs>
          <w:tab w:val="left" w:pos="855"/>
        </w:tabs>
        <w:ind w:left="855" w:hanging="420"/>
      </w:p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7">
    <w:nsid w:val="7B2342CD"/>
    <w:multiLevelType w:val="multilevel"/>
    <w:tmpl w:val="7B2342C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8">
    <w:nsid w:val="7B694908"/>
    <w:multiLevelType w:val="multilevel"/>
    <w:tmpl w:val="7B694908"/>
    <w:lvl w:ilvl="0" w:tentative="0">
      <w:start w:val="1"/>
      <w:numFmt w:val="bullet"/>
      <w:lvlText w:val=""/>
      <w:lvlJc w:val="left"/>
      <w:pPr>
        <w:tabs>
          <w:tab w:val="left" w:pos="1680"/>
        </w:tabs>
        <w:ind w:left="1680" w:hanging="420"/>
      </w:pPr>
      <w:rPr>
        <w:rFonts w:hint="default" w:ascii="Wingdings" w:hAnsi="Wingdings"/>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79">
    <w:nsid w:val="7BB17FD5"/>
    <w:multiLevelType w:val="multilevel"/>
    <w:tmpl w:val="7BB17FD5"/>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0">
    <w:nsid w:val="7D4F0CC9"/>
    <w:multiLevelType w:val="multilevel"/>
    <w:tmpl w:val="7D4F0CC9"/>
    <w:lvl w:ilvl="0" w:tentative="0">
      <w:start w:val="1"/>
      <w:numFmt w:val="bullet"/>
      <w:lvlText w:val=""/>
      <w:lvlJc w:val="left"/>
      <w:pPr>
        <w:tabs>
          <w:tab w:val="left" w:pos="645"/>
        </w:tabs>
        <w:ind w:left="645" w:hanging="420"/>
      </w:pPr>
      <w:rPr>
        <w:rFonts w:hint="default" w:ascii="Wingdings" w:hAnsi="Wingdings"/>
      </w:rPr>
    </w:lvl>
    <w:lvl w:ilvl="1" w:tentative="0">
      <w:start w:val="1"/>
      <w:numFmt w:val="bullet"/>
      <w:lvlText w:val=""/>
      <w:lvlJc w:val="left"/>
      <w:pPr>
        <w:tabs>
          <w:tab w:val="left" w:pos="1065"/>
        </w:tabs>
        <w:ind w:left="1065" w:hanging="420"/>
      </w:pPr>
      <w:rPr>
        <w:rFonts w:hint="default" w:ascii="Wingdings" w:hAnsi="Wingdings"/>
      </w:rPr>
    </w:lvl>
    <w:lvl w:ilvl="2" w:tentative="0">
      <w:start w:val="1"/>
      <w:numFmt w:val="bullet"/>
      <w:lvlText w:val=""/>
      <w:lvlJc w:val="left"/>
      <w:pPr>
        <w:tabs>
          <w:tab w:val="left" w:pos="1485"/>
        </w:tabs>
        <w:ind w:left="1485" w:hanging="420"/>
      </w:pPr>
      <w:rPr>
        <w:rFonts w:hint="default" w:ascii="Wingdings" w:hAnsi="Wingdings"/>
      </w:rPr>
    </w:lvl>
    <w:lvl w:ilvl="3" w:tentative="0">
      <w:start w:val="1"/>
      <w:numFmt w:val="bullet"/>
      <w:lvlText w:val=""/>
      <w:lvlJc w:val="left"/>
      <w:pPr>
        <w:tabs>
          <w:tab w:val="left" w:pos="1905"/>
        </w:tabs>
        <w:ind w:left="1905" w:hanging="420"/>
      </w:pPr>
      <w:rPr>
        <w:rFonts w:hint="default" w:ascii="Wingdings" w:hAnsi="Wingdings"/>
      </w:rPr>
    </w:lvl>
    <w:lvl w:ilvl="4" w:tentative="0">
      <w:start w:val="1"/>
      <w:numFmt w:val="bullet"/>
      <w:lvlText w:val=""/>
      <w:lvlJc w:val="left"/>
      <w:pPr>
        <w:tabs>
          <w:tab w:val="left" w:pos="2325"/>
        </w:tabs>
        <w:ind w:left="2325" w:hanging="420"/>
      </w:pPr>
      <w:rPr>
        <w:rFonts w:hint="default" w:ascii="Wingdings" w:hAnsi="Wingdings"/>
      </w:rPr>
    </w:lvl>
    <w:lvl w:ilvl="5" w:tentative="0">
      <w:start w:val="1"/>
      <w:numFmt w:val="bullet"/>
      <w:lvlText w:val=""/>
      <w:lvlJc w:val="left"/>
      <w:pPr>
        <w:tabs>
          <w:tab w:val="left" w:pos="2745"/>
        </w:tabs>
        <w:ind w:left="2745" w:hanging="420"/>
      </w:pPr>
      <w:rPr>
        <w:rFonts w:hint="default" w:ascii="Wingdings" w:hAnsi="Wingdings"/>
      </w:rPr>
    </w:lvl>
    <w:lvl w:ilvl="6" w:tentative="0">
      <w:start w:val="1"/>
      <w:numFmt w:val="bullet"/>
      <w:lvlText w:val=""/>
      <w:lvlJc w:val="left"/>
      <w:pPr>
        <w:tabs>
          <w:tab w:val="left" w:pos="3165"/>
        </w:tabs>
        <w:ind w:left="3165" w:hanging="420"/>
      </w:pPr>
      <w:rPr>
        <w:rFonts w:hint="default" w:ascii="Wingdings" w:hAnsi="Wingdings"/>
      </w:rPr>
    </w:lvl>
    <w:lvl w:ilvl="7" w:tentative="0">
      <w:start w:val="1"/>
      <w:numFmt w:val="bullet"/>
      <w:lvlText w:val=""/>
      <w:lvlJc w:val="left"/>
      <w:pPr>
        <w:tabs>
          <w:tab w:val="left" w:pos="3585"/>
        </w:tabs>
        <w:ind w:left="3585" w:hanging="420"/>
      </w:pPr>
      <w:rPr>
        <w:rFonts w:hint="default" w:ascii="Wingdings" w:hAnsi="Wingdings"/>
      </w:rPr>
    </w:lvl>
    <w:lvl w:ilvl="8" w:tentative="0">
      <w:start w:val="1"/>
      <w:numFmt w:val="bullet"/>
      <w:lvlText w:val=""/>
      <w:lvlJc w:val="left"/>
      <w:pPr>
        <w:tabs>
          <w:tab w:val="left" w:pos="4005"/>
        </w:tabs>
        <w:ind w:left="4005" w:hanging="420"/>
      </w:pPr>
      <w:rPr>
        <w:rFonts w:hint="default" w:ascii="Wingdings" w:hAnsi="Wingdings"/>
      </w:rPr>
    </w:lvl>
  </w:abstractNum>
  <w:abstractNum w:abstractNumId="81">
    <w:nsid w:val="7D975003"/>
    <w:multiLevelType w:val="multilevel"/>
    <w:tmpl w:val="7D975003"/>
    <w:lvl w:ilvl="0" w:tentative="0">
      <w:start w:val="1"/>
      <w:numFmt w:val="bullet"/>
      <w:lvlText w:val=""/>
      <w:lvlJc w:val="left"/>
      <w:pPr>
        <w:tabs>
          <w:tab w:val="left" w:pos="840"/>
        </w:tabs>
        <w:ind w:left="420" w:firstLine="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3"/>
  </w:num>
  <w:num w:numId="2">
    <w:abstractNumId w:val="14"/>
  </w:num>
  <w:num w:numId="3">
    <w:abstractNumId w:val="39"/>
  </w:num>
  <w:num w:numId="4">
    <w:abstractNumId w:val="9"/>
  </w:num>
  <w:num w:numId="5">
    <w:abstractNumId w:val="59"/>
  </w:num>
  <w:num w:numId="6">
    <w:abstractNumId w:val="20"/>
  </w:num>
  <w:num w:numId="7">
    <w:abstractNumId w:val="76"/>
  </w:num>
  <w:num w:numId="8">
    <w:abstractNumId w:val="60"/>
  </w:num>
  <w:num w:numId="9">
    <w:abstractNumId w:val="49"/>
  </w:num>
  <w:num w:numId="10">
    <w:abstractNumId w:val="54"/>
  </w:num>
  <w:num w:numId="11">
    <w:abstractNumId w:val="32"/>
  </w:num>
  <w:num w:numId="12">
    <w:abstractNumId w:val="4"/>
  </w:num>
  <w:num w:numId="13">
    <w:abstractNumId w:val="42"/>
  </w:num>
  <w:num w:numId="14">
    <w:abstractNumId w:val="70"/>
  </w:num>
  <w:num w:numId="15">
    <w:abstractNumId w:val="34"/>
  </w:num>
  <w:num w:numId="16">
    <w:abstractNumId w:val="30"/>
  </w:num>
  <w:num w:numId="17">
    <w:abstractNumId w:val="36"/>
  </w:num>
  <w:num w:numId="18">
    <w:abstractNumId w:val="23"/>
  </w:num>
  <w:num w:numId="19">
    <w:abstractNumId w:val="67"/>
  </w:num>
  <w:num w:numId="20">
    <w:abstractNumId w:val="61"/>
  </w:num>
  <w:num w:numId="21">
    <w:abstractNumId w:val="56"/>
  </w:num>
  <w:num w:numId="22">
    <w:abstractNumId w:val="25"/>
  </w:num>
  <w:num w:numId="23">
    <w:abstractNumId w:val="79"/>
  </w:num>
  <w:num w:numId="24">
    <w:abstractNumId w:val="51"/>
  </w:num>
  <w:num w:numId="25">
    <w:abstractNumId w:val="73"/>
  </w:num>
  <w:num w:numId="26">
    <w:abstractNumId w:val="68"/>
  </w:num>
  <w:num w:numId="27">
    <w:abstractNumId w:val="37"/>
  </w:num>
  <w:num w:numId="28">
    <w:abstractNumId w:val="48"/>
  </w:num>
  <w:num w:numId="29">
    <w:abstractNumId w:val="10"/>
  </w:num>
  <w:num w:numId="30">
    <w:abstractNumId w:val="47"/>
  </w:num>
  <w:num w:numId="31">
    <w:abstractNumId w:val="11"/>
  </w:num>
  <w:num w:numId="32">
    <w:abstractNumId w:val="81"/>
  </w:num>
  <w:num w:numId="33">
    <w:abstractNumId w:val="57"/>
  </w:num>
  <w:num w:numId="34">
    <w:abstractNumId w:val="43"/>
  </w:num>
  <w:num w:numId="35">
    <w:abstractNumId w:val="29"/>
  </w:num>
  <w:num w:numId="36">
    <w:abstractNumId w:val="18"/>
  </w:num>
  <w:num w:numId="37">
    <w:abstractNumId w:val="45"/>
  </w:num>
  <w:num w:numId="38">
    <w:abstractNumId w:val="53"/>
  </w:num>
  <w:num w:numId="39">
    <w:abstractNumId w:val="33"/>
  </w:num>
  <w:num w:numId="40">
    <w:abstractNumId w:val="75"/>
  </w:num>
  <w:num w:numId="41">
    <w:abstractNumId w:val="31"/>
  </w:num>
  <w:num w:numId="42">
    <w:abstractNumId w:val="41"/>
  </w:num>
  <w:num w:numId="43">
    <w:abstractNumId w:val="80"/>
  </w:num>
  <w:num w:numId="44">
    <w:abstractNumId w:val="58"/>
  </w:num>
  <w:num w:numId="45">
    <w:abstractNumId w:val="28"/>
  </w:num>
  <w:num w:numId="46">
    <w:abstractNumId w:val="22"/>
  </w:num>
  <w:num w:numId="47">
    <w:abstractNumId w:val="72"/>
  </w:num>
  <w:num w:numId="48">
    <w:abstractNumId w:val="12"/>
  </w:num>
  <w:num w:numId="49">
    <w:abstractNumId w:val="44"/>
  </w:num>
  <w:num w:numId="50">
    <w:abstractNumId w:val="1"/>
  </w:num>
  <w:num w:numId="51">
    <w:abstractNumId w:val="21"/>
  </w:num>
  <w:num w:numId="52">
    <w:abstractNumId w:val="27"/>
  </w:num>
  <w:num w:numId="53">
    <w:abstractNumId w:val="38"/>
  </w:num>
  <w:num w:numId="54">
    <w:abstractNumId w:val="69"/>
  </w:num>
  <w:num w:numId="55">
    <w:abstractNumId w:val="13"/>
  </w:num>
  <w:num w:numId="56">
    <w:abstractNumId w:val="19"/>
  </w:num>
  <w:num w:numId="57">
    <w:abstractNumId w:val="65"/>
  </w:num>
  <w:num w:numId="58">
    <w:abstractNumId w:val="63"/>
  </w:num>
  <w:num w:numId="59">
    <w:abstractNumId w:val="52"/>
  </w:num>
  <w:num w:numId="60">
    <w:abstractNumId w:val="0"/>
  </w:num>
  <w:num w:numId="61">
    <w:abstractNumId w:val="74"/>
  </w:num>
  <w:num w:numId="62">
    <w:abstractNumId w:val="46"/>
  </w:num>
  <w:num w:numId="63">
    <w:abstractNumId w:val="35"/>
  </w:num>
  <w:num w:numId="64">
    <w:abstractNumId w:val="40"/>
  </w:num>
  <w:num w:numId="65">
    <w:abstractNumId w:val="55"/>
  </w:num>
  <w:num w:numId="66">
    <w:abstractNumId w:val="71"/>
  </w:num>
  <w:num w:numId="67">
    <w:abstractNumId w:val="2"/>
  </w:num>
  <w:num w:numId="68">
    <w:abstractNumId w:val="50"/>
  </w:num>
  <w:num w:numId="69">
    <w:abstractNumId w:val="16"/>
  </w:num>
  <w:num w:numId="70">
    <w:abstractNumId w:val="77"/>
  </w:num>
  <w:num w:numId="71">
    <w:abstractNumId w:val="15"/>
  </w:num>
  <w:num w:numId="72">
    <w:abstractNumId w:val="26"/>
  </w:num>
  <w:num w:numId="73">
    <w:abstractNumId w:val="7"/>
  </w:num>
  <w:num w:numId="74">
    <w:abstractNumId w:val="64"/>
  </w:num>
  <w:num w:numId="75">
    <w:abstractNumId w:val="17"/>
  </w:num>
  <w:num w:numId="76">
    <w:abstractNumId w:val="62"/>
  </w:num>
  <w:num w:numId="77">
    <w:abstractNumId w:val="78"/>
  </w:num>
  <w:num w:numId="78">
    <w:abstractNumId w:val="66"/>
  </w:num>
  <w:num w:numId="79">
    <w:abstractNumId w:val="8"/>
  </w:num>
  <w:num w:numId="80">
    <w:abstractNumId w:val="24"/>
  </w:num>
  <w:num w:numId="81">
    <w:abstractNumId w:val="6"/>
  </w:num>
  <w:num w:numId="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dhMjQyMzE0NzE1YzI3M2ZjZDc5MGVkYzM1ZWE5MGYifQ=="/>
  </w:docVars>
  <w:rsids>
    <w:rsidRoot w:val="00B61913"/>
    <w:rsid w:val="00000FBA"/>
    <w:rsid w:val="000041D6"/>
    <w:rsid w:val="00005F95"/>
    <w:rsid w:val="00012270"/>
    <w:rsid w:val="00012A30"/>
    <w:rsid w:val="000137B6"/>
    <w:rsid w:val="000162CC"/>
    <w:rsid w:val="00021F48"/>
    <w:rsid w:val="0002206A"/>
    <w:rsid w:val="00023828"/>
    <w:rsid w:val="00024BE7"/>
    <w:rsid w:val="00025B00"/>
    <w:rsid w:val="00025CDF"/>
    <w:rsid w:val="000267FE"/>
    <w:rsid w:val="000273DB"/>
    <w:rsid w:val="000313CA"/>
    <w:rsid w:val="000316DE"/>
    <w:rsid w:val="0003188D"/>
    <w:rsid w:val="000326CC"/>
    <w:rsid w:val="00037FD2"/>
    <w:rsid w:val="00040539"/>
    <w:rsid w:val="00040FFA"/>
    <w:rsid w:val="00041B28"/>
    <w:rsid w:val="00042827"/>
    <w:rsid w:val="000463C2"/>
    <w:rsid w:val="00047B4E"/>
    <w:rsid w:val="000512BC"/>
    <w:rsid w:val="00052247"/>
    <w:rsid w:val="0005395C"/>
    <w:rsid w:val="00053CCC"/>
    <w:rsid w:val="00054855"/>
    <w:rsid w:val="00054CB2"/>
    <w:rsid w:val="00054E2D"/>
    <w:rsid w:val="00055214"/>
    <w:rsid w:val="00055C76"/>
    <w:rsid w:val="00056653"/>
    <w:rsid w:val="0006080B"/>
    <w:rsid w:val="00064DB3"/>
    <w:rsid w:val="00064F17"/>
    <w:rsid w:val="00066ACE"/>
    <w:rsid w:val="00067D67"/>
    <w:rsid w:val="00070D0D"/>
    <w:rsid w:val="00072B9A"/>
    <w:rsid w:val="0007636F"/>
    <w:rsid w:val="00076F20"/>
    <w:rsid w:val="000779A7"/>
    <w:rsid w:val="0008114F"/>
    <w:rsid w:val="00081D68"/>
    <w:rsid w:val="0008389C"/>
    <w:rsid w:val="00087D70"/>
    <w:rsid w:val="0009127C"/>
    <w:rsid w:val="00091C53"/>
    <w:rsid w:val="00096454"/>
    <w:rsid w:val="000967EE"/>
    <w:rsid w:val="00097DB6"/>
    <w:rsid w:val="000A155F"/>
    <w:rsid w:val="000A1631"/>
    <w:rsid w:val="000A3A81"/>
    <w:rsid w:val="000A5DF1"/>
    <w:rsid w:val="000B1665"/>
    <w:rsid w:val="000B4093"/>
    <w:rsid w:val="000B55CA"/>
    <w:rsid w:val="000B63E8"/>
    <w:rsid w:val="000C0735"/>
    <w:rsid w:val="000C1EB5"/>
    <w:rsid w:val="000C1FF2"/>
    <w:rsid w:val="000C2461"/>
    <w:rsid w:val="000C2BAC"/>
    <w:rsid w:val="000C43A8"/>
    <w:rsid w:val="000C7EB2"/>
    <w:rsid w:val="000D0AFF"/>
    <w:rsid w:val="000D28BE"/>
    <w:rsid w:val="000D4483"/>
    <w:rsid w:val="000D4728"/>
    <w:rsid w:val="000E263A"/>
    <w:rsid w:val="000E26ED"/>
    <w:rsid w:val="000E46AB"/>
    <w:rsid w:val="000E6853"/>
    <w:rsid w:val="000F3783"/>
    <w:rsid w:val="000F6336"/>
    <w:rsid w:val="000F6746"/>
    <w:rsid w:val="00107078"/>
    <w:rsid w:val="00107BDE"/>
    <w:rsid w:val="0011041F"/>
    <w:rsid w:val="00112126"/>
    <w:rsid w:val="0011225F"/>
    <w:rsid w:val="001135F0"/>
    <w:rsid w:val="001147E9"/>
    <w:rsid w:val="00114B86"/>
    <w:rsid w:val="0012039B"/>
    <w:rsid w:val="00120C4B"/>
    <w:rsid w:val="00123C9F"/>
    <w:rsid w:val="001257A7"/>
    <w:rsid w:val="00127020"/>
    <w:rsid w:val="00127595"/>
    <w:rsid w:val="00130945"/>
    <w:rsid w:val="00131C20"/>
    <w:rsid w:val="001325C6"/>
    <w:rsid w:val="00135C29"/>
    <w:rsid w:val="00141727"/>
    <w:rsid w:val="00143A90"/>
    <w:rsid w:val="001476C5"/>
    <w:rsid w:val="001571B3"/>
    <w:rsid w:val="00160D1A"/>
    <w:rsid w:val="001623A5"/>
    <w:rsid w:val="00163FCC"/>
    <w:rsid w:val="00164C72"/>
    <w:rsid w:val="00165386"/>
    <w:rsid w:val="00165F04"/>
    <w:rsid w:val="001669E0"/>
    <w:rsid w:val="0017105E"/>
    <w:rsid w:val="00174020"/>
    <w:rsid w:val="001833E0"/>
    <w:rsid w:val="001839A5"/>
    <w:rsid w:val="00183D0D"/>
    <w:rsid w:val="00184009"/>
    <w:rsid w:val="00184618"/>
    <w:rsid w:val="00192E09"/>
    <w:rsid w:val="001933EE"/>
    <w:rsid w:val="00193541"/>
    <w:rsid w:val="00194E30"/>
    <w:rsid w:val="00195F0F"/>
    <w:rsid w:val="001A2572"/>
    <w:rsid w:val="001A2B6F"/>
    <w:rsid w:val="001A40AA"/>
    <w:rsid w:val="001A4C14"/>
    <w:rsid w:val="001A5A1B"/>
    <w:rsid w:val="001A63E7"/>
    <w:rsid w:val="001A78F8"/>
    <w:rsid w:val="001A7920"/>
    <w:rsid w:val="001B0494"/>
    <w:rsid w:val="001B576B"/>
    <w:rsid w:val="001C4895"/>
    <w:rsid w:val="001D01F3"/>
    <w:rsid w:val="001D1545"/>
    <w:rsid w:val="001D1B88"/>
    <w:rsid w:val="001D4045"/>
    <w:rsid w:val="001D44A3"/>
    <w:rsid w:val="001D7E9B"/>
    <w:rsid w:val="001D7F38"/>
    <w:rsid w:val="001E46C7"/>
    <w:rsid w:val="001E7EA3"/>
    <w:rsid w:val="001F0ADC"/>
    <w:rsid w:val="001F289E"/>
    <w:rsid w:val="001F459C"/>
    <w:rsid w:val="001F68FA"/>
    <w:rsid w:val="002019C1"/>
    <w:rsid w:val="00201EBB"/>
    <w:rsid w:val="00205586"/>
    <w:rsid w:val="00207DD9"/>
    <w:rsid w:val="002111A9"/>
    <w:rsid w:val="00214295"/>
    <w:rsid w:val="00216EF5"/>
    <w:rsid w:val="00221C2B"/>
    <w:rsid w:val="00226C83"/>
    <w:rsid w:val="00226DB7"/>
    <w:rsid w:val="002276C9"/>
    <w:rsid w:val="00227AE2"/>
    <w:rsid w:val="00227F4D"/>
    <w:rsid w:val="00227FF5"/>
    <w:rsid w:val="00231979"/>
    <w:rsid w:val="0023295B"/>
    <w:rsid w:val="002329B9"/>
    <w:rsid w:val="00236993"/>
    <w:rsid w:val="00240F03"/>
    <w:rsid w:val="00244ADA"/>
    <w:rsid w:val="0024520D"/>
    <w:rsid w:val="0024669B"/>
    <w:rsid w:val="00252F1D"/>
    <w:rsid w:val="00256189"/>
    <w:rsid w:val="00256DC5"/>
    <w:rsid w:val="00267404"/>
    <w:rsid w:val="00273066"/>
    <w:rsid w:val="002752B5"/>
    <w:rsid w:val="002768E4"/>
    <w:rsid w:val="00281972"/>
    <w:rsid w:val="0028267E"/>
    <w:rsid w:val="00283157"/>
    <w:rsid w:val="0028349E"/>
    <w:rsid w:val="002834B1"/>
    <w:rsid w:val="002847AD"/>
    <w:rsid w:val="0029300A"/>
    <w:rsid w:val="00293F97"/>
    <w:rsid w:val="0029713D"/>
    <w:rsid w:val="002A1B36"/>
    <w:rsid w:val="002B06E3"/>
    <w:rsid w:val="002B211D"/>
    <w:rsid w:val="002B3756"/>
    <w:rsid w:val="002B37C9"/>
    <w:rsid w:val="002B37CB"/>
    <w:rsid w:val="002B392F"/>
    <w:rsid w:val="002B4180"/>
    <w:rsid w:val="002B4590"/>
    <w:rsid w:val="002B6792"/>
    <w:rsid w:val="002C13A1"/>
    <w:rsid w:val="002C1D1A"/>
    <w:rsid w:val="002D0813"/>
    <w:rsid w:val="002D16FC"/>
    <w:rsid w:val="002D42DA"/>
    <w:rsid w:val="002D4AE1"/>
    <w:rsid w:val="002D5605"/>
    <w:rsid w:val="002D5A15"/>
    <w:rsid w:val="002D5C3E"/>
    <w:rsid w:val="002D660C"/>
    <w:rsid w:val="002D7991"/>
    <w:rsid w:val="002E0DCF"/>
    <w:rsid w:val="002E1638"/>
    <w:rsid w:val="002E4869"/>
    <w:rsid w:val="002E7AD8"/>
    <w:rsid w:val="002F262E"/>
    <w:rsid w:val="002F39CD"/>
    <w:rsid w:val="002F770C"/>
    <w:rsid w:val="00301707"/>
    <w:rsid w:val="0030495C"/>
    <w:rsid w:val="00305EC8"/>
    <w:rsid w:val="003067F1"/>
    <w:rsid w:val="00306A25"/>
    <w:rsid w:val="00307970"/>
    <w:rsid w:val="00310D80"/>
    <w:rsid w:val="00313B91"/>
    <w:rsid w:val="00314FBE"/>
    <w:rsid w:val="00315591"/>
    <w:rsid w:val="003176D4"/>
    <w:rsid w:val="00322C78"/>
    <w:rsid w:val="00332A2D"/>
    <w:rsid w:val="0033398E"/>
    <w:rsid w:val="00334691"/>
    <w:rsid w:val="00335281"/>
    <w:rsid w:val="0034046C"/>
    <w:rsid w:val="00344D86"/>
    <w:rsid w:val="003454EB"/>
    <w:rsid w:val="0034590A"/>
    <w:rsid w:val="00345E31"/>
    <w:rsid w:val="00347724"/>
    <w:rsid w:val="003531E5"/>
    <w:rsid w:val="003558DC"/>
    <w:rsid w:val="00357BE9"/>
    <w:rsid w:val="00364F9F"/>
    <w:rsid w:val="00365909"/>
    <w:rsid w:val="0036726C"/>
    <w:rsid w:val="00374BC6"/>
    <w:rsid w:val="003751E1"/>
    <w:rsid w:val="003756AC"/>
    <w:rsid w:val="0037768F"/>
    <w:rsid w:val="00383F47"/>
    <w:rsid w:val="00383FDC"/>
    <w:rsid w:val="003859FD"/>
    <w:rsid w:val="003864B7"/>
    <w:rsid w:val="00386774"/>
    <w:rsid w:val="00387191"/>
    <w:rsid w:val="0038763F"/>
    <w:rsid w:val="003878F7"/>
    <w:rsid w:val="00387A95"/>
    <w:rsid w:val="00387AB1"/>
    <w:rsid w:val="00393CF9"/>
    <w:rsid w:val="00394110"/>
    <w:rsid w:val="003967C9"/>
    <w:rsid w:val="003A190C"/>
    <w:rsid w:val="003A5E36"/>
    <w:rsid w:val="003A70BC"/>
    <w:rsid w:val="003B12A1"/>
    <w:rsid w:val="003B3150"/>
    <w:rsid w:val="003B5163"/>
    <w:rsid w:val="003B74D1"/>
    <w:rsid w:val="003B7F9A"/>
    <w:rsid w:val="003C1948"/>
    <w:rsid w:val="003C5991"/>
    <w:rsid w:val="003C5AE8"/>
    <w:rsid w:val="003C6086"/>
    <w:rsid w:val="003D0345"/>
    <w:rsid w:val="003D2AE1"/>
    <w:rsid w:val="003D2F26"/>
    <w:rsid w:val="003D5EAD"/>
    <w:rsid w:val="003D6367"/>
    <w:rsid w:val="003D7620"/>
    <w:rsid w:val="003E18BD"/>
    <w:rsid w:val="003E417B"/>
    <w:rsid w:val="003E496D"/>
    <w:rsid w:val="003F5D9D"/>
    <w:rsid w:val="003F5E99"/>
    <w:rsid w:val="003F674E"/>
    <w:rsid w:val="0040289E"/>
    <w:rsid w:val="00403540"/>
    <w:rsid w:val="00403C9C"/>
    <w:rsid w:val="0041106B"/>
    <w:rsid w:val="004137C2"/>
    <w:rsid w:val="00414708"/>
    <w:rsid w:val="00417333"/>
    <w:rsid w:val="0041799C"/>
    <w:rsid w:val="00417B2A"/>
    <w:rsid w:val="00420611"/>
    <w:rsid w:val="00420E06"/>
    <w:rsid w:val="00421454"/>
    <w:rsid w:val="00421956"/>
    <w:rsid w:val="0042672F"/>
    <w:rsid w:val="00431E0B"/>
    <w:rsid w:val="004320BE"/>
    <w:rsid w:val="00433487"/>
    <w:rsid w:val="004334AA"/>
    <w:rsid w:val="00434F0B"/>
    <w:rsid w:val="00437CB1"/>
    <w:rsid w:val="00437EFF"/>
    <w:rsid w:val="00444610"/>
    <w:rsid w:val="00446DC6"/>
    <w:rsid w:val="00447257"/>
    <w:rsid w:val="004506A7"/>
    <w:rsid w:val="00450AA5"/>
    <w:rsid w:val="00455BAE"/>
    <w:rsid w:val="004605F7"/>
    <w:rsid w:val="0046459D"/>
    <w:rsid w:val="0047004F"/>
    <w:rsid w:val="004716B8"/>
    <w:rsid w:val="00473924"/>
    <w:rsid w:val="004749CF"/>
    <w:rsid w:val="00474B3A"/>
    <w:rsid w:val="0047541A"/>
    <w:rsid w:val="00477626"/>
    <w:rsid w:val="00480AC1"/>
    <w:rsid w:val="004813EB"/>
    <w:rsid w:val="004821A2"/>
    <w:rsid w:val="00486278"/>
    <w:rsid w:val="00491354"/>
    <w:rsid w:val="00491EAA"/>
    <w:rsid w:val="00493AFC"/>
    <w:rsid w:val="004959C0"/>
    <w:rsid w:val="00496C51"/>
    <w:rsid w:val="00496C5D"/>
    <w:rsid w:val="004A160D"/>
    <w:rsid w:val="004A5345"/>
    <w:rsid w:val="004A6B93"/>
    <w:rsid w:val="004A7DE6"/>
    <w:rsid w:val="004A7DE9"/>
    <w:rsid w:val="004B0D3B"/>
    <w:rsid w:val="004B1118"/>
    <w:rsid w:val="004B217B"/>
    <w:rsid w:val="004B319E"/>
    <w:rsid w:val="004B42A6"/>
    <w:rsid w:val="004B7320"/>
    <w:rsid w:val="004C03DC"/>
    <w:rsid w:val="004C2A71"/>
    <w:rsid w:val="004C469E"/>
    <w:rsid w:val="004C47B6"/>
    <w:rsid w:val="004C5ACB"/>
    <w:rsid w:val="004D0BC7"/>
    <w:rsid w:val="004D1BDA"/>
    <w:rsid w:val="004D5D27"/>
    <w:rsid w:val="004E14E0"/>
    <w:rsid w:val="004E3350"/>
    <w:rsid w:val="004E53F5"/>
    <w:rsid w:val="004E65C9"/>
    <w:rsid w:val="004F4B8A"/>
    <w:rsid w:val="00501CFF"/>
    <w:rsid w:val="00502D4E"/>
    <w:rsid w:val="0050447B"/>
    <w:rsid w:val="00506FFC"/>
    <w:rsid w:val="005101A3"/>
    <w:rsid w:val="005101DC"/>
    <w:rsid w:val="005117B9"/>
    <w:rsid w:val="005118F9"/>
    <w:rsid w:val="00513DBA"/>
    <w:rsid w:val="0051458C"/>
    <w:rsid w:val="005152B1"/>
    <w:rsid w:val="00523760"/>
    <w:rsid w:val="00523B29"/>
    <w:rsid w:val="0052656E"/>
    <w:rsid w:val="0052675C"/>
    <w:rsid w:val="00526FE4"/>
    <w:rsid w:val="00527C21"/>
    <w:rsid w:val="00533FFD"/>
    <w:rsid w:val="00534F43"/>
    <w:rsid w:val="00537095"/>
    <w:rsid w:val="005435CC"/>
    <w:rsid w:val="005442AF"/>
    <w:rsid w:val="005455CD"/>
    <w:rsid w:val="005470BD"/>
    <w:rsid w:val="00551A0B"/>
    <w:rsid w:val="00554F2C"/>
    <w:rsid w:val="005559B3"/>
    <w:rsid w:val="00557003"/>
    <w:rsid w:val="00557F49"/>
    <w:rsid w:val="005601BB"/>
    <w:rsid w:val="00567476"/>
    <w:rsid w:val="00572B04"/>
    <w:rsid w:val="00574A57"/>
    <w:rsid w:val="005758A4"/>
    <w:rsid w:val="00575F39"/>
    <w:rsid w:val="00576B38"/>
    <w:rsid w:val="00576FC5"/>
    <w:rsid w:val="00581537"/>
    <w:rsid w:val="00582872"/>
    <w:rsid w:val="00583611"/>
    <w:rsid w:val="00583CD0"/>
    <w:rsid w:val="00584FCE"/>
    <w:rsid w:val="00590B05"/>
    <w:rsid w:val="00593240"/>
    <w:rsid w:val="005948F7"/>
    <w:rsid w:val="0059491F"/>
    <w:rsid w:val="005971EA"/>
    <w:rsid w:val="005A32C7"/>
    <w:rsid w:val="005A7F91"/>
    <w:rsid w:val="005B19BF"/>
    <w:rsid w:val="005B2863"/>
    <w:rsid w:val="005B3595"/>
    <w:rsid w:val="005B4B42"/>
    <w:rsid w:val="005B745E"/>
    <w:rsid w:val="005B7661"/>
    <w:rsid w:val="005B77A6"/>
    <w:rsid w:val="005C0C42"/>
    <w:rsid w:val="005C3A9F"/>
    <w:rsid w:val="005C3AB0"/>
    <w:rsid w:val="005C3E19"/>
    <w:rsid w:val="005C40CC"/>
    <w:rsid w:val="005C4BD7"/>
    <w:rsid w:val="005C6FB9"/>
    <w:rsid w:val="005D0EDE"/>
    <w:rsid w:val="005D1FAD"/>
    <w:rsid w:val="005D4828"/>
    <w:rsid w:val="005D5188"/>
    <w:rsid w:val="005D5DC4"/>
    <w:rsid w:val="005E163F"/>
    <w:rsid w:val="005E3B5F"/>
    <w:rsid w:val="005E652E"/>
    <w:rsid w:val="005F0507"/>
    <w:rsid w:val="005F1540"/>
    <w:rsid w:val="005F3B81"/>
    <w:rsid w:val="005F453A"/>
    <w:rsid w:val="005F5E76"/>
    <w:rsid w:val="005F67CB"/>
    <w:rsid w:val="005F77F2"/>
    <w:rsid w:val="006003E9"/>
    <w:rsid w:val="00604E65"/>
    <w:rsid w:val="006102B0"/>
    <w:rsid w:val="00610D92"/>
    <w:rsid w:val="00613A52"/>
    <w:rsid w:val="00614172"/>
    <w:rsid w:val="0061582B"/>
    <w:rsid w:val="00615FF7"/>
    <w:rsid w:val="00617F58"/>
    <w:rsid w:val="006240CA"/>
    <w:rsid w:val="0062630D"/>
    <w:rsid w:val="00635874"/>
    <w:rsid w:val="00635D27"/>
    <w:rsid w:val="00636742"/>
    <w:rsid w:val="00636D71"/>
    <w:rsid w:val="00640AD6"/>
    <w:rsid w:val="0064352A"/>
    <w:rsid w:val="00645567"/>
    <w:rsid w:val="00646920"/>
    <w:rsid w:val="00647144"/>
    <w:rsid w:val="006524E9"/>
    <w:rsid w:val="00656519"/>
    <w:rsid w:val="00657487"/>
    <w:rsid w:val="00657F3F"/>
    <w:rsid w:val="00660217"/>
    <w:rsid w:val="0066225D"/>
    <w:rsid w:val="00663473"/>
    <w:rsid w:val="00664466"/>
    <w:rsid w:val="00665271"/>
    <w:rsid w:val="00665F30"/>
    <w:rsid w:val="00667013"/>
    <w:rsid w:val="00667E3D"/>
    <w:rsid w:val="00670FDC"/>
    <w:rsid w:val="00671728"/>
    <w:rsid w:val="006719E1"/>
    <w:rsid w:val="00674741"/>
    <w:rsid w:val="00675868"/>
    <w:rsid w:val="00677E05"/>
    <w:rsid w:val="0068197C"/>
    <w:rsid w:val="006861C5"/>
    <w:rsid w:val="006946EC"/>
    <w:rsid w:val="00695912"/>
    <w:rsid w:val="006A053A"/>
    <w:rsid w:val="006A3025"/>
    <w:rsid w:val="006A4FF1"/>
    <w:rsid w:val="006B36D4"/>
    <w:rsid w:val="006B4B27"/>
    <w:rsid w:val="006B5DE6"/>
    <w:rsid w:val="006B69D7"/>
    <w:rsid w:val="006B6AC8"/>
    <w:rsid w:val="006B6C67"/>
    <w:rsid w:val="006C1768"/>
    <w:rsid w:val="006C5E90"/>
    <w:rsid w:val="006D0388"/>
    <w:rsid w:val="006D1E2E"/>
    <w:rsid w:val="006D2382"/>
    <w:rsid w:val="006D3D49"/>
    <w:rsid w:val="006D4751"/>
    <w:rsid w:val="006D7C26"/>
    <w:rsid w:val="006E171D"/>
    <w:rsid w:val="006E2A6E"/>
    <w:rsid w:val="006E356B"/>
    <w:rsid w:val="006E35C8"/>
    <w:rsid w:val="006E3B71"/>
    <w:rsid w:val="006F1674"/>
    <w:rsid w:val="006F6534"/>
    <w:rsid w:val="00700CC2"/>
    <w:rsid w:val="00701F42"/>
    <w:rsid w:val="007022E5"/>
    <w:rsid w:val="00702892"/>
    <w:rsid w:val="00705417"/>
    <w:rsid w:val="00705628"/>
    <w:rsid w:val="00715833"/>
    <w:rsid w:val="00715B11"/>
    <w:rsid w:val="0071699A"/>
    <w:rsid w:val="00716A0F"/>
    <w:rsid w:val="00716ECE"/>
    <w:rsid w:val="00717FC1"/>
    <w:rsid w:val="0072042B"/>
    <w:rsid w:val="00720AD5"/>
    <w:rsid w:val="00725BEF"/>
    <w:rsid w:val="00725FB3"/>
    <w:rsid w:val="00731D20"/>
    <w:rsid w:val="007322B7"/>
    <w:rsid w:val="00733129"/>
    <w:rsid w:val="00736842"/>
    <w:rsid w:val="0073783F"/>
    <w:rsid w:val="00740D32"/>
    <w:rsid w:val="00745B5E"/>
    <w:rsid w:val="00747828"/>
    <w:rsid w:val="00750414"/>
    <w:rsid w:val="007560D6"/>
    <w:rsid w:val="00762DCC"/>
    <w:rsid w:val="0076503D"/>
    <w:rsid w:val="00783E3E"/>
    <w:rsid w:val="00784D31"/>
    <w:rsid w:val="007859E4"/>
    <w:rsid w:val="007A0DFE"/>
    <w:rsid w:val="007A3CEA"/>
    <w:rsid w:val="007B1AEA"/>
    <w:rsid w:val="007B4070"/>
    <w:rsid w:val="007B4AF4"/>
    <w:rsid w:val="007C5187"/>
    <w:rsid w:val="007C57E8"/>
    <w:rsid w:val="007C64CB"/>
    <w:rsid w:val="007C79C9"/>
    <w:rsid w:val="007D4EA0"/>
    <w:rsid w:val="007D6BC6"/>
    <w:rsid w:val="007D7309"/>
    <w:rsid w:val="007E5E9E"/>
    <w:rsid w:val="007E6EE7"/>
    <w:rsid w:val="007F053B"/>
    <w:rsid w:val="007F3B51"/>
    <w:rsid w:val="007F5635"/>
    <w:rsid w:val="007F57CD"/>
    <w:rsid w:val="007F6E87"/>
    <w:rsid w:val="00800C1D"/>
    <w:rsid w:val="00801E86"/>
    <w:rsid w:val="008050B1"/>
    <w:rsid w:val="00807690"/>
    <w:rsid w:val="00812798"/>
    <w:rsid w:val="00815DE6"/>
    <w:rsid w:val="00817D21"/>
    <w:rsid w:val="00820B9F"/>
    <w:rsid w:val="0082329A"/>
    <w:rsid w:val="00824183"/>
    <w:rsid w:val="00825623"/>
    <w:rsid w:val="00827997"/>
    <w:rsid w:val="00827A61"/>
    <w:rsid w:val="008326F3"/>
    <w:rsid w:val="00834CB7"/>
    <w:rsid w:val="0083568F"/>
    <w:rsid w:val="008375D2"/>
    <w:rsid w:val="00837B4F"/>
    <w:rsid w:val="00841B3A"/>
    <w:rsid w:val="00846D19"/>
    <w:rsid w:val="00850B81"/>
    <w:rsid w:val="008518ED"/>
    <w:rsid w:val="0085316C"/>
    <w:rsid w:val="008537D0"/>
    <w:rsid w:val="00854140"/>
    <w:rsid w:val="008646DC"/>
    <w:rsid w:val="008652A4"/>
    <w:rsid w:val="00871E82"/>
    <w:rsid w:val="00872E31"/>
    <w:rsid w:val="00874201"/>
    <w:rsid w:val="00875F29"/>
    <w:rsid w:val="00882777"/>
    <w:rsid w:val="008828F1"/>
    <w:rsid w:val="00884A47"/>
    <w:rsid w:val="00884C9C"/>
    <w:rsid w:val="008859E9"/>
    <w:rsid w:val="008866E7"/>
    <w:rsid w:val="008867A2"/>
    <w:rsid w:val="00894834"/>
    <w:rsid w:val="00896CCE"/>
    <w:rsid w:val="0089765D"/>
    <w:rsid w:val="008A045D"/>
    <w:rsid w:val="008A0D75"/>
    <w:rsid w:val="008A5864"/>
    <w:rsid w:val="008A62D2"/>
    <w:rsid w:val="008A63F5"/>
    <w:rsid w:val="008B0039"/>
    <w:rsid w:val="008B0E33"/>
    <w:rsid w:val="008B0EB2"/>
    <w:rsid w:val="008B2837"/>
    <w:rsid w:val="008B3C2F"/>
    <w:rsid w:val="008B5370"/>
    <w:rsid w:val="008B5AF2"/>
    <w:rsid w:val="008C06DF"/>
    <w:rsid w:val="008C34B6"/>
    <w:rsid w:val="008D4B16"/>
    <w:rsid w:val="008E2616"/>
    <w:rsid w:val="008E2E0F"/>
    <w:rsid w:val="008E4580"/>
    <w:rsid w:val="008E62BB"/>
    <w:rsid w:val="008F03D2"/>
    <w:rsid w:val="008F0965"/>
    <w:rsid w:val="008F0ECB"/>
    <w:rsid w:val="008F16A2"/>
    <w:rsid w:val="008F5DC4"/>
    <w:rsid w:val="008F69DC"/>
    <w:rsid w:val="0090025B"/>
    <w:rsid w:val="00901371"/>
    <w:rsid w:val="009062F4"/>
    <w:rsid w:val="00907CD7"/>
    <w:rsid w:val="009150E5"/>
    <w:rsid w:val="00915227"/>
    <w:rsid w:val="00916384"/>
    <w:rsid w:val="00920439"/>
    <w:rsid w:val="00922DD7"/>
    <w:rsid w:val="0092454F"/>
    <w:rsid w:val="00926D39"/>
    <w:rsid w:val="009277EB"/>
    <w:rsid w:val="009321EE"/>
    <w:rsid w:val="00932250"/>
    <w:rsid w:val="009350B0"/>
    <w:rsid w:val="009447D5"/>
    <w:rsid w:val="00947604"/>
    <w:rsid w:val="00953754"/>
    <w:rsid w:val="009537F8"/>
    <w:rsid w:val="0095391E"/>
    <w:rsid w:val="00956304"/>
    <w:rsid w:val="00957813"/>
    <w:rsid w:val="00957949"/>
    <w:rsid w:val="009579C3"/>
    <w:rsid w:val="00964D86"/>
    <w:rsid w:val="00965E82"/>
    <w:rsid w:val="0097061C"/>
    <w:rsid w:val="00975479"/>
    <w:rsid w:val="0098030D"/>
    <w:rsid w:val="009820A5"/>
    <w:rsid w:val="009821DA"/>
    <w:rsid w:val="00983F48"/>
    <w:rsid w:val="00984142"/>
    <w:rsid w:val="00986C1A"/>
    <w:rsid w:val="00991E04"/>
    <w:rsid w:val="00992485"/>
    <w:rsid w:val="00992609"/>
    <w:rsid w:val="00995765"/>
    <w:rsid w:val="00995DB7"/>
    <w:rsid w:val="009979E4"/>
    <w:rsid w:val="009A11E6"/>
    <w:rsid w:val="009A1ECF"/>
    <w:rsid w:val="009A2BBA"/>
    <w:rsid w:val="009B1F42"/>
    <w:rsid w:val="009B2E40"/>
    <w:rsid w:val="009B42DB"/>
    <w:rsid w:val="009B58B8"/>
    <w:rsid w:val="009B7780"/>
    <w:rsid w:val="009C2466"/>
    <w:rsid w:val="009C65E0"/>
    <w:rsid w:val="009C7931"/>
    <w:rsid w:val="009D498F"/>
    <w:rsid w:val="009E030E"/>
    <w:rsid w:val="009E0E5A"/>
    <w:rsid w:val="009E1F8F"/>
    <w:rsid w:val="009E615D"/>
    <w:rsid w:val="009E6792"/>
    <w:rsid w:val="009E7ECC"/>
    <w:rsid w:val="009F123F"/>
    <w:rsid w:val="009F1BE3"/>
    <w:rsid w:val="009F4051"/>
    <w:rsid w:val="009F47BE"/>
    <w:rsid w:val="009F5FA7"/>
    <w:rsid w:val="009F6728"/>
    <w:rsid w:val="009F7FEF"/>
    <w:rsid w:val="00A007AA"/>
    <w:rsid w:val="00A032CF"/>
    <w:rsid w:val="00A043CB"/>
    <w:rsid w:val="00A114B6"/>
    <w:rsid w:val="00A12DED"/>
    <w:rsid w:val="00A17C55"/>
    <w:rsid w:val="00A20384"/>
    <w:rsid w:val="00A20CB3"/>
    <w:rsid w:val="00A22979"/>
    <w:rsid w:val="00A24CC8"/>
    <w:rsid w:val="00A30C83"/>
    <w:rsid w:val="00A30D6B"/>
    <w:rsid w:val="00A3166A"/>
    <w:rsid w:val="00A327C0"/>
    <w:rsid w:val="00A34278"/>
    <w:rsid w:val="00A35FED"/>
    <w:rsid w:val="00A36BBB"/>
    <w:rsid w:val="00A379E6"/>
    <w:rsid w:val="00A40CCE"/>
    <w:rsid w:val="00A42306"/>
    <w:rsid w:val="00A44270"/>
    <w:rsid w:val="00A47671"/>
    <w:rsid w:val="00A55D00"/>
    <w:rsid w:val="00A56C84"/>
    <w:rsid w:val="00A67EDD"/>
    <w:rsid w:val="00A73469"/>
    <w:rsid w:val="00A73F31"/>
    <w:rsid w:val="00A80518"/>
    <w:rsid w:val="00A86282"/>
    <w:rsid w:val="00A90118"/>
    <w:rsid w:val="00A917A1"/>
    <w:rsid w:val="00A959FC"/>
    <w:rsid w:val="00A97FD0"/>
    <w:rsid w:val="00AA36C4"/>
    <w:rsid w:val="00AA395F"/>
    <w:rsid w:val="00AA4039"/>
    <w:rsid w:val="00AB14A0"/>
    <w:rsid w:val="00AB3C81"/>
    <w:rsid w:val="00AB7002"/>
    <w:rsid w:val="00AC5017"/>
    <w:rsid w:val="00AD008E"/>
    <w:rsid w:val="00AD126E"/>
    <w:rsid w:val="00AD310A"/>
    <w:rsid w:val="00AD5012"/>
    <w:rsid w:val="00AD5AB5"/>
    <w:rsid w:val="00AD6D16"/>
    <w:rsid w:val="00AD7831"/>
    <w:rsid w:val="00AF66FA"/>
    <w:rsid w:val="00AF75F3"/>
    <w:rsid w:val="00B01D02"/>
    <w:rsid w:val="00B01F4E"/>
    <w:rsid w:val="00B024E3"/>
    <w:rsid w:val="00B06E42"/>
    <w:rsid w:val="00B07648"/>
    <w:rsid w:val="00B10431"/>
    <w:rsid w:val="00B11FB4"/>
    <w:rsid w:val="00B146DE"/>
    <w:rsid w:val="00B14A2C"/>
    <w:rsid w:val="00B318E3"/>
    <w:rsid w:val="00B33E44"/>
    <w:rsid w:val="00B34B42"/>
    <w:rsid w:val="00B35D35"/>
    <w:rsid w:val="00B428B4"/>
    <w:rsid w:val="00B50A0E"/>
    <w:rsid w:val="00B51E37"/>
    <w:rsid w:val="00B55684"/>
    <w:rsid w:val="00B55AFC"/>
    <w:rsid w:val="00B61913"/>
    <w:rsid w:val="00B61D37"/>
    <w:rsid w:val="00B66528"/>
    <w:rsid w:val="00B67C83"/>
    <w:rsid w:val="00B67F3A"/>
    <w:rsid w:val="00B7129E"/>
    <w:rsid w:val="00B72D49"/>
    <w:rsid w:val="00B72EB0"/>
    <w:rsid w:val="00B73F65"/>
    <w:rsid w:val="00B769BC"/>
    <w:rsid w:val="00B77296"/>
    <w:rsid w:val="00B853F6"/>
    <w:rsid w:val="00B87C75"/>
    <w:rsid w:val="00B93D46"/>
    <w:rsid w:val="00B93E37"/>
    <w:rsid w:val="00B942D5"/>
    <w:rsid w:val="00B9643E"/>
    <w:rsid w:val="00BA18B9"/>
    <w:rsid w:val="00BA1AAA"/>
    <w:rsid w:val="00BA20F1"/>
    <w:rsid w:val="00BA2160"/>
    <w:rsid w:val="00BA2D3D"/>
    <w:rsid w:val="00BA64AA"/>
    <w:rsid w:val="00BA796B"/>
    <w:rsid w:val="00BB4846"/>
    <w:rsid w:val="00BC0143"/>
    <w:rsid w:val="00BD2E15"/>
    <w:rsid w:val="00BD49BF"/>
    <w:rsid w:val="00BD683F"/>
    <w:rsid w:val="00BD723C"/>
    <w:rsid w:val="00BE3D77"/>
    <w:rsid w:val="00BE4E68"/>
    <w:rsid w:val="00BE52A8"/>
    <w:rsid w:val="00BE54AC"/>
    <w:rsid w:val="00BE5D08"/>
    <w:rsid w:val="00BF20DE"/>
    <w:rsid w:val="00BF2160"/>
    <w:rsid w:val="00BF59A4"/>
    <w:rsid w:val="00BF7358"/>
    <w:rsid w:val="00BF77A7"/>
    <w:rsid w:val="00C03611"/>
    <w:rsid w:val="00C059D6"/>
    <w:rsid w:val="00C120DE"/>
    <w:rsid w:val="00C13C69"/>
    <w:rsid w:val="00C14818"/>
    <w:rsid w:val="00C14DA8"/>
    <w:rsid w:val="00C17773"/>
    <w:rsid w:val="00C26619"/>
    <w:rsid w:val="00C27119"/>
    <w:rsid w:val="00C33FBD"/>
    <w:rsid w:val="00C34523"/>
    <w:rsid w:val="00C41151"/>
    <w:rsid w:val="00C41ED1"/>
    <w:rsid w:val="00C438D3"/>
    <w:rsid w:val="00C444AB"/>
    <w:rsid w:val="00C44C62"/>
    <w:rsid w:val="00C45339"/>
    <w:rsid w:val="00C457CF"/>
    <w:rsid w:val="00C51104"/>
    <w:rsid w:val="00C52494"/>
    <w:rsid w:val="00C56EE8"/>
    <w:rsid w:val="00C60DB7"/>
    <w:rsid w:val="00C62E6A"/>
    <w:rsid w:val="00C713BE"/>
    <w:rsid w:val="00C722F5"/>
    <w:rsid w:val="00C74214"/>
    <w:rsid w:val="00C80C78"/>
    <w:rsid w:val="00C815D3"/>
    <w:rsid w:val="00C8428D"/>
    <w:rsid w:val="00C8559D"/>
    <w:rsid w:val="00C87AE2"/>
    <w:rsid w:val="00C87D10"/>
    <w:rsid w:val="00C87DB6"/>
    <w:rsid w:val="00C90AEA"/>
    <w:rsid w:val="00C937EF"/>
    <w:rsid w:val="00C941A2"/>
    <w:rsid w:val="00CA093E"/>
    <w:rsid w:val="00CA0997"/>
    <w:rsid w:val="00CA207A"/>
    <w:rsid w:val="00CB249E"/>
    <w:rsid w:val="00CB3082"/>
    <w:rsid w:val="00CB5AF3"/>
    <w:rsid w:val="00CB7680"/>
    <w:rsid w:val="00CC2834"/>
    <w:rsid w:val="00CC2C1D"/>
    <w:rsid w:val="00CC3AE2"/>
    <w:rsid w:val="00CC766D"/>
    <w:rsid w:val="00CD34DA"/>
    <w:rsid w:val="00CD675B"/>
    <w:rsid w:val="00CD6C7F"/>
    <w:rsid w:val="00CD7165"/>
    <w:rsid w:val="00CE34E8"/>
    <w:rsid w:val="00CE3DA9"/>
    <w:rsid w:val="00CE71A8"/>
    <w:rsid w:val="00CF2F80"/>
    <w:rsid w:val="00CF5504"/>
    <w:rsid w:val="00CF69C5"/>
    <w:rsid w:val="00CF7AE9"/>
    <w:rsid w:val="00D11F7D"/>
    <w:rsid w:val="00D1429E"/>
    <w:rsid w:val="00D16220"/>
    <w:rsid w:val="00D16B69"/>
    <w:rsid w:val="00D1763D"/>
    <w:rsid w:val="00D20235"/>
    <w:rsid w:val="00D20578"/>
    <w:rsid w:val="00D23147"/>
    <w:rsid w:val="00D25847"/>
    <w:rsid w:val="00D259B9"/>
    <w:rsid w:val="00D30C5E"/>
    <w:rsid w:val="00D31D37"/>
    <w:rsid w:val="00D33724"/>
    <w:rsid w:val="00D4049B"/>
    <w:rsid w:val="00D408BC"/>
    <w:rsid w:val="00D40C10"/>
    <w:rsid w:val="00D423B2"/>
    <w:rsid w:val="00D45D00"/>
    <w:rsid w:val="00D51739"/>
    <w:rsid w:val="00D51929"/>
    <w:rsid w:val="00D57B69"/>
    <w:rsid w:val="00D638C1"/>
    <w:rsid w:val="00D63E12"/>
    <w:rsid w:val="00D72BE9"/>
    <w:rsid w:val="00D76467"/>
    <w:rsid w:val="00D776E1"/>
    <w:rsid w:val="00D8060D"/>
    <w:rsid w:val="00D84292"/>
    <w:rsid w:val="00D847E4"/>
    <w:rsid w:val="00D85DED"/>
    <w:rsid w:val="00D86834"/>
    <w:rsid w:val="00D901D4"/>
    <w:rsid w:val="00D904F6"/>
    <w:rsid w:val="00D90715"/>
    <w:rsid w:val="00D91761"/>
    <w:rsid w:val="00D93974"/>
    <w:rsid w:val="00D940F1"/>
    <w:rsid w:val="00D973B6"/>
    <w:rsid w:val="00D97EBD"/>
    <w:rsid w:val="00DA08ED"/>
    <w:rsid w:val="00DA2180"/>
    <w:rsid w:val="00DA2F8F"/>
    <w:rsid w:val="00DA4877"/>
    <w:rsid w:val="00DA5BE5"/>
    <w:rsid w:val="00DA6973"/>
    <w:rsid w:val="00DA6CF9"/>
    <w:rsid w:val="00DB1032"/>
    <w:rsid w:val="00DB7C1D"/>
    <w:rsid w:val="00DC1EFE"/>
    <w:rsid w:val="00DC72C5"/>
    <w:rsid w:val="00DD036E"/>
    <w:rsid w:val="00DD3B8A"/>
    <w:rsid w:val="00DE1EE5"/>
    <w:rsid w:val="00DE3D0F"/>
    <w:rsid w:val="00DE4504"/>
    <w:rsid w:val="00DE45C9"/>
    <w:rsid w:val="00DF3199"/>
    <w:rsid w:val="00DF4118"/>
    <w:rsid w:val="00DF573B"/>
    <w:rsid w:val="00DF5B0B"/>
    <w:rsid w:val="00E02CD2"/>
    <w:rsid w:val="00E07B4C"/>
    <w:rsid w:val="00E152AA"/>
    <w:rsid w:val="00E15E10"/>
    <w:rsid w:val="00E20414"/>
    <w:rsid w:val="00E20EDB"/>
    <w:rsid w:val="00E23DE3"/>
    <w:rsid w:val="00E2406C"/>
    <w:rsid w:val="00E242B3"/>
    <w:rsid w:val="00E24685"/>
    <w:rsid w:val="00E2760C"/>
    <w:rsid w:val="00E313DB"/>
    <w:rsid w:val="00E32656"/>
    <w:rsid w:val="00E32743"/>
    <w:rsid w:val="00E36C80"/>
    <w:rsid w:val="00E36F5C"/>
    <w:rsid w:val="00E400D3"/>
    <w:rsid w:val="00E429C1"/>
    <w:rsid w:val="00E51779"/>
    <w:rsid w:val="00E53149"/>
    <w:rsid w:val="00E546E8"/>
    <w:rsid w:val="00E54F9A"/>
    <w:rsid w:val="00E550A6"/>
    <w:rsid w:val="00E55A6E"/>
    <w:rsid w:val="00E561C0"/>
    <w:rsid w:val="00E56BCD"/>
    <w:rsid w:val="00E56E22"/>
    <w:rsid w:val="00E604A3"/>
    <w:rsid w:val="00E6149B"/>
    <w:rsid w:val="00E6235A"/>
    <w:rsid w:val="00E65048"/>
    <w:rsid w:val="00E6693F"/>
    <w:rsid w:val="00E70DFF"/>
    <w:rsid w:val="00E72833"/>
    <w:rsid w:val="00E73759"/>
    <w:rsid w:val="00E73778"/>
    <w:rsid w:val="00E74F0C"/>
    <w:rsid w:val="00E75FD7"/>
    <w:rsid w:val="00E76F58"/>
    <w:rsid w:val="00E77489"/>
    <w:rsid w:val="00E7797A"/>
    <w:rsid w:val="00E817E0"/>
    <w:rsid w:val="00E87AC7"/>
    <w:rsid w:val="00E907D3"/>
    <w:rsid w:val="00E917CB"/>
    <w:rsid w:val="00E92DAA"/>
    <w:rsid w:val="00E935B6"/>
    <w:rsid w:val="00E95875"/>
    <w:rsid w:val="00E9670E"/>
    <w:rsid w:val="00E97BC2"/>
    <w:rsid w:val="00E97C15"/>
    <w:rsid w:val="00EA3487"/>
    <w:rsid w:val="00EA4381"/>
    <w:rsid w:val="00EA6355"/>
    <w:rsid w:val="00EA7364"/>
    <w:rsid w:val="00EB4724"/>
    <w:rsid w:val="00EB5635"/>
    <w:rsid w:val="00EC0548"/>
    <w:rsid w:val="00EC0BAE"/>
    <w:rsid w:val="00EC3A03"/>
    <w:rsid w:val="00EC67FC"/>
    <w:rsid w:val="00EC7545"/>
    <w:rsid w:val="00ED0AB6"/>
    <w:rsid w:val="00ED11CC"/>
    <w:rsid w:val="00ED320F"/>
    <w:rsid w:val="00ED63C7"/>
    <w:rsid w:val="00EE080A"/>
    <w:rsid w:val="00EE42B2"/>
    <w:rsid w:val="00EE4A83"/>
    <w:rsid w:val="00EE546C"/>
    <w:rsid w:val="00EE58BA"/>
    <w:rsid w:val="00EF09F9"/>
    <w:rsid w:val="00EF16F8"/>
    <w:rsid w:val="00EF17E3"/>
    <w:rsid w:val="00EF5568"/>
    <w:rsid w:val="00F00023"/>
    <w:rsid w:val="00F015A1"/>
    <w:rsid w:val="00F027E1"/>
    <w:rsid w:val="00F053FE"/>
    <w:rsid w:val="00F131E9"/>
    <w:rsid w:val="00F169D1"/>
    <w:rsid w:val="00F21459"/>
    <w:rsid w:val="00F24D3E"/>
    <w:rsid w:val="00F24D4C"/>
    <w:rsid w:val="00F26694"/>
    <w:rsid w:val="00F321EE"/>
    <w:rsid w:val="00F3320B"/>
    <w:rsid w:val="00F34542"/>
    <w:rsid w:val="00F36590"/>
    <w:rsid w:val="00F368F9"/>
    <w:rsid w:val="00F3750F"/>
    <w:rsid w:val="00F57BEC"/>
    <w:rsid w:val="00F624A2"/>
    <w:rsid w:val="00F627A4"/>
    <w:rsid w:val="00F72B1E"/>
    <w:rsid w:val="00F72DE0"/>
    <w:rsid w:val="00F75F4F"/>
    <w:rsid w:val="00F80359"/>
    <w:rsid w:val="00F81ECC"/>
    <w:rsid w:val="00F83E86"/>
    <w:rsid w:val="00F83EDA"/>
    <w:rsid w:val="00F87A24"/>
    <w:rsid w:val="00F93DB0"/>
    <w:rsid w:val="00FA2443"/>
    <w:rsid w:val="00FA43AE"/>
    <w:rsid w:val="00FA7BA8"/>
    <w:rsid w:val="00FB1996"/>
    <w:rsid w:val="00FB29C6"/>
    <w:rsid w:val="00FB3F1B"/>
    <w:rsid w:val="00FC0953"/>
    <w:rsid w:val="00FC0D21"/>
    <w:rsid w:val="00FC48A6"/>
    <w:rsid w:val="00FC547B"/>
    <w:rsid w:val="00FC6434"/>
    <w:rsid w:val="00FC796E"/>
    <w:rsid w:val="00FD1ECA"/>
    <w:rsid w:val="00FD2FBD"/>
    <w:rsid w:val="00FD3A6D"/>
    <w:rsid w:val="00FE3297"/>
    <w:rsid w:val="00FE4C16"/>
    <w:rsid w:val="00FF0A0B"/>
    <w:rsid w:val="00FF31AE"/>
    <w:rsid w:val="00FF614D"/>
    <w:rsid w:val="00FF6F8E"/>
    <w:rsid w:val="07407899"/>
    <w:rsid w:val="2D9F0C35"/>
    <w:rsid w:val="4DFE124A"/>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rules v:ext="edit">
        <o:r id="V:Rule1" type="connector" idref="#自选图形 1131"/>
        <o:r id="V:Rule2" type="connector" idref="#自选图形 1135"/>
        <o:r id="V:Rule3" type="connector" idref="#自选图形 1140"/>
        <o:r id="V:Rule4" type="connector" idref="#自选图形 1141"/>
        <o:r id="V:Rule5" type="connector" idref="#自选图形 1144"/>
        <o:r id="V:Rule6" type="connector" idref="#自选图形 1145"/>
        <o:r id="V:Rule7" type="connector" idref="#自选图形 1146"/>
        <o:r id="V:Rule8" type="connector" idref="#自选图形 1514"/>
        <o:r id="V:Rule9" type="connector" idref="#自选图形 1518"/>
        <o:r id="V:Rule10" type="connector" idref="#自选图形 1520"/>
        <o:r id="V:Rule11" type="connector" idref="#自选图形 1521"/>
        <o:r id="V:Rule12" type="connector" idref="#自选图形 1523"/>
        <o:r id="V:Rule13" type="connector" idref="#自选图形 1528"/>
        <o:r id="V:Rule14" type="connector" idref="#自选图形 1529"/>
        <o:r id="V:Rule15" type="connector" idref="#自选图形 1530"/>
        <o:r id="V:Rule16" type="connector" idref="#自选图形 1531"/>
        <o:r id="V:Rule17" type="connector" idref="#自选图形 1691"/>
        <o:r id="V:Rule18" type="connector" idref="#自选图形 1692"/>
        <o:r id="V:Rule19" type="connector" idref="#自选图形 1693"/>
        <o:r id="V:Rule20" type="connector" idref="#自选图形 1694"/>
        <o:r id="V:Rule21" type="connector" idref="#自选图形 1695"/>
        <o:r id="V:Rule22" type="connector" idref="#自选图形 1696"/>
        <o:r id="V:Rule23" type="connector" idref="#自选图形 1697"/>
        <o:r id="V:Rule24" type="connector" idref="#自选图形 169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uiPriority w:val="0"/>
  </w:style>
  <w:style w:type="table" w:default="1" w:styleId="15">
    <w:name w:val="Normal Table"/>
    <w:semiHidden/>
    <w:uiPriority w:val="0"/>
    <w:tblPr>
      <w:tblCellMar>
        <w:top w:w="0" w:type="dxa"/>
        <w:left w:w="108" w:type="dxa"/>
        <w:bottom w:w="0" w:type="dxa"/>
        <w:right w:w="108" w:type="dxa"/>
      </w:tblCellMar>
    </w:tblPr>
  </w:style>
  <w:style w:type="paragraph" w:styleId="5">
    <w:name w:val="Document Map"/>
    <w:basedOn w:val="1"/>
    <w:semiHidden/>
    <w:uiPriority w:val="0"/>
    <w:pPr>
      <w:shd w:val="clear" w:color="auto" w:fill="000080"/>
    </w:pPr>
  </w:style>
  <w:style w:type="paragraph" w:styleId="6">
    <w:name w:val="Body Text"/>
    <w:basedOn w:val="1"/>
    <w:link w:val="21"/>
    <w:uiPriority w:val="0"/>
    <w:pPr>
      <w:widowControl/>
      <w:jc w:val="center"/>
    </w:pPr>
    <w:rPr>
      <w:rFonts w:ascii="宋体" w:hAnsi="宋体"/>
      <w:sz w:val="24"/>
    </w:rPr>
  </w:style>
  <w:style w:type="paragraph" w:styleId="7">
    <w:name w:val="Body Text Indent"/>
    <w:basedOn w:val="1"/>
    <w:uiPriority w:val="0"/>
    <w:pPr>
      <w:ind w:firstLine="420" w:firstLineChars="200"/>
    </w:pPr>
  </w:style>
  <w:style w:type="paragraph" w:styleId="8">
    <w:name w:val="Plain Text"/>
    <w:basedOn w:val="1"/>
    <w:qFormat/>
    <w:uiPriority w:val="0"/>
    <w:rPr>
      <w:rFonts w:ascii="宋体" w:hAnsi="Courier New" w:cs="Courier New"/>
      <w:szCs w:val="21"/>
    </w:rPr>
  </w:style>
  <w:style w:type="paragraph" w:styleId="9">
    <w:name w:val="Body Text Indent 2"/>
    <w:basedOn w:val="1"/>
    <w:qFormat/>
    <w:uiPriority w:val="0"/>
    <w:pPr>
      <w:widowControl/>
      <w:adjustRightInd w:val="0"/>
      <w:snapToGrid w:val="0"/>
      <w:ind w:firstLine="480"/>
    </w:pPr>
    <w:rPr>
      <w:rFonts w:ascii="宋体" w:hAnsi="宋体"/>
      <w:kern w:val="0"/>
      <w:szCs w:val="21"/>
    </w:rPr>
  </w:style>
  <w:style w:type="paragraph" w:styleId="10">
    <w:name w:val="Balloon Text"/>
    <w:basedOn w:val="1"/>
    <w:semiHidden/>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3">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14">
    <w:name w:val="Normal (Web)"/>
    <w:basedOn w:val="1"/>
    <w:qFormat/>
    <w:uiPriority w:val="0"/>
    <w:pPr>
      <w:widowControl/>
      <w:spacing w:before="100" w:beforeAutospacing="1" w:after="100" w:afterAutospacing="1"/>
      <w:jc w:val="left"/>
    </w:pPr>
    <w:rPr>
      <w:rFonts w:ascii="宋体" w:hAnsi="宋体"/>
      <w:kern w:val="0"/>
      <w:sz w:val="24"/>
    </w:rPr>
  </w:style>
  <w:style w:type="table" w:styleId="16">
    <w:name w:val="Table Grid"/>
    <w:basedOn w:val="1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uiPriority w:val="0"/>
  </w:style>
  <w:style w:type="character" w:styleId="19">
    <w:name w:val="Hyperlink"/>
    <w:qFormat/>
    <w:uiPriority w:val="0"/>
    <w:rPr>
      <w:color w:val="000000"/>
      <w:u w:val="none"/>
    </w:rPr>
  </w:style>
  <w:style w:type="character" w:customStyle="1" w:styleId="20">
    <w:name w:val="标题 1 Char"/>
    <w:link w:val="2"/>
    <w:qFormat/>
    <w:uiPriority w:val="0"/>
    <w:rPr>
      <w:rFonts w:eastAsia="宋体"/>
      <w:b/>
      <w:bCs/>
      <w:kern w:val="44"/>
      <w:sz w:val="44"/>
      <w:szCs w:val="44"/>
      <w:lang w:val="en-US" w:eastAsia="zh-CN" w:bidi="ar-SA"/>
    </w:rPr>
  </w:style>
  <w:style w:type="character" w:customStyle="1" w:styleId="21">
    <w:name w:val="正文文本 Char"/>
    <w:link w:val="6"/>
    <w:uiPriority w:val="0"/>
    <w:rPr>
      <w:rFonts w:ascii="宋体" w:hAnsi="宋体" w:eastAsia="宋体"/>
      <w:kern w:val="2"/>
      <w:sz w:val="24"/>
      <w:szCs w:val="24"/>
      <w:lang w:val="en-US" w:eastAsia="zh-CN" w:bidi="ar-SA"/>
    </w:rPr>
  </w:style>
  <w:style w:type="character" w:customStyle="1" w:styleId="22">
    <w:name w:val="msgbodytex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jpe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jpeg"/><Relationship Id="rId91" Type="http://schemas.openxmlformats.org/officeDocument/2006/relationships/image" Target="media/image65.png"/><Relationship Id="rId90" Type="http://schemas.openxmlformats.org/officeDocument/2006/relationships/image" Target="media/image64.jpeg"/><Relationship Id="rId9" Type="http://schemas.openxmlformats.org/officeDocument/2006/relationships/image" Target="media/image5.png"/><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jpe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image" Target="media/image4.png"/><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wmf"/><Relationship Id="rId7" Type="http://schemas.openxmlformats.org/officeDocument/2006/relationships/image" Target="media/image3.png"/><Relationship Id="rId69" Type="http://schemas.openxmlformats.org/officeDocument/2006/relationships/oleObject" Target="embeddings/oleObject22.bin"/><Relationship Id="rId68" Type="http://schemas.openxmlformats.org/officeDocument/2006/relationships/image" Target="media/image43.wmf"/><Relationship Id="rId67" Type="http://schemas.openxmlformats.org/officeDocument/2006/relationships/oleObject" Target="embeddings/oleObject21.bin"/><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jpeg"/><Relationship Id="rId62" Type="http://schemas.openxmlformats.org/officeDocument/2006/relationships/image" Target="media/image38.emf"/><Relationship Id="rId61" Type="http://schemas.openxmlformats.org/officeDocument/2006/relationships/oleObject" Target="embeddings/oleObject20.bin"/><Relationship Id="rId60" Type="http://schemas.openxmlformats.org/officeDocument/2006/relationships/image" Target="media/image37.emf"/><Relationship Id="rId6" Type="http://schemas.openxmlformats.org/officeDocument/2006/relationships/image" Target="media/image2.png"/><Relationship Id="rId59" Type="http://schemas.openxmlformats.org/officeDocument/2006/relationships/oleObject" Target="embeddings/oleObject19.bin"/><Relationship Id="rId58" Type="http://schemas.openxmlformats.org/officeDocument/2006/relationships/image" Target="media/image36.emf"/><Relationship Id="rId57" Type="http://schemas.openxmlformats.org/officeDocument/2006/relationships/oleObject" Target="embeddings/oleObject18.bin"/><Relationship Id="rId56" Type="http://schemas.openxmlformats.org/officeDocument/2006/relationships/image" Target="media/image35.wmf"/><Relationship Id="rId55" Type="http://schemas.openxmlformats.org/officeDocument/2006/relationships/oleObject" Target="embeddings/oleObject17.bin"/><Relationship Id="rId54" Type="http://schemas.openxmlformats.org/officeDocument/2006/relationships/image" Target="media/image34.emf"/><Relationship Id="rId53" Type="http://schemas.openxmlformats.org/officeDocument/2006/relationships/image" Target="media/image33.pn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png"/><Relationship Id="rId5" Type="http://schemas.openxmlformats.org/officeDocument/2006/relationships/image" Target="media/image1.png"/><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wmf"/><Relationship Id="rId41" Type="http://schemas.openxmlformats.org/officeDocument/2006/relationships/oleObject" Target="embeddings/oleObject16.bin"/><Relationship Id="rId40" Type="http://schemas.openxmlformats.org/officeDocument/2006/relationships/image" Target="media/image21.wmf"/><Relationship Id="rId4" Type="http://schemas.openxmlformats.org/officeDocument/2006/relationships/theme" Target="theme/theme1.xml"/><Relationship Id="rId39" Type="http://schemas.openxmlformats.org/officeDocument/2006/relationships/oleObject" Target="embeddings/oleObject15.bin"/><Relationship Id="rId38" Type="http://schemas.openxmlformats.org/officeDocument/2006/relationships/image" Target="media/image20.wmf"/><Relationship Id="rId37" Type="http://schemas.openxmlformats.org/officeDocument/2006/relationships/oleObject" Target="embeddings/oleObject14.bin"/><Relationship Id="rId36" Type="http://schemas.openxmlformats.org/officeDocument/2006/relationships/image" Target="media/image19.png"/><Relationship Id="rId35" Type="http://schemas.openxmlformats.org/officeDocument/2006/relationships/image" Target="media/image18.wmf"/><Relationship Id="rId34" Type="http://schemas.openxmlformats.org/officeDocument/2006/relationships/oleObject" Target="embeddings/oleObject13.bin"/><Relationship Id="rId33" Type="http://schemas.openxmlformats.org/officeDocument/2006/relationships/image" Target="media/image17.wmf"/><Relationship Id="rId32" Type="http://schemas.openxmlformats.org/officeDocument/2006/relationships/oleObject" Target="embeddings/oleObject12.bin"/><Relationship Id="rId31" Type="http://schemas.openxmlformats.org/officeDocument/2006/relationships/oleObject" Target="embeddings/oleObject11.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5.wmf"/><Relationship Id="rId27" Type="http://schemas.openxmlformats.org/officeDocument/2006/relationships/oleObject" Target="embeddings/oleObject9.bin"/><Relationship Id="rId26" Type="http://schemas.openxmlformats.org/officeDocument/2006/relationships/image" Target="media/image14.wmf"/><Relationship Id="rId25" Type="http://schemas.openxmlformats.org/officeDocument/2006/relationships/oleObject" Target="embeddings/oleObject8.bin"/><Relationship Id="rId24" Type="http://schemas.openxmlformats.org/officeDocument/2006/relationships/image" Target="media/image13.wmf"/><Relationship Id="rId23" Type="http://schemas.openxmlformats.org/officeDocument/2006/relationships/oleObject" Target="embeddings/oleObject7.bin"/><Relationship Id="rId22" Type="http://schemas.openxmlformats.org/officeDocument/2006/relationships/oleObject" Target="embeddings/oleObject6.bin"/><Relationship Id="rId21" Type="http://schemas.openxmlformats.org/officeDocument/2006/relationships/image" Target="media/image12.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4.bin"/><Relationship Id="rId17" Type="http://schemas.openxmlformats.org/officeDocument/2006/relationships/image" Target="media/image10.wmf"/><Relationship Id="rId16" Type="http://schemas.openxmlformats.org/officeDocument/2006/relationships/oleObject" Target="embeddings/oleObject3.bin"/><Relationship Id="rId15" Type="http://schemas.openxmlformats.org/officeDocument/2006/relationships/image" Target="media/image9.wmf"/><Relationship Id="rId14" Type="http://schemas.openxmlformats.org/officeDocument/2006/relationships/oleObject" Target="embeddings/oleObject2.bin"/><Relationship Id="rId13" Type="http://schemas.openxmlformats.org/officeDocument/2006/relationships/image" Target="media/image8.wmf"/><Relationship Id="rId123" Type="http://schemas.openxmlformats.org/officeDocument/2006/relationships/fontTable" Target="fontTable.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93.jpeg"/><Relationship Id="rId12" Type="http://schemas.openxmlformats.org/officeDocument/2006/relationships/oleObject" Target="embeddings/oleObject1.bin"/><Relationship Id="rId119" Type="http://schemas.openxmlformats.org/officeDocument/2006/relationships/image" Target="media/image92.emf"/><Relationship Id="rId118" Type="http://schemas.openxmlformats.org/officeDocument/2006/relationships/image" Target="media/image91.emf"/><Relationship Id="rId117" Type="http://schemas.openxmlformats.org/officeDocument/2006/relationships/image" Target="media/image90.emf"/><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jpeg"/><Relationship Id="rId113" Type="http://schemas.openxmlformats.org/officeDocument/2006/relationships/image" Target="media/image86.jpeg"/><Relationship Id="rId112" Type="http://schemas.openxmlformats.org/officeDocument/2006/relationships/image" Target="media/image85.jpeg"/><Relationship Id="rId111" Type="http://schemas.openxmlformats.org/officeDocument/2006/relationships/image" Target="media/image84.jpeg"/><Relationship Id="rId110" Type="http://schemas.openxmlformats.org/officeDocument/2006/relationships/image" Target="media/image83.jpeg"/><Relationship Id="rId11" Type="http://schemas.openxmlformats.org/officeDocument/2006/relationships/image" Target="media/image7.png"/><Relationship Id="rId109" Type="http://schemas.openxmlformats.org/officeDocument/2006/relationships/image" Target="media/image82.jpeg"/><Relationship Id="rId108" Type="http://schemas.openxmlformats.org/officeDocument/2006/relationships/image" Target="media/image81.jpeg"/><Relationship Id="rId107" Type="http://schemas.openxmlformats.org/officeDocument/2006/relationships/image" Target="media/image80.jpeg"/><Relationship Id="rId106" Type="http://schemas.openxmlformats.org/officeDocument/2006/relationships/image" Target="media/image79.pn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wmf"/><Relationship Id="rId101" Type="http://schemas.openxmlformats.org/officeDocument/2006/relationships/oleObject" Target="embeddings/oleObject23.bin"/><Relationship Id="rId100" Type="http://schemas.openxmlformats.org/officeDocument/2006/relationships/image" Target="media/image74.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Info spid="_x0000_s1027"/>
    <customShpInfo spid="_x0000_s1028"/>
    <customShpInfo spid="_x0000_s1029"/>
    <customShpInfo spid="_x0000_s1030"/>
    <customShpInfo spid="_x0000_s1032"/>
    <customShpInfo spid="_x0000_s1044"/>
    <customShpInfo spid="_x0000_s1045"/>
    <customShpInfo spid="_x0000_s1046"/>
    <customShpInfo spid="_x0000_s1047"/>
    <customShpInfo spid="_x0000_s1048"/>
    <customShpInfo spid="_x0000_s1051"/>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81"/>
    <customShpInfo spid="_x0000_s1082"/>
    <customShpInfo spid="_x0000_s1083"/>
    <customShpInfo spid="_x0000_s1084"/>
    <customShpInfo spid="_x0000_s1085"/>
    <customShpInfo spid="_x0000_s1086"/>
    <customShpInfo spid="_x0000_s1089"/>
    <customShpInfo spid="_x0000_s1093"/>
    <customShpInfo spid="_x0000_s1094"/>
    <customShpInfo spid="_x0000_s1095"/>
    <customShpInfo spid="_x0000_s1096"/>
    <customShpInfo spid="_x0000_s1097"/>
    <customShpInfo spid="_x0000_s1098"/>
    <customShpInfo spid="_x0000_s1101"/>
    <customShpInfo spid="_x0000_s1102"/>
    <customShpInfo spid="_x0000_s1104"/>
    <customShpInfo spid="_x0000_s1105"/>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9"/>
    <customShpInfo spid="_x0000_s1120"/>
    <customShpInfo spid="_x0000_s1121"/>
    <customShpInfo spid="_x0000_s1122"/>
    <customShpInfo spid="_x0000_s1123"/>
    <customShpInfo spid="_x0000_s1124"/>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25"/>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4"/>
    <customShpInfo spid="_x0000_s1155"/>
    <customShpInfo spid="_x0000_s1153"/>
    <customShpInfo spid="_x0000_s1157"/>
    <customShpInfo spid="_x0000_s1158"/>
    <customShpInfo spid="_x0000_s1156"/>
    <customShpInfo spid="_x0000_s1161"/>
    <customShpInfo spid="_x0000_s1162"/>
    <customShpInfo spid="_x0000_s1160"/>
    <customShpInfo spid="_x0000_s1163"/>
    <customShpInfo spid="_x0000_s1164"/>
    <customShpInfo spid="_x0000_s1159"/>
    <customShpInfo spid="_x0000_s1165"/>
    <customShpInfo spid="_x0000_s1166"/>
    <customShpInfo spid="_x0000_s1152"/>
    <customShpInfo spid="_x0000_s1167"/>
    <customShpInfo spid="_x0000_s1168"/>
    <customShpInfo spid="_x0000_s1169"/>
    <customShpInfo spid="_x0000_s1151"/>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4"/>
    <customShpInfo spid="_x0000_s1185"/>
    <customShpInfo spid="_x0000_s1186"/>
    <customShpInfo spid="_x0000_s1187"/>
    <customShpInfo spid="_x0000_s1188"/>
    <customShpInfo spid="_x0000_s1189"/>
    <customShpInfo spid="_x0000_s1190"/>
    <customShpInfo spid="_x0000_s0"/>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191"/>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4"/>
    <customShpInfo spid="_x0000_s1225"/>
    <customShpInfo spid="_x0000_s1226"/>
    <customShpInfo spid="_x0000_s1228"/>
    <customShpInfo spid="_x0000_s1229"/>
    <customShpInfo spid="_x0000_s1230"/>
    <customShpInfo spid="_x0000_s1232"/>
    <customShpInfo spid="_x0000_s1233"/>
    <customShpInfo spid="_x0000_s1234"/>
    <customShpInfo spid="_x0000_s1236"/>
    <customShpInfo spid="_x0000_s1237"/>
    <customShpInfo spid="_x0000_s1235"/>
    <customShpInfo spid="_x0000_s1239"/>
    <customShpInfo spid="_x0000_s1240"/>
    <customShpInfo spid="_x0000_s1238"/>
    <customShpInfo spid="_x0000_s1241"/>
    <customShpInfo spid="_x0000_s1242"/>
    <customShpInfo spid="_x0000_s1244"/>
    <customShpInfo spid="_x0000_s1245"/>
    <customShpInfo spid="_x0000_s1243"/>
    <customShpInfo spid="_x0000_s1247"/>
    <customShpInfo spid="_x0000_s1248"/>
    <customShpInfo spid="_x0000_s1249"/>
    <customShpInfo spid="_x0000_s1250"/>
    <customShpInfo spid="_x0000_s1246"/>
    <customShpInfo spid="_x0000_s1251"/>
    <customShpInfo spid="_x0000_s1252"/>
    <customShpInfo spid="_x0000_s1253"/>
    <customShpInfo spid="_x0000_s1254"/>
    <customShpInfo spid="_x0000_s1255"/>
    <customShpInfo spid="_x0000_s1256"/>
    <customShpInfo spid="_x0000_s1257"/>
    <customShpInfo spid="_x0000_s1259"/>
    <customShpInfo spid="_x0000_s1260"/>
    <customShpInfo spid="_x0000_s1258"/>
    <customShpInfo spid="_x0000_s1261"/>
    <customShpInfo spid="_x0000_s1263"/>
    <customShpInfo spid="_x0000_s1264"/>
    <customShpInfo spid="_x0000_s1262"/>
    <customShpInfo spid="_x0000_s1266"/>
    <customShpInfo spid="_x0000_s1267"/>
    <customShpInfo spid="_x0000_s1265"/>
    <customShpInfo spid="_x0000_s1269"/>
    <customShpInfo spid="_x0000_s1270"/>
    <customShpInfo spid="_x0000_s1268"/>
    <customShpInfo spid="_x0000_s1271"/>
    <customShpInfo spid="_x0000_s1272"/>
    <customShpInfo spid="_x0000_s1231"/>
    <customShpInfo spid="_x0000_s1273"/>
    <customShpInfo spid="_x0000_s1274"/>
    <customShpInfo spid="_x0000_s1275"/>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276"/>
    <customShpInfo spid="_x0000_s1301"/>
    <customShpInfo spid="_x0000_s1302"/>
    <customShpInfo spid="_x0000_s1304"/>
    <customShpInfo spid="_x0000_s1306"/>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1"/>
    <customShpInfo spid="_x0000_s1332"/>
    <customShpInfo spid="_x0000_s1333"/>
    <customShpInfo spid="_x0000_s1334"/>
    <customShpInfo spid="_x0000_s1335"/>
    <customShpInfo spid="_x0000_s1336"/>
    <customShpInfo spid="_x0000_s1330"/>
    <customShpInfo spid="_x0000_s1338"/>
    <customShpInfo spid="_x0000_s1342"/>
    <customShpInfo spid="_x0000_s1344"/>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66</Pages>
  <Words>67380</Words>
  <Characters>69978</Characters>
  <Lines>565</Lines>
  <Paragraphs>159</Paragraphs>
  <TotalTime>0</TotalTime>
  <ScaleCrop>false</ScaleCrop>
  <LinksUpToDate>false</LinksUpToDate>
  <CharactersWithSpaces>74224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2022-01-21T08:57:00Z</dcterms:created>
  <dc:creator>JJH</dc:creator>
  <cp:lastModifiedBy>Farewell</cp:lastModifiedBy>
  <cp:lastPrinted>2012-01-08T04:00:00Z</cp:lastPrinted>
  <dcterms:modified xsi:type="dcterms:W3CDTF">2023-06-23T10:20:40Z</dcterms:modified>
  <dc:title>高三生物必修（1）分子与细胞</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2052-11.1.0.14036</vt:lpwstr>
  </property>
  <property fmtid="{D5CDD505-2E9C-101B-9397-08002B2CF9AE}" pid="7" name="ICV">
    <vt:lpwstr>F83E9628632F46C8B9586FEEA3AF3456_12</vt:lpwstr>
  </property>
</Properties>
</file>