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0F7E37" w:rsidP="00BD4F12">
      <w:pPr>
        <w:spacing w:before="312" w:beforeLines="100" w:after="50" w:line="360" w:lineRule="auto"/>
        <w:jc w:val="center"/>
        <w:rPr>
          <w:rFonts w:ascii="黑体" w:eastAsia="黑体" w:hAnsi="黑体"/>
          <w:color w:val="000000"/>
          <w:sz w:val="28"/>
          <w:szCs w:val="28"/>
        </w:rPr>
      </w:pPr>
      <w:r w:rsidRPr="00B52879">
        <w:rPr>
          <w:rFonts w:ascii="黑体" w:eastAsia="黑体" w:hAnsi="黑体" w:hint="eastAsia"/>
          <w:color w:val="000000"/>
          <w:sz w:val="28"/>
          <w:szCs w:val="28"/>
        </w:rPr>
        <w:drawing>
          <wp:anchor simplePos="0" relativeHeight="251658240" behindDoc="0" locked="0" layoutInCell="1" allowOverlap="1">
            <wp:simplePos x="0" y="0"/>
            <wp:positionH relativeFrom="page">
              <wp:posOffset>11798300</wp:posOffset>
            </wp:positionH>
            <wp:positionV relativeFrom="topMargin">
              <wp:posOffset>11633200</wp:posOffset>
            </wp:positionV>
            <wp:extent cx="393700" cy="31750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5"/>
                    <a:stretch>
                      <a:fillRect/>
                    </a:stretch>
                  </pic:blipFill>
                  <pic:spPr>
                    <a:xfrm>
                      <a:off x="0" y="0"/>
                      <a:ext cx="393700" cy="317500"/>
                    </a:xfrm>
                    <a:prstGeom prst="rect">
                      <a:avLst/>
                    </a:prstGeom>
                  </pic:spPr>
                </pic:pic>
              </a:graphicData>
            </a:graphic>
          </wp:anchor>
        </w:drawing>
      </w:r>
      <w:bookmarkStart w:id="0" w:name="u4827c5b1"/>
      <w:bookmarkStart w:id="1" w:name="ub51041c7"/>
      <w:r w:rsidRPr="00B52879">
        <w:rPr>
          <w:rFonts w:ascii="黑体" w:eastAsia="黑体" w:hAnsi="黑体" w:hint="eastAsia"/>
          <w:color w:val="000000"/>
          <w:sz w:val="28"/>
          <w:szCs w:val="28"/>
        </w:rPr>
        <w:t>核心考点知识点概念考前清 -2025年高考物理考前</w:t>
      </w:r>
      <w:r w:rsidRPr="00B32076" w:rsidR="00B32076">
        <w:rPr>
          <w:rFonts w:ascii="黑体" w:eastAsia="黑体" w:hAnsi="黑体" w:hint="eastAsia"/>
          <w:color w:val="000000"/>
          <w:sz w:val="28"/>
          <w:szCs w:val="28"/>
        </w:rPr>
        <w:t>抢押秘籍</w:t>
      </w:r>
      <w:bookmarkStart w:id="2" w:name="_GoBack"/>
      <w:bookmarkEnd w:id="2"/>
    </w:p>
    <w:sdt>
      <w:sdtPr>
        <w:rPr>
          <w:rFonts w:asciiTheme="minorHAnsi" w:eastAsiaTheme="minorEastAsia" w:hAnsiTheme="minorHAnsi" w:cstheme="minorBidi"/>
          <w:b w:val="0"/>
          <w:bCs w:val="0"/>
          <w:color w:val="auto"/>
          <w:kern w:val="2"/>
          <w:sz w:val="21"/>
          <w:szCs w:val="22"/>
          <w:lang w:val="zh-CN"/>
        </w:rPr>
        <w:id w:val="-1047446868"/>
        <w:docPartObj>
          <w:docPartGallery w:val="Table of Contents"/>
          <w:docPartUnique/>
        </w:docPartObj>
      </w:sdtPr>
      <w:sdtContent>
        <w:p w:rsidR="00BD4F12" w:rsidP="00BD4F12">
          <w:pPr>
            <w:pStyle w:val="TOCHeading"/>
            <w:spacing w:line="360" w:lineRule="auto"/>
          </w:pPr>
          <w:r>
            <w:rPr>
              <w:rFonts w:ascii="黑体" w:eastAsia="黑体" w:hAnsi="黑体"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554990</wp:posOffset>
                    </wp:positionV>
                    <wp:extent cx="6210300" cy="0"/>
                    <wp:effectExtent l="0" t="0" r="0" b="19050"/>
                    <wp:wrapNone/>
                    <wp:docPr id="673" name="直接连接符 673"/>
                    <wp:cNvGraphicFramePr/>
                    <a:graphic xmlns:a="http://schemas.openxmlformats.org/drawingml/2006/main">
                      <a:graphicData uri="http://schemas.microsoft.com/office/word/2010/wordprocessingShape">
                        <wps:wsp xmlns:wps="http://schemas.microsoft.com/office/word/2010/wordprocessingShape">
                          <wps:cNvCnPr/>
                          <wps:spPr>
                            <a:xfrm>
                              <a:off x="0" y="0"/>
                              <a:ext cx="6210300" cy="0"/>
                            </a:xfrm>
                            <a:prstGeom prst="line">
                              <a:avLst/>
                            </a:prstGeom>
                            <a:ln w="19050">
                              <a:solidFill>
                                <a:srgbClr val="0070C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673" o:spid="_x0000_s1025" style="mso-width-percent:0;mso-width-relative:margin;mso-wrap-distance-bottom:0;mso-wrap-distance-left:9pt;mso-wrap-distance-right:9pt;mso-wrap-distance-top:0;mso-wrap-style:square;position:absolute;visibility:visible;z-index:251660288" from="0,43.7pt" to="489pt,43.7pt" strokecolor="#0070c0" strokeweight="1.5pt">
                    <v:stroke dashstyle="dashDot"/>
                  </v:line>
                </w:pict>
              </mc:Fallback>
            </mc:AlternateContent>
          </w:r>
        </w:p>
        <w:p w:rsidR="006D0AE0" w:rsidRPr="006D0AE0">
          <w:pPr>
            <w:pStyle w:val="TOC1"/>
            <w:tabs>
              <w:tab w:val="right" w:leader="dot" w:pos="9736"/>
            </w:tabs>
            <w:rPr>
              <w:rFonts w:ascii="微软雅黑" w:eastAsia="微软雅黑" w:hAnsi="微软雅黑"/>
              <w:b/>
              <w:noProof/>
              <w:color w:val="FF0000"/>
            </w:rPr>
          </w:pPr>
          <w:r w:rsidRPr="00BD4F12">
            <w:rPr>
              <w:color w:val="FF0000"/>
            </w:rPr>
            <w:fldChar w:fldCharType="begin"/>
          </w:r>
          <w:r w:rsidRPr="00BD4F12">
            <w:rPr>
              <w:color w:val="FF0000"/>
            </w:rPr>
            <w:instrText xml:space="preserve"> TOC \o "1-3" \h \z \u </w:instrText>
          </w:r>
          <w:r w:rsidRPr="00BD4F12">
            <w:rPr>
              <w:color w:val="FF0000"/>
            </w:rPr>
            <w:fldChar w:fldCharType="separate"/>
          </w:r>
          <w:hyperlink w:anchor="_Toc195900383" w:history="1">
            <w:r w:rsidRPr="006D0AE0">
              <w:rPr>
                <w:rStyle w:val="Hyperlink"/>
                <w:rFonts w:ascii="微软雅黑" w:eastAsia="微软雅黑" w:hAnsi="微软雅黑" w:hint="eastAsia"/>
                <w:b/>
                <w:noProof/>
                <w:color w:val="FF0000"/>
              </w:rPr>
              <w:t>【解密高考】</w:t>
            </w:r>
            <w:r w:rsidRPr="006D0AE0">
              <w:rPr>
                <w:rFonts w:ascii="微软雅黑" w:eastAsia="微软雅黑" w:hAnsi="微软雅黑"/>
                <w:b/>
                <w:noProof/>
                <w:webHidden/>
                <w:color w:val="FF0000"/>
              </w:rPr>
              <w:tab/>
            </w:r>
            <w:r w:rsidRPr="006D0AE0">
              <w:rPr>
                <w:rFonts w:ascii="微软雅黑" w:eastAsia="微软雅黑" w:hAnsi="微软雅黑"/>
                <w:b/>
                <w:noProof/>
                <w:webHidden/>
                <w:color w:val="FF0000"/>
              </w:rPr>
              <w:fldChar w:fldCharType="begin"/>
            </w:r>
            <w:r w:rsidRPr="006D0AE0">
              <w:rPr>
                <w:rFonts w:ascii="微软雅黑" w:eastAsia="微软雅黑" w:hAnsi="微软雅黑"/>
                <w:b/>
                <w:noProof/>
                <w:webHidden/>
                <w:color w:val="FF0000"/>
              </w:rPr>
              <w:instrText xml:space="preserve"> PAGEREF _Toc195900383 \h </w:instrText>
            </w:r>
            <w:r w:rsidRPr="006D0AE0">
              <w:rPr>
                <w:rFonts w:ascii="微软雅黑" w:eastAsia="微软雅黑" w:hAnsi="微软雅黑"/>
                <w:b/>
                <w:noProof/>
                <w:webHidden/>
                <w:color w:val="FF0000"/>
              </w:rPr>
              <w:fldChar w:fldCharType="separate"/>
            </w:r>
            <w:r w:rsidRPr="006D0AE0">
              <w:rPr>
                <w:rFonts w:ascii="微软雅黑" w:eastAsia="微软雅黑" w:hAnsi="微软雅黑"/>
                <w:b/>
                <w:noProof/>
                <w:webHidden/>
                <w:color w:val="FF0000"/>
              </w:rPr>
              <w:t>1</w:t>
            </w:r>
            <w:r w:rsidRPr="006D0AE0">
              <w:rPr>
                <w:rFonts w:ascii="微软雅黑" w:eastAsia="微软雅黑" w:hAnsi="微软雅黑"/>
                <w:b/>
                <w:noProof/>
                <w:webHidden/>
                <w:color w:val="FF0000"/>
              </w:rPr>
              <w:fldChar w:fldCharType="end"/>
            </w:r>
          </w:hyperlink>
        </w:p>
        <w:p w:rsidR="006D0AE0" w:rsidRPr="006D0AE0">
          <w:pPr>
            <w:pStyle w:val="TOC1"/>
            <w:tabs>
              <w:tab w:val="right" w:leader="dot" w:pos="9736"/>
            </w:tabs>
            <w:rPr>
              <w:rFonts w:ascii="微软雅黑" w:eastAsia="微软雅黑" w:hAnsi="微软雅黑"/>
              <w:b/>
              <w:noProof/>
              <w:color w:val="FF0000"/>
            </w:rPr>
          </w:pPr>
          <w:hyperlink w:anchor="_Toc195900384" w:history="1">
            <w:r w:rsidRPr="006D0AE0">
              <w:rPr>
                <w:rStyle w:val="Hyperlink"/>
                <w:rFonts w:ascii="微软雅黑" w:eastAsia="微软雅黑" w:hAnsi="微软雅黑"/>
                <w:b/>
                <w:noProof/>
                <w:color w:val="FF0000"/>
              </w:rPr>
              <w:t>【备考策略】</w:t>
            </w:r>
            <w:r w:rsidRPr="006D0AE0">
              <w:rPr>
                <w:rFonts w:ascii="微软雅黑" w:eastAsia="微软雅黑" w:hAnsi="微软雅黑"/>
                <w:b/>
                <w:noProof/>
                <w:webHidden/>
                <w:color w:val="FF0000"/>
              </w:rPr>
              <w:tab/>
            </w:r>
            <w:r w:rsidRPr="006D0AE0">
              <w:rPr>
                <w:rFonts w:ascii="微软雅黑" w:eastAsia="微软雅黑" w:hAnsi="微软雅黑"/>
                <w:b/>
                <w:noProof/>
                <w:webHidden/>
                <w:color w:val="FF0000"/>
              </w:rPr>
              <w:fldChar w:fldCharType="begin"/>
            </w:r>
            <w:r w:rsidRPr="006D0AE0">
              <w:rPr>
                <w:rFonts w:ascii="微软雅黑" w:eastAsia="微软雅黑" w:hAnsi="微软雅黑"/>
                <w:b/>
                <w:noProof/>
                <w:webHidden/>
                <w:color w:val="FF0000"/>
              </w:rPr>
              <w:instrText xml:space="preserve"> PAGEREF _Toc195900384 \h </w:instrText>
            </w:r>
            <w:r w:rsidRPr="006D0AE0">
              <w:rPr>
                <w:rFonts w:ascii="微软雅黑" w:eastAsia="微软雅黑" w:hAnsi="微软雅黑"/>
                <w:b/>
                <w:noProof/>
                <w:webHidden/>
                <w:color w:val="FF0000"/>
              </w:rPr>
              <w:fldChar w:fldCharType="separate"/>
            </w:r>
            <w:r w:rsidRPr="006D0AE0">
              <w:rPr>
                <w:rFonts w:ascii="微软雅黑" w:eastAsia="微软雅黑" w:hAnsi="微软雅黑"/>
                <w:b/>
                <w:noProof/>
                <w:webHidden/>
                <w:color w:val="FF0000"/>
              </w:rPr>
              <w:t>2</w:t>
            </w:r>
            <w:r w:rsidRPr="006D0AE0">
              <w:rPr>
                <w:rFonts w:ascii="微软雅黑" w:eastAsia="微软雅黑" w:hAnsi="微软雅黑"/>
                <w:b/>
                <w:noProof/>
                <w:webHidden/>
                <w:color w:val="FF0000"/>
              </w:rPr>
              <w:fldChar w:fldCharType="end"/>
            </w:r>
          </w:hyperlink>
        </w:p>
        <w:p w:rsidR="006D0AE0" w:rsidRPr="006D0AE0">
          <w:pPr>
            <w:pStyle w:val="TOC1"/>
            <w:tabs>
              <w:tab w:val="right" w:leader="dot" w:pos="9736"/>
            </w:tabs>
            <w:rPr>
              <w:rFonts w:ascii="微软雅黑" w:eastAsia="微软雅黑" w:hAnsi="微软雅黑"/>
              <w:b/>
              <w:noProof/>
              <w:color w:val="FF0000"/>
            </w:rPr>
          </w:pPr>
          <w:hyperlink w:anchor="_Toc195900385" w:history="1">
            <w:r w:rsidRPr="006D0AE0">
              <w:rPr>
                <w:rStyle w:val="Hyperlink"/>
                <w:rFonts w:ascii="微软雅黑" w:eastAsia="微软雅黑" w:hAnsi="微软雅黑"/>
                <w:b/>
                <w:noProof/>
                <w:color w:val="FF0000"/>
              </w:rPr>
              <w:t>【知识点概览】</w:t>
            </w:r>
            <w:r w:rsidRPr="006D0AE0">
              <w:rPr>
                <w:rFonts w:ascii="微软雅黑" w:eastAsia="微软雅黑" w:hAnsi="微软雅黑"/>
                <w:b/>
                <w:noProof/>
                <w:webHidden/>
                <w:color w:val="FF0000"/>
              </w:rPr>
              <w:tab/>
            </w:r>
            <w:r w:rsidRPr="006D0AE0">
              <w:rPr>
                <w:rFonts w:ascii="微软雅黑" w:eastAsia="微软雅黑" w:hAnsi="微软雅黑"/>
                <w:b/>
                <w:noProof/>
                <w:webHidden/>
                <w:color w:val="FF0000"/>
              </w:rPr>
              <w:fldChar w:fldCharType="begin"/>
            </w:r>
            <w:r w:rsidRPr="006D0AE0">
              <w:rPr>
                <w:rFonts w:ascii="微软雅黑" w:eastAsia="微软雅黑" w:hAnsi="微软雅黑"/>
                <w:b/>
                <w:noProof/>
                <w:webHidden/>
                <w:color w:val="FF0000"/>
              </w:rPr>
              <w:instrText xml:space="preserve"> PAGEREF _Toc195900385 \h </w:instrText>
            </w:r>
            <w:r w:rsidRPr="006D0AE0">
              <w:rPr>
                <w:rFonts w:ascii="微软雅黑" w:eastAsia="微软雅黑" w:hAnsi="微软雅黑"/>
                <w:b/>
                <w:noProof/>
                <w:webHidden/>
                <w:color w:val="FF0000"/>
              </w:rPr>
              <w:fldChar w:fldCharType="separate"/>
            </w:r>
            <w:r w:rsidRPr="006D0AE0">
              <w:rPr>
                <w:rFonts w:ascii="微软雅黑" w:eastAsia="微软雅黑" w:hAnsi="微软雅黑"/>
                <w:b/>
                <w:noProof/>
                <w:webHidden/>
                <w:color w:val="FF0000"/>
              </w:rPr>
              <w:t>3</w:t>
            </w:r>
            <w:r w:rsidRPr="006D0AE0">
              <w:rPr>
                <w:rFonts w:ascii="微软雅黑" w:eastAsia="微软雅黑" w:hAnsi="微软雅黑"/>
                <w:b/>
                <w:noProof/>
                <w:webHidden/>
                <w:color w:val="FF0000"/>
              </w:rPr>
              <w:fldChar w:fldCharType="end"/>
            </w:r>
          </w:hyperlink>
        </w:p>
        <w:p w:rsidR="006D0AE0" w:rsidRPr="006D0AE0">
          <w:pPr>
            <w:pStyle w:val="TOC1"/>
            <w:tabs>
              <w:tab w:val="right" w:leader="dot" w:pos="9736"/>
            </w:tabs>
            <w:rPr>
              <w:rFonts w:ascii="微软雅黑" w:eastAsia="微软雅黑" w:hAnsi="微软雅黑"/>
              <w:b/>
              <w:noProof/>
              <w:color w:val="FF0000"/>
            </w:rPr>
          </w:pPr>
          <w:hyperlink w:anchor="_Toc195900386" w:history="1">
            <w:r w:rsidRPr="006D0AE0">
              <w:rPr>
                <w:rStyle w:val="Hyperlink"/>
                <w:rFonts w:ascii="微软雅黑" w:eastAsia="微软雅黑" w:hAnsi="微软雅黑"/>
                <w:b/>
                <w:noProof/>
                <w:color w:val="FF0000"/>
              </w:rPr>
              <w:t>【必记核心知识点】</w:t>
            </w:r>
            <w:r w:rsidRPr="006D0AE0">
              <w:rPr>
                <w:rFonts w:ascii="微软雅黑" w:eastAsia="微软雅黑" w:hAnsi="微软雅黑"/>
                <w:b/>
                <w:noProof/>
                <w:webHidden/>
                <w:color w:val="FF0000"/>
              </w:rPr>
              <w:tab/>
            </w:r>
            <w:r w:rsidRPr="006D0AE0">
              <w:rPr>
                <w:rFonts w:ascii="微软雅黑" w:eastAsia="微软雅黑" w:hAnsi="微软雅黑"/>
                <w:b/>
                <w:noProof/>
                <w:webHidden/>
                <w:color w:val="FF0000"/>
              </w:rPr>
              <w:fldChar w:fldCharType="begin"/>
            </w:r>
            <w:r w:rsidRPr="006D0AE0">
              <w:rPr>
                <w:rFonts w:ascii="微软雅黑" w:eastAsia="微软雅黑" w:hAnsi="微软雅黑"/>
                <w:b/>
                <w:noProof/>
                <w:webHidden/>
                <w:color w:val="FF0000"/>
              </w:rPr>
              <w:instrText xml:space="preserve"> PAGEREF _Toc195900386 \h </w:instrText>
            </w:r>
            <w:r w:rsidRPr="006D0AE0">
              <w:rPr>
                <w:rFonts w:ascii="微软雅黑" w:eastAsia="微软雅黑" w:hAnsi="微软雅黑"/>
                <w:b/>
                <w:noProof/>
                <w:webHidden/>
                <w:color w:val="FF0000"/>
              </w:rPr>
              <w:fldChar w:fldCharType="separate"/>
            </w:r>
            <w:r w:rsidRPr="006D0AE0">
              <w:rPr>
                <w:rFonts w:ascii="微软雅黑" w:eastAsia="微软雅黑" w:hAnsi="微软雅黑"/>
                <w:b/>
                <w:noProof/>
                <w:webHidden/>
                <w:color w:val="FF0000"/>
              </w:rPr>
              <w:t>4</w:t>
            </w:r>
            <w:r w:rsidRPr="006D0AE0">
              <w:rPr>
                <w:rFonts w:ascii="微软雅黑" w:eastAsia="微软雅黑" w:hAnsi="微软雅黑"/>
                <w:b/>
                <w:noProof/>
                <w:webHidden/>
                <w:color w:val="FF0000"/>
              </w:rPr>
              <w:fldChar w:fldCharType="end"/>
            </w:r>
          </w:hyperlink>
        </w:p>
        <w:p w:rsidR="006D0AE0" w:rsidRPr="006D0AE0">
          <w:pPr>
            <w:pStyle w:val="TOC2"/>
            <w:tabs>
              <w:tab w:val="right" w:leader="dot" w:pos="9736"/>
            </w:tabs>
            <w:rPr>
              <w:rFonts w:ascii="微软雅黑" w:eastAsia="微软雅黑" w:hAnsi="微软雅黑"/>
              <w:b/>
              <w:noProof/>
              <w:color w:val="FF0000"/>
            </w:rPr>
          </w:pPr>
          <w:hyperlink w:anchor="_Toc195900387" w:history="1">
            <w:r w:rsidRPr="006D0AE0">
              <w:rPr>
                <w:rStyle w:val="Hyperlink"/>
                <w:rFonts w:ascii="微软雅黑" w:eastAsia="微软雅黑" w:hAnsi="微软雅黑" w:hint="eastAsia"/>
                <w:b/>
                <w:noProof/>
                <w:color w:val="FF0000"/>
              </w:rPr>
              <w:t>公式清单</w:t>
            </w:r>
            <w:r w:rsidRPr="006D0AE0">
              <w:rPr>
                <w:rFonts w:ascii="微软雅黑" w:eastAsia="微软雅黑" w:hAnsi="微软雅黑"/>
                <w:b/>
                <w:noProof/>
                <w:webHidden/>
                <w:color w:val="FF0000"/>
              </w:rPr>
              <w:tab/>
            </w:r>
            <w:r w:rsidRPr="006D0AE0">
              <w:rPr>
                <w:rFonts w:ascii="微软雅黑" w:eastAsia="微软雅黑" w:hAnsi="微软雅黑"/>
                <w:b/>
                <w:noProof/>
                <w:webHidden/>
                <w:color w:val="FF0000"/>
              </w:rPr>
              <w:fldChar w:fldCharType="begin"/>
            </w:r>
            <w:r w:rsidRPr="006D0AE0">
              <w:rPr>
                <w:rFonts w:ascii="微软雅黑" w:eastAsia="微软雅黑" w:hAnsi="微软雅黑"/>
                <w:b/>
                <w:noProof/>
                <w:webHidden/>
                <w:color w:val="FF0000"/>
              </w:rPr>
              <w:instrText xml:space="preserve"> PAGEREF _Toc195900387 \h </w:instrText>
            </w:r>
            <w:r w:rsidRPr="006D0AE0">
              <w:rPr>
                <w:rFonts w:ascii="微软雅黑" w:eastAsia="微软雅黑" w:hAnsi="微软雅黑"/>
                <w:b/>
                <w:noProof/>
                <w:webHidden/>
                <w:color w:val="FF0000"/>
              </w:rPr>
              <w:fldChar w:fldCharType="separate"/>
            </w:r>
            <w:r w:rsidRPr="006D0AE0">
              <w:rPr>
                <w:rFonts w:ascii="微软雅黑" w:eastAsia="微软雅黑" w:hAnsi="微软雅黑"/>
                <w:b/>
                <w:noProof/>
                <w:webHidden/>
                <w:color w:val="FF0000"/>
              </w:rPr>
              <w:t>4</w:t>
            </w:r>
            <w:r w:rsidRPr="006D0AE0">
              <w:rPr>
                <w:rFonts w:ascii="微软雅黑" w:eastAsia="微软雅黑" w:hAnsi="微软雅黑"/>
                <w:b/>
                <w:noProof/>
                <w:webHidden/>
                <w:color w:val="FF0000"/>
              </w:rPr>
              <w:fldChar w:fldCharType="end"/>
            </w:r>
          </w:hyperlink>
        </w:p>
        <w:p w:rsidR="006D0AE0" w:rsidRPr="006D0AE0">
          <w:pPr>
            <w:pStyle w:val="TOC2"/>
            <w:tabs>
              <w:tab w:val="right" w:leader="dot" w:pos="9736"/>
            </w:tabs>
            <w:rPr>
              <w:rFonts w:ascii="微软雅黑" w:eastAsia="微软雅黑" w:hAnsi="微软雅黑"/>
              <w:b/>
              <w:noProof/>
              <w:color w:val="FF0000"/>
            </w:rPr>
          </w:pPr>
          <w:hyperlink w:anchor="_Toc195900388" w:history="1">
            <w:r w:rsidRPr="006D0AE0">
              <w:rPr>
                <w:rStyle w:val="Hyperlink"/>
                <w:rFonts w:ascii="微软雅黑" w:eastAsia="微软雅黑" w:hAnsi="微软雅黑" w:hint="eastAsia"/>
                <w:b/>
                <w:noProof/>
                <w:color w:val="FF0000"/>
              </w:rPr>
              <w:t>考前知识点自问自查清单</w:t>
            </w:r>
            <w:r w:rsidRPr="006D0AE0">
              <w:rPr>
                <w:rFonts w:ascii="微软雅黑" w:eastAsia="微软雅黑" w:hAnsi="微软雅黑"/>
                <w:b/>
                <w:noProof/>
                <w:webHidden/>
                <w:color w:val="FF0000"/>
              </w:rPr>
              <w:tab/>
            </w:r>
            <w:r w:rsidRPr="006D0AE0">
              <w:rPr>
                <w:rFonts w:ascii="微软雅黑" w:eastAsia="微软雅黑" w:hAnsi="微软雅黑"/>
                <w:b/>
                <w:noProof/>
                <w:webHidden/>
                <w:color w:val="FF0000"/>
              </w:rPr>
              <w:fldChar w:fldCharType="begin"/>
            </w:r>
            <w:r w:rsidRPr="006D0AE0">
              <w:rPr>
                <w:rFonts w:ascii="微软雅黑" w:eastAsia="微软雅黑" w:hAnsi="微软雅黑"/>
                <w:b/>
                <w:noProof/>
                <w:webHidden/>
                <w:color w:val="FF0000"/>
              </w:rPr>
              <w:instrText xml:space="preserve"> PAGEREF _Toc195900388 \h </w:instrText>
            </w:r>
            <w:r w:rsidRPr="006D0AE0">
              <w:rPr>
                <w:rFonts w:ascii="微软雅黑" w:eastAsia="微软雅黑" w:hAnsi="微软雅黑"/>
                <w:b/>
                <w:noProof/>
                <w:webHidden/>
                <w:color w:val="FF0000"/>
              </w:rPr>
              <w:fldChar w:fldCharType="separate"/>
            </w:r>
            <w:r w:rsidRPr="006D0AE0">
              <w:rPr>
                <w:rFonts w:ascii="微软雅黑" w:eastAsia="微软雅黑" w:hAnsi="微软雅黑"/>
                <w:b/>
                <w:noProof/>
                <w:webHidden/>
                <w:color w:val="FF0000"/>
              </w:rPr>
              <w:t>10</w:t>
            </w:r>
            <w:r w:rsidRPr="006D0AE0">
              <w:rPr>
                <w:rFonts w:ascii="微软雅黑" w:eastAsia="微软雅黑" w:hAnsi="微软雅黑"/>
                <w:b/>
                <w:noProof/>
                <w:webHidden/>
                <w:color w:val="FF0000"/>
              </w:rPr>
              <w:fldChar w:fldCharType="end"/>
            </w:r>
          </w:hyperlink>
        </w:p>
        <w:p w:rsidR="008F447A" w:rsidP="00BD4F12">
          <w:pPr>
            <w:spacing w:line="360" w:lineRule="auto"/>
          </w:pPr>
          <w:r>
            <w:rPr>
              <w:rFonts w:ascii="黑体" w:eastAsia="黑体" w:hAnsi="黑体"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175260</wp:posOffset>
                    </wp:positionV>
                    <wp:extent cx="6210300" cy="0"/>
                    <wp:effectExtent l="0" t="0" r="0" b="19050"/>
                    <wp:wrapNone/>
                    <wp:docPr id="13" name="直接连接符 13"/>
                    <wp:cNvGraphicFramePr/>
                    <a:graphic xmlns:a="http://schemas.openxmlformats.org/drawingml/2006/main">
                      <a:graphicData uri="http://schemas.microsoft.com/office/word/2010/wordprocessingShape">
                        <wps:wsp xmlns:wps="http://schemas.microsoft.com/office/word/2010/wordprocessingShape">
                          <wps:cNvCnPr/>
                          <wps:spPr>
                            <a:xfrm>
                              <a:off x="0" y="0"/>
                              <a:ext cx="6210300" cy="0"/>
                            </a:xfrm>
                            <a:prstGeom prst="line">
                              <a:avLst/>
                            </a:prstGeom>
                            <a:ln w="19050">
                              <a:solidFill>
                                <a:srgbClr val="0070C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3" o:spid="_x0000_s1026" style="mso-width-percent:0;mso-width-relative:margin;mso-wrap-distance-bottom:0;mso-wrap-distance-left:9pt;mso-wrap-distance-right:9pt;mso-wrap-distance-top:0;mso-wrap-style:square;position:absolute;visibility:visible;z-index:251662336" from="0,13.8pt" to="489pt,13.8pt" strokecolor="#0070c0" strokeweight="1.5pt">
                    <v:stroke dashstyle="dashDot"/>
                  </v:line>
                </w:pict>
              </mc:Fallback>
            </mc:AlternateContent>
          </w:r>
          <w:r w:rsidRPr="00BD4F12" w:rsidR="00BD4F12">
            <w:rPr>
              <w:b/>
              <w:bCs/>
              <w:color w:val="FF0000"/>
              <w:lang w:val="zh-CN"/>
            </w:rPr>
            <w:fldChar w:fldCharType="end"/>
          </w:r>
        </w:p>
      </w:sdtContent>
    </w:sdt>
    <w:p w:rsidR="008F447A" w:rsidP="00BD4F12">
      <w:pPr>
        <w:pStyle w:val="Heading1"/>
        <w:spacing w:line="360" w:lineRule="auto"/>
        <w:rPr>
          <w:rFonts w:hAnsi="Times New Roman"/>
          <w:color w:val="000000"/>
          <w:sz w:val="22"/>
        </w:rPr>
      </w:pPr>
      <w:bookmarkStart w:id="3" w:name="u653b0985"/>
      <w:bookmarkStart w:id="4" w:name="_Toc195900383"/>
      <w:r>
        <w:rPr>
          <w:noProof/>
        </w:rPr>
        <w:drawing>
          <wp:inline distT="0" distB="0" distL="0" distR="0">
            <wp:extent cx="1219200" cy="5513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6"/>
                    <a:stretch>
                      <a:fillRect/>
                    </a:stretch>
                  </pic:blipFill>
                  <pic:spPr>
                    <a:xfrm>
                      <a:off x="0" y="0"/>
                      <a:ext cx="1219200" cy="551315"/>
                    </a:xfrm>
                    <a:prstGeom prst="rect">
                      <a:avLst/>
                    </a:prstGeom>
                  </pic:spPr>
                </pic:pic>
              </a:graphicData>
            </a:graphic>
          </wp:inline>
        </w:drawing>
      </w:r>
      <w:bookmarkStart w:id="5" w:name="u98161bf7"/>
      <w:bookmarkEnd w:id="3"/>
      <w:bookmarkEnd w:id="4"/>
    </w:p>
    <w:p w:rsidR="008F447A" w:rsidP="00BD4F12">
      <w:pPr>
        <w:spacing w:line="360" w:lineRule="auto"/>
        <w:ind w:firstLine="420" w:firstLineChars="200"/>
      </w:pPr>
      <w:r w:rsidRPr="008F447A">
        <w:rPr>
          <w:rFonts w:hint="eastAsia"/>
        </w:rPr>
        <w:t>通过对近十年江苏省高考物理真题的分析，</w:t>
      </w:r>
      <w:r w:rsidR="00BD4F12">
        <w:rPr>
          <w:rFonts w:hint="eastAsia"/>
        </w:rPr>
        <w:t>有以下特点</w:t>
      </w:r>
    </w:p>
    <w:p w:rsidR="008F447A" w:rsidRPr="00BD4F12" w:rsidP="00BD4F12">
      <w:pPr>
        <w:spacing w:line="360" w:lineRule="auto"/>
        <w:rPr>
          <w:b/>
        </w:rPr>
      </w:pPr>
      <w:r w:rsidRPr="00BD4F12">
        <w:rPr>
          <w:b/>
        </w:rPr>
        <w:t>1.</w:t>
      </w:r>
      <w:r w:rsidRPr="00BD4F12" w:rsidR="00BD4F12">
        <w:rPr>
          <w:rFonts w:hint="eastAsia"/>
          <w:b/>
        </w:rPr>
        <w:t xml:space="preserve"> </w:t>
      </w:r>
      <w:r w:rsidRPr="00BD4F12" w:rsidR="00BD4F12">
        <w:rPr>
          <w:rFonts w:hint="eastAsia"/>
          <w:b/>
        </w:rPr>
        <w:t>考点分布：</w:t>
      </w:r>
      <w:r w:rsidRPr="00BD4F12">
        <w:rPr>
          <w:rFonts w:hint="eastAsia"/>
          <w:b/>
        </w:rPr>
        <w:t>核心模块占比稳定</w:t>
      </w:r>
    </w:p>
    <w:p w:rsidR="008F447A" w:rsidP="00BD4F12">
      <w:pPr>
        <w:spacing w:line="360" w:lineRule="auto"/>
        <w:ind w:firstLine="420" w:firstLineChars="200"/>
      </w:pPr>
      <w:r>
        <w:rPr>
          <w:rFonts w:hint="eastAsia"/>
        </w:rPr>
        <w:t>力学与电磁学占比超</w:t>
      </w:r>
      <w:r>
        <w:rPr>
          <w:rFonts w:hint="eastAsia"/>
        </w:rPr>
        <w:t>70%</w:t>
      </w:r>
      <w:r>
        <w:rPr>
          <w:rFonts w:hint="eastAsia"/>
        </w:rPr>
        <w:t>，其中动力学（牛顿定律、能量守恒）、电磁感应、电场与磁场综合为高频考点。例如：卫星运行规律（</w:t>
      </w:r>
      <w:r>
        <w:rPr>
          <w:rFonts w:hint="eastAsia"/>
        </w:rPr>
        <w:t>2023</w:t>
      </w:r>
      <w:r>
        <w:rPr>
          <w:rFonts w:hint="eastAsia"/>
        </w:rPr>
        <w:t>）、电磁感应中的电动势计算（</w:t>
      </w:r>
      <w:r>
        <w:rPr>
          <w:rFonts w:hint="eastAsia"/>
        </w:rPr>
        <w:t>2022</w:t>
      </w:r>
      <w:r>
        <w:rPr>
          <w:rFonts w:hint="eastAsia"/>
        </w:rPr>
        <w:t>）、带电粒子在磁场中的运动（</w:t>
      </w:r>
      <w:r>
        <w:rPr>
          <w:rFonts w:hint="eastAsia"/>
        </w:rPr>
        <w:t>2021</w:t>
      </w:r>
      <w:r>
        <w:rPr>
          <w:rFonts w:hint="eastAsia"/>
        </w:rPr>
        <w:t>）等。</w:t>
      </w:r>
    </w:p>
    <w:p w:rsidR="008F447A" w:rsidP="00BD4F12">
      <w:pPr>
        <w:spacing w:line="360" w:lineRule="auto"/>
        <w:ind w:firstLine="420" w:firstLineChars="200"/>
      </w:pPr>
      <w:r>
        <w:rPr>
          <w:rFonts w:hint="eastAsia"/>
        </w:rPr>
        <w:t>热学、光学、近代物理考查较为基础，侧重概念辨析（如光电效应、原子结构、热力学定律）。</w:t>
      </w:r>
    </w:p>
    <w:p w:rsidR="008F447A" w:rsidRPr="00BD4F12" w:rsidP="00BD4F12">
      <w:pPr>
        <w:spacing w:line="360" w:lineRule="auto"/>
        <w:rPr>
          <w:b/>
        </w:rPr>
      </w:pPr>
      <w:r w:rsidRPr="00BD4F12">
        <w:rPr>
          <w:b/>
        </w:rPr>
        <w:t>2.</w:t>
      </w:r>
      <w:r w:rsidRPr="00BD4F12">
        <w:rPr>
          <w:rFonts w:hint="eastAsia"/>
          <w:b/>
        </w:rPr>
        <w:t>命题趋势与特点</w:t>
      </w:r>
    </w:p>
    <w:p w:rsidR="008F447A" w:rsidP="00BD4F12">
      <w:pPr>
        <w:spacing w:line="360" w:lineRule="auto"/>
        <w:ind w:firstLine="420" w:firstLineChars="200"/>
      </w:pPr>
      <w:r>
        <w:rPr>
          <w:rFonts w:hint="eastAsia"/>
        </w:rPr>
        <w:t>情境化命题：联系</w:t>
      </w:r>
      <w:r w:rsidR="00BD4F12">
        <w:rPr>
          <w:rFonts w:hint="eastAsia"/>
        </w:rPr>
        <w:t>生活（如</w:t>
      </w:r>
      <w:r w:rsidR="00BD4F12">
        <w:rPr>
          <w:rFonts w:hint="eastAsia"/>
        </w:rPr>
        <w:t>2024</w:t>
      </w:r>
      <w:r w:rsidR="00BD4F12">
        <w:rPr>
          <w:rFonts w:hint="eastAsia"/>
        </w:rPr>
        <w:t>年的陶瓷制作，</w:t>
      </w:r>
      <w:r w:rsidR="00BD4F12">
        <w:rPr>
          <w:rFonts w:hint="eastAsia"/>
        </w:rPr>
        <w:t>2023</w:t>
      </w:r>
      <w:r w:rsidR="00BD4F12">
        <w:rPr>
          <w:rFonts w:hint="eastAsia"/>
        </w:rPr>
        <w:t>年的</w:t>
      </w:r>
      <w:r w:rsidR="00BD4F12">
        <w:t>智能手机记录了电梯速度、达</w:t>
      </w:r>
      <w:r w:rsidR="00BD4F12">
        <w:t>·</w:t>
      </w:r>
      <w:r w:rsidR="00BD4F12">
        <w:t>芬奇的手稿、</w:t>
      </w:r>
      <w:r w:rsidR="00BD4F12">
        <w:t>“</w:t>
      </w:r>
      <w:r w:rsidR="00BD4F12">
        <w:t>转碟</w:t>
      </w:r>
      <w:r w:rsidR="00BD4F12">
        <w:t>”</w:t>
      </w:r>
      <w:r w:rsidR="00BD4F12">
        <w:t>，</w:t>
      </w:r>
      <w:r w:rsidR="00BD4F12">
        <w:rPr>
          <w:rFonts w:hint="eastAsia"/>
        </w:rPr>
        <w:t>2022</w:t>
      </w:r>
      <w:r w:rsidR="00BD4F12">
        <w:rPr>
          <w:rFonts w:hint="eastAsia"/>
        </w:rPr>
        <w:t>年的</w:t>
      </w:r>
      <w:r w:rsidR="00BD4F12">
        <w:t>高铁车厢</w:t>
      </w:r>
      <w:r w:rsidR="00BD4F12">
        <w:rPr>
          <w:rFonts w:hint="eastAsia"/>
        </w:rPr>
        <w:t>）和</w:t>
      </w:r>
      <w:r>
        <w:rPr>
          <w:rFonts w:hint="eastAsia"/>
        </w:rPr>
        <w:t>科技热点（如</w:t>
      </w:r>
      <w:r w:rsidR="00BD4F12">
        <w:rPr>
          <w:rFonts w:hint="eastAsia"/>
        </w:rPr>
        <w:t>2024</w:t>
      </w:r>
      <w:r w:rsidR="00BD4F12">
        <w:rPr>
          <w:rFonts w:hint="eastAsia"/>
        </w:rPr>
        <w:t>年的“嫦娥六号”、</w:t>
      </w:r>
      <w:r w:rsidR="00BD4F12">
        <w:t>同步辐射光源，</w:t>
      </w:r>
      <w:r w:rsidR="00BD4F12">
        <w:rPr>
          <w:rFonts w:hint="eastAsia"/>
        </w:rPr>
        <w:t>2023</w:t>
      </w:r>
      <w:r w:rsidR="00BD4F12">
        <w:rPr>
          <w:rFonts w:hint="eastAsia"/>
        </w:rPr>
        <w:t>年的</w:t>
      </w:r>
      <w:r w:rsidR="00BD4F12">
        <w:t>“</w:t>
      </w:r>
      <w:r w:rsidR="00BD4F12">
        <w:t>嫦娥五号</w:t>
      </w:r>
      <w:r w:rsidR="00BD4F12">
        <w:t>”</w:t>
      </w:r>
      <w:r w:rsidR="00BD4F12">
        <w:t>探测器、</w:t>
      </w:r>
      <w:r w:rsidR="00BD4F12">
        <w:t>“</w:t>
      </w:r>
      <w:r w:rsidR="00BD4F12">
        <w:t>夸父一号</w:t>
      </w:r>
      <w:r w:rsidR="00BD4F12">
        <w:t>”</w:t>
      </w:r>
      <w:r w:rsidR="00BD4F12">
        <w:t>太阳探测卫星</w:t>
      </w:r>
      <w:r>
        <w:rPr>
          <w:rFonts w:hint="eastAsia"/>
        </w:rPr>
        <w:t>），强化物理建模能力。</w:t>
      </w:r>
    </w:p>
    <w:p w:rsidR="008F447A" w:rsidP="00BD4F12">
      <w:pPr>
        <w:spacing w:line="360" w:lineRule="auto"/>
      </w:pPr>
      <w:r>
        <w:rPr>
          <w:rFonts w:hint="eastAsia"/>
        </w:rPr>
        <w:t>实验创新性：侧重设计思想与</w:t>
      </w:r>
      <w:r w:rsidR="00BD4F12">
        <w:rPr>
          <w:rFonts w:hint="eastAsia"/>
        </w:rPr>
        <w:t>创新</w:t>
      </w:r>
      <w:r>
        <w:rPr>
          <w:rFonts w:hint="eastAsia"/>
        </w:rPr>
        <w:t>。如</w:t>
      </w:r>
      <w:r>
        <w:rPr>
          <w:rFonts w:hint="eastAsia"/>
        </w:rPr>
        <w:t>2023</w:t>
      </w:r>
      <w:r>
        <w:rPr>
          <w:rFonts w:hint="eastAsia"/>
        </w:rPr>
        <w:t>年双缝干涉实验参数变化分析。</w:t>
      </w:r>
    </w:p>
    <w:p w:rsidR="00BD4F12" w:rsidP="00BD4F12">
      <w:pPr>
        <w:spacing w:line="360" w:lineRule="auto"/>
        <w:ind w:firstLine="420" w:firstLineChars="200"/>
      </w:pPr>
      <w:r>
        <w:rPr>
          <w:rFonts w:hint="eastAsia"/>
        </w:rPr>
        <w:t>整体上说，</w:t>
      </w:r>
      <w:r w:rsidRPr="00BD4F12">
        <w:rPr>
          <w:rFonts w:hint="eastAsia"/>
        </w:rPr>
        <w:t>江苏省高考物理注重基础性、应用性与创新性相结合。备考需立足核心知识，提升情境迁移能力，强化实验与计算规范，通过针对性的真</w:t>
      </w:r>
      <w:r w:rsidRPr="00BD4F12">
        <w:rPr>
          <w:rFonts w:hint="eastAsia"/>
        </w:rPr>
        <w:t>题训练</w:t>
      </w:r>
      <w:r w:rsidRPr="00BD4F12">
        <w:rPr>
          <w:rFonts w:hint="eastAsia"/>
        </w:rPr>
        <w:t>和错题归纳，最终实现从“解题”到“解决问题”</w:t>
      </w:r>
      <w:r w:rsidRPr="00BD4F12">
        <w:rPr>
          <w:rFonts w:hint="eastAsia"/>
        </w:rPr>
        <w:t>的能力跃升。</w:t>
      </w:r>
    </w:p>
    <w:p w:rsidR="008F447A" w:rsidP="00BD4F12">
      <w:pPr>
        <w:pStyle w:val="Heading1"/>
        <w:spacing w:line="360" w:lineRule="auto"/>
        <w:rPr>
          <w:rFonts w:hAnsi="Times New Roman"/>
          <w:color w:val="000000"/>
          <w:sz w:val="22"/>
        </w:rPr>
      </w:pPr>
      <w:bookmarkStart w:id="6" w:name="_Toc195900384"/>
      <w:r>
        <w:rPr>
          <w:noProof/>
        </w:rPr>
        <w:drawing>
          <wp:inline distT="0" distB="0" distL="0" distR="0">
            <wp:extent cx="1185333" cy="55778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1185333" cy="557784"/>
                    </a:xfrm>
                    <a:prstGeom prst="rect">
                      <a:avLst/>
                    </a:prstGeom>
                  </pic:spPr>
                </pic:pic>
              </a:graphicData>
            </a:graphic>
          </wp:inline>
        </w:drawing>
      </w:r>
      <w:bookmarkEnd w:id="5"/>
      <w:bookmarkEnd w:id="6"/>
    </w:p>
    <w:p w:rsidR="00BD4F12" w:rsidRPr="00BD4F12" w:rsidP="00BD4F12">
      <w:pPr>
        <w:spacing w:line="360" w:lineRule="auto"/>
        <w:rPr>
          <w:b/>
        </w:rPr>
      </w:pPr>
      <w:r w:rsidRPr="00BD4F12">
        <w:rPr>
          <w:b/>
        </w:rPr>
        <w:t>1.</w:t>
      </w:r>
      <w:r>
        <w:rPr>
          <w:rFonts w:hint="eastAsia"/>
          <w:b/>
        </w:rPr>
        <w:t xml:space="preserve"> </w:t>
      </w:r>
      <w:r w:rsidRPr="00BD4F12">
        <w:rPr>
          <w:rFonts w:hint="eastAsia"/>
          <w:b/>
        </w:rPr>
        <w:t>分层突破，强化薄弱</w:t>
      </w:r>
    </w:p>
    <w:p w:rsidR="00BD4F12" w:rsidP="00BD4F12">
      <w:pPr>
        <w:spacing w:line="360" w:lineRule="auto"/>
        <w:ind w:firstLine="420" w:firstLineChars="200"/>
      </w:pPr>
      <w:r>
        <w:rPr>
          <w:rFonts w:hint="eastAsia"/>
        </w:rPr>
        <w:t>确保公式推导（如匀变速运动公式）、单位制、物理量定义（如动量与动能区别）无盲区，专题攻坚：针对压轴题常见模型（如传送带、</w:t>
      </w:r>
      <w:r>
        <w:rPr>
          <w:rFonts w:hint="eastAsia"/>
        </w:rPr>
        <w:t>杆轨电磁感应</w:t>
      </w:r>
      <w:r>
        <w:rPr>
          <w:rFonts w:hint="eastAsia"/>
        </w:rPr>
        <w:t>、多物体碰撞）进行专项训练，总结解题模板。</w:t>
      </w:r>
    </w:p>
    <w:p w:rsidR="00BD4F12" w:rsidRPr="00BD4F12" w:rsidP="00BD4F12">
      <w:pPr>
        <w:spacing w:line="360" w:lineRule="auto"/>
        <w:rPr>
          <w:b/>
        </w:rPr>
      </w:pPr>
      <w:r w:rsidRPr="00BD4F12">
        <w:rPr>
          <w:b/>
        </w:rPr>
        <w:t>2.</w:t>
      </w:r>
      <w:r w:rsidRPr="00BD4F12">
        <w:rPr>
          <w:rFonts w:hint="eastAsia"/>
          <w:b/>
        </w:rPr>
        <w:t xml:space="preserve"> </w:t>
      </w:r>
      <w:r w:rsidRPr="00BD4F12">
        <w:rPr>
          <w:rFonts w:hint="eastAsia"/>
          <w:b/>
        </w:rPr>
        <w:t>真题精练与限时训练</w:t>
      </w:r>
    </w:p>
    <w:p w:rsidR="00BD4F12" w:rsidP="00BD4F12">
      <w:pPr>
        <w:spacing w:line="360" w:lineRule="auto"/>
        <w:ind w:firstLine="420" w:firstLineChars="200"/>
      </w:pPr>
      <w:r>
        <w:rPr>
          <w:rFonts w:hint="eastAsia"/>
        </w:rPr>
        <w:t>近</w:t>
      </w:r>
      <w:r>
        <w:rPr>
          <w:rFonts w:hint="eastAsia"/>
        </w:rPr>
        <w:t>5</w:t>
      </w:r>
      <w:r>
        <w:rPr>
          <w:rFonts w:hint="eastAsia"/>
        </w:rPr>
        <w:t>年真</w:t>
      </w:r>
      <w:r>
        <w:rPr>
          <w:rFonts w:hint="eastAsia"/>
        </w:rPr>
        <w:t>题反复</w:t>
      </w:r>
      <w:r>
        <w:rPr>
          <w:rFonts w:hint="eastAsia"/>
        </w:rPr>
        <w:t>练习，关注高频考点（如电磁感应综合、动力学临界问题）。模拟考场时间分配，选择题控制在</w:t>
      </w:r>
      <w:r>
        <w:rPr>
          <w:rFonts w:hint="eastAsia"/>
        </w:rPr>
        <w:t>25</w:t>
      </w:r>
      <w:r>
        <w:rPr>
          <w:rFonts w:hint="eastAsia"/>
        </w:rPr>
        <w:t>分钟内，实验与计算题预留充足分析时间。</w:t>
      </w:r>
    </w:p>
    <w:p w:rsidR="00BD4F12" w:rsidRPr="00BD4F12" w:rsidP="00BD4F12">
      <w:pPr>
        <w:spacing w:line="360" w:lineRule="auto"/>
        <w:rPr>
          <w:b/>
        </w:rPr>
      </w:pPr>
      <w:r w:rsidRPr="00BD4F12">
        <w:rPr>
          <w:b/>
        </w:rPr>
        <w:t>3.</w:t>
      </w:r>
      <w:r>
        <w:rPr>
          <w:rFonts w:hint="eastAsia"/>
          <w:b/>
        </w:rPr>
        <w:t xml:space="preserve"> </w:t>
      </w:r>
      <w:r w:rsidRPr="00BD4F12">
        <w:rPr>
          <w:rFonts w:hint="eastAsia"/>
          <w:b/>
        </w:rPr>
        <w:t>规范答题，科学审题</w:t>
      </w:r>
    </w:p>
    <w:p w:rsidR="008F447A" w:rsidRPr="00BD4F12" w:rsidP="00BD4F12">
      <w:pPr>
        <w:spacing w:line="360" w:lineRule="auto"/>
        <w:ind w:firstLine="420" w:firstLineChars="200"/>
      </w:pPr>
      <w:r>
        <w:rPr>
          <w:rFonts w:hint="eastAsia"/>
        </w:rPr>
        <w:t>计算题步骤清晰，注明公式来源（如“由牛顿第二定律得”），代入数据时注意单位统一。审题时圈画关键词（“光滑”“恰好脱离”“不计重力”），避免惯性思维陷阱。</w:t>
      </w:r>
    </w:p>
    <w:p w:rsidR="00BB1229" w:rsidP="00BD4F12">
      <w:pPr>
        <w:pStyle w:val="Heading1"/>
        <w:spacing w:line="360" w:lineRule="auto"/>
        <w:rPr>
          <w:rFonts w:hAnsi="Times New Roman"/>
          <w:color w:val="000000"/>
          <w:sz w:val="22"/>
        </w:rPr>
      </w:pPr>
      <w:bookmarkStart w:id="7" w:name="_Toc195900385"/>
      <w:r>
        <w:rPr>
          <w:noProof/>
        </w:rPr>
        <w:drawing>
          <wp:inline distT="0" distB="0" distL="0" distR="0">
            <wp:extent cx="1320800" cy="5869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a:stretch>
                      <a:fillRect/>
                    </a:stretch>
                  </pic:blipFill>
                  <pic:spPr>
                    <a:xfrm>
                      <a:off x="0" y="0"/>
                      <a:ext cx="1320800" cy="586948"/>
                    </a:xfrm>
                    <a:prstGeom prst="rect">
                      <a:avLst/>
                    </a:prstGeom>
                  </pic:spPr>
                </pic:pic>
              </a:graphicData>
            </a:graphic>
          </wp:inline>
        </w:drawing>
      </w:r>
      <w:bookmarkStart w:id="8" w:name="ub15b7d8d"/>
      <w:bookmarkEnd w:id="0"/>
      <w:bookmarkEnd w:id="7"/>
    </w:p>
    <w:p w:rsidR="00BB1229" w:rsidP="006D0AE0">
      <w:pPr>
        <w:spacing w:before="312" w:beforeLines="100" w:after="50" w:line="360" w:lineRule="auto"/>
        <w:jc w:val="center"/>
        <w:rPr>
          <w:rFonts w:ascii="宋体" w:eastAsia="宋体" w:hAnsi="Times New Roman"/>
          <w:color w:val="000000"/>
          <w:sz w:val="22"/>
        </w:rPr>
      </w:pPr>
      <w:r>
        <w:rPr>
          <w:rFonts w:ascii="宋体" w:eastAsia="宋体" w:hAnsi="Times New Roman"/>
          <w:noProof/>
          <w:color w:val="000000"/>
          <w:sz w:val="22"/>
        </w:rPr>
        <w:drawing>
          <wp:inline distT="0" distB="0" distL="0" distR="0">
            <wp:extent cx="6243966" cy="3676650"/>
            <wp:effectExtent l="0" t="0" r="0" b="0"/>
            <wp:docPr id="8" name="图片 8" descr="F:\0同步盘\百度云同步盘\文件夹\工作\学科网\精品\备战2025年高考抢分秘籍（江苏专用）\高考物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F:\0同步盘\百度云同步盘\文件夹\工作\学科网\精品\备战2025年高考抢分秘籍（江苏专用）\高考物理.pn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4307" t="8054" r="4769" b="7016"/>
                    <a:stretch>
                      <a:fillRect/>
                    </a:stretch>
                  </pic:blipFill>
                  <pic:spPr bwMode="auto">
                    <a:xfrm>
                      <a:off x="0" y="0"/>
                      <a:ext cx="6241404" cy="367514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0F7E37" w:rsidP="006D0AE0">
      <w:pPr>
        <w:spacing w:before="312" w:beforeLines="100" w:after="50" w:line="360" w:lineRule="auto"/>
        <w:jc w:val="center"/>
        <w:rPr>
          <w:rFonts w:ascii="宋体" w:eastAsia="宋体" w:hAnsi="Times New Roman"/>
          <w:color w:val="000000"/>
          <w:sz w:val="22"/>
        </w:rPr>
      </w:pPr>
      <w:r>
        <w:rPr>
          <w:rFonts w:ascii="宋体" w:eastAsia="宋体" w:hAnsi="Times New Roman"/>
          <w:noProof/>
          <w:color w:val="000000"/>
          <w:sz w:val="22"/>
        </w:rPr>
        <w:drawing>
          <wp:inline distT="0" distB="0" distL="0" distR="0">
            <wp:extent cx="6222553" cy="2190750"/>
            <wp:effectExtent l="0" t="0" r="0" b="0"/>
            <wp:docPr id="9" name="图片 9" descr="F:\0同步盘\百度云同步盘\文件夹\工作\学科网\精品\备战2025年高考抢分秘籍（江苏专用）\高考物理实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F:\0同步盘\百度云同步盘\文件夹\工作\学科网\精品\备战2025年高考抢分秘籍（江苏专用）\高考物理实验.pn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3391" t="9374" r="3381" b="7423"/>
                    <a:stretch>
                      <a:fillRect/>
                    </a:stretch>
                  </pic:blipFill>
                  <pic:spPr bwMode="auto">
                    <a:xfrm>
                      <a:off x="0" y="0"/>
                      <a:ext cx="6230117" cy="219341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0F7E37" w:rsidP="006D0AE0">
      <w:pPr>
        <w:spacing w:before="312" w:beforeLines="100" w:after="50" w:line="360" w:lineRule="auto"/>
        <w:jc w:val="center"/>
        <w:rPr>
          <w:rFonts w:ascii="宋体" w:eastAsia="宋体" w:hAnsi="Times New Roman"/>
          <w:color w:val="000000"/>
          <w:sz w:val="22"/>
        </w:rPr>
      </w:pPr>
      <w:r>
        <w:rPr>
          <w:rFonts w:ascii="宋体" w:eastAsia="宋体" w:hAnsi="Times New Roman"/>
          <w:noProof/>
          <w:color w:val="000000"/>
          <w:sz w:val="22"/>
        </w:rPr>
        <w:drawing>
          <wp:inline distT="0" distB="0" distL="0" distR="0">
            <wp:extent cx="4543425" cy="1838241"/>
            <wp:effectExtent l="0" t="0" r="0" b="0"/>
            <wp:docPr id="10" name="图片 10" descr="F:\0同步盘\百度云同步盘\文件夹\工作\学科网\精品\备战2025年高考抢分秘籍（江苏专用）\能力与核心素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F:\0同步盘\百度云同步盘\文件夹\工作\学科网\精品\备战2025年高考抢分秘籍（江苏专用）\能力与核心素养.png"/>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6312" t="13694" r="6556" b="13376"/>
                    <a:stretch>
                      <a:fillRect/>
                    </a:stretch>
                  </pic:blipFill>
                  <pic:spPr bwMode="auto">
                    <a:xfrm>
                      <a:off x="0" y="0"/>
                      <a:ext cx="4545090" cy="183891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BB1229" w:rsidP="00BD4F12">
      <w:pPr>
        <w:pStyle w:val="Heading1"/>
        <w:spacing w:line="360" w:lineRule="auto"/>
        <w:rPr>
          <w:rFonts w:hAnsi="Times New Roman"/>
          <w:color w:val="000000"/>
          <w:sz w:val="22"/>
        </w:rPr>
      </w:pPr>
      <w:bookmarkStart w:id="9" w:name="_Toc195900386"/>
      <w:r>
        <w:rPr>
          <w:noProof/>
        </w:rPr>
        <w:drawing>
          <wp:inline distT="0" distB="0" distL="0" distR="0">
            <wp:extent cx="1659467" cy="581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2"/>
                    <a:stretch>
                      <a:fillRect/>
                    </a:stretch>
                  </pic:blipFill>
                  <pic:spPr>
                    <a:xfrm>
                      <a:off x="0" y="0"/>
                      <a:ext cx="1659467" cy="581550"/>
                    </a:xfrm>
                    <a:prstGeom prst="rect">
                      <a:avLst/>
                    </a:prstGeom>
                  </pic:spPr>
                </pic:pic>
              </a:graphicData>
            </a:graphic>
          </wp:inline>
        </w:drawing>
      </w:r>
      <w:bookmarkStart w:id="10" w:name="u36ea63c7"/>
      <w:bookmarkEnd w:id="8"/>
      <w:bookmarkEnd w:id="9"/>
    </w:p>
    <w:p w:rsidR="000F7E37" w:rsidP="00BD4F12">
      <w:pPr>
        <w:pStyle w:val="Heading2"/>
        <w:jc w:val="center"/>
      </w:pPr>
      <w:bookmarkStart w:id="11" w:name="_Toc195900387"/>
      <w:r>
        <w:rPr>
          <w:rFonts w:hint="eastAsia"/>
        </w:rPr>
        <w:t>公式清单</w:t>
      </w:r>
      <w:bookmarkEnd w:id="11"/>
    </w:p>
    <w:p w:rsidR="006F355B" w:rsidRPr="006D0AE0" w:rsidP="006D0AE0">
      <w:pPr>
        <w:spacing w:line="360" w:lineRule="auto"/>
        <w:rPr>
          <w:b/>
        </w:rPr>
      </w:pPr>
      <w:r w:rsidRPr="006D0AE0">
        <w:rPr>
          <w:rFonts w:hint="eastAsia"/>
          <w:b/>
        </w:rPr>
        <w:t xml:space="preserve">1. </w:t>
      </w:r>
      <w:r w:rsidRPr="006D0AE0">
        <w:rPr>
          <w:rFonts w:hint="eastAsia"/>
          <w:b/>
        </w:rPr>
        <w:t>力学</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424"/>
        <w:gridCol w:w="1875"/>
        <w:gridCol w:w="331"/>
        <w:gridCol w:w="1544"/>
        <w:gridCol w:w="1875"/>
        <w:gridCol w:w="1913"/>
      </w:tblGrid>
      <w:tr w:rsidTr="001F11A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1217" w:type="pct"/>
            <w:vAlign w:val="center"/>
          </w:tcPr>
          <w:p w:rsidR="006F355B" w:rsidRPr="00063168" w:rsidP="001F11AC">
            <w:pPr>
              <w:pStyle w:val="Compact"/>
              <w:jc w:val="center"/>
              <w:rPr>
                <w:rFonts w:ascii="Times New Roman" w:hAnsi="Times New Roman" w:cs="Times New Roman"/>
              </w:rPr>
            </w:pPr>
            <w:r w:rsidRPr="00063168">
              <w:rPr>
                <w:rFonts w:ascii="Times New Roman" w:hAnsi="Times New Roman" w:cs="Times New Roman"/>
              </w:rPr>
              <w:t>物理概念、规律</w:t>
            </w:r>
          </w:p>
        </w:tc>
        <w:tc>
          <w:tcPr>
            <w:tcW w:w="2823" w:type="pct"/>
            <w:gridSpan w:val="4"/>
            <w:vAlign w:val="center"/>
          </w:tcPr>
          <w:p w:rsidR="006F355B" w:rsidRPr="00063168" w:rsidP="001F11AC">
            <w:pPr>
              <w:pStyle w:val="Compact"/>
              <w:jc w:val="center"/>
              <w:rPr>
                <w:rFonts w:ascii="Times New Roman" w:hAnsi="Times New Roman" w:cs="Times New Roman"/>
              </w:rPr>
            </w:pPr>
            <w:r w:rsidRPr="00063168">
              <w:rPr>
                <w:rFonts w:ascii="Times New Roman" w:hAnsi="Times New Roman" w:cs="Times New Roman"/>
              </w:rPr>
              <w:t>公式</w:t>
            </w:r>
          </w:p>
        </w:tc>
        <w:tc>
          <w:tcPr>
            <w:tcW w:w="960" w:type="pct"/>
            <w:vAlign w:val="center"/>
          </w:tcPr>
          <w:p w:rsidR="006F355B" w:rsidRPr="00063168" w:rsidP="001F11AC">
            <w:pPr>
              <w:pStyle w:val="Compact"/>
              <w:jc w:val="center"/>
              <w:rPr>
                <w:rFonts w:ascii="Times New Roman" w:hAnsi="Times New Roman" w:cs="Times New Roman"/>
              </w:rPr>
            </w:pPr>
            <w:r w:rsidRPr="00063168">
              <w:rPr>
                <w:rFonts w:ascii="Times New Roman" w:hAnsi="Times New Roman" w:cs="Times New Roman"/>
              </w:rPr>
              <w:t>备注</w:t>
            </w:r>
          </w:p>
        </w:tc>
      </w:tr>
      <w:tr w:rsidTr="001F11AC">
        <w:tblPrEx>
          <w:tblW w:w="5000" w:type="pct"/>
          <w:tblLook w:val="0020"/>
        </w:tblPrEx>
        <w:tc>
          <w:tcPr>
            <w:tcW w:w="1217" w:type="pct"/>
            <w:vMerge w:val="restart"/>
            <w:vAlign w:val="center"/>
          </w:tcPr>
          <w:p w:rsidR="001F11AC" w:rsidRPr="00063168" w:rsidP="001F11AC">
            <w:pPr>
              <w:pStyle w:val="Compact"/>
              <w:jc w:val="center"/>
              <w:rPr>
                <w:rFonts w:ascii="Times New Roman" w:hAnsi="Times New Roman" w:cs="Times New Roman"/>
              </w:rPr>
            </w:pPr>
            <w:r w:rsidRPr="00063168">
              <w:rPr>
                <w:rFonts w:ascii="Times New Roman" w:hAnsi="Times New Roman" w:cs="Times New Roman"/>
              </w:rPr>
              <w:t>匀变速直线运动</w:t>
            </w:r>
          </w:p>
        </w:tc>
        <w:tc>
          <w:tcPr>
            <w:tcW w:w="1107" w:type="pct"/>
            <w:gridSpan w:val="2"/>
            <w:vAlign w:val="center"/>
          </w:tcPr>
          <w:p w:rsidR="001F11AC" w:rsidRPr="00063168" w:rsidP="001F11AC">
            <w:pPr>
              <w:pStyle w:val="Compact"/>
              <w:jc w:val="center"/>
              <w:rPr>
                <w:rFonts w:ascii="Times New Roman" w:hAnsi="Times New Roman" w:cs="Times New Roman"/>
              </w:rPr>
            </w:pPr>
            <m:oMathPara>
              <m:oMath>
                <m:r>
                  <w:rPr>
                    <w:rFonts w:ascii="Cambria Math" w:hAnsi="Cambria Math" w:cs="Times New Roman"/>
                  </w:rPr>
                  <m:t>v</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at</m:t>
                </m:r>
              </m:oMath>
            </m:oMathPara>
          </w:p>
        </w:tc>
        <w:tc>
          <w:tcPr>
            <w:tcW w:w="1716" w:type="pct"/>
            <w:gridSpan w:val="2"/>
            <w:vAlign w:val="center"/>
          </w:tcPr>
          <w:p w:rsidR="001F11AC" w:rsidRPr="00063168" w:rsidP="001F11AC">
            <w:pPr>
              <w:pStyle w:val="Compact"/>
              <w:jc w:val="center"/>
              <w:rPr>
                <w:rFonts w:ascii="Times New Roman" w:hAnsi="Times New Roman" w:cs="Times New Roman"/>
              </w:rPr>
            </w:pPr>
            <m:oMathPara>
              <m:oMath>
                <m:acc>
                  <m:accPr>
                    <m:chr m:val="⃐"/>
                    <m:ctrlPr>
                      <w:rPr>
                        <w:rFonts w:ascii="Cambria Math" w:hAnsi="Cambria Math" w:cs="Times New Roman"/>
                      </w:rPr>
                    </m:ctrlPr>
                  </m:accPr>
                  <m:e>
                    <m:r>
                      <w:rPr>
                        <w:rFonts w:ascii="Cambria Math" w:hAnsi="Cambria Math" w:cs="Times New Roman"/>
                      </w:rPr>
                      <m:t>v</m:t>
                    </m:r>
                  </m:e>
                </m:acc>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v</m:t>
                    </m:r>
                  </m:e>
                  <m:sub>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2</m:t>
                        </m:r>
                      </m:den>
                    </m:f>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v</m:t>
                    </m:r>
                  </m:num>
                  <m:den>
                    <m:r>
                      <w:rPr>
                        <w:rFonts w:ascii="Cambria Math" w:hAnsi="Cambria Math" w:cs="Times New Roman"/>
                      </w:rPr>
                      <m:t>2</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x</m:t>
                    </m:r>
                  </m:num>
                  <m:den>
                    <m:r>
                      <w:rPr>
                        <w:rFonts w:ascii="Cambria Math" w:hAnsi="Cambria Math" w:cs="Times New Roman"/>
                      </w:rPr>
                      <m:t>t</m:t>
                    </m:r>
                  </m:den>
                </m:f>
              </m:oMath>
            </m:oMathPara>
          </w:p>
        </w:tc>
        <w:tc>
          <w:tcPr>
            <w:tcW w:w="960" w:type="pct"/>
            <w:vMerge w:val="restart"/>
            <w:vAlign w:val="center"/>
          </w:tcPr>
          <w:p w:rsidR="001F11AC" w:rsidRPr="00063168" w:rsidP="001F11AC">
            <w:pPr>
              <w:pStyle w:val="Compact"/>
              <w:jc w:val="center"/>
              <w:rPr>
                <w:rFonts w:ascii="Times New Roman" w:hAnsi="Times New Roman" w:cs="Times New Roman"/>
                <w:lang w:eastAsia="zh-CN"/>
              </w:rPr>
            </w:pPr>
            <m:oMath>
              <m:acc>
                <m:accPr>
                  <m:chr m:val="⃐"/>
                  <m:ctrlPr>
                    <w:rPr>
                      <w:rFonts w:ascii="Cambria Math" w:hAnsi="Cambria Math" w:cs="Times New Roman"/>
                    </w:rPr>
                  </m:ctrlPr>
                </m:accPr>
                <m:e>
                  <m:r>
                    <w:rPr>
                      <w:rFonts w:ascii="Cambria Math" w:hAnsi="Cambria Math" w:cs="Times New Roman"/>
                      <w:lang w:eastAsia="zh-CN"/>
                    </w:rPr>
                    <m:t>v</m:t>
                  </m:r>
                </m:e>
              </m:acc>
              <m:r>
                <m:rPr>
                  <m:sty m:val="p"/>
                </m:rPr>
                <w:rPr>
                  <w:rFonts w:ascii="Cambria Math" w:hAnsi="Cambria Math" w:cs="Times New Roman"/>
                  <w:lang w:eastAsia="zh-CN"/>
                </w:rPr>
                <m:t>=</m:t>
              </m:r>
              <m:f>
                <m:fPr>
                  <m:ctrlPr>
                    <w:rPr>
                      <w:rFonts w:ascii="Cambria Math" w:hAnsi="Cambria Math" w:cs="Times New Roman"/>
                    </w:rPr>
                  </m:ctrlPr>
                </m:fPr>
                <m:num>
                  <m:r>
                    <w:rPr>
                      <w:rFonts w:ascii="Cambria Math" w:hAnsi="Cambria Math" w:cs="Times New Roman"/>
                      <w:lang w:eastAsia="zh-CN"/>
                    </w:rPr>
                    <m:t>x</m:t>
                  </m:r>
                </m:num>
                <m:den>
                  <m:r>
                    <w:rPr>
                      <w:rFonts w:ascii="Cambria Math" w:hAnsi="Cambria Math" w:cs="Times New Roman"/>
                      <w:lang w:eastAsia="zh-CN"/>
                    </w:rPr>
                    <m:t>t</m:t>
                  </m:r>
                </m:den>
              </m:f>
            </m:oMath>
            <w:r w:rsidRPr="00063168">
              <w:rPr>
                <w:rFonts w:ascii="Times New Roman" w:hAnsi="Times New Roman" w:cs="Times New Roman"/>
                <w:lang w:eastAsia="zh-CN"/>
              </w:rPr>
              <w:t xml:space="preserve"> </w:t>
            </w:r>
            <w:r w:rsidRPr="00063168">
              <w:rPr>
                <w:rFonts w:ascii="Times New Roman" w:hAnsi="Times New Roman" w:cs="Times New Roman"/>
                <w:lang w:eastAsia="zh-CN"/>
              </w:rPr>
              <w:t>适用于任何形式的运动</w:t>
            </w:r>
          </w:p>
        </w:tc>
      </w:tr>
      <w:tr w:rsidTr="001F11AC">
        <w:tblPrEx>
          <w:tblW w:w="5000" w:type="pct"/>
          <w:tblLook w:val="0020"/>
        </w:tblPrEx>
        <w:tc>
          <w:tcPr>
            <w:tcW w:w="1217" w:type="pct"/>
            <w:vMerge/>
            <w:vAlign w:val="center"/>
          </w:tcPr>
          <w:p w:rsidR="001F11AC" w:rsidRPr="00063168" w:rsidP="001F11AC">
            <w:pPr>
              <w:pStyle w:val="Compact"/>
              <w:jc w:val="center"/>
              <w:rPr>
                <w:rFonts w:ascii="Times New Roman" w:hAnsi="Times New Roman" w:cs="Times New Roman"/>
                <w:lang w:eastAsia="zh-CN"/>
              </w:rPr>
            </w:pPr>
          </w:p>
        </w:tc>
        <w:tc>
          <w:tcPr>
            <w:tcW w:w="1107" w:type="pct"/>
            <w:gridSpan w:val="2"/>
            <w:vAlign w:val="center"/>
          </w:tcPr>
          <w:p w:rsidR="001F11AC" w:rsidRPr="00063168" w:rsidP="001F11AC">
            <w:pPr>
              <w:pStyle w:val="Compact"/>
              <w:jc w:val="center"/>
              <w:rPr>
                <w:rFonts w:ascii="Times New Roman" w:hAnsi="Times New Roman" w:cs="Times New Roman"/>
              </w:rPr>
            </w:pPr>
            <m:oMathPara>
              <m:oMath>
                <m: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rPr>
                    </m:ctrlPr>
                  </m:sSupPr>
                  <m:e>
                    <m:r>
                      <w:rPr>
                        <w:rFonts w:ascii="Cambria Math" w:hAnsi="Cambria Math" w:cs="Times New Roman"/>
                      </w:rPr>
                      <m:t>t</m:t>
                    </m:r>
                  </m:e>
                  <m:sup>
                    <m:r>
                      <w:rPr>
                        <w:rFonts w:ascii="Cambria Math" w:hAnsi="Cambria Math" w:cs="Times New Roman"/>
                      </w:rPr>
                      <m:t>2</m:t>
                    </m:r>
                  </m:sup>
                </m:sSup>
              </m:oMath>
            </m:oMathPara>
          </w:p>
        </w:tc>
        <w:tc>
          <w:tcPr>
            <w:tcW w:w="1716" w:type="pct"/>
            <w:gridSpan w:val="2"/>
            <w:vAlign w:val="center"/>
          </w:tcPr>
          <w:p w:rsidR="001F11AC" w:rsidRPr="00063168" w:rsidP="001F11AC">
            <w:pPr>
              <w:pStyle w:val="Compact"/>
              <w:jc w:val="center"/>
              <w:rPr>
                <w:rFonts w:ascii="Times New Roman" w:hAnsi="Times New Roman" w:cs="Times New Roman"/>
              </w:rPr>
            </w:pPr>
            <m:oMathPara>
              <m:oMath>
                <m:r>
                  <w:rPr>
                    <w:rFonts w:ascii="Cambria Math" w:hAnsi="Cambria Math" w:cs="Times New Roman"/>
                  </w:rPr>
                  <m:t>Δx</m:t>
                </m:r>
                <m:r>
                  <m:rPr>
                    <m:sty m:val="p"/>
                  </m:rPr>
                  <w:rPr>
                    <w:rFonts w:ascii="Cambria Math" w:hAnsi="Cambria Math" w:cs="Times New Roman"/>
                  </w:rPr>
                  <m:t>=</m:t>
                </m:r>
                <m:r>
                  <w:rPr>
                    <w:rFonts w:ascii="Cambria Math" w:hAnsi="Cambria Math" w:cs="Times New Roman"/>
                  </w:rPr>
                  <m:t>a</m:t>
                </m:r>
                <m:sSup>
                  <m:sSupPr>
                    <m:ctrlPr>
                      <w:rPr>
                        <w:rFonts w:ascii="Cambria Math" w:hAnsi="Cambria Math" w:cs="Times New Roman"/>
                      </w:rPr>
                    </m:ctrlPr>
                  </m:sSupPr>
                  <m:e>
                    <m:r>
                      <w:rPr>
                        <w:rFonts w:ascii="Cambria Math" w:hAnsi="Cambria Math" w:cs="Times New Roman"/>
                      </w:rPr>
                      <m:t>T</m:t>
                    </m:r>
                  </m:e>
                  <m:sup>
                    <m:r>
                      <w:rPr>
                        <w:rFonts w:ascii="Cambria Math" w:hAnsi="Cambria Math" w:cs="Times New Roman"/>
                      </w:rPr>
                      <m:t>2</m:t>
                    </m:r>
                  </m:sup>
                </m:sSup>
              </m:oMath>
            </m:oMathPara>
          </w:p>
        </w:tc>
        <w:tc>
          <w:tcPr>
            <w:tcW w:w="960" w:type="pct"/>
            <w:vMerge/>
            <w:vAlign w:val="center"/>
          </w:tcPr>
          <w:p w:rsidR="001F11AC" w:rsidRPr="00063168" w:rsidP="001F11AC">
            <w:pPr>
              <w:pStyle w:val="Compact"/>
              <w:jc w:val="center"/>
              <w:rPr>
                <w:rFonts w:ascii="Times New Roman" w:hAnsi="Times New Roman" w:cs="Times New Roman"/>
              </w:rPr>
            </w:pPr>
          </w:p>
        </w:tc>
      </w:tr>
      <w:tr w:rsidTr="001F11AC">
        <w:tblPrEx>
          <w:tblW w:w="5000" w:type="pct"/>
          <w:tblLook w:val="0020"/>
        </w:tblPrEx>
        <w:tc>
          <w:tcPr>
            <w:tcW w:w="1217" w:type="pct"/>
            <w:vMerge/>
            <w:vAlign w:val="center"/>
          </w:tcPr>
          <w:p w:rsidR="001F11AC" w:rsidRPr="00063168" w:rsidP="001F11AC">
            <w:pPr>
              <w:pStyle w:val="Compact"/>
              <w:jc w:val="center"/>
              <w:rPr>
                <w:rFonts w:ascii="Times New Roman" w:hAnsi="Times New Roman" w:cs="Times New Roman"/>
              </w:rPr>
            </w:pPr>
          </w:p>
        </w:tc>
        <w:tc>
          <w:tcPr>
            <w:tcW w:w="2823" w:type="pct"/>
            <w:gridSpan w:val="4"/>
            <w:vAlign w:val="center"/>
          </w:tcPr>
          <w:p w:rsidR="001F11AC" w:rsidRPr="00063168" w:rsidP="001F11AC">
            <w:pPr>
              <w:pStyle w:val="Compact"/>
              <w:jc w:val="center"/>
              <w:rPr>
                <w:rFonts w:ascii="Times New Roman" w:hAnsi="Times New Roman" w:cs="Times New Roman"/>
              </w:rPr>
            </w:pPr>
            <m:oMathPara>
              <m:oMath>
                <m:r>
                  <w:rPr>
                    <w:rFonts w:ascii="Cambria Math" w:hAnsi="Cambria Math" w:cs="Times New Roman"/>
                  </w:rPr>
                  <m:t>2ax</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v</m:t>
                    </m:r>
                  </m:e>
                  <m:sup>
                    <m:r>
                      <w:rPr>
                        <w:rFonts w:ascii="Cambria Math" w:hAnsi="Cambria Math" w:cs="Times New Roman"/>
                      </w:rPr>
                      <m:t>2</m:t>
                    </m:r>
                  </m:sup>
                </m:sSup>
                <m:r>
                  <m:rPr>
                    <m:sty m:val="p"/>
                  </m:rP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v</m:t>
                    </m:r>
                  </m:e>
                  <m:sub>
                    <m:r>
                      <w:rPr>
                        <w:rFonts w:ascii="Cambria Math" w:hAnsi="Cambria Math" w:cs="Times New Roman"/>
                      </w:rPr>
                      <m:t>0</m:t>
                    </m:r>
                  </m:sub>
                  <m:sup>
                    <m:r>
                      <w:rPr>
                        <w:rFonts w:ascii="Cambria Math" w:hAnsi="Cambria Math" w:cs="Times New Roman"/>
                      </w:rPr>
                      <m:t>2</m:t>
                    </m:r>
                  </m:sup>
                </m:sSubSup>
              </m:oMath>
            </m:oMathPara>
          </w:p>
        </w:tc>
        <w:tc>
          <w:tcPr>
            <w:tcW w:w="960" w:type="pct"/>
            <w:vMerge/>
            <w:vAlign w:val="center"/>
          </w:tcPr>
          <w:p w:rsidR="001F11AC" w:rsidRPr="00063168" w:rsidP="001F11AC">
            <w:pPr>
              <w:pStyle w:val="Compact"/>
              <w:jc w:val="center"/>
              <w:rPr>
                <w:rFonts w:ascii="Times New Roman" w:hAnsi="Times New Roman" w:cs="Times New Roman"/>
                <w:lang w:eastAsia="zh-CN"/>
              </w:rPr>
            </w:pPr>
          </w:p>
        </w:tc>
      </w:tr>
      <w:tr w:rsidTr="001F11AC">
        <w:tblPrEx>
          <w:tblW w:w="5000" w:type="pct"/>
          <w:tblLook w:val="0020"/>
        </w:tblPrEx>
        <w:tc>
          <w:tcPr>
            <w:tcW w:w="1217" w:type="pct"/>
            <w:vAlign w:val="center"/>
          </w:tcPr>
          <w:p w:rsidR="001F11AC" w:rsidRPr="00063168" w:rsidP="001F11AC">
            <w:pPr>
              <w:pStyle w:val="Compact"/>
              <w:jc w:val="center"/>
              <w:rPr>
                <w:rFonts w:ascii="Times New Roman" w:hAnsi="Times New Roman" w:cs="Times New Roman"/>
              </w:rPr>
            </w:pPr>
            <w:r w:rsidRPr="00063168">
              <w:rPr>
                <w:rFonts w:ascii="Times New Roman" w:hAnsi="Times New Roman" w:cs="Times New Roman"/>
              </w:rPr>
              <w:t>自由落体运动</w:t>
            </w:r>
          </w:p>
        </w:tc>
        <w:tc>
          <w:tcPr>
            <w:tcW w:w="941" w:type="pct"/>
            <w:vAlign w:val="center"/>
          </w:tcPr>
          <w:p w:rsidR="001F11AC" w:rsidRPr="00063168" w:rsidP="001F11AC">
            <w:pPr>
              <w:pStyle w:val="Compact"/>
              <w:jc w:val="center"/>
              <w:rPr>
                <w:rFonts w:ascii="Times New Roman" w:hAnsi="Times New Roman" w:cs="Times New Roman"/>
              </w:rPr>
            </w:pPr>
            <m:oMathPara>
              <m:oMath>
                <m:r>
                  <w:rPr>
                    <w:rFonts w:ascii="Cambria Math" w:hAnsi="Cambria Math" w:cs="Times New Roman"/>
                  </w:rPr>
                  <m:t>v</m:t>
                </m:r>
                <m:r>
                  <m:rPr>
                    <m:sty m:val="p"/>
                  </m:rPr>
                  <w:rPr>
                    <w:rFonts w:ascii="Cambria Math" w:hAnsi="Cambria Math" w:cs="Times New Roman"/>
                  </w:rPr>
                  <m:t>=</m:t>
                </m:r>
                <m:r>
                  <w:rPr>
                    <w:rFonts w:ascii="Cambria Math" w:hAnsi="Cambria Math" w:cs="Times New Roman"/>
                  </w:rPr>
                  <m:t>gt</m:t>
                </m:r>
              </m:oMath>
            </m:oMathPara>
          </w:p>
        </w:tc>
        <w:tc>
          <w:tcPr>
            <w:tcW w:w="941" w:type="pct"/>
            <w:gridSpan w:val="2"/>
            <w:vAlign w:val="center"/>
          </w:tcPr>
          <w:p w:rsidR="001F11AC" w:rsidRPr="00063168" w:rsidP="001F11AC">
            <w:pPr>
              <w:pStyle w:val="Compact"/>
              <w:jc w:val="center"/>
              <w:rPr>
                <w:rFonts w:ascii="Times New Roman" w:hAnsi="Times New Roman" w:cs="Times New Roman"/>
              </w:rPr>
            </w:pPr>
            <m:oMathPara>
              <m:oMath>
                <m:r>
                  <w:rPr>
                    <w:rFonts w:ascii="Cambria Math" w:hAnsi="Cambria Math" w:cs="Times New Roman"/>
                  </w:rPr>
                  <m:t>h</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g</m:t>
                </m:r>
                <m:sSup>
                  <m:sSupPr>
                    <m:ctrlPr>
                      <w:rPr>
                        <w:rFonts w:ascii="Cambria Math" w:hAnsi="Cambria Math" w:cs="Times New Roman"/>
                      </w:rPr>
                    </m:ctrlPr>
                  </m:sSupPr>
                  <m:e>
                    <m:r>
                      <w:rPr>
                        <w:rFonts w:ascii="Cambria Math" w:hAnsi="Cambria Math" w:cs="Times New Roman"/>
                      </w:rPr>
                      <m:t>t</m:t>
                    </m:r>
                  </m:e>
                  <m:sup>
                    <m:r>
                      <w:rPr>
                        <w:rFonts w:ascii="Cambria Math" w:hAnsi="Cambria Math" w:cs="Times New Roman"/>
                      </w:rPr>
                      <m:t>2</m:t>
                    </m:r>
                  </m:sup>
                </m:sSup>
              </m:oMath>
            </m:oMathPara>
          </w:p>
        </w:tc>
        <w:tc>
          <w:tcPr>
            <w:tcW w:w="941" w:type="pct"/>
            <w:vAlign w:val="center"/>
          </w:tcPr>
          <w:p w:rsidR="001F11AC" w:rsidRPr="00063168" w:rsidP="001F11AC">
            <w:pPr>
              <w:pStyle w:val="Compact"/>
              <w:jc w:val="center"/>
              <w:rPr>
                <w:rFonts w:ascii="Times New Roman" w:hAnsi="Times New Roman" w:cs="Times New Roman"/>
              </w:rPr>
            </w:pPr>
            <m:oMathPara>
              <m:oMath>
                <m:sSup>
                  <m:sSupPr>
                    <m:ctrlPr>
                      <w:rPr>
                        <w:rFonts w:ascii="Cambria Math" w:hAnsi="Cambria Math" w:cs="Times New Roman"/>
                      </w:rPr>
                    </m:ctrlPr>
                  </m:sSupPr>
                  <m:e>
                    <m:r>
                      <w:rPr>
                        <w:rFonts w:ascii="Cambria Math" w:hAnsi="Cambria Math" w:cs="Times New Roman"/>
                      </w:rPr>
                      <m:t>v</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2gh</m:t>
                </m:r>
              </m:oMath>
            </m:oMathPara>
          </w:p>
        </w:tc>
        <w:tc>
          <w:tcPr>
            <w:tcW w:w="960" w:type="pct"/>
            <w:vAlign w:val="center"/>
          </w:tcPr>
          <w:p w:rsidR="001F11AC" w:rsidRPr="00063168" w:rsidP="001F11AC">
            <w:pPr>
              <w:pStyle w:val="Compact"/>
              <w:jc w:val="center"/>
              <w:rPr>
                <w:rFonts w:ascii="Times New Roman" w:hAnsi="Times New Roman" w:cs="Times New Roman"/>
                <w:lang w:eastAsia="zh-CN"/>
              </w:rPr>
            </w:pPr>
            <m:oMath>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0</m:t>
              </m:r>
            </m:oMath>
            <w:r w:rsidRPr="00063168">
              <w:rPr>
                <w:rFonts w:ascii="Times New Roman" w:hAnsi="Times New Roman" w:cs="Times New Roman"/>
                <w:lang w:eastAsia="zh-CN"/>
              </w:rPr>
              <w:t>，</w:t>
            </w:r>
            <m:oMath>
              <m:r>
                <w:rPr>
                  <w:rFonts w:ascii="Cambria Math" w:hAnsi="Cambria Math" w:cs="Times New Roman"/>
                </w:rPr>
                <m:t>a</m:t>
              </m:r>
              <m:r>
                <m:rPr>
                  <m:sty m:val="p"/>
                </m:rPr>
                <w:rPr>
                  <w:rFonts w:ascii="Cambria Math" w:hAnsi="Cambria Math" w:cs="Times New Roman"/>
                </w:rPr>
                <m:t>=</m:t>
              </m:r>
              <m:r>
                <w:rPr>
                  <w:rFonts w:ascii="Cambria Math" w:hAnsi="Cambria Math" w:cs="Times New Roman"/>
                </w:rPr>
                <m:t>g</m:t>
              </m:r>
            </m:oMath>
          </w:p>
        </w:tc>
      </w:tr>
      <w:tr w:rsidTr="001F11AC">
        <w:tblPrEx>
          <w:tblW w:w="5000" w:type="pct"/>
          <w:tblLook w:val="0020"/>
        </w:tblPrEx>
        <w:tc>
          <w:tcPr>
            <w:tcW w:w="1217" w:type="pct"/>
            <w:vAlign w:val="center"/>
          </w:tcPr>
          <w:p w:rsidR="001F11AC" w:rsidRPr="00063168" w:rsidP="001F11AC">
            <w:pPr>
              <w:pStyle w:val="Compact"/>
              <w:jc w:val="center"/>
              <w:rPr>
                <w:rFonts w:ascii="Times New Roman" w:hAnsi="Times New Roman" w:cs="Times New Roman"/>
              </w:rPr>
            </w:pPr>
            <w:r w:rsidRPr="00063168">
              <w:rPr>
                <w:rFonts w:ascii="Times New Roman" w:hAnsi="Times New Roman" w:cs="Times New Roman"/>
              </w:rPr>
              <w:t>竖直抛体运动</w:t>
            </w:r>
          </w:p>
        </w:tc>
        <w:tc>
          <w:tcPr>
            <w:tcW w:w="941" w:type="pct"/>
            <w:vAlign w:val="center"/>
          </w:tcPr>
          <w:p w:rsidR="001F11AC" w:rsidRPr="00063168" w:rsidP="001F11AC">
            <w:pPr>
              <w:pStyle w:val="Compact"/>
              <w:jc w:val="center"/>
              <w:rPr>
                <w:rFonts w:ascii="Times New Roman" w:hAnsi="Times New Roman" w:cs="Times New Roman"/>
              </w:rPr>
            </w:pPr>
            <m:oMathPara>
              <m:oMath>
                <m:r>
                  <w:rPr>
                    <w:rFonts w:ascii="Cambria Math" w:hAnsi="Cambria Math" w:cs="Times New Roman"/>
                  </w:rPr>
                  <m:t>v</m:t>
                </m:r>
                <m:r>
                  <m:rPr>
                    <m:sty m:val="p"/>
                  </m:rPr>
                  <w:rPr>
                    <w:rFonts w:ascii="Cambria Math" w:hAnsi="Cambria Math" w:cs="Times New Roman"/>
                  </w:rPr>
                  <m:t>=</m:t>
                </m:r>
                <w:bookmarkStart w:id="12" w:name="OLE_LINK3"/>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0</m:t>
                    </m:r>
                  </m:sub>
                </m:sSub>
                <w:bookmarkEnd w:id="12"/>
                <m:r>
                  <m:rPr>
                    <m:sty m:val="p"/>
                  </m:rPr>
                  <w:rPr>
                    <w:rFonts w:ascii="Cambria Math" w:hAnsi="Cambria Math" w:cs="Times New Roman"/>
                  </w:rPr>
                  <m:t>±</m:t>
                </m:r>
                <m:r>
                  <w:rPr>
                    <w:rFonts w:ascii="Cambria Math" w:hAnsi="Cambria Math" w:cs="Times New Roman"/>
                  </w:rPr>
                  <m:t>gt</m:t>
                </m:r>
              </m:oMath>
            </m:oMathPara>
          </w:p>
        </w:tc>
        <w:tc>
          <w:tcPr>
            <w:tcW w:w="941" w:type="pct"/>
            <w:gridSpan w:val="2"/>
            <w:vAlign w:val="center"/>
          </w:tcPr>
          <w:p w:rsidR="001F11AC" w:rsidRPr="00063168" w:rsidP="001F11AC">
            <w:pPr>
              <w:pStyle w:val="Compact"/>
              <w:jc w:val="center"/>
              <w:rPr>
                <w:rFonts w:ascii="Times New Roman" w:hAnsi="Times New Roman" w:cs="Times New Roman"/>
              </w:rPr>
            </w:pPr>
            <m:oMathPara>
              <m:oMath>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g</m:t>
                </m:r>
                <m:sSup>
                  <m:sSupPr>
                    <m:ctrlPr>
                      <w:rPr>
                        <w:rFonts w:ascii="Cambria Math" w:hAnsi="Cambria Math" w:cs="Times New Roman"/>
                      </w:rPr>
                    </m:ctrlPr>
                  </m:sSupPr>
                  <m:e>
                    <m:r>
                      <w:rPr>
                        <w:rFonts w:ascii="Cambria Math" w:hAnsi="Cambria Math" w:cs="Times New Roman"/>
                      </w:rPr>
                      <m:t>t</m:t>
                    </m:r>
                  </m:e>
                  <m:sup>
                    <m:r>
                      <w:rPr>
                        <w:rFonts w:ascii="Cambria Math" w:hAnsi="Cambria Math" w:cs="Times New Roman"/>
                      </w:rPr>
                      <m:t>2</m:t>
                    </m:r>
                  </m:sup>
                </m:sSup>
              </m:oMath>
            </m:oMathPara>
          </w:p>
        </w:tc>
        <w:tc>
          <w:tcPr>
            <w:tcW w:w="941" w:type="pct"/>
            <w:vAlign w:val="center"/>
          </w:tcPr>
          <w:p w:rsidR="001F11AC" w:rsidRPr="00063168" w:rsidP="001F11AC">
            <w:pPr>
              <w:pStyle w:val="Compact"/>
              <w:jc w:val="center"/>
              <w:rPr>
                <w:rFonts w:ascii="Times New Roman" w:hAnsi="Times New Roman" w:cs="Times New Roman"/>
              </w:rPr>
            </w:pPr>
            <m:oMathPara>
              <m:oMath>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g</m:t>
                </m:r>
                <m:sSup>
                  <m:sSupPr>
                    <m:ctrlPr>
                      <w:rPr>
                        <w:rFonts w:ascii="Cambria Math" w:hAnsi="Cambria Math" w:cs="Times New Roman"/>
                      </w:rPr>
                    </m:ctrlPr>
                  </m:sSupPr>
                  <m:e>
                    <m:r>
                      <w:rPr>
                        <w:rFonts w:ascii="Cambria Math" w:hAnsi="Cambria Math" w:cs="Times New Roman"/>
                      </w:rPr>
                      <m:t>t</m:t>
                    </m:r>
                  </m:e>
                  <m:sup>
                    <m:r>
                      <w:rPr>
                        <w:rFonts w:ascii="Cambria Math" w:hAnsi="Cambria Math" w:cs="Times New Roman"/>
                      </w:rPr>
                      <m:t>2</m:t>
                    </m:r>
                  </m:sup>
                </m:sSup>
              </m:oMath>
            </m:oMathPara>
          </w:p>
        </w:tc>
        <w:tc>
          <w:tcPr>
            <w:tcW w:w="960" w:type="pct"/>
            <w:vAlign w:val="center"/>
          </w:tcPr>
          <w:p w:rsidR="001F11AC" w:rsidRPr="00063168" w:rsidP="001F11AC">
            <w:pPr>
              <w:pStyle w:val="Compact"/>
              <w:jc w:val="center"/>
              <w:rPr>
                <w:rFonts w:ascii="Times New Roman" w:hAnsi="Times New Roman" w:cs="Times New Roman"/>
                <w:lang w:eastAsia="zh-CN"/>
              </w:rPr>
            </w:pPr>
            <w:r w:rsidRPr="00063168">
              <w:rPr>
                <w:rFonts w:ascii="Times New Roman" w:hAnsi="Times New Roman" w:cs="Times New Roman"/>
                <w:lang w:eastAsia="zh-CN"/>
              </w:rPr>
              <w:t>上抛取</w:t>
            </w:r>
            <w:r w:rsidRPr="00063168">
              <w:rPr>
                <w:rFonts w:ascii="Times New Roman" w:hAnsi="Times New Roman" w:cs="Times New Roman"/>
                <w:lang w:eastAsia="zh-CN"/>
              </w:rPr>
              <w:t>“-”</w:t>
            </w:r>
            <w:r w:rsidRPr="00063168">
              <w:rPr>
                <w:rFonts w:ascii="Times New Roman" w:hAnsi="Times New Roman" w:cs="Times New Roman"/>
                <w:lang w:eastAsia="zh-CN"/>
              </w:rPr>
              <w:t>号</w:t>
            </w:r>
          </w:p>
          <w:p w:rsidR="001F11AC" w:rsidRPr="00063168" w:rsidP="001F11AC">
            <w:pPr>
              <w:pStyle w:val="Compact"/>
              <w:jc w:val="center"/>
              <w:rPr>
                <w:rFonts w:ascii="Times New Roman" w:hAnsi="Times New Roman" w:cs="Times New Roman"/>
                <w:lang w:eastAsia="zh-CN"/>
              </w:rPr>
            </w:pPr>
            <w:r w:rsidRPr="00063168">
              <w:rPr>
                <w:rFonts w:ascii="Times New Roman" w:hAnsi="Times New Roman" w:cs="Times New Roman"/>
                <w:lang w:eastAsia="zh-CN"/>
              </w:rPr>
              <w:t>上抛取</w:t>
            </w:r>
            <w:r w:rsidRPr="00063168">
              <w:rPr>
                <w:rFonts w:ascii="Times New Roman" w:hAnsi="Times New Roman" w:cs="Times New Roman"/>
                <w:lang w:eastAsia="zh-CN"/>
              </w:rPr>
              <w:t>“+”</w:t>
            </w:r>
            <w:r w:rsidRPr="00063168">
              <w:rPr>
                <w:rFonts w:ascii="Times New Roman" w:hAnsi="Times New Roman" w:cs="Times New Roman"/>
                <w:lang w:eastAsia="zh-CN"/>
              </w:rPr>
              <w:t>号</w:t>
            </w:r>
          </w:p>
        </w:tc>
      </w:tr>
    </w:tbl>
    <w:p w:rsidR="006F355B" w:rsidP="006F355B"/>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1984"/>
        <w:gridCol w:w="3969"/>
        <w:gridCol w:w="3475"/>
      </w:tblGrid>
      <w:tr w:rsidTr="0006316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c>
          <w:tcPr>
            <w:tcW w:w="1264" w:type="pct"/>
            <w:gridSpan w:val="2"/>
            <w:vAlign w:val="center"/>
          </w:tcPr>
          <w:p w:rsidR="00063168" w:rsidRPr="00063168" w:rsidP="00063168">
            <w:pPr>
              <w:pStyle w:val="Compact"/>
              <w:jc w:val="center"/>
              <w:rPr>
                <w:rFonts w:ascii="Times New Roman" w:hAnsi="Times New Roman" w:cs="Times New Roman"/>
              </w:rPr>
            </w:pPr>
            <w:r w:rsidRPr="00063168">
              <w:rPr>
                <w:rFonts w:ascii="Times New Roman" w:hAnsi="Times New Roman" w:cs="Times New Roman"/>
              </w:rPr>
              <w:t>物理概念、规律</w:t>
            </w:r>
          </w:p>
        </w:tc>
        <w:tc>
          <w:tcPr>
            <w:tcW w:w="1992" w:type="pct"/>
            <w:vAlign w:val="center"/>
          </w:tcPr>
          <w:p w:rsidR="00063168" w:rsidRPr="00063168" w:rsidP="00063168">
            <w:pPr>
              <w:pStyle w:val="Compact"/>
              <w:jc w:val="center"/>
              <w:rPr>
                <w:rFonts w:ascii="Times New Roman" w:hAnsi="Times New Roman" w:cs="Times New Roman"/>
              </w:rPr>
            </w:pPr>
            <w:r w:rsidRPr="00063168">
              <w:rPr>
                <w:rFonts w:ascii="Times New Roman" w:hAnsi="Times New Roman" w:cs="Times New Roman"/>
              </w:rPr>
              <w:t>公式</w:t>
            </w:r>
          </w:p>
        </w:tc>
        <w:tc>
          <w:tcPr>
            <w:tcW w:w="1744" w:type="pct"/>
            <w:vAlign w:val="center"/>
          </w:tcPr>
          <w:p w:rsidR="00063168" w:rsidRPr="00063168" w:rsidP="00063168">
            <w:pPr>
              <w:pStyle w:val="Compact"/>
              <w:jc w:val="center"/>
              <w:rPr>
                <w:rFonts w:ascii="Times New Roman" w:hAnsi="Times New Roman" w:cs="Times New Roman"/>
              </w:rPr>
            </w:pPr>
            <w:r w:rsidRPr="00063168">
              <w:rPr>
                <w:rFonts w:ascii="Times New Roman" w:hAnsi="Times New Roman" w:cs="Times New Roman"/>
              </w:rPr>
              <w:t>备注</w:t>
            </w:r>
          </w:p>
        </w:tc>
      </w:tr>
      <w:tr w:rsidTr="00063168">
        <w:tblPrEx>
          <w:tblW w:w="5000" w:type="pct"/>
          <w:tblLook w:val="0020"/>
        </w:tblPrEx>
        <w:tc>
          <w:tcPr>
            <w:tcW w:w="268" w:type="pct"/>
            <w:vMerge w:val="restart"/>
            <w:vAlign w:val="center"/>
          </w:tcPr>
          <w:p w:rsidR="00063168" w:rsidRPr="00063168" w:rsidP="00063168">
            <w:pPr>
              <w:pStyle w:val="Compact"/>
              <w:jc w:val="center"/>
              <w:rPr>
                <w:rFonts w:ascii="Times New Roman" w:hAnsi="Times New Roman" w:cs="Times New Roman"/>
              </w:rPr>
            </w:pPr>
            <w:r w:rsidRPr="00063168">
              <w:rPr>
                <w:rFonts w:ascii="Times New Roman" w:hAnsi="Times New Roman" w:cs="Times New Roman"/>
              </w:rPr>
              <w:t>相互作用</w:t>
            </w:r>
          </w:p>
        </w:tc>
        <w:tc>
          <w:tcPr>
            <w:tcW w:w="996" w:type="pct"/>
            <w:vAlign w:val="center"/>
          </w:tcPr>
          <w:p w:rsidR="00063168" w:rsidRPr="00063168" w:rsidP="00063168">
            <w:pPr>
              <w:pStyle w:val="Compact"/>
              <w:jc w:val="center"/>
              <w:rPr>
                <w:rFonts w:ascii="Times New Roman" w:hAnsi="Times New Roman" w:cs="Times New Roman"/>
              </w:rPr>
            </w:pPr>
            <w:r w:rsidRPr="00063168">
              <w:rPr>
                <w:rFonts w:ascii="Times New Roman" w:hAnsi="Times New Roman" w:cs="Times New Roman"/>
              </w:rPr>
              <w:t>重力</w:t>
            </w:r>
          </w:p>
        </w:tc>
        <w:tc>
          <w:tcPr>
            <w:tcW w:w="1992" w:type="pct"/>
            <w:vAlign w:val="center"/>
          </w:tcPr>
          <w:p w:rsidR="00063168" w:rsidRPr="00063168" w:rsidP="00063168">
            <w:pPr>
              <w:pStyle w:val="Compact"/>
              <w:jc w:val="center"/>
              <w:rPr>
                <w:rFonts w:ascii="Times New Roman" w:hAnsi="Times New Roman" w:cs="Times New Roman"/>
              </w:rPr>
            </w:pPr>
            <m:oMathPara>
              <m:oMath>
                <m:r>
                  <w:rPr>
                    <w:rFonts w:ascii="Cambria Math" w:hAnsi="Cambria Math" w:cs="Times New Roman"/>
                  </w:rPr>
                  <m:t>G</m:t>
                </m:r>
                <m:r>
                  <m:rPr>
                    <m:sty m:val="p"/>
                  </m:rPr>
                  <w:rPr>
                    <w:rFonts w:ascii="Cambria Math" w:hAnsi="Cambria Math" w:cs="Times New Roman"/>
                  </w:rPr>
                  <m:t>=</m:t>
                </m:r>
                <m:r>
                  <w:rPr>
                    <w:rFonts w:ascii="Cambria Math" w:hAnsi="Cambria Math" w:cs="Times New Roman"/>
                  </w:rPr>
                  <m:t>mg</m:t>
                </m:r>
              </m:oMath>
            </m:oMathPara>
          </w:p>
        </w:tc>
        <w:tc>
          <w:tcPr>
            <w:tcW w:w="1744" w:type="pct"/>
            <w:vAlign w:val="center"/>
          </w:tcPr>
          <w:p w:rsidR="00063168" w:rsidRPr="00063168" w:rsidP="00063168">
            <w:pPr>
              <w:pStyle w:val="Compact"/>
              <w:jc w:val="center"/>
              <w:rPr>
                <w:rFonts w:ascii="Times New Roman" w:hAnsi="Times New Roman" w:cs="Times New Roman"/>
                <w:lang w:eastAsia="zh-CN"/>
              </w:rPr>
            </w:pPr>
            <w:r w:rsidRPr="00063168">
              <w:rPr>
                <w:rFonts w:ascii="Times New Roman" w:hAnsi="Times New Roman" w:cs="Times New Roman"/>
                <w:i/>
                <w:lang w:eastAsia="zh-CN"/>
              </w:rPr>
              <w:t>g</w:t>
            </w:r>
            <w:r w:rsidRPr="00063168">
              <w:rPr>
                <w:rFonts w:ascii="Times New Roman" w:hAnsi="Times New Roman" w:cs="Times New Roman"/>
                <w:lang w:eastAsia="zh-CN"/>
              </w:rPr>
              <w:t>为重力加速度，一般取</w:t>
            </w:r>
            <w:r w:rsidRPr="00063168">
              <w:rPr>
                <w:rFonts w:ascii="Times New Roman" w:hAnsi="Times New Roman" w:cs="Times New Roman"/>
              </w:rPr>
              <w:t>9.8m/s</w:t>
            </w:r>
            <w:r w:rsidRPr="00063168">
              <w:rPr>
                <w:rFonts w:ascii="Times New Roman" w:hAnsi="Times New Roman" w:cs="Times New Roman"/>
                <w:vertAlign w:val="superscript"/>
                <w:lang w:eastAsia="zh-CN"/>
              </w:rPr>
              <w:t>2</w:t>
            </w:r>
            <w:r w:rsidRPr="00063168">
              <w:rPr>
                <w:rFonts w:ascii="Times New Roman" w:hAnsi="Times New Roman" w:cs="Times New Roman"/>
              </w:rPr>
              <w:t>或</w:t>
            </w:r>
            <w:r w:rsidRPr="00063168">
              <w:rPr>
                <w:rFonts w:ascii="Times New Roman" w:hAnsi="Times New Roman" w:cs="Times New Roman"/>
              </w:rPr>
              <w:t>10m/s</w:t>
            </w:r>
            <w:r w:rsidRPr="00063168">
              <w:rPr>
                <w:rFonts w:ascii="Times New Roman" w:hAnsi="Times New Roman" w:cs="Times New Roman"/>
                <w:vertAlign w:val="superscript"/>
                <w:lang w:eastAsia="zh-CN"/>
              </w:rPr>
              <w:t>2</w:t>
            </w:r>
          </w:p>
        </w:tc>
      </w:tr>
      <w:tr w:rsidTr="00063168">
        <w:tblPrEx>
          <w:tblW w:w="5000" w:type="pct"/>
          <w:tblLook w:val="0020"/>
        </w:tblPrEx>
        <w:tc>
          <w:tcPr>
            <w:tcW w:w="268" w:type="pct"/>
            <w:vMerge/>
            <w:vAlign w:val="center"/>
          </w:tcPr>
          <w:p w:rsidR="00063168" w:rsidRPr="00063168" w:rsidP="00063168">
            <w:pPr>
              <w:pStyle w:val="Compact"/>
              <w:jc w:val="center"/>
              <w:rPr>
                <w:rFonts w:ascii="Times New Roman" w:hAnsi="Times New Roman" w:cs="Times New Roman"/>
              </w:rPr>
            </w:pPr>
          </w:p>
        </w:tc>
        <w:tc>
          <w:tcPr>
            <w:tcW w:w="996" w:type="pct"/>
            <w:vAlign w:val="center"/>
          </w:tcPr>
          <w:p w:rsidR="00063168" w:rsidRPr="00063168" w:rsidP="00063168">
            <w:pPr>
              <w:pStyle w:val="Compact"/>
              <w:jc w:val="center"/>
              <w:rPr>
                <w:rFonts w:ascii="Times New Roman" w:hAnsi="Times New Roman" w:cs="Times New Roman"/>
              </w:rPr>
            </w:pPr>
            <w:r w:rsidRPr="00063168">
              <w:rPr>
                <w:rFonts w:ascii="Times New Roman" w:hAnsi="Times New Roman" w:cs="Times New Roman"/>
              </w:rPr>
              <w:t>胡克定律</w:t>
            </w:r>
          </w:p>
        </w:tc>
        <w:tc>
          <w:tcPr>
            <w:tcW w:w="1992" w:type="pct"/>
            <w:vAlign w:val="center"/>
          </w:tcPr>
          <w:p w:rsidR="00063168" w:rsidRPr="00063168" w:rsidP="00063168">
            <w:pPr>
              <w:pStyle w:val="Compact"/>
              <w:jc w:val="center"/>
              <w:rPr>
                <w:rFonts w:ascii="Times New Roman" w:hAnsi="Times New Roman" w:cs="Times New Roman"/>
              </w:rPr>
            </w:pPr>
            <m:oMathPara>
              <m:oMath>
                <m:r>
                  <w:rPr>
                    <w:rFonts w:ascii="Cambria Math" w:hAnsi="Cambria Math" w:cs="Times New Roman"/>
                  </w:rPr>
                  <m:t>F</m:t>
                </m:r>
                <m:r>
                  <m:rPr>
                    <m:sty m:val="p"/>
                  </m:rPr>
                  <w:rPr>
                    <w:rFonts w:ascii="Cambria Math" w:hAnsi="Cambria Math" w:cs="Times New Roman"/>
                  </w:rPr>
                  <m:t>=</m:t>
                </m:r>
                <m:r>
                  <w:rPr>
                    <w:rFonts w:ascii="Cambria Math" w:hAnsi="Cambria Math" w:cs="Times New Roman"/>
                  </w:rPr>
                  <m:t>kx</m:t>
                </m:r>
              </m:oMath>
            </m:oMathPara>
          </w:p>
        </w:tc>
        <w:tc>
          <w:tcPr>
            <w:tcW w:w="1744" w:type="pct"/>
            <w:vAlign w:val="center"/>
          </w:tcPr>
          <w:p w:rsidR="00063168" w:rsidRPr="00063168" w:rsidP="00063168">
            <w:pPr>
              <w:pStyle w:val="Compact"/>
              <w:jc w:val="center"/>
              <w:rPr>
                <w:rFonts w:ascii="Times New Roman" w:hAnsi="Times New Roman" w:cs="Times New Roman"/>
                <w:lang w:eastAsia="zh-CN"/>
              </w:rPr>
            </w:pPr>
            <w:r w:rsidRPr="00063168">
              <w:rPr>
                <w:rFonts w:ascii="Times New Roman" w:hAnsi="Times New Roman" w:cs="Times New Roman"/>
                <w:i/>
                <w:lang w:eastAsia="zh-CN"/>
              </w:rPr>
              <w:t>x</w:t>
            </w:r>
            <w:r w:rsidRPr="00063168">
              <w:rPr>
                <w:rFonts w:ascii="Times New Roman" w:hAnsi="Times New Roman" w:cs="Times New Roman"/>
                <w:lang w:eastAsia="zh-CN"/>
              </w:rPr>
              <w:t>为形变量，</w:t>
            </w:r>
          </w:p>
          <w:p w:rsidR="00063168" w:rsidRPr="00063168" w:rsidP="00063168">
            <w:pPr>
              <w:pStyle w:val="Compact"/>
              <w:jc w:val="center"/>
              <w:rPr>
                <w:rFonts w:ascii="Times New Roman" w:hAnsi="Times New Roman" w:cs="Times New Roman"/>
                <w:lang w:eastAsia="zh-CN"/>
              </w:rPr>
            </w:pPr>
            <w:r w:rsidRPr="00063168">
              <w:rPr>
                <w:rFonts w:ascii="Times New Roman" w:hAnsi="Times New Roman" w:cs="Times New Roman"/>
                <w:i/>
                <w:lang w:eastAsia="zh-CN"/>
              </w:rPr>
              <w:t>k</w:t>
            </w:r>
            <w:r w:rsidRPr="00063168">
              <w:rPr>
                <w:rFonts w:ascii="Times New Roman" w:hAnsi="Times New Roman" w:cs="Times New Roman"/>
                <w:lang w:eastAsia="zh-CN"/>
              </w:rPr>
              <w:t>为劲度系数</w:t>
            </w:r>
          </w:p>
        </w:tc>
      </w:tr>
      <w:tr w:rsidTr="00063168">
        <w:tblPrEx>
          <w:tblW w:w="5000" w:type="pct"/>
          <w:tblLook w:val="0020"/>
        </w:tblPrEx>
        <w:tc>
          <w:tcPr>
            <w:tcW w:w="268" w:type="pct"/>
            <w:vMerge/>
            <w:vAlign w:val="center"/>
          </w:tcPr>
          <w:p w:rsidR="00063168" w:rsidRPr="00063168" w:rsidP="00063168">
            <w:pPr>
              <w:pStyle w:val="Compact"/>
              <w:jc w:val="center"/>
              <w:rPr>
                <w:rFonts w:ascii="Times New Roman" w:hAnsi="Times New Roman" w:cs="Times New Roman"/>
                <w:lang w:eastAsia="zh-CN"/>
              </w:rPr>
            </w:pPr>
          </w:p>
        </w:tc>
        <w:tc>
          <w:tcPr>
            <w:tcW w:w="996" w:type="pct"/>
            <w:vAlign w:val="center"/>
          </w:tcPr>
          <w:p w:rsidR="00063168" w:rsidRPr="00063168" w:rsidP="00063168">
            <w:pPr>
              <w:pStyle w:val="Compact"/>
              <w:jc w:val="center"/>
              <w:rPr>
                <w:rFonts w:ascii="Times New Roman" w:hAnsi="Times New Roman" w:cs="Times New Roman"/>
              </w:rPr>
            </w:pPr>
            <w:r w:rsidRPr="00063168">
              <w:rPr>
                <w:rFonts w:ascii="Times New Roman" w:hAnsi="Times New Roman" w:cs="Times New Roman"/>
              </w:rPr>
              <w:t>滑动摩擦力</w:t>
            </w:r>
          </w:p>
        </w:tc>
        <w:tc>
          <w:tcPr>
            <w:tcW w:w="1992" w:type="pct"/>
            <w:vAlign w:val="center"/>
          </w:tcPr>
          <w:p w:rsidR="00063168" w:rsidRPr="00063168" w:rsidP="00063168">
            <w:pPr>
              <w:pStyle w:val="Compact"/>
              <w:jc w:val="center"/>
              <w:rPr>
                <w:rFonts w:ascii="Times New Roman" w:hAnsi="Times New Roman" w:cs="Times New Roman"/>
              </w:rPr>
            </w:pPr>
            <m:oMathPara>
              <m:oMath>
                <m:r>
                  <w:rPr>
                    <w:rFonts w:ascii="Cambria Math" w:hAnsi="Cambria Math" w:cs="Times New Roman"/>
                  </w:rPr>
                  <m:t>F</m:t>
                </m:r>
                <m:r>
                  <m:rPr>
                    <m:sty m:val="p"/>
                  </m:rPr>
                  <w:rPr>
                    <w:rFonts w:ascii="Cambria Math" w:hAnsi="Cambria Math" w:cs="Times New Roman"/>
                  </w:rPr>
                  <m:t>=</m:t>
                </m:r>
                <m:r>
                  <w:rPr>
                    <w:rFonts w:ascii="Cambria Math" w:hAnsi="Cambria Math" w:cs="Times New Roman"/>
                  </w:rPr>
                  <m:t>μ</m:t>
                </m:r>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N</m:t>
                    </m:r>
                  </m:sub>
                </m:sSub>
              </m:oMath>
            </m:oMathPara>
          </w:p>
        </w:tc>
        <w:tc>
          <w:tcPr>
            <w:tcW w:w="1744" w:type="pct"/>
            <w:vAlign w:val="center"/>
          </w:tcPr>
          <w:p w:rsidR="00063168" w:rsidRPr="00063168" w:rsidP="00063168">
            <w:pPr>
              <w:pStyle w:val="Compact"/>
              <w:jc w:val="center"/>
              <w:rPr>
                <w:rFonts w:ascii="Times New Roman" w:hAnsi="Times New Roman" w:cs="Times New Roman"/>
              </w:rPr>
            </w:pPr>
            <w:r w:rsidRPr="00063168">
              <w:rPr>
                <w:rFonts w:ascii="Times New Roman" w:hAnsi="Times New Roman" w:cs="Times New Roman"/>
                <w:i/>
                <w:lang w:eastAsia="zh-CN"/>
              </w:rPr>
              <w:t>μ</w:t>
            </w:r>
            <w:r w:rsidRPr="00063168">
              <w:rPr>
                <w:rFonts w:ascii="Times New Roman" w:hAnsi="Times New Roman" w:cs="Times New Roman"/>
              </w:rPr>
              <w:t>为动摩擦因数</w:t>
            </w:r>
          </w:p>
        </w:tc>
      </w:tr>
    </w:tbl>
    <w:p w:rsidR="00063168" w:rsidP="006F355B"/>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816"/>
        <w:gridCol w:w="1702"/>
        <w:gridCol w:w="3969"/>
        <w:gridCol w:w="3475"/>
      </w:tblGrid>
      <w:tr w:rsidTr="0006316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c>
          <w:tcPr>
            <w:tcW w:w="1264" w:type="pct"/>
            <w:gridSpan w:val="2"/>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物理概念、规律</w:t>
            </w:r>
          </w:p>
        </w:tc>
        <w:tc>
          <w:tcPr>
            <w:tcW w:w="1992" w:type="pct"/>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公式</w:t>
            </w:r>
          </w:p>
        </w:tc>
        <w:tc>
          <w:tcPr>
            <w:tcW w:w="1744" w:type="pct"/>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备注</w:t>
            </w:r>
          </w:p>
        </w:tc>
      </w:tr>
      <w:tr w:rsidTr="00063168">
        <w:tblPrEx>
          <w:tblW w:w="5000" w:type="pct"/>
          <w:tblLook w:val="0020"/>
        </w:tblPrEx>
        <w:tc>
          <w:tcPr>
            <w:tcW w:w="410" w:type="pct"/>
            <w:vMerge w:val="restart"/>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牛顿运动定律</w:t>
            </w:r>
          </w:p>
        </w:tc>
        <w:tc>
          <w:tcPr>
            <w:tcW w:w="854" w:type="pct"/>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牛顿第二定律</w:t>
            </w:r>
          </w:p>
        </w:tc>
        <w:tc>
          <w:tcPr>
            <w:tcW w:w="1992" w:type="pct"/>
            <w:vAlign w:val="center"/>
          </w:tcPr>
          <w:p w:rsidR="00063168" w:rsidRPr="00D23DE2" w:rsidP="00063168">
            <w:pPr>
              <w:pStyle w:val="Compact"/>
              <w:jc w:val="cente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合</m:t>
                    </m:r>
                  </m:sub>
                </m:sSub>
                <m:r>
                  <m:rPr>
                    <m:sty m:val="p"/>
                  </m:rPr>
                  <w:rPr>
                    <w:rFonts w:ascii="Cambria Math" w:hAnsi="Cambria Math" w:cs="Times New Roman"/>
                  </w:rPr>
                  <m:t>=</m:t>
                </m:r>
                <m:r>
                  <w:rPr>
                    <w:rFonts w:ascii="Cambria Math" w:hAnsi="Cambria Math" w:cs="Times New Roman"/>
                  </w:rPr>
                  <m:t>ma</m:t>
                </m:r>
              </m:oMath>
            </m:oMathPara>
          </w:p>
        </w:tc>
        <w:tc>
          <w:tcPr>
            <w:tcW w:w="1744" w:type="pct"/>
            <w:vAlign w:val="center"/>
          </w:tcPr>
          <w:p w:rsidR="00063168" w:rsidRPr="00D23DE2" w:rsidP="00063168">
            <w:pPr>
              <w:pStyle w:val="Compact"/>
              <w:jc w:val="center"/>
              <w:rPr>
                <w:rFonts w:ascii="Times New Roman" w:hAnsi="Times New Roman" w:cs="Times New Roman"/>
                <w:lang w:eastAsia="zh-CN"/>
              </w:rPr>
            </w:pPr>
            <w:r w:rsidRPr="00D23DE2">
              <w:rPr>
                <w:rFonts w:ascii="Times New Roman" w:hAnsi="Times New Roman" w:cs="Times New Roman"/>
                <w:i/>
                <w:lang w:eastAsia="zh-CN"/>
              </w:rPr>
              <w:t>a</w:t>
            </w:r>
            <w:r w:rsidRPr="00D23DE2">
              <w:rPr>
                <w:rFonts w:ascii="Times New Roman" w:hAnsi="Times New Roman" w:cs="Times New Roman"/>
              </w:rPr>
              <w:t>与</w:t>
            </w:r>
            <w:r w:rsidRPr="00D23DE2">
              <w:rPr>
                <w:rFonts w:ascii="Times New Roman" w:hAnsi="Times New Roman" w:cs="Times New Roman"/>
                <w:i/>
                <w:lang w:eastAsia="zh-CN"/>
              </w:rPr>
              <w:t>F</w:t>
            </w:r>
            <w:r w:rsidRPr="00D23DE2">
              <w:rPr>
                <w:rFonts w:ascii="Times New Roman" w:hAnsi="Times New Roman" w:cs="Times New Roman"/>
                <w:vertAlign w:val="subscript"/>
                <w:lang w:eastAsia="zh-CN"/>
              </w:rPr>
              <w:t>合</w:t>
            </w:r>
            <w:r w:rsidRPr="00D23DE2">
              <w:rPr>
                <w:rFonts w:ascii="Times New Roman" w:hAnsi="Times New Roman" w:cs="Times New Roman"/>
              </w:rPr>
              <w:t>的方向一致</w:t>
            </w:r>
          </w:p>
        </w:tc>
      </w:tr>
      <w:tr w:rsidTr="00063168">
        <w:tblPrEx>
          <w:tblW w:w="5000" w:type="pct"/>
          <w:tblLook w:val="0020"/>
        </w:tblPrEx>
        <w:tc>
          <w:tcPr>
            <w:tcW w:w="410" w:type="pct"/>
            <w:vMerge/>
            <w:vAlign w:val="center"/>
          </w:tcPr>
          <w:p w:rsidR="00063168" w:rsidRPr="00D23DE2" w:rsidP="00063168">
            <w:pPr>
              <w:pStyle w:val="Compact"/>
              <w:jc w:val="center"/>
              <w:rPr>
                <w:rFonts w:ascii="Times New Roman" w:hAnsi="Times New Roman" w:cs="Times New Roman"/>
              </w:rPr>
            </w:pPr>
          </w:p>
        </w:tc>
        <w:tc>
          <w:tcPr>
            <w:tcW w:w="854" w:type="pct"/>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牛顿第三定律</w:t>
            </w:r>
          </w:p>
        </w:tc>
        <w:tc>
          <w:tcPr>
            <w:tcW w:w="1992" w:type="pct"/>
            <w:vAlign w:val="center"/>
          </w:tcPr>
          <w:p w:rsidR="00063168" w:rsidRPr="00D23DE2" w:rsidP="00063168">
            <w:pPr>
              <w:pStyle w:val="Compact"/>
              <w:jc w:val="center"/>
              <w:rPr>
                <w:rFonts w:ascii="Times New Roman" w:hAnsi="Times New Roman" w:cs="Times New Roman"/>
              </w:rPr>
            </w:pPr>
            <m:oMathPara>
              <m:oMath>
                <m:r>
                  <w:rPr>
                    <w:rFonts w:ascii="Cambria Math" w:hAnsi="Cambria Math" w:cs="Times New Roman"/>
                  </w:rPr>
                  <m:t>F</m:t>
                </m:r>
                <m:r>
                  <m:rPr>
                    <m:sty m:val="p"/>
                  </m:rPr>
                  <w:rPr>
                    <w:rFonts w:ascii="Cambria Math" w:hAnsi="Cambria Math" w:cs="Times New Roman"/>
                  </w:rPr>
                  <m:t>=</m:t>
                </m:r>
                <m:r>
                  <w:rPr>
                    <w:rFonts w:ascii="Cambria Math" w:hAnsi="Cambria Math" w:cs="Times New Roman"/>
                  </w:rPr>
                  <m:t>F</m:t>
                </m:r>
                <m:r>
                  <m:rPr>
                    <m:sty m:val="p"/>
                  </m:rPr>
                  <w:rPr>
                    <w:rFonts w:ascii="Cambria Math" w:hAnsi="Cambria Math" w:cs="Times New Roman"/>
                  </w:rPr>
                  <m:t>'</m:t>
                </m:r>
              </m:oMath>
            </m:oMathPara>
          </w:p>
        </w:tc>
        <w:tc>
          <w:tcPr>
            <w:tcW w:w="1744" w:type="pct"/>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作用力与反作用力等大反向</w:t>
            </w:r>
            <w:r w:rsidRPr="00D23DE2">
              <w:rPr>
                <w:rFonts w:ascii="Times New Roman" w:hAnsi="Times New Roman" w:cs="Times New Roman"/>
              </w:rPr>
              <w:t>,</w:t>
            </w:r>
            <w:r w:rsidRPr="00D23DE2">
              <w:rPr>
                <w:rFonts w:ascii="Times New Roman" w:hAnsi="Times New Roman" w:cs="Times New Roman"/>
              </w:rPr>
              <w:t>作用在不同物</w:t>
            </w:r>
          </w:p>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体</w:t>
            </w:r>
          </w:p>
        </w:tc>
      </w:tr>
    </w:tbl>
    <w:p w:rsidR="00063168" w:rsidRPr="00063168" w:rsidP="006F355B"/>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1984"/>
        <w:gridCol w:w="2126"/>
        <w:gridCol w:w="1843"/>
        <w:gridCol w:w="3475"/>
      </w:tblGrid>
      <w:tr w:rsidTr="0006316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c>
          <w:tcPr>
            <w:tcW w:w="1264" w:type="pct"/>
            <w:gridSpan w:val="2"/>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物理概念、规律</w:t>
            </w:r>
          </w:p>
        </w:tc>
        <w:tc>
          <w:tcPr>
            <w:tcW w:w="1992" w:type="pct"/>
            <w:gridSpan w:val="2"/>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公式</w:t>
            </w:r>
          </w:p>
        </w:tc>
        <w:tc>
          <w:tcPr>
            <w:tcW w:w="1744" w:type="pct"/>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备注</w:t>
            </w:r>
          </w:p>
        </w:tc>
      </w:tr>
      <w:tr w:rsidTr="00063168">
        <w:tblPrEx>
          <w:tblW w:w="5000" w:type="pct"/>
          <w:tblLook w:val="0020"/>
        </w:tblPrEx>
        <w:tc>
          <w:tcPr>
            <w:tcW w:w="268" w:type="pct"/>
            <w:vMerge w:val="restart"/>
            <w:vAlign w:val="center"/>
          </w:tcPr>
          <w:p w:rsidR="00063168" w:rsidRPr="00D23DE2" w:rsidP="00063168">
            <w:pPr>
              <w:pStyle w:val="Compact"/>
              <w:jc w:val="center"/>
              <w:rPr>
                <w:rFonts w:ascii="Times New Roman" w:hAnsi="Times New Roman" w:cs="Times New Roman"/>
              </w:rPr>
            </w:pPr>
            <w:bookmarkStart w:id="13" w:name="_Hlk195896421"/>
            <w:r w:rsidRPr="00D23DE2">
              <w:rPr>
                <w:rFonts w:ascii="Times New Roman" w:hAnsi="Times New Roman" w:cs="Times New Roman"/>
              </w:rPr>
              <w:t>曲线运动</w:t>
            </w:r>
          </w:p>
        </w:tc>
        <w:tc>
          <w:tcPr>
            <w:tcW w:w="996" w:type="pct"/>
            <w:vMerge w:val="restart"/>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平抛运动</w:t>
            </w:r>
          </w:p>
        </w:tc>
        <w:tc>
          <w:tcPr>
            <w:tcW w:w="1067" w:type="pct"/>
            <w:vAlign w:val="center"/>
          </w:tcPr>
          <w:p w:rsidR="00063168" w:rsidRPr="00D23DE2" w:rsidP="00063168">
            <w:pPr>
              <w:pStyle w:val="Compact"/>
              <w:jc w:val="cente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0</m:t>
                    </m:r>
                  </m:sub>
                </m:sSub>
              </m:oMath>
            </m:oMathPara>
          </w:p>
        </w:tc>
        <w:tc>
          <w:tcPr>
            <w:tcW w:w="925" w:type="pct"/>
            <w:vAlign w:val="center"/>
          </w:tcPr>
          <w:p w:rsidR="00063168" w:rsidRPr="00D23DE2" w:rsidP="00063168">
            <w:pPr>
              <w:pStyle w:val="Compact"/>
              <w:jc w:val="cente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y</m:t>
                    </m:r>
                  </m:sub>
                </m:sSub>
                <m:r>
                  <m:rPr>
                    <m:sty m:val="p"/>
                  </m:rPr>
                  <w:rPr>
                    <w:rFonts w:ascii="Cambria Math" w:hAnsi="Cambria Math" w:cs="Times New Roman"/>
                  </w:rPr>
                  <m:t>=</m:t>
                </m:r>
                <m:r>
                  <w:rPr>
                    <w:rFonts w:ascii="Cambria Math" w:hAnsi="Cambria Math" w:cs="Times New Roman"/>
                  </w:rPr>
                  <m:t>gt</m:t>
                </m:r>
              </m:oMath>
            </m:oMathPara>
          </w:p>
        </w:tc>
        <w:tc>
          <w:tcPr>
            <w:tcW w:w="1744" w:type="pct"/>
            <w:vMerge w:val="restart"/>
            <w:vAlign w:val="center"/>
          </w:tcPr>
          <w:p w:rsidR="00063168" w:rsidRPr="00D23DE2" w:rsidP="00063168">
            <w:pPr>
              <w:pStyle w:val="Compact"/>
              <w:jc w:val="center"/>
              <w:rPr>
                <w:rFonts w:ascii="Times New Roman" w:hAnsi="Times New Roman" w:cs="Times New Roman"/>
                <w:lang w:eastAsia="zh-CN"/>
              </w:rPr>
            </w:pPr>
            <w:r w:rsidRPr="00D23DE2">
              <w:rPr>
                <w:rFonts w:ascii="Times New Roman" w:hAnsi="Times New Roman" w:cs="Times New Roman"/>
                <w:lang w:eastAsia="zh-CN"/>
              </w:rPr>
              <w:t>沿</w:t>
            </w:r>
            <w:r w:rsidRPr="00D23DE2">
              <w:rPr>
                <w:rFonts w:ascii="Times New Roman" w:hAnsi="Times New Roman" w:cs="Times New Roman"/>
                <w:lang w:eastAsia="zh-CN"/>
              </w:rPr>
              <w:t>:</w:t>
            </w:r>
            <w:r w:rsidRPr="00D23DE2">
              <w:rPr>
                <w:rFonts w:ascii="Times New Roman" w:hAnsi="Times New Roman" w:cs="Times New Roman"/>
                <w:i/>
                <w:lang w:eastAsia="zh-CN"/>
              </w:rPr>
              <w:t>x</w:t>
            </w:r>
            <w:r w:rsidRPr="00D23DE2">
              <w:rPr>
                <w:rFonts w:ascii="Times New Roman" w:hAnsi="Times New Roman" w:cs="Times New Roman"/>
                <w:lang w:eastAsia="zh-CN"/>
              </w:rPr>
              <w:t>方向做匀速直线运动</w:t>
            </w:r>
            <w:r w:rsidRPr="00D23DE2">
              <w:rPr>
                <w:rFonts w:ascii="Times New Roman" w:hAnsi="Times New Roman" w:cs="Times New Roman"/>
                <w:lang w:eastAsia="zh-CN"/>
              </w:rPr>
              <w:t>;</w:t>
            </w:r>
          </w:p>
          <w:p w:rsidR="00063168" w:rsidRPr="00D23DE2" w:rsidP="00063168">
            <w:pPr>
              <w:pStyle w:val="Compact"/>
              <w:jc w:val="center"/>
              <w:rPr>
                <w:rFonts w:ascii="Times New Roman" w:hAnsi="Times New Roman" w:cs="Times New Roman"/>
                <w:lang w:eastAsia="zh-CN"/>
              </w:rPr>
            </w:pPr>
            <w:r w:rsidRPr="00D23DE2">
              <w:rPr>
                <w:rFonts w:ascii="Times New Roman" w:hAnsi="Times New Roman" w:cs="Times New Roman"/>
                <w:lang w:eastAsia="zh-CN"/>
              </w:rPr>
              <w:t>沿</w:t>
            </w:r>
            <w:r w:rsidRPr="00D23DE2">
              <w:rPr>
                <w:rFonts w:ascii="Times New Roman" w:hAnsi="Times New Roman" w:cs="Times New Roman"/>
                <w:i/>
                <w:lang w:eastAsia="zh-CN"/>
              </w:rPr>
              <w:t>y</w:t>
            </w:r>
            <w:r w:rsidRPr="00D23DE2">
              <w:rPr>
                <w:rFonts w:ascii="Times New Roman" w:hAnsi="Times New Roman" w:cs="Times New Roman"/>
                <w:lang w:eastAsia="zh-CN"/>
              </w:rPr>
              <w:t>方向做自由落体运动</w:t>
            </w:r>
          </w:p>
        </w:tc>
      </w:tr>
      <w:tr w:rsidTr="00063168">
        <w:tblPrEx>
          <w:tblW w:w="5000" w:type="pct"/>
          <w:tblLook w:val="0020"/>
        </w:tblPrEx>
        <w:tc>
          <w:tcPr>
            <w:tcW w:w="268" w:type="pct"/>
            <w:vMerge/>
            <w:vAlign w:val="center"/>
          </w:tcPr>
          <w:p w:rsidR="00063168" w:rsidRPr="00D23DE2" w:rsidP="00063168">
            <w:pPr>
              <w:pStyle w:val="Compact"/>
              <w:jc w:val="center"/>
              <w:rPr>
                <w:rFonts w:ascii="Times New Roman" w:hAnsi="Times New Roman" w:cs="Times New Roman"/>
                <w:lang w:eastAsia="zh-CN"/>
              </w:rPr>
            </w:pPr>
          </w:p>
        </w:tc>
        <w:tc>
          <w:tcPr>
            <w:tcW w:w="996" w:type="pct"/>
            <w:vMerge/>
            <w:vAlign w:val="center"/>
          </w:tcPr>
          <w:p w:rsidR="00063168" w:rsidRPr="00D23DE2" w:rsidP="00063168">
            <w:pPr>
              <w:pStyle w:val="Compact"/>
              <w:jc w:val="center"/>
              <w:rPr>
                <w:rFonts w:ascii="Times New Roman" w:hAnsi="Times New Roman" w:cs="Times New Roman"/>
                <w:lang w:eastAsia="zh-CN"/>
              </w:rPr>
            </w:pPr>
          </w:p>
        </w:tc>
        <w:tc>
          <w:tcPr>
            <w:tcW w:w="1067" w:type="pct"/>
            <w:vAlign w:val="center"/>
          </w:tcPr>
          <w:p w:rsidR="00063168" w:rsidRPr="00D23DE2" w:rsidP="00063168">
            <w:pPr>
              <w:pStyle w:val="Compact"/>
              <w:jc w:val="center"/>
              <w:rPr>
                <w:rFonts w:ascii="Times New Roman" w:hAnsi="Times New Roman" w:cs="Times New Roman"/>
              </w:rPr>
            </w:pPr>
            <m:oMathPara>
              <m:oMath>
                <m: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t</m:t>
                </m:r>
              </m:oMath>
            </m:oMathPara>
          </w:p>
        </w:tc>
        <w:tc>
          <w:tcPr>
            <w:tcW w:w="925" w:type="pct"/>
            <w:vAlign w:val="center"/>
          </w:tcPr>
          <w:p w:rsidR="00063168" w:rsidRPr="00D23DE2" w:rsidP="00063168">
            <w:pPr>
              <w:pStyle w:val="Compact"/>
              <w:jc w:val="center"/>
              <w:rPr>
                <w:rFonts w:ascii="Times New Roman" w:hAnsi="Times New Roman" w:cs="Times New Roman"/>
              </w:rPr>
            </w:pPr>
            <m:oMathPara>
              <m:oMath>
                <m:r>
                  <w:rPr>
                    <w:rFonts w:ascii="Cambria Math" w:hAnsi="Cambria Math" w:cs="Times New Roman"/>
                  </w:rPr>
                  <m:t>y</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g</m:t>
                </m:r>
                <m:sSup>
                  <m:sSupPr>
                    <m:ctrlPr>
                      <w:rPr>
                        <w:rFonts w:ascii="Cambria Math" w:hAnsi="Cambria Math" w:cs="Times New Roman"/>
                      </w:rPr>
                    </m:ctrlPr>
                  </m:sSupPr>
                  <m:e>
                    <m:r>
                      <w:rPr>
                        <w:rFonts w:ascii="Cambria Math" w:hAnsi="Cambria Math" w:cs="Times New Roman"/>
                      </w:rPr>
                      <m:t>t</m:t>
                    </m:r>
                  </m:e>
                  <m:sup>
                    <m:r>
                      <w:rPr>
                        <w:rFonts w:ascii="Cambria Math" w:hAnsi="Cambria Math" w:cs="Times New Roman"/>
                      </w:rPr>
                      <m:t>2</m:t>
                    </m:r>
                  </m:sup>
                </m:sSup>
              </m:oMath>
            </m:oMathPara>
          </w:p>
        </w:tc>
        <w:tc>
          <w:tcPr>
            <w:tcW w:w="1744" w:type="pct"/>
            <w:vMerge/>
            <w:vAlign w:val="center"/>
          </w:tcPr>
          <w:p w:rsidR="00063168" w:rsidRPr="00D23DE2" w:rsidP="00063168">
            <w:pPr>
              <w:pStyle w:val="Compact"/>
              <w:jc w:val="center"/>
              <w:rPr>
                <w:rFonts w:ascii="Times New Roman" w:hAnsi="Times New Roman" w:cs="Times New Roman"/>
              </w:rPr>
            </w:pPr>
          </w:p>
        </w:tc>
      </w:tr>
      <w:tr w:rsidTr="00063168">
        <w:tblPrEx>
          <w:tblW w:w="5000" w:type="pct"/>
          <w:tblLook w:val="0020"/>
        </w:tblPrEx>
        <w:tc>
          <w:tcPr>
            <w:tcW w:w="268" w:type="pct"/>
            <w:vMerge/>
            <w:vAlign w:val="center"/>
          </w:tcPr>
          <w:p w:rsidR="00063168" w:rsidRPr="00D23DE2" w:rsidP="00063168">
            <w:pPr>
              <w:pStyle w:val="Compact"/>
              <w:jc w:val="center"/>
              <w:rPr>
                <w:rFonts w:ascii="Times New Roman" w:hAnsi="Times New Roman" w:cs="Times New Roman"/>
              </w:rPr>
            </w:pPr>
          </w:p>
        </w:tc>
        <w:tc>
          <w:tcPr>
            <w:tcW w:w="996" w:type="pct"/>
            <w:vMerge w:val="restart"/>
            <w:vAlign w:val="center"/>
          </w:tcPr>
          <w:p w:rsidR="00063168" w:rsidRPr="00D23DE2" w:rsidP="00063168">
            <w:pPr>
              <w:pStyle w:val="Compact"/>
              <w:jc w:val="center"/>
              <w:rPr>
                <w:rFonts w:ascii="Times New Roman" w:hAnsi="Times New Roman" w:cs="Times New Roman"/>
              </w:rPr>
            </w:pPr>
            <w:r w:rsidRPr="00D23DE2">
              <w:rPr>
                <w:rFonts w:ascii="Times New Roman" w:hAnsi="Times New Roman" w:cs="Times New Roman"/>
              </w:rPr>
              <w:t>匀速圆周运动</w:t>
            </w:r>
          </w:p>
        </w:tc>
        <w:tc>
          <w:tcPr>
            <w:tcW w:w="1067" w:type="pct"/>
            <w:vAlign w:val="center"/>
          </w:tcPr>
          <w:p w:rsidR="00063168" w:rsidRPr="00D23DE2" w:rsidP="00063168">
            <w:pPr>
              <w:pStyle w:val="Compact"/>
              <w:jc w:val="center"/>
              <w:rPr>
                <w:rFonts w:ascii="Times New Roman" w:hAnsi="Times New Roman" w:cs="Times New Roman"/>
              </w:rPr>
            </w:pPr>
            <w:bookmarkStart w:id="14" w:name="OLE_LINK6"/>
            <w:bookmarkStart w:id="15" w:name="OLE_LINK7"/>
            <w:bookmarkStart w:id="16" w:name="OLE_LINK8"/>
            <m:oMathPara>
              <m:oMath>
                <m:r>
                  <w:rPr>
                    <w:rFonts w:ascii="Cambria Math" w:hAnsi="Cambria Math" w:cs="Times New Roman"/>
                  </w:rPr>
                  <m:t>v</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Δs</m:t>
                    </m:r>
                  </m:num>
                  <m:den>
                    <m:r>
                      <w:rPr>
                        <w:rFonts w:ascii="Cambria Math" w:hAnsi="Cambria Math" w:cs="Times New Roman"/>
                      </w:rPr>
                      <m:t>Δt</m:t>
                    </m:r>
                  </m:den>
                </m:f>
              </m:oMath>
            </m:oMathPara>
            <w:bookmarkEnd w:id="14"/>
            <w:bookmarkEnd w:id="15"/>
            <w:bookmarkEnd w:id="16"/>
          </w:p>
        </w:tc>
        <w:tc>
          <w:tcPr>
            <w:tcW w:w="925" w:type="pct"/>
            <w:vAlign w:val="center"/>
          </w:tcPr>
          <w:p w:rsidR="00063168" w:rsidRPr="00D23DE2" w:rsidP="00063168">
            <w:pPr>
              <w:pStyle w:val="Compact"/>
              <w:jc w:val="center"/>
              <w:rPr>
                <w:rFonts w:ascii="Times New Roman" w:hAnsi="Times New Roman" w:cs="Times New Roman"/>
              </w:rPr>
            </w:pPr>
            <m:oMathPara>
              <m:oMath>
                <m:r>
                  <w:rPr>
                    <w:rFonts w:ascii="Cambria Math" w:hAnsi="Cambria Math" w:cs="Times New Roman"/>
                  </w:rPr>
                  <m:t>ω</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Δθ</m:t>
                    </m:r>
                  </m:num>
                  <m:den>
                    <m:r>
                      <w:rPr>
                        <w:rFonts w:ascii="Cambria Math" w:hAnsi="Cambria Math" w:cs="Times New Roman"/>
                      </w:rPr>
                      <m:t>Δt</m:t>
                    </m:r>
                  </m:den>
                </m:f>
              </m:oMath>
            </m:oMathPara>
          </w:p>
        </w:tc>
        <w:tc>
          <w:tcPr>
            <w:tcW w:w="1744" w:type="pct"/>
            <w:vMerge w:val="restart"/>
            <w:vAlign w:val="center"/>
          </w:tcPr>
          <w:p w:rsidR="00063168" w:rsidRPr="00D23DE2" w:rsidP="00063168">
            <w:pPr>
              <w:pStyle w:val="Compact"/>
              <w:jc w:val="center"/>
              <w:rPr>
                <w:rFonts w:ascii="Times New Roman" w:hAnsi="Times New Roman" w:cs="Times New Roman"/>
                <w:lang w:eastAsia="zh-CN"/>
              </w:rPr>
            </w:pPr>
            <m:oMathPara>
              <m:oMath>
                <m:r>
                  <w:rPr>
                    <w:rFonts w:ascii="Cambria Math" w:hAnsi="Cambria Math" w:cs="Times New Roman"/>
                  </w:rPr>
                  <m:t>v</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2πr</m:t>
                    </m:r>
                  </m:num>
                  <m:den>
                    <m:r>
                      <w:rPr>
                        <w:rFonts w:ascii="Cambria Math" w:hAnsi="Cambria Math" w:cs="Times New Roman"/>
                      </w:rPr>
                      <m:t>T</m:t>
                    </m:r>
                  </m:den>
                </m:f>
              </m:oMath>
            </m:oMathPara>
          </w:p>
          <w:p w:rsidR="00063168" w:rsidRPr="00D23DE2" w:rsidP="00063168">
            <w:pPr>
              <w:pStyle w:val="Compact"/>
              <w:jc w:val="center"/>
              <w:rPr>
                <w:rFonts w:ascii="Times New Roman" w:hAnsi="Times New Roman" w:cs="Times New Roman"/>
                <w:lang w:eastAsia="zh-CN"/>
              </w:rPr>
            </w:pPr>
            <m:oMathPara>
              <m:oMath>
                <m:r>
                  <w:rPr>
                    <w:rFonts w:ascii="Cambria Math" w:hAnsi="Cambria Math" w:cs="Times New Roman"/>
                  </w:rPr>
                  <m:t>ω</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2π</m:t>
                    </m:r>
                  </m:num>
                  <m:den>
                    <m:r>
                      <w:rPr>
                        <w:rFonts w:ascii="Cambria Math" w:hAnsi="Cambria Math" w:cs="Times New Roman"/>
                      </w:rPr>
                      <m:t>T</m:t>
                    </m:r>
                  </m:den>
                </m:f>
              </m:oMath>
            </m:oMathPara>
          </w:p>
          <w:p w:rsidR="00063168" w:rsidRPr="00D23DE2" w:rsidP="00063168">
            <w:pPr>
              <w:pStyle w:val="Compact"/>
              <w:jc w:val="center"/>
              <w:rPr>
                <w:rFonts w:ascii="Times New Roman" w:hAnsi="Times New Roman" w:cs="Times New Roman"/>
                <w:lang w:eastAsia="zh-CN"/>
              </w:rPr>
            </w:pPr>
            <m:oMathPara>
              <m:oMath>
                <m:r>
                  <w:rPr>
                    <w:rFonts w:ascii="Cambria Math" w:hAnsi="Cambria Math" w:cs="Times New Roman"/>
                  </w:rPr>
                  <m:t>v</m:t>
                </m:r>
                <m:r>
                  <m:rPr>
                    <m:sty m:val="p"/>
                  </m:rPr>
                  <w:rPr>
                    <w:rFonts w:ascii="Cambria Math" w:hAnsi="Cambria Math" w:cs="Times New Roman"/>
                  </w:rPr>
                  <m:t>=</m:t>
                </m:r>
                <m:r>
                  <w:rPr>
                    <w:rFonts w:ascii="Cambria Math" w:hAnsi="Cambria Math" w:cs="Times New Roman"/>
                  </w:rPr>
                  <m:t>ωr</m:t>
                </m:r>
              </m:oMath>
            </m:oMathPara>
          </w:p>
        </w:tc>
      </w:tr>
      <w:tr w:rsidTr="00063168">
        <w:tblPrEx>
          <w:tblW w:w="5000" w:type="pct"/>
          <w:tblLook w:val="0020"/>
        </w:tblPrEx>
        <w:tc>
          <w:tcPr>
            <w:tcW w:w="268" w:type="pct"/>
            <w:vMerge/>
            <w:vAlign w:val="center"/>
          </w:tcPr>
          <w:p w:rsidR="00063168" w:rsidRPr="00D23DE2" w:rsidP="00063168">
            <w:pPr>
              <w:pStyle w:val="Compact"/>
              <w:jc w:val="center"/>
              <w:rPr>
                <w:rFonts w:ascii="Times New Roman" w:hAnsi="Times New Roman" w:cs="Times New Roman"/>
              </w:rPr>
            </w:pPr>
          </w:p>
        </w:tc>
        <w:tc>
          <w:tcPr>
            <w:tcW w:w="996" w:type="pct"/>
            <w:vMerge/>
            <w:vAlign w:val="center"/>
          </w:tcPr>
          <w:p w:rsidR="00063168" w:rsidRPr="00D23DE2" w:rsidP="00063168">
            <w:pPr>
              <w:pStyle w:val="Compact"/>
              <w:jc w:val="center"/>
              <w:rPr>
                <w:rFonts w:ascii="Times New Roman" w:hAnsi="Times New Roman" w:cs="Times New Roman"/>
              </w:rPr>
            </w:pPr>
          </w:p>
        </w:tc>
        <w:tc>
          <w:tcPr>
            <w:tcW w:w="1992" w:type="pct"/>
            <w:gridSpan w:val="2"/>
            <w:vAlign w:val="center"/>
          </w:tcPr>
          <w:p w:rsidR="00063168" w:rsidRPr="00D23DE2" w:rsidP="00063168">
            <w:pPr>
              <w:pStyle w:val="Compact"/>
              <w:jc w:val="center"/>
              <w:rPr>
                <w:rFonts w:ascii="Times New Roman" w:hAnsi="Times New Roman" w:cs="Times New Roman"/>
              </w:rPr>
            </w:pPr>
            <m:oMathPara>
              <m:oMath>
                <m:r>
                  <w:rPr>
                    <w:rFonts w:ascii="Cambria Math" w:hAnsi="Cambria Math" w:cs="Times New Roman"/>
                  </w:rPr>
                  <m:t>a</m:t>
                </m:r>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v</m:t>
                        </m:r>
                      </m:e>
                      <m:sup>
                        <m:r>
                          <w:rPr>
                            <w:rFonts w:ascii="Cambria Math" w:hAnsi="Cambria Math" w:cs="Times New Roman"/>
                          </w:rPr>
                          <m:t>2</m:t>
                        </m:r>
                      </m:sup>
                    </m:sSup>
                  </m:num>
                  <m:den>
                    <m:r>
                      <w:rPr>
                        <w:rFonts w:ascii="Cambria Math" w:hAnsi="Cambria Math" w:cs="Times New Roman"/>
                      </w:rPr>
                      <m:t>r</m:t>
                    </m:r>
                  </m:den>
                </m:f>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ω</m:t>
                    </m:r>
                  </m:e>
                  <m:sup>
                    <m:r>
                      <w:rPr>
                        <w:rFonts w:ascii="Cambria Math" w:hAnsi="Cambria Math" w:cs="Times New Roman"/>
                      </w:rPr>
                      <m:t>2</m:t>
                    </m:r>
                  </m:sup>
                </m:sSup>
                <m:r>
                  <w:rPr>
                    <w:rFonts w:ascii="Cambria Math" w:hAnsi="Cambria Math" w:cs="Times New Roman"/>
                  </w:rPr>
                  <m:t>r</m:t>
                </m:r>
                <m:r>
                  <m:rPr>
                    <m:sty m:val="p"/>
                  </m:rPr>
                  <w:rPr>
                    <w:rFonts w:ascii="Cambria Math" w:hAnsi="Cambria Math" w:cs="Times New Roman"/>
                  </w:rPr>
                  <m:t>=</m:t>
                </m:r>
                <m:r>
                  <w:rPr>
                    <w:rFonts w:ascii="Cambria Math" w:hAnsi="Cambria Math" w:cs="Times New Roman"/>
                  </w:rPr>
                  <m:t>ωv</m:t>
                </m:r>
              </m:oMath>
            </m:oMathPara>
          </w:p>
        </w:tc>
        <w:tc>
          <w:tcPr>
            <w:tcW w:w="1744" w:type="pct"/>
            <w:vMerge/>
            <w:vAlign w:val="center"/>
          </w:tcPr>
          <w:p w:rsidR="00063168" w:rsidRPr="00D23DE2" w:rsidP="00063168">
            <w:pPr>
              <w:pStyle w:val="Compact"/>
              <w:jc w:val="center"/>
              <w:rPr>
                <w:rFonts w:ascii="Times New Roman" w:hAnsi="Times New Roman" w:cs="Times New Roman"/>
              </w:rPr>
            </w:pPr>
          </w:p>
        </w:tc>
      </w:tr>
      <w:tr w:rsidTr="00063168">
        <w:tblPrEx>
          <w:tblW w:w="5000" w:type="pct"/>
          <w:tblLook w:val="0020"/>
        </w:tblPrEx>
        <w:tc>
          <w:tcPr>
            <w:tcW w:w="268" w:type="pct"/>
            <w:vMerge/>
            <w:vAlign w:val="center"/>
          </w:tcPr>
          <w:p w:rsidR="00063168" w:rsidRPr="00D23DE2" w:rsidP="00063168">
            <w:pPr>
              <w:pStyle w:val="Compact"/>
              <w:jc w:val="center"/>
              <w:rPr>
                <w:rFonts w:ascii="Times New Roman" w:hAnsi="Times New Roman" w:cs="Times New Roman"/>
              </w:rPr>
            </w:pPr>
          </w:p>
        </w:tc>
        <w:tc>
          <w:tcPr>
            <w:tcW w:w="996" w:type="pct"/>
            <w:vMerge/>
            <w:vAlign w:val="center"/>
          </w:tcPr>
          <w:p w:rsidR="00063168" w:rsidRPr="00D23DE2" w:rsidP="00063168">
            <w:pPr>
              <w:pStyle w:val="Compact"/>
              <w:jc w:val="center"/>
              <w:rPr>
                <w:rFonts w:ascii="Times New Roman" w:hAnsi="Times New Roman" w:cs="Times New Roman"/>
              </w:rPr>
            </w:pPr>
          </w:p>
        </w:tc>
        <w:tc>
          <w:tcPr>
            <w:tcW w:w="1992" w:type="pct"/>
            <w:gridSpan w:val="2"/>
            <w:vAlign w:val="center"/>
          </w:tcPr>
          <w:p w:rsidR="00063168" w:rsidRPr="00D23DE2" w:rsidP="00063168">
            <w:pPr>
              <w:pStyle w:val="Compact"/>
              <w:jc w:val="center"/>
              <w:rPr>
                <w:rFonts w:ascii="Times New Roman" w:hAnsi="Times New Roman" w:cs="Times New Roman"/>
              </w:rPr>
            </w:pPr>
            <m:oMathPara>
              <m:oMath>
                <m:r>
                  <w:rPr>
                    <w:rFonts w:ascii="Cambria Math" w:hAnsi="Cambria Math" w:cs="Times New Roman"/>
                  </w:rPr>
                  <m:t>F=ma</m:t>
                </m:r>
                <m:r>
                  <m:rPr>
                    <m:sty m:val="p"/>
                  </m:rPr>
                  <w:rPr>
                    <w:rFonts w:ascii="Cambria Math" w:hAnsi="Cambria Math" w:cs="Times New Roman"/>
                  </w:rPr>
                  <m:t>=m</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v</m:t>
                        </m:r>
                      </m:e>
                      <m:sup>
                        <m:r>
                          <w:rPr>
                            <w:rFonts w:ascii="Cambria Math" w:hAnsi="Cambria Math" w:cs="Times New Roman"/>
                          </w:rPr>
                          <m:t>2</m:t>
                        </m:r>
                      </m:sup>
                    </m:sSup>
                  </m:num>
                  <m:den>
                    <m:r>
                      <w:rPr>
                        <w:rFonts w:ascii="Cambria Math" w:hAnsi="Cambria Math" w:cs="Times New Roman"/>
                      </w:rPr>
                      <m:t>r</m:t>
                    </m:r>
                  </m:den>
                </m:f>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mω</m:t>
                    </m:r>
                  </m:e>
                  <m:sup>
                    <m:r>
                      <w:rPr>
                        <w:rFonts w:ascii="Cambria Math" w:hAnsi="Cambria Math" w:cs="Times New Roman"/>
                      </w:rPr>
                      <m:t>2</m:t>
                    </m:r>
                  </m:sup>
                </m:sSup>
                <m:r>
                  <w:rPr>
                    <w:rFonts w:ascii="Cambria Math" w:hAnsi="Cambria Math" w:cs="Times New Roman"/>
                  </w:rPr>
                  <m:t>r</m:t>
                </m:r>
                <m:r>
                  <m:rPr>
                    <m:sty m:val="p"/>
                  </m:rPr>
                  <w:rPr>
                    <w:rFonts w:ascii="Cambria Math" w:hAnsi="Cambria Math" w:cs="Times New Roman"/>
                  </w:rPr>
                  <m:t>=m</m:t>
                </m:r>
                <m:r>
                  <w:rPr>
                    <w:rFonts w:ascii="Cambria Math" w:hAnsi="Cambria Math" w:cs="Times New Roman"/>
                  </w:rPr>
                  <m:t>ωv</m:t>
                </m:r>
              </m:oMath>
            </m:oMathPara>
          </w:p>
        </w:tc>
        <w:tc>
          <w:tcPr>
            <w:tcW w:w="1744" w:type="pct"/>
            <w:vMerge/>
            <w:vAlign w:val="center"/>
          </w:tcPr>
          <w:p w:rsidR="00063168" w:rsidRPr="00D23DE2" w:rsidP="00063168">
            <w:pPr>
              <w:pStyle w:val="Compact"/>
              <w:jc w:val="center"/>
              <w:rPr>
                <w:rFonts w:ascii="Times New Roman" w:hAnsi="Times New Roman" w:cs="Times New Roman"/>
              </w:rPr>
            </w:pPr>
          </w:p>
        </w:tc>
      </w:tr>
      <w:bookmarkEnd w:id="13"/>
    </w:tbl>
    <w:p w:rsidR="00063168" w:rsidP="00063168"/>
    <w:p w:rsidR="000F7E37" w:rsidRPr="00E55728" w:rsidP="00063168">
      <w:pPr>
        <w:spacing w:line="360" w:lineRule="auto"/>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2062"/>
        <w:gridCol w:w="4316"/>
        <w:gridCol w:w="3050"/>
      </w:tblGrid>
      <w:tr w:rsidTr="003D5D6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1303" w:type="pct"/>
            <w:gridSpan w:val="2"/>
            <w:tcBorders>
              <w:bottom w:val="none" w:sz="0" w:space="0" w:color="auto"/>
            </w:tcBorders>
            <w:vAlign w:val="center"/>
          </w:tcPr>
          <w:p w:rsidR="001F11AC" w:rsidRPr="003D5D68" w:rsidP="003D5D68">
            <w:pPr>
              <w:pStyle w:val="Compact"/>
              <w:jc w:val="center"/>
              <w:rPr>
                <w:rFonts w:ascii="Times New Roman" w:hAnsi="Times New Roman" w:cs="Times New Roman"/>
              </w:rPr>
            </w:pPr>
            <w:r w:rsidRPr="003D5D68">
              <w:rPr>
                <w:rFonts w:ascii="Times New Roman" w:hAnsi="Times New Roman" w:cs="Times New Roman"/>
              </w:rPr>
              <w:t>物理概念、规律</w:t>
            </w:r>
          </w:p>
        </w:tc>
        <w:tc>
          <w:tcPr>
            <w:tcW w:w="2166" w:type="pct"/>
            <w:tcBorders>
              <w:bottom w:val="none" w:sz="0" w:space="0" w:color="auto"/>
            </w:tcBorders>
            <w:vAlign w:val="center"/>
          </w:tcPr>
          <w:p w:rsidR="001F11AC" w:rsidRPr="003D5D68" w:rsidP="003D5D68">
            <w:pPr>
              <w:pStyle w:val="Compact"/>
              <w:jc w:val="center"/>
              <w:rPr>
                <w:rFonts w:ascii="Times New Roman" w:hAnsi="Times New Roman" w:cs="Times New Roman"/>
              </w:rPr>
            </w:pPr>
            <w:r w:rsidRPr="003D5D68">
              <w:rPr>
                <w:rFonts w:ascii="Times New Roman" w:hAnsi="Times New Roman" w:cs="Times New Roman"/>
              </w:rPr>
              <w:t>公式</w:t>
            </w:r>
          </w:p>
        </w:tc>
        <w:tc>
          <w:tcPr>
            <w:tcW w:w="1531" w:type="pct"/>
            <w:tcBorders>
              <w:bottom w:val="none" w:sz="0" w:space="0" w:color="auto"/>
            </w:tcBorders>
            <w:vAlign w:val="center"/>
          </w:tcPr>
          <w:p w:rsidR="001F11AC" w:rsidRPr="003D5D68" w:rsidP="003D5D68">
            <w:pPr>
              <w:pStyle w:val="Compact"/>
              <w:jc w:val="center"/>
              <w:rPr>
                <w:rFonts w:ascii="Times New Roman" w:hAnsi="Times New Roman" w:cs="Times New Roman"/>
              </w:rPr>
            </w:pPr>
            <w:r w:rsidRPr="003D5D68">
              <w:rPr>
                <w:rFonts w:ascii="Times New Roman" w:hAnsi="Times New Roman" w:cs="Times New Roman"/>
              </w:rPr>
              <w:t>备注</w:t>
            </w:r>
          </w:p>
        </w:tc>
      </w:tr>
      <w:tr w:rsidTr="003D5D68">
        <w:tblPrEx>
          <w:tblW w:w="5000" w:type="pct"/>
          <w:tblLook w:val="0020"/>
        </w:tblPrEx>
        <w:tc>
          <w:tcPr>
            <w:tcW w:w="268" w:type="pct"/>
            <w:vMerge w:val="restart"/>
            <w:vAlign w:val="center"/>
          </w:tcPr>
          <w:p w:rsidR="00D23DE2" w:rsidRPr="003D5D68" w:rsidP="003D5D68">
            <w:pPr>
              <w:pStyle w:val="Compact"/>
              <w:jc w:val="center"/>
              <w:rPr>
                <w:rFonts w:ascii="Times New Roman" w:hAnsi="Times New Roman" w:cs="Times New Roman"/>
              </w:rPr>
            </w:pPr>
            <w:r w:rsidRPr="003D5D68">
              <w:rPr>
                <w:rFonts w:ascii="Times New Roman" w:hAnsi="Times New Roman" w:cs="Times New Roman"/>
              </w:rPr>
              <w:t>万有引力与天体</w:t>
            </w:r>
          </w:p>
        </w:tc>
        <w:tc>
          <w:tcPr>
            <w:tcW w:w="1035" w:type="pct"/>
            <w:vAlign w:val="center"/>
          </w:tcPr>
          <w:p w:rsidR="00D23DE2" w:rsidRPr="003D5D68" w:rsidP="003D5D68">
            <w:pPr>
              <w:pStyle w:val="Compact"/>
              <w:jc w:val="center"/>
              <w:rPr>
                <w:rFonts w:ascii="Times New Roman" w:hAnsi="Times New Roman" w:cs="Times New Roman"/>
              </w:rPr>
            </w:pPr>
            <w:r w:rsidRPr="003D5D68">
              <w:rPr>
                <w:rFonts w:ascii="Times New Roman" w:hAnsi="Times New Roman" w:cs="Times New Roman"/>
              </w:rPr>
              <w:t>万有引力定律</w:t>
            </w:r>
          </w:p>
        </w:tc>
        <w:tc>
          <w:tcPr>
            <w:tcW w:w="2166" w:type="pct"/>
            <w:vAlign w:val="center"/>
          </w:tcPr>
          <w:p w:rsidR="00D23DE2" w:rsidRPr="003D5D68" w:rsidP="003D5D68">
            <w:pPr>
              <w:pStyle w:val="Compact"/>
              <w:jc w:val="center"/>
              <w:rPr>
                <w:rFonts w:ascii="Times New Roman" w:hAnsi="Times New Roman" w:cs="Times New Roman"/>
              </w:rPr>
            </w:pPr>
            <m:oMathPara>
              <m:oMath>
                <m:r>
                  <w:rPr>
                    <w:rFonts w:ascii="Cambria Math" w:hAnsi="Cambria Math" w:cs="Times New Roman"/>
                  </w:rPr>
                  <m:t>F</m:t>
                </m:r>
                <m:r>
                  <m:rPr>
                    <m:sty m:val="p"/>
                  </m:rPr>
                  <w:rPr>
                    <w:rFonts w:ascii="Cambria Math" w:hAnsi="Cambria Math" w:cs="Times New Roman"/>
                  </w:rPr>
                  <m:t>=</m:t>
                </m:r>
                <m:r>
                  <w:rPr>
                    <w:rFonts w:ascii="Cambria Math" w:hAnsi="Cambria Math" w:cs="Times New Roman"/>
                  </w:rPr>
                  <m:t>G</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2</m:t>
                        </m:r>
                      </m:sub>
                    </m:sSub>
                  </m:num>
                  <m:den>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den>
                </m:f>
              </m:oMath>
            </m:oMathPara>
          </w:p>
        </w:tc>
        <w:tc>
          <w:tcPr>
            <w:tcW w:w="1531" w:type="pct"/>
            <w:vAlign w:val="center"/>
          </w:tcPr>
          <w:p w:rsidR="00D23DE2" w:rsidRPr="003D5D68" w:rsidP="003D5D68">
            <w:pPr>
              <w:pStyle w:val="Compact"/>
              <w:jc w:val="center"/>
              <w:rPr>
                <w:rFonts w:ascii="Times New Roman" w:hAnsi="Times New Roman" w:cs="Times New Roman"/>
                <w:lang w:eastAsia="zh-CN"/>
              </w:rPr>
            </w:pPr>
            <w:r w:rsidRPr="003D5D68">
              <w:rPr>
                <w:rFonts w:ascii="Times New Roman" w:hAnsi="Times New Roman" w:cs="Times New Roman"/>
              </w:rPr>
              <w:t>引力常量</w:t>
            </w:r>
            <w:r w:rsidRPr="003D5D68">
              <w:rPr>
                <w:rFonts w:ascii="Times New Roman" w:hAnsi="Times New Roman" w:cs="Times New Roman"/>
              </w:rPr>
              <w:t>:</w:t>
            </w:r>
          </w:p>
          <w:p w:rsidR="00D23DE2" w:rsidRPr="003D5D68" w:rsidP="003D5D68">
            <w:pPr>
              <w:pStyle w:val="Compact"/>
              <w:jc w:val="center"/>
              <w:rPr>
                <w:rFonts w:ascii="Times New Roman" w:hAnsi="Times New Roman" w:cs="Times New Roman"/>
              </w:rPr>
            </w:pPr>
            <w:r w:rsidRPr="003D5D68">
              <w:rPr>
                <w:rFonts w:ascii="Times New Roman" w:hAnsi="Times New Roman" w:cs="Times New Roman"/>
                <w:i/>
              </w:rPr>
              <w:t>G</w:t>
            </w:r>
            <w:r w:rsidRPr="003D5D68">
              <w:rPr>
                <w:rFonts w:ascii="Times New Roman" w:hAnsi="Times New Roman" w:cs="Times New Roman"/>
              </w:rPr>
              <w:t>=6.67 x10</w:t>
            </w:r>
            <w:r w:rsidRPr="003D5D68" w:rsidR="003D5D68">
              <w:rPr>
                <w:rFonts w:ascii="Times New Roman" w:hAnsi="Times New Roman" w:cs="Times New Roman" w:hint="eastAsia"/>
                <w:vertAlign w:val="superscript"/>
                <w:lang w:eastAsia="zh-CN"/>
              </w:rPr>
              <w:t>-11</w:t>
            </w:r>
            <w:r w:rsidRPr="003D5D68">
              <w:rPr>
                <w:rFonts w:ascii="Times New Roman" w:hAnsi="Times New Roman" w:cs="Times New Roman"/>
                <w:i/>
              </w:rPr>
              <w:t>N</w:t>
            </w:r>
            <w:r w:rsidRPr="003D5D68">
              <w:rPr>
                <w:rFonts w:ascii="Times New Roman" w:hAnsi="Times New Roman" w:cs="Times New Roman"/>
              </w:rPr>
              <w:t>·m²/</w:t>
            </w:r>
            <w:r w:rsidRPr="003D5D68">
              <w:rPr>
                <w:rFonts w:ascii="Times New Roman" w:hAnsi="Times New Roman" w:cs="Times New Roman"/>
                <w:i/>
              </w:rPr>
              <w:t>kg</w:t>
            </w:r>
            <w:r w:rsidRPr="003D5D68">
              <w:rPr>
                <w:rFonts w:ascii="Times New Roman" w:hAnsi="Times New Roman" w:cs="Times New Roman"/>
                <w:vertAlign w:val="superscript"/>
              </w:rPr>
              <w:t>2</w:t>
            </w:r>
          </w:p>
        </w:tc>
      </w:tr>
      <w:tr w:rsidTr="003D5D68">
        <w:tblPrEx>
          <w:tblW w:w="5000" w:type="pct"/>
          <w:tblLook w:val="0020"/>
        </w:tblPrEx>
        <w:tc>
          <w:tcPr>
            <w:tcW w:w="268" w:type="pct"/>
            <w:vMerge/>
            <w:vAlign w:val="center"/>
          </w:tcPr>
          <w:p w:rsidR="00D23DE2" w:rsidRPr="003D5D68" w:rsidP="003D5D68">
            <w:pPr>
              <w:pStyle w:val="Compact"/>
              <w:jc w:val="center"/>
              <w:rPr>
                <w:rFonts w:ascii="Times New Roman" w:hAnsi="Times New Roman" w:cs="Times New Roman"/>
              </w:rPr>
            </w:pPr>
          </w:p>
        </w:tc>
        <w:tc>
          <w:tcPr>
            <w:tcW w:w="1035" w:type="pct"/>
            <w:vAlign w:val="center"/>
          </w:tcPr>
          <w:p w:rsidR="00D23DE2" w:rsidRPr="003D5D68" w:rsidP="003D5D68">
            <w:pPr>
              <w:pStyle w:val="Compact"/>
              <w:jc w:val="center"/>
              <w:rPr>
                <w:rFonts w:ascii="Times New Roman" w:hAnsi="Times New Roman" w:cs="Times New Roman"/>
              </w:rPr>
            </w:pPr>
            <w:r w:rsidRPr="003D5D68">
              <w:rPr>
                <w:rFonts w:ascii="Times New Roman" w:hAnsi="Times New Roman" w:cs="Times New Roman"/>
              </w:rPr>
              <w:t>黄金代换式</w:t>
            </w:r>
          </w:p>
        </w:tc>
        <w:tc>
          <w:tcPr>
            <w:tcW w:w="2166" w:type="pct"/>
            <w:vAlign w:val="center"/>
          </w:tcPr>
          <w:p w:rsidR="00D23DE2" w:rsidRPr="003D5D68" w:rsidP="003D5D68">
            <w:pPr>
              <w:pStyle w:val="Compact"/>
              <w:jc w:val="center"/>
              <w:rPr>
                <w:rFonts w:ascii="Times New Roman" w:hAnsi="Times New Roman" w:cs="Times New Roman"/>
              </w:rPr>
            </w:pPr>
            <m:oMathPara>
              <m:oMath>
                <m:r>
                  <w:rPr>
                    <w:rFonts w:ascii="Cambria Math" w:hAnsi="Cambria Math" w:cs="Times New Roman"/>
                  </w:rPr>
                  <m:t>GM</m:t>
                </m:r>
                <m:r>
                  <m:rPr>
                    <m:sty m:val="p"/>
                  </m:rPr>
                  <w:rPr>
                    <w:rFonts w:ascii="Cambria Math" w:hAnsi="Cambria Math" w:cs="Times New Roman"/>
                  </w:rPr>
                  <m:t>=</m:t>
                </m:r>
                <m:r>
                  <w:rPr>
                    <w:rFonts w:ascii="Cambria Math" w:hAnsi="Cambria Math" w:cs="Times New Roman"/>
                  </w:rPr>
                  <m:t>g</m:t>
                </m:r>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oMath>
            </m:oMathPara>
          </w:p>
        </w:tc>
        <w:tc>
          <w:tcPr>
            <w:tcW w:w="1531" w:type="pct"/>
            <w:vAlign w:val="center"/>
          </w:tcPr>
          <w:p w:rsidR="00D23DE2" w:rsidRPr="003D5D68" w:rsidP="003D5D68">
            <w:pPr>
              <w:pStyle w:val="Compact"/>
              <w:jc w:val="center"/>
              <w:rPr>
                <w:rFonts w:ascii="Times New Roman" w:hAnsi="Times New Roman" w:cs="Times New Roman"/>
                <w:lang w:eastAsia="zh-CN"/>
              </w:rPr>
            </w:pPr>
            <w:r w:rsidRPr="003D5D68">
              <w:rPr>
                <w:rFonts w:ascii="Times New Roman" w:hAnsi="Times New Roman" w:cs="Times New Roman"/>
                <w:i/>
                <w:lang w:eastAsia="zh-CN"/>
              </w:rPr>
              <w:t>g</w:t>
            </w:r>
            <w:r w:rsidRPr="003D5D68">
              <w:rPr>
                <w:rFonts w:ascii="Times New Roman" w:hAnsi="Times New Roman" w:cs="Times New Roman"/>
                <w:lang w:eastAsia="zh-CN"/>
              </w:rPr>
              <w:t>为天体地表的重力加速度</w:t>
            </w:r>
          </w:p>
        </w:tc>
      </w:tr>
      <w:tr w:rsidTr="003D5D68">
        <w:tblPrEx>
          <w:tblW w:w="5000" w:type="pct"/>
          <w:tblLook w:val="0020"/>
        </w:tblPrEx>
        <w:tc>
          <w:tcPr>
            <w:tcW w:w="268" w:type="pct"/>
            <w:vMerge/>
            <w:vAlign w:val="center"/>
          </w:tcPr>
          <w:p w:rsidR="00D23DE2" w:rsidRPr="003D5D68" w:rsidP="003D5D68">
            <w:pPr>
              <w:pStyle w:val="Compact"/>
              <w:jc w:val="center"/>
              <w:rPr>
                <w:rFonts w:ascii="Times New Roman" w:hAnsi="Times New Roman" w:cs="Times New Roman"/>
                <w:lang w:eastAsia="zh-CN"/>
              </w:rPr>
            </w:pPr>
          </w:p>
        </w:tc>
        <w:tc>
          <w:tcPr>
            <w:tcW w:w="1035" w:type="pct"/>
            <w:vAlign w:val="center"/>
          </w:tcPr>
          <w:p w:rsidR="00D23DE2" w:rsidRPr="003D5D68" w:rsidP="003D5D68">
            <w:pPr>
              <w:pStyle w:val="Compact"/>
              <w:jc w:val="center"/>
              <w:rPr>
                <w:rFonts w:ascii="Times New Roman" w:hAnsi="Times New Roman" w:cs="Times New Roman"/>
              </w:rPr>
            </w:pPr>
            <w:r w:rsidRPr="003D5D68">
              <w:rPr>
                <w:rFonts w:ascii="Times New Roman" w:hAnsi="Times New Roman" w:cs="Times New Roman"/>
              </w:rPr>
              <w:t>卫星与天体</w:t>
            </w:r>
          </w:p>
        </w:tc>
        <w:tc>
          <w:tcPr>
            <w:tcW w:w="2166" w:type="pct"/>
            <w:vAlign w:val="center"/>
          </w:tcPr>
          <w:p w:rsidR="00D23DE2" w:rsidRPr="003D5D68" w:rsidP="003D5D68">
            <w:pPr>
              <w:pStyle w:val="Compact"/>
              <w:jc w:val="center"/>
              <w:rPr>
                <w:rFonts w:ascii="Times New Roman" w:hAnsi="Times New Roman" w:cs="Times New Roman"/>
              </w:rPr>
            </w:pPr>
            <m:oMathPara>
              <m:oMath>
                <m:r>
                  <w:rPr>
                    <w:rFonts w:ascii="Cambria Math" w:hAnsi="Cambria Math" w:cs="Times New Roman"/>
                  </w:rPr>
                  <m:t>G</m:t>
                </m:r>
                <m:f>
                  <m:fPr>
                    <m:ctrlPr>
                      <w:rPr>
                        <w:rFonts w:ascii="Cambria Math" w:hAnsi="Cambria Math" w:cs="Times New Roman"/>
                      </w:rPr>
                    </m:ctrlPr>
                  </m:fPr>
                  <m:num>
                    <m:r>
                      <w:rPr>
                        <w:rFonts w:ascii="Cambria Math" w:hAnsi="Cambria Math" w:cs="Times New Roman"/>
                      </w:rPr>
                      <m:t>mM</m:t>
                    </m:r>
                  </m:num>
                  <m:den>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den>
                </m:f>
                <m:r>
                  <m:rPr>
                    <m:sty m:val="p"/>
                  </m:rPr>
                  <w:rPr>
                    <w:rFonts w:ascii="Cambria Math" w:hAnsi="Cambria Math" w:cs="Times New Roman"/>
                  </w:rPr>
                  <m:t>=</m:t>
                </m:r>
                <m:r>
                  <w:rPr>
                    <w:rFonts w:ascii="Cambria Math" w:hAnsi="Cambria Math" w:cs="Times New Roman"/>
                  </w:rPr>
                  <m:t>m</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v</m:t>
                        </m:r>
                      </m:e>
                      <m:sup>
                        <m:r>
                          <w:rPr>
                            <w:rFonts w:ascii="Cambria Math" w:hAnsi="Cambria Math" w:cs="Times New Roman"/>
                          </w:rPr>
                          <m:t>2</m:t>
                        </m:r>
                      </m:sup>
                    </m:sSup>
                  </m:num>
                  <m:den>
                    <m:r>
                      <w:rPr>
                        <w:rFonts w:ascii="Cambria Math" w:hAnsi="Cambria Math" w:cs="Times New Roman"/>
                      </w:rPr>
                      <m:t>R</m:t>
                    </m:r>
                  </m:den>
                </m:f>
                <m:r>
                  <m:rPr>
                    <m:sty m:val="p"/>
                  </m:rPr>
                  <w:rPr>
                    <w:rFonts w:ascii="Cambria Math" w:hAnsi="Cambria Math" w:cs="Times New Roman"/>
                  </w:rPr>
                  <m:t>=</m:t>
                </m:r>
                <m:r>
                  <w:rPr>
                    <w:rFonts w:ascii="Cambria Math" w:hAnsi="Cambria Math" w:cs="Times New Roman"/>
                  </w:rPr>
                  <m:t>m</m:t>
                </m:r>
                <m:sSup>
                  <m:sSupPr>
                    <m:ctrlPr>
                      <w:rPr>
                        <w:rFonts w:ascii="Cambria Math" w:hAnsi="Cambria Math" w:cs="Times New Roman"/>
                      </w:rPr>
                    </m:ctrlPr>
                  </m:sSupPr>
                  <m:e>
                    <m:r>
                      <w:rPr>
                        <w:rFonts w:ascii="Cambria Math" w:hAnsi="Cambria Math" w:cs="Times New Roman"/>
                      </w:rPr>
                      <m:t>ω</m:t>
                    </m:r>
                  </m:e>
                  <m:sup>
                    <m:r>
                      <w:rPr>
                        <w:rFonts w:ascii="Cambria Math" w:hAnsi="Cambria Math" w:cs="Times New Roman"/>
                      </w:rPr>
                      <m:t>2</m:t>
                    </m:r>
                  </m:sup>
                </m:sSup>
                <m:r>
                  <w:rPr>
                    <w:rFonts w:ascii="Cambria Math" w:hAnsi="Cambria Math" w:cs="Times New Roman"/>
                  </w:rPr>
                  <m:t>R</m:t>
                </m:r>
                <m:r>
                  <m:rPr>
                    <m:sty m:val="p"/>
                  </m:rPr>
                  <w:rPr>
                    <w:rFonts w:ascii="Cambria Math" w:hAnsi="Cambria Math" w:cs="Times New Roman"/>
                  </w:rPr>
                  <m:t>=</m:t>
                </m:r>
                <m:r>
                  <w:rPr>
                    <w:rFonts w:ascii="Cambria Math" w:hAnsi="Cambria Math" w:cs="Times New Roman"/>
                  </w:rPr>
                  <m:t>m</m:t>
                </m:r>
                <m:f>
                  <m:fPr>
                    <m:ctrlPr>
                      <w:rPr>
                        <w:rFonts w:ascii="Cambria Math" w:hAnsi="Cambria Math" w:cs="Times New Roman"/>
                      </w:rPr>
                    </m:ctrlPr>
                  </m:fPr>
                  <m:num>
                    <m:r>
                      <w:rPr>
                        <w:rFonts w:ascii="Cambria Math" w:hAnsi="Cambria Math" w:cs="Times New Roman"/>
                      </w:rPr>
                      <m:t>4</m:t>
                    </m:r>
                    <m:sSup>
                      <m:sSupPr>
                        <m:ctrlPr>
                          <w:rPr>
                            <w:rFonts w:ascii="Cambria Math" w:hAnsi="Cambria Math" w:cs="Times New Roman"/>
                          </w:rPr>
                        </m:ctrlPr>
                      </m:sSupPr>
                      <m:e>
                        <m:r>
                          <w:rPr>
                            <w:rFonts w:ascii="Cambria Math" w:hAnsi="Cambria Math" w:cs="Times New Roman"/>
                          </w:rPr>
                          <m:t>π</m:t>
                        </m:r>
                      </m:e>
                      <m:sup>
                        <m:r>
                          <w:rPr>
                            <w:rFonts w:ascii="Cambria Math" w:hAnsi="Cambria Math" w:cs="Times New Roman"/>
                          </w:rPr>
                          <m:t>2</m:t>
                        </m:r>
                      </m:sup>
                    </m:sSup>
                    <m:r>
                      <w:rPr>
                        <w:rFonts w:ascii="Cambria Math" w:hAnsi="Cambria Math" w:cs="Times New Roman"/>
                      </w:rPr>
                      <m:t>R</m:t>
                    </m:r>
                  </m:num>
                  <m:den>
                    <m:sSup>
                      <m:sSupPr>
                        <m:ctrlPr>
                          <w:rPr>
                            <w:rFonts w:ascii="Cambria Math" w:hAnsi="Cambria Math" w:cs="Times New Roman"/>
                          </w:rPr>
                        </m:ctrlPr>
                      </m:sSupPr>
                      <m:e>
                        <m:r>
                          <w:rPr>
                            <w:rFonts w:ascii="Cambria Math" w:hAnsi="Cambria Math" w:cs="Times New Roman"/>
                          </w:rPr>
                          <m:t>T</m:t>
                        </m:r>
                      </m:e>
                      <m:sup>
                        <m:r>
                          <w:rPr>
                            <w:rFonts w:ascii="Cambria Math" w:hAnsi="Cambria Math" w:cs="Times New Roman"/>
                          </w:rPr>
                          <m:t>2</m:t>
                        </m:r>
                      </m:sup>
                    </m:sSup>
                  </m:den>
                </m:f>
              </m:oMath>
            </m:oMathPara>
          </w:p>
        </w:tc>
        <w:tc>
          <w:tcPr>
            <w:tcW w:w="1531" w:type="pct"/>
            <w:vAlign w:val="center"/>
          </w:tcPr>
          <w:p w:rsidR="00D23DE2" w:rsidRPr="003D5D68" w:rsidP="003D5D68">
            <w:pPr>
              <w:pStyle w:val="Compact"/>
              <w:jc w:val="center"/>
              <w:rPr>
                <w:rFonts w:ascii="Times New Roman" w:hAnsi="Times New Roman" w:cs="Times New Roman"/>
              </w:rPr>
            </w:pPr>
          </w:p>
        </w:tc>
      </w:tr>
      <w:tr w:rsidTr="003D5D68">
        <w:tblPrEx>
          <w:tblW w:w="5000" w:type="pct"/>
          <w:tblLook w:val="0020"/>
        </w:tblPrEx>
        <w:tc>
          <w:tcPr>
            <w:tcW w:w="268" w:type="pct"/>
            <w:vMerge/>
            <w:vAlign w:val="center"/>
          </w:tcPr>
          <w:p w:rsidR="00D23DE2" w:rsidRPr="003D5D68" w:rsidP="003D5D68">
            <w:pPr>
              <w:pStyle w:val="Compact"/>
              <w:jc w:val="center"/>
              <w:rPr>
                <w:rFonts w:ascii="Times New Roman" w:hAnsi="Times New Roman" w:cs="Times New Roman"/>
              </w:rPr>
            </w:pPr>
          </w:p>
        </w:tc>
        <w:tc>
          <w:tcPr>
            <w:tcW w:w="1035" w:type="pct"/>
            <w:vAlign w:val="center"/>
          </w:tcPr>
          <w:p w:rsidR="00D23DE2" w:rsidRPr="003D5D68" w:rsidP="003D5D68">
            <w:pPr>
              <w:pStyle w:val="Compact"/>
              <w:jc w:val="center"/>
              <w:rPr>
                <w:rFonts w:ascii="Times New Roman" w:hAnsi="Times New Roman" w:cs="Times New Roman"/>
              </w:rPr>
            </w:pPr>
            <w:r w:rsidRPr="003D5D68">
              <w:rPr>
                <w:rFonts w:ascii="Times New Roman" w:hAnsi="Times New Roman" w:cs="Times New Roman"/>
              </w:rPr>
              <w:t>双星问题</w:t>
            </w:r>
          </w:p>
        </w:tc>
        <w:tc>
          <w:tcPr>
            <w:tcW w:w="2166" w:type="pct"/>
            <w:vAlign w:val="center"/>
          </w:tcPr>
          <w:p w:rsidR="00D23DE2" w:rsidRPr="003D5D68" w:rsidP="003D5D68">
            <w:pPr>
              <w:pStyle w:val="Compact"/>
              <w:jc w:val="center"/>
              <w:rPr>
                <w:rFonts w:ascii="Times New Roman" w:hAnsi="Times New Roman" w:cs="Times New Roman"/>
              </w:rPr>
            </w:pPr>
            <m:oMathPara>
              <m:oMath>
                <m:m>
                  <m:mPr>
                    <m:plcHide/>
                    <m:mcs>
                      <m:mc>
                        <m:mcPr>
                          <m:count m:val="1"/>
                          <m:mcJc m:val="right"/>
                        </m:mcPr>
                      </m:mc>
                      <m:mc>
                        <m:mcPr>
                          <m:count m:val="1"/>
                          <m:mcJc m:val="left"/>
                        </m:mcPr>
                      </m:mc>
                    </m:mcs>
                    <m:ctrlPr>
                      <w:rPr>
                        <w:rFonts w:ascii="Cambria Math" w:hAnsi="Cambria Math" w:cs="Times New Roman"/>
                      </w:rPr>
                    </m:ctrlPr>
                  </m:mPr>
                  <m:mr>
                    <m:e>
                      <m:r>
                        <w:rPr>
                          <w:rFonts w:ascii="Cambria Math" w:hAnsi="Cambria Math" w:cs="Times New Roman"/>
                        </w:rPr>
                        <m:t>G</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2</m:t>
                              </m:r>
                            </m:sub>
                          </m:sSub>
                        </m:num>
                        <m:den>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2</m:t>
                                      </m:r>
                                    </m:sub>
                                  </m:sSub>
                                </m:e>
                              </m:d>
                            </m:e>
                            <m:sup>
                              <m:r>
                                <w:rPr>
                                  <w:rFonts w:ascii="Cambria Math" w:hAnsi="Cambria Math" w:cs="Times New Roman"/>
                                </w:rPr>
                                <m:t>2</m:t>
                              </m:r>
                            </m:sup>
                          </m:sSup>
                        </m:den>
                      </m:f>
                    </m:e>
                    <m:e>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1</m:t>
                          </m:r>
                        </m:sub>
                      </m:sSub>
                      <m:f>
                        <m:fPr>
                          <m:ctrlPr>
                            <w:rPr>
                              <w:rFonts w:ascii="Cambria Math" w:hAnsi="Cambria Math" w:cs="Times New Roman"/>
                            </w:rPr>
                          </m:ctrlPr>
                        </m:fPr>
                        <m:num>
                          <m:sSubSup>
                            <m:sSubSupPr>
                              <m:ctrlPr>
                                <w:rPr>
                                  <w:rFonts w:ascii="Cambria Math" w:hAnsi="Cambria Math" w:cs="Times New Roman"/>
                                </w:rPr>
                              </m:ctrlPr>
                            </m:sSubSupPr>
                            <m:e>
                              <m:r>
                                <w:rPr>
                                  <w:rFonts w:ascii="Cambria Math" w:hAnsi="Cambria Math" w:cs="Times New Roman"/>
                                </w:rPr>
                                <m:t>v</m:t>
                              </m:r>
                            </m:e>
                            <m:sub>
                              <m:r>
                                <w:rPr>
                                  <w:rFonts w:ascii="Cambria Math" w:hAnsi="Cambria Math" w:cs="Times New Roman"/>
                                </w:rPr>
                                <m:t>1</m:t>
                              </m:r>
                            </m:sub>
                            <m:sup>
                              <m:r>
                                <w:rPr>
                                  <w:rFonts w:ascii="Cambria Math" w:hAnsi="Cambria Math" w:cs="Times New Roman"/>
                                </w:rPr>
                                <m:t>2</m:t>
                              </m:r>
                            </m:sup>
                          </m:sSubSup>
                        </m:num>
                        <m:den>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1</m:t>
                              </m:r>
                            </m:sub>
                          </m:sSub>
                        </m:den>
                      </m:f>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1</m:t>
                          </m:r>
                        </m:sub>
                      </m:sSub>
                      <m:sSup>
                        <m:sSupPr>
                          <m:ctrlPr>
                            <w:rPr>
                              <w:rFonts w:ascii="Cambria Math" w:hAnsi="Cambria Math" w:cs="Times New Roman"/>
                            </w:rPr>
                          </m:ctrlPr>
                        </m:sSupPr>
                        <m:e>
                          <m:r>
                            <w:rPr>
                              <w:rFonts w:ascii="Cambria Math" w:hAnsi="Cambria Math" w:cs="Times New Roman"/>
                            </w:rPr>
                            <m:t>ω</m:t>
                          </m:r>
                        </m:e>
                        <m:sup>
                          <m:r>
                            <w:rPr>
                              <w:rFonts w:ascii="Cambria Math" w:hAnsi="Cambria Math" w:cs="Times New Roman"/>
                            </w:rPr>
                            <m:t>2</m:t>
                          </m:r>
                        </m:sup>
                      </m:sSup>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1</m:t>
                          </m:r>
                        </m:sub>
                      </m:sSub>
                    </m:e>
                  </m:mr>
                  <m:mr>
                    <m:e>
                      <m:r>
                        <w:rPr>
                          <w:rFonts w:ascii="Cambria Math" w:hAnsi="Cambria Math" w:cs="Times New Roman"/>
                        </w:rPr>
                        <m:t>G</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2</m:t>
                              </m:r>
                            </m:sub>
                          </m:sSub>
                        </m:num>
                        <m:den>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2</m:t>
                                      </m:r>
                                    </m:sub>
                                  </m:sSub>
                                </m:e>
                              </m:d>
                            </m:e>
                            <m:sup>
                              <m:r>
                                <w:rPr>
                                  <w:rFonts w:ascii="Cambria Math" w:hAnsi="Cambria Math" w:cs="Times New Roman"/>
                                </w:rPr>
                                <m:t>2</m:t>
                              </m:r>
                            </m:sup>
                          </m:sSup>
                        </m:den>
                      </m:f>
                    </m:e>
                    <m:e>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2</m:t>
                          </m:r>
                        </m:sub>
                      </m:sSub>
                      <m:f>
                        <m:fPr>
                          <m:ctrlPr>
                            <w:rPr>
                              <w:rFonts w:ascii="Cambria Math" w:hAnsi="Cambria Math" w:cs="Times New Roman"/>
                            </w:rPr>
                          </m:ctrlPr>
                        </m:fPr>
                        <m:num>
                          <m:sSubSup>
                            <m:sSubSupPr>
                              <m:ctrlPr>
                                <w:rPr>
                                  <w:rFonts w:ascii="Cambria Math" w:hAnsi="Cambria Math" w:cs="Times New Roman"/>
                                </w:rPr>
                              </m:ctrlPr>
                            </m:sSubSupPr>
                            <m:e>
                              <m:r>
                                <w:rPr>
                                  <w:rFonts w:ascii="Cambria Math" w:hAnsi="Cambria Math" w:cs="Times New Roman"/>
                                </w:rPr>
                                <m:t>v</m:t>
                              </m:r>
                            </m:e>
                            <m:sub>
                              <m:r>
                                <w:rPr>
                                  <w:rFonts w:ascii="Cambria Math" w:hAnsi="Cambria Math" w:cs="Times New Roman"/>
                                </w:rPr>
                                <m:t>2</m:t>
                              </m:r>
                            </m:sub>
                            <m:sup>
                              <m:r>
                                <w:rPr>
                                  <w:rFonts w:ascii="Cambria Math" w:hAnsi="Cambria Math" w:cs="Times New Roman"/>
                                </w:rPr>
                                <m:t>2</m:t>
                              </m:r>
                            </m:sup>
                          </m:sSubSup>
                        </m:num>
                        <m:den>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2</m:t>
                              </m:r>
                            </m:sub>
                          </m:sSub>
                        </m:den>
                      </m:f>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2</m:t>
                          </m:r>
                        </m:sub>
                      </m:sSub>
                      <m:sSup>
                        <m:sSupPr>
                          <m:ctrlPr>
                            <w:rPr>
                              <w:rFonts w:ascii="Cambria Math" w:hAnsi="Cambria Math" w:cs="Times New Roman"/>
                            </w:rPr>
                          </m:ctrlPr>
                        </m:sSupPr>
                        <m:e>
                          <m:r>
                            <w:rPr>
                              <w:rFonts w:ascii="Cambria Math" w:hAnsi="Cambria Math" w:cs="Times New Roman"/>
                            </w:rPr>
                            <m:t>ω</m:t>
                          </m:r>
                        </m:e>
                        <m:sup>
                          <m:r>
                            <w:rPr>
                              <w:rFonts w:ascii="Cambria Math" w:hAnsi="Cambria Math" w:cs="Times New Roman"/>
                            </w:rPr>
                            <m:t>2</m:t>
                          </m:r>
                        </m:sup>
                      </m:sSup>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2</m:t>
                          </m:r>
                        </m:sub>
                      </m:sSub>
                    </m:e>
                  </m:mr>
                </m:m>
              </m:oMath>
            </m:oMathPara>
          </w:p>
        </w:tc>
        <w:tc>
          <w:tcPr>
            <w:tcW w:w="1531" w:type="pct"/>
            <w:vAlign w:val="center"/>
          </w:tcPr>
          <w:p w:rsidR="00D23DE2" w:rsidRPr="003D5D68" w:rsidP="003D5D68">
            <w:pPr>
              <w:pStyle w:val="Compact"/>
              <w:jc w:val="center"/>
              <w:rPr>
                <w:rFonts w:ascii="Times New Roman" w:hAnsi="Times New Roman" w:cs="Times New Roman"/>
                <w:lang w:eastAsia="zh-CN"/>
              </w:rPr>
            </w:pPr>
            <w:r w:rsidRPr="003D5D68">
              <w:rPr>
                <w:rFonts w:ascii="Times New Roman" w:hAnsi="Times New Roman" w:cs="Times New Roman"/>
                <w:lang w:eastAsia="zh-CN"/>
              </w:rPr>
              <w:t>双星、三星问题中</w:t>
            </w:r>
            <w:r w:rsidRPr="003D5D68">
              <w:rPr>
                <w:rFonts w:ascii="Times New Roman" w:hAnsi="Times New Roman" w:cs="Times New Roman"/>
                <w:lang w:eastAsia="zh-CN"/>
              </w:rPr>
              <w:t>,</w:t>
            </w:r>
            <w:r w:rsidRPr="003D5D68">
              <w:rPr>
                <w:rFonts w:ascii="Times New Roman" w:hAnsi="Times New Roman" w:cs="Times New Roman"/>
                <w:lang w:eastAsia="zh-CN"/>
              </w:rPr>
              <w:t>各天体的角速度、周期相同</w:t>
            </w:r>
          </w:p>
        </w:tc>
      </w:tr>
    </w:tbl>
    <w:p w:rsidR="001F11AC" w:rsidP="001F11AC"/>
    <w:p w:rsidR="003D5D68" w:rsidP="001F11AC"/>
    <w:tbl>
      <w:tblPr>
        <w:tblStyle w:v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1984"/>
        <w:gridCol w:w="4394"/>
        <w:gridCol w:w="2977"/>
      </w:tblGrid>
      <w:tr w:rsidTr="003D5D6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2518" w:type="dxa"/>
            <w:gridSpan w:val="2"/>
            <w:tcBorders>
              <w:bottom w:val="none" w:sz="0" w:space="0" w:color="auto"/>
            </w:tcBorders>
            <w:vAlign w:val="center"/>
          </w:tcPr>
          <w:p w:rsidR="001F11AC" w:rsidP="003D5D68">
            <w:pPr>
              <w:pStyle w:val="Compact"/>
              <w:jc w:val="center"/>
            </w:pPr>
            <w:r>
              <w:t>物理概念、规律</w:t>
            </w:r>
          </w:p>
        </w:tc>
        <w:tc>
          <w:tcPr>
            <w:tcW w:w="4394" w:type="dxa"/>
            <w:tcBorders>
              <w:bottom w:val="none" w:sz="0" w:space="0" w:color="auto"/>
            </w:tcBorders>
            <w:vAlign w:val="center"/>
          </w:tcPr>
          <w:p w:rsidR="001F11AC" w:rsidP="003D5D68">
            <w:pPr>
              <w:pStyle w:val="Compact"/>
              <w:jc w:val="center"/>
            </w:pPr>
            <w:r>
              <w:t>公式</w:t>
            </w:r>
          </w:p>
        </w:tc>
        <w:tc>
          <w:tcPr>
            <w:tcW w:w="2977" w:type="dxa"/>
            <w:tcBorders>
              <w:bottom w:val="none" w:sz="0" w:space="0" w:color="auto"/>
            </w:tcBorders>
            <w:vAlign w:val="center"/>
          </w:tcPr>
          <w:p w:rsidR="001F11AC" w:rsidP="003D5D68">
            <w:pPr>
              <w:pStyle w:val="Compact"/>
              <w:jc w:val="center"/>
            </w:pPr>
            <w:r>
              <w:t>备注</w:t>
            </w:r>
          </w:p>
        </w:tc>
      </w:tr>
      <w:tr w:rsidTr="003D5D68">
        <w:tblPrEx>
          <w:tblW w:w="0" w:type="auto"/>
          <w:tblLook w:val="0020"/>
        </w:tblPrEx>
        <w:tc>
          <w:tcPr>
            <w:tcW w:w="534" w:type="dxa"/>
            <w:vMerge w:val="restart"/>
            <w:vAlign w:val="center"/>
          </w:tcPr>
          <w:p w:rsidR="003D5D68" w:rsidP="003D5D68">
            <w:pPr>
              <w:pStyle w:val="Compact"/>
              <w:jc w:val="center"/>
            </w:pPr>
            <w:r>
              <w:t>能</w:t>
            </w:r>
          </w:p>
        </w:tc>
        <w:tc>
          <w:tcPr>
            <w:tcW w:w="1984" w:type="dxa"/>
            <w:vAlign w:val="center"/>
          </w:tcPr>
          <w:p w:rsidR="003D5D68" w:rsidP="003D5D68">
            <w:pPr>
              <w:pStyle w:val="Compact"/>
              <w:jc w:val="center"/>
            </w:pPr>
            <w:r>
              <w:t>动能</w:t>
            </w:r>
          </w:p>
        </w:tc>
        <w:tc>
          <w:tcPr>
            <w:tcW w:w="4394" w:type="dxa"/>
            <w:vAlign w:val="center"/>
          </w:tcPr>
          <w:p w:rsidR="003D5D68" w:rsidP="003D5D68">
            <w:pPr>
              <w:pStyle w:val="Compact"/>
              <w:jc w:val="center"/>
            </w:pPr>
            <m:oMathPara>
              <m:oMath>
                <m:sSub>
                  <m:sSubPr>
                    <m:ctrlPr>
                      <w:rPr>
                        <w:rFonts w:ascii="Cambria Math" w:hAnsi="Cambria Math"/>
                      </w:rPr>
                    </m:ctrlPr>
                  </m:sSubPr>
                  <m:e>
                    <m:r>
                      <w:rPr>
                        <w:rFonts w:ascii="Cambria Math" w:hAnsi="Cambria Math"/>
                      </w:rPr>
                      <m:t>E</m:t>
                    </m:r>
                  </m:e>
                  <m:sub>
                    <m:r>
                      <w:rPr>
                        <w:rFonts w:ascii="Cambria Math" w:hAnsi="Cambria Math"/>
                      </w:rPr>
                      <m:t>k</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m:oMathPara>
          </w:p>
        </w:tc>
        <w:tc>
          <w:tcPr>
            <w:tcW w:w="2977" w:type="dxa"/>
            <w:vAlign w:val="center"/>
          </w:tcPr>
          <w:p w:rsidR="003D5D68" w:rsidP="003D5D68">
            <w:pPr>
              <w:pStyle w:val="Compact"/>
              <w:jc w:val="center"/>
              <w:rPr>
                <w:lang w:eastAsia="zh-CN"/>
              </w:rPr>
            </w:pPr>
            <w:r>
              <w:rPr>
                <w:rFonts w:hint="eastAsia"/>
                <w:lang w:eastAsia="zh-CN"/>
              </w:rPr>
              <w:t>标量</w:t>
            </w:r>
          </w:p>
        </w:tc>
      </w:tr>
      <w:tr w:rsidTr="003D5D68">
        <w:tblPrEx>
          <w:tblW w:w="0" w:type="auto"/>
          <w:tblLook w:val="0020"/>
        </w:tblPrEx>
        <w:tc>
          <w:tcPr>
            <w:tcW w:w="534" w:type="dxa"/>
            <w:vMerge/>
            <w:vAlign w:val="center"/>
          </w:tcPr>
          <w:p w:rsidR="003D5D68" w:rsidP="003D5D68">
            <w:pPr>
              <w:pStyle w:val="Compact"/>
              <w:jc w:val="center"/>
            </w:pPr>
          </w:p>
        </w:tc>
        <w:tc>
          <w:tcPr>
            <w:tcW w:w="1984" w:type="dxa"/>
            <w:vAlign w:val="center"/>
          </w:tcPr>
          <w:p w:rsidR="003D5D68" w:rsidP="003D5D68">
            <w:pPr>
              <w:pStyle w:val="Compact"/>
              <w:jc w:val="center"/>
            </w:pPr>
            <w:r>
              <w:t>重力势能</w:t>
            </w:r>
          </w:p>
        </w:tc>
        <w:tc>
          <w:tcPr>
            <w:tcW w:w="4394" w:type="dxa"/>
            <w:vAlign w:val="center"/>
          </w:tcPr>
          <w:p w:rsidR="003D5D68" w:rsidP="003D5D68">
            <w:pPr>
              <w:pStyle w:val="Compact"/>
              <w:jc w:val="center"/>
            </w:pPr>
            <m:oMathPara>
              <m:oMath>
                <m:sSub>
                  <m:sSubPr>
                    <m:ctrlPr>
                      <w:rPr>
                        <w:rFonts w:ascii="Cambria Math" w:hAnsi="Cambria Math"/>
                      </w:rPr>
                    </m:ctrlPr>
                  </m:sSubPr>
                  <m:e>
                    <m:r>
                      <w:rPr>
                        <w:rFonts w:ascii="Cambria Math" w:hAnsi="Cambria Math"/>
                      </w:rPr>
                      <m:t>E</m:t>
                    </m:r>
                  </m:e>
                  <m:sub>
                    <m:r>
                      <w:rPr>
                        <w:rFonts w:ascii="Cambria Math" w:hAnsi="Cambria Math"/>
                      </w:rPr>
                      <m:t>p</m:t>
                    </m:r>
                  </m:sub>
                </m:sSub>
                <m:r>
                  <m:rPr>
                    <m:sty m:val="p"/>
                  </m:rPr>
                  <w:rPr>
                    <w:rFonts w:ascii="Cambria Math" w:hAnsi="Cambria Math"/>
                  </w:rPr>
                  <m:t>=</m:t>
                </m:r>
                <m:r>
                  <w:rPr>
                    <w:rFonts w:ascii="Cambria Math" w:hAnsi="Cambria Math"/>
                  </w:rPr>
                  <m:t>mgh</m:t>
                </m:r>
              </m:oMath>
            </m:oMathPara>
          </w:p>
        </w:tc>
        <w:tc>
          <w:tcPr>
            <w:tcW w:w="2977" w:type="dxa"/>
            <w:vAlign w:val="center"/>
          </w:tcPr>
          <w:p w:rsidR="003D5D68" w:rsidP="003D5D68">
            <w:pPr>
              <w:pStyle w:val="Compact"/>
              <w:jc w:val="center"/>
              <w:rPr>
                <w:lang w:eastAsia="zh-CN"/>
              </w:rPr>
            </w:pPr>
            <w:r>
              <w:rPr>
                <w:rFonts w:hint="eastAsia"/>
                <w:lang w:eastAsia="zh-CN"/>
              </w:rPr>
              <w:t>与零势能面的选择有关</w:t>
            </w:r>
          </w:p>
        </w:tc>
      </w:tr>
      <w:tr w:rsidTr="003D5D68">
        <w:tblPrEx>
          <w:tblW w:w="0" w:type="auto"/>
          <w:tblLook w:val="0020"/>
        </w:tblPrEx>
        <w:tc>
          <w:tcPr>
            <w:tcW w:w="534" w:type="dxa"/>
            <w:vMerge/>
            <w:vAlign w:val="center"/>
          </w:tcPr>
          <w:p w:rsidR="003D5D68" w:rsidP="003D5D68">
            <w:pPr>
              <w:pStyle w:val="Compact"/>
              <w:jc w:val="center"/>
              <w:rPr>
                <w:lang w:eastAsia="zh-CN"/>
              </w:rPr>
            </w:pPr>
          </w:p>
        </w:tc>
        <w:tc>
          <w:tcPr>
            <w:tcW w:w="1984" w:type="dxa"/>
            <w:vAlign w:val="center"/>
          </w:tcPr>
          <w:p w:rsidR="003D5D68" w:rsidP="003D5D68">
            <w:pPr>
              <w:pStyle w:val="Compact"/>
              <w:jc w:val="center"/>
            </w:pPr>
            <w:r>
              <w:t>动能定理</w:t>
            </w:r>
          </w:p>
        </w:tc>
        <w:tc>
          <w:tcPr>
            <w:tcW w:w="4394" w:type="dxa"/>
            <w:vAlign w:val="center"/>
          </w:tcPr>
          <w:p w:rsidR="003D5D68" w:rsidP="003D5D68">
            <w:pPr>
              <w:pStyle w:val="Compact"/>
              <w:jc w:val="center"/>
            </w:pPr>
            <m:oMathPara>
              <m:oMath>
                <m:sSub>
                  <m:sSubPr>
                    <m:ctrlPr>
                      <w:rPr>
                        <w:rFonts w:ascii="Cambria Math" w:hAnsi="Cambria Math"/>
                      </w:rPr>
                    </m:ctrlPr>
                  </m:sSubPr>
                  <m:e>
                    <m:r>
                      <w:rPr>
                        <w:rFonts w:ascii="Cambria Math" w:hAnsi="Cambria Math"/>
                      </w:rPr>
                      <m:t>W</m:t>
                    </m:r>
                  </m:e>
                  <m:sub>
                    <m:r>
                      <w:rPr>
                        <w:rFonts w:ascii="Cambria Math" w:hAnsi="Cambria Math"/>
                      </w:rPr>
                      <m:t>合</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2</m:t>
                    </m:r>
                  </m:sub>
                  <m:sup>
                    <m:r>
                      <w:rPr>
                        <w:rFonts w:ascii="Cambria Math" w:hAnsi="Cambria Math"/>
                      </w:rPr>
                      <m:t>2</m:t>
                    </m:r>
                  </m:sup>
                </m:sSub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w:rPr>
                        <w:rFonts w:ascii="Cambria Math" w:hAnsi="Cambria Math"/>
                      </w:rPr>
                      <m:t>1</m:t>
                    </m:r>
                  </m:sub>
                  <m:sup>
                    <m:r>
                      <w:rPr>
                        <w:rFonts w:ascii="Cambria Math" w:hAnsi="Cambria Math"/>
                      </w:rPr>
                      <m:t>2</m:t>
                    </m:r>
                  </m:sup>
                </m:sSubSup>
              </m:oMath>
            </m:oMathPara>
          </w:p>
        </w:tc>
        <w:tc>
          <w:tcPr>
            <w:tcW w:w="2977" w:type="dxa"/>
            <w:vAlign w:val="center"/>
          </w:tcPr>
          <w:p w:rsidR="003D5D68" w:rsidP="003D5D68">
            <w:pPr>
              <w:pStyle w:val="Compact"/>
              <w:jc w:val="center"/>
              <w:rPr>
                <w:lang w:eastAsia="zh-CN"/>
              </w:rPr>
            </w:pPr>
            <w:r w:rsidRPr="003D5D68">
              <w:rPr>
                <w:rFonts w:ascii="Times New Roman" w:hAnsi="Times New Roman" w:cs="Times New Roman"/>
                <w:i/>
                <w:lang w:eastAsia="zh-CN"/>
              </w:rPr>
              <w:t>W</w:t>
            </w:r>
            <w:r>
              <w:rPr>
                <w:rFonts w:hint="eastAsia"/>
                <w:lang w:eastAsia="zh-CN"/>
              </w:rPr>
              <w:t>为合外力做的功</w:t>
            </w:r>
          </w:p>
        </w:tc>
      </w:tr>
      <w:tr w:rsidTr="003D5D68">
        <w:tblPrEx>
          <w:tblW w:w="0" w:type="auto"/>
          <w:tblLook w:val="0020"/>
        </w:tblPrEx>
        <w:tc>
          <w:tcPr>
            <w:tcW w:w="534" w:type="dxa"/>
            <w:vMerge/>
            <w:vAlign w:val="center"/>
          </w:tcPr>
          <w:p w:rsidR="003D5D68" w:rsidP="003D5D68">
            <w:pPr>
              <w:pStyle w:val="Compact"/>
              <w:jc w:val="center"/>
            </w:pPr>
          </w:p>
        </w:tc>
        <w:tc>
          <w:tcPr>
            <w:tcW w:w="1984" w:type="dxa"/>
            <w:vAlign w:val="center"/>
          </w:tcPr>
          <w:p w:rsidR="003D5D68" w:rsidP="003D5D68">
            <w:pPr>
              <w:pStyle w:val="Compact"/>
              <w:jc w:val="center"/>
            </w:pPr>
            <w:r>
              <w:t>机械能守恒定律</w:t>
            </w:r>
          </w:p>
        </w:tc>
        <w:tc>
          <w:tcPr>
            <w:tcW w:w="4394" w:type="dxa"/>
            <w:vAlign w:val="center"/>
          </w:tcPr>
          <w:p w:rsidR="003D5D68" w:rsidP="003D5D68">
            <w:pPr>
              <w:pStyle w:val="Compact"/>
              <w:jc w:val="center"/>
            </w:pPr>
            <m:oMath>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2</m:t>
                  </m:r>
                </m:sub>
              </m:sSub>
            </m:oMath>
            <w:r>
              <w:t>或</w:t>
            </w:r>
            <m:oMath>
              <m:sSub>
                <m:sSubPr>
                  <m:ctrlPr>
                    <w:rPr>
                      <w:rFonts w:ascii="Cambria Math" w:hAnsi="Cambria Math"/>
                    </w:rPr>
                  </m:ctrlPr>
                </m:sSubPr>
                <m:e>
                  <m:r>
                    <w:rPr>
                      <w:rFonts w:ascii="Cambria Math" w:hAnsi="Cambria Math"/>
                    </w:rPr>
                    <m:t>E</m:t>
                  </m:r>
                </m:e>
                <m:sub>
                  <m:r>
                    <w:rPr>
                      <w:rFonts w:ascii="Cambria Math" w:hAnsi="Cambria Math"/>
                    </w:rPr>
                    <m:t>k1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p1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k2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p2</m:t>
                  </m:r>
                </m:sub>
              </m:sSub>
            </m:oMath>
          </w:p>
        </w:tc>
        <w:tc>
          <w:tcPr>
            <w:tcW w:w="2977" w:type="dxa"/>
            <w:vAlign w:val="center"/>
          </w:tcPr>
          <w:p w:rsidR="003D5D68" w:rsidP="003D5D68">
            <w:pPr>
              <w:pStyle w:val="Compact"/>
              <w:jc w:val="center"/>
              <w:rPr>
                <w:lang w:eastAsia="zh-CN"/>
              </w:rPr>
            </w:pPr>
            <w:r>
              <w:rPr>
                <w:rFonts w:hint="eastAsia"/>
                <w:lang w:eastAsia="zh-CN"/>
              </w:rPr>
              <w:t>守恒条件</w:t>
            </w:r>
            <w:r>
              <w:rPr>
                <w:rFonts w:hint="eastAsia"/>
                <w:lang w:eastAsia="zh-CN"/>
              </w:rPr>
              <w:t>:</w:t>
            </w:r>
            <w:r>
              <w:rPr>
                <w:rFonts w:hint="eastAsia"/>
                <w:lang w:eastAsia="zh-CN"/>
              </w:rPr>
              <w:t>只有重力或系统内弹力做功</w:t>
            </w:r>
          </w:p>
        </w:tc>
      </w:tr>
    </w:tbl>
    <w:p w:rsidR="001F11AC" w:rsidP="001F11AC"/>
    <w:p w:rsidR="003D5D68" w:rsidP="001F11AC"/>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11"/>
        <w:gridCol w:w="2008"/>
        <w:gridCol w:w="4393"/>
        <w:gridCol w:w="3050"/>
      </w:tblGrid>
      <w:tr w:rsidTr="003D5D6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1264" w:type="pct"/>
            <w:gridSpan w:val="2"/>
            <w:tcBorders>
              <w:bottom w:val="none" w:sz="0" w:space="0" w:color="auto"/>
            </w:tcBorders>
            <w:vAlign w:val="center"/>
          </w:tcPr>
          <w:p w:rsidR="001F11AC" w:rsidRPr="003D5D68" w:rsidP="003D5D68">
            <w:pPr>
              <w:pStyle w:val="Compact"/>
              <w:jc w:val="center"/>
              <w:rPr>
                <w:rFonts w:ascii="Times New Roman" w:hAnsi="Times New Roman" w:cs="Times New Roman"/>
              </w:rPr>
            </w:pPr>
            <w:r w:rsidRPr="003D5D68">
              <w:rPr>
                <w:rFonts w:ascii="Times New Roman" w:hAnsi="Times New Roman" w:cs="Times New Roman"/>
              </w:rPr>
              <w:t>物理概念、规律</w:t>
            </w:r>
          </w:p>
        </w:tc>
        <w:tc>
          <w:tcPr>
            <w:tcW w:w="2205" w:type="pct"/>
            <w:tcBorders>
              <w:bottom w:val="none" w:sz="0" w:space="0" w:color="auto"/>
            </w:tcBorders>
            <w:vAlign w:val="center"/>
          </w:tcPr>
          <w:p w:rsidR="001F11AC" w:rsidRPr="003D5D68" w:rsidP="003D5D68">
            <w:pPr>
              <w:pStyle w:val="Compact"/>
              <w:jc w:val="center"/>
              <w:rPr>
                <w:rFonts w:ascii="Times New Roman" w:hAnsi="Times New Roman" w:cs="Times New Roman"/>
              </w:rPr>
            </w:pPr>
            <w:r w:rsidRPr="003D5D68">
              <w:rPr>
                <w:rFonts w:ascii="Times New Roman" w:hAnsi="Times New Roman" w:cs="Times New Roman"/>
              </w:rPr>
              <w:t>公式</w:t>
            </w:r>
          </w:p>
        </w:tc>
        <w:tc>
          <w:tcPr>
            <w:tcW w:w="1531" w:type="pct"/>
            <w:tcBorders>
              <w:bottom w:val="none" w:sz="0" w:space="0" w:color="auto"/>
            </w:tcBorders>
            <w:vAlign w:val="center"/>
          </w:tcPr>
          <w:p w:rsidR="001F11AC" w:rsidRPr="003D5D68" w:rsidP="003D5D68">
            <w:pPr>
              <w:pStyle w:val="Compact"/>
              <w:jc w:val="center"/>
              <w:rPr>
                <w:rFonts w:ascii="Times New Roman" w:hAnsi="Times New Roman" w:cs="Times New Roman"/>
              </w:rPr>
            </w:pPr>
            <w:r w:rsidRPr="003D5D68">
              <w:rPr>
                <w:rFonts w:ascii="Times New Roman" w:hAnsi="Times New Roman" w:cs="Times New Roman"/>
              </w:rPr>
              <w:t>备注</w:t>
            </w:r>
          </w:p>
        </w:tc>
      </w:tr>
      <w:tr w:rsidTr="003D5D68">
        <w:tblPrEx>
          <w:tblW w:w="5000" w:type="pct"/>
          <w:tblLook w:val="0020"/>
        </w:tblPrEx>
        <w:tc>
          <w:tcPr>
            <w:tcW w:w="256" w:type="pct"/>
            <w:vMerge w:val="restart"/>
            <w:vAlign w:val="center"/>
          </w:tcPr>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功</w:t>
            </w:r>
          </w:p>
        </w:tc>
        <w:tc>
          <w:tcPr>
            <w:tcW w:w="1008" w:type="pct"/>
            <w:vAlign w:val="center"/>
          </w:tcPr>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功</w:t>
            </w:r>
          </w:p>
        </w:tc>
        <w:tc>
          <w:tcPr>
            <w:tcW w:w="2205" w:type="pct"/>
            <w:vAlign w:val="center"/>
          </w:tcPr>
          <w:p w:rsidR="003D5D68" w:rsidRPr="003D5D68" w:rsidP="003D5D68">
            <w:pPr>
              <w:pStyle w:val="Compact"/>
              <w:jc w:val="center"/>
              <w:rPr>
                <w:rFonts w:ascii="Times New Roman" w:hAnsi="Times New Roman" w:cs="Times New Roman"/>
              </w:rPr>
            </w:pPr>
            <m:oMathPara>
              <m:oMath>
                <m:r>
                  <w:rPr>
                    <w:rFonts w:ascii="Cambria Math" w:hAnsi="Cambria Math" w:cs="Times New Roman"/>
                  </w:rPr>
                  <m:t>W</m:t>
                </m:r>
                <m:r>
                  <m:rPr>
                    <m:sty m:val="p"/>
                  </m:rPr>
                  <w:rPr>
                    <w:rFonts w:ascii="Cambria Math" w:hAnsi="Cambria Math" w:cs="Times New Roman"/>
                  </w:rPr>
                  <m:t>=</m:t>
                </m:r>
                <m:r>
                  <w:rPr>
                    <w:rFonts w:ascii="Cambria Math" w:hAnsi="Cambria Math" w:cs="Times New Roman"/>
                  </w:rPr>
                  <m:t>Fl</m:t>
                </m:r>
                <m:r>
                  <m:rPr>
                    <m:sty m:val="p"/>
                  </m:rPr>
                  <w:rPr>
                    <w:rFonts w:ascii="Cambria Math" w:hAnsi="Cambria Math" w:cs="Times New Roman"/>
                  </w:rPr>
                  <m:t>cos</m:t>
                </m:r>
                <m:r>
                  <w:rPr>
                    <w:rFonts w:ascii="Cambria Math" w:hAnsi="Cambria Math" w:cs="Times New Roman"/>
                  </w:rPr>
                  <m:t>α</m:t>
                </m:r>
              </m:oMath>
            </m:oMathPara>
          </w:p>
        </w:tc>
        <w:tc>
          <w:tcPr>
            <w:tcW w:w="1531" w:type="pct"/>
            <w:vAlign w:val="center"/>
          </w:tcPr>
          <w:p w:rsidR="003D5D68" w:rsidRPr="003D5D68" w:rsidP="003D5D68">
            <w:pPr>
              <w:jc w:val="center"/>
              <w:rPr>
                <w:rFonts w:ascii="Times New Roman" w:hAnsi="Times New Roman" w:cs="Times New Roman"/>
              </w:rPr>
            </w:pPr>
            <w:r w:rsidRPr="003D5D68">
              <w:rPr>
                <w:rFonts w:ascii="Times New Roman" w:hAnsi="Times New Roman" w:cs="Times New Roman"/>
                <w:i/>
              </w:rPr>
              <w:t>a</w:t>
            </w:r>
            <w:r w:rsidRPr="003D5D68">
              <w:rPr>
                <w:rFonts w:ascii="Times New Roman" w:hAnsi="Times New Roman" w:cs="Times New Roman"/>
              </w:rPr>
              <w:t>是</w:t>
            </w:r>
            <w:r w:rsidRPr="003D5D68">
              <w:rPr>
                <w:rFonts w:ascii="Times New Roman" w:hAnsi="Times New Roman" w:cs="Times New Roman"/>
                <w:i/>
              </w:rPr>
              <w:t>F</w:t>
            </w:r>
            <w:r w:rsidRPr="003D5D68">
              <w:rPr>
                <w:rFonts w:ascii="Times New Roman" w:hAnsi="Times New Roman" w:cs="Times New Roman"/>
              </w:rPr>
              <w:t>与</w:t>
            </w:r>
            <w:r w:rsidRPr="003D5D68">
              <w:rPr>
                <w:rFonts w:ascii="Times New Roman" w:hAnsi="Times New Roman" w:cs="Times New Roman"/>
                <w:i/>
              </w:rPr>
              <w:t>l</w:t>
            </w:r>
            <w:r w:rsidRPr="003D5D68">
              <w:rPr>
                <w:rFonts w:ascii="Times New Roman" w:hAnsi="Times New Roman" w:cs="Times New Roman"/>
              </w:rPr>
              <w:t>的夹角</w:t>
            </w:r>
          </w:p>
        </w:tc>
      </w:tr>
      <w:tr w:rsidTr="003D5D68">
        <w:tblPrEx>
          <w:tblW w:w="5000" w:type="pct"/>
          <w:tblLook w:val="0020"/>
        </w:tblPrEx>
        <w:tc>
          <w:tcPr>
            <w:tcW w:w="256" w:type="pct"/>
            <w:vMerge/>
            <w:vAlign w:val="center"/>
          </w:tcPr>
          <w:p w:rsidR="003D5D68" w:rsidRPr="003D5D68" w:rsidP="003D5D68">
            <w:pPr>
              <w:pStyle w:val="Compact"/>
              <w:jc w:val="center"/>
              <w:rPr>
                <w:rFonts w:ascii="Times New Roman" w:hAnsi="Times New Roman" w:cs="Times New Roman"/>
              </w:rPr>
            </w:pPr>
          </w:p>
        </w:tc>
        <w:tc>
          <w:tcPr>
            <w:tcW w:w="1008" w:type="pct"/>
            <w:vAlign w:val="center"/>
          </w:tcPr>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功率</w:t>
            </w:r>
          </w:p>
        </w:tc>
        <w:tc>
          <w:tcPr>
            <w:tcW w:w="2205" w:type="pct"/>
            <w:vAlign w:val="center"/>
          </w:tcPr>
          <w:p w:rsidR="003D5D68" w:rsidRPr="003D5D68" w:rsidP="003D5D68">
            <w:pPr>
              <w:pStyle w:val="Compact"/>
              <w:jc w:val="center"/>
              <w:rPr>
                <w:rFonts w:ascii="Times New Roman" w:hAnsi="Times New Roman" w:cs="Times New Roman"/>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W</m:t>
                    </m:r>
                  </m:num>
                  <m:den>
                    <m:r>
                      <w:rPr>
                        <w:rFonts w:ascii="Cambria Math" w:hAnsi="Cambria Math" w:cs="Times New Roman"/>
                      </w:rPr>
                      <m:t>t</m:t>
                    </m:r>
                  </m:den>
                </m:f>
              </m:oMath>
            </m:oMathPara>
          </w:p>
        </w:tc>
        <w:tc>
          <w:tcPr>
            <w:tcW w:w="1531" w:type="pct"/>
            <w:vAlign w:val="center"/>
          </w:tcPr>
          <w:p w:rsidR="003D5D68" w:rsidRPr="003D5D68" w:rsidP="003D5D68">
            <w:pPr>
              <w:jc w:val="center"/>
              <w:rPr>
                <w:rFonts w:ascii="Times New Roman" w:hAnsi="Times New Roman" w:cs="Times New Roman"/>
              </w:rPr>
            </w:pPr>
            <w:r w:rsidRPr="003D5D68">
              <w:rPr>
                <w:rFonts w:ascii="Times New Roman" w:hAnsi="Times New Roman" w:cs="Times New Roman"/>
                <w:i/>
              </w:rPr>
              <w:t>a</w:t>
            </w:r>
            <w:r w:rsidRPr="003D5D68">
              <w:rPr>
                <w:rFonts w:ascii="Times New Roman" w:hAnsi="Times New Roman" w:cs="Times New Roman"/>
              </w:rPr>
              <w:t>是</w:t>
            </w:r>
            <w:r w:rsidRPr="003D5D68">
              <w:rPr>
                <w:rFonts w:ascii="Times New Roman" w:hAnsi="Times New Roman" w:cs="Times New Roman"/>
                <w:i/>
              </w:rPr>
              <w:t>F</w:t>
            </w:r>
            <w:r w:rsidRPr="003D5D68">
              <w:rPr>
                <w:rFonts w:ascii="Times New Roman" w:hAnsi="Times New Roman" w:cs="Times New Roman"/>
              </w:rPr>
              <w:t>与</w:t>
            </w:r>
            <w:r w:rsidRPr="003D5D68">
              <w:rPr>
                <w:rFonts w:ascii="Times New Roman" w:hAnsi="Times New Roman" w:cs="Times New Roman"/>
                <w:i/>
              </w:rPr>
              <w:t>v</w:t>
            </w:r>
            <w:r w:rsidRPr="003D5D68">
              <w:rPr>
                <w:rFonts w:ascii="Times New Roman" w:hAnsi="Times New Roman" w:cs="Times New Roman"/>
              </w:rPr>
              <w:t>的夹角</w:t>
            </w:r>
          </w:p>
        </w:tc>
      </w:tr>
      <w:tr w:rsidTr="003D5D68">
        <w:tblPrEx>
          <w:tblW w:w="5000" w:type="pct"/>
          <w:tblLook w:val="0020"/>
        </w:tblPrEx>
        <w:tc>
          <w:tcPr>
            <w:tcW w:w="256" w:type="pct"/>
            <w:vMerge/>
            <w:vAlign w:val="center"/>
          </w:tcPr>
          <w:p w:rsidR="003D5D68" w:rsidRPr="003D5D68" w:rsidP="003D5D68">
            <w:pPr>
              <w:pStyle w:val="Compact"/>
              <w:jc w:val="center"/>
              <w:rPr>
                <w:rFonts w:ascii="Times New Roman" w:hAnsi="Times New Roman" w:cs="Times New Roman"/>
              </w:rPr>
            </w:pPr>
          </w:p>
        </w:tc>
        <w:tc>
          <w:tcPr>
            <w:tcW w:w="1008" w:type="pct"/>
            <w:vAlign w:val="center"/>
          </w:tcPr>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机械效率</w:t>
            </w:r>
          </w:p>
        </w:tc>
        <w:tc>
          <w:tcPr>
            <w:tcW w:w="2205" w:type="pct"/>
            <w:vAlign w:val="center"/>
          </w:tcPr>
          <w:p w:rsidR="003D5D68" w:rsidRPr="003D5D68" w:rsidP="003D5D68">
            <w:pPr>
              <w:pStyle w:val="Compact"/>
              <w:jc w:val="center"/>
              <w:rPr>
                <w:rFonts w:ascii="Times New Roman" w:hAnsi="Times New Roman" w:cs="Times New Roman"/>
              </w:rPr>
            </w:pPr>
            <w:bookmarkStart w:id="17" w:name="OLE_LINK9"/>
            <w:bookmarkStart w:id="18" w:name="OLE_LINK10"/>
            <m:oMathPara>
              <m:oMath>
                <m:r>
                  <w:rPr>
                    <w:rFonts w:ascii="Cambria Math" w:hAnsi="Cambria Math" w:cs="Times New Roman"/>
                  </w:rPr>
                  <m:t>η</m:t>
                </m:r>
                <w:bookmarkEnd w:id="17"/>
                <w:bookmarkEnd w:id="18"/>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有用</m:t>
                        </m:r>
                      </m:sub>
                    </m:sSub>
                  </m:num>
                  <m:den>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总</m:t>
                        </m:r>
                      </m:sub>
                    </m:sSub>
                  </m:den>
                </m:f>
                <m:r>
                  <m:rPr>
                    <m:sty m:val="p"/>
                  </m:rPr>
                  <w:rPr>
                    <w:rFonts w:ascii="Cambria Math" w:hAnsi="Cambria Math" w:cs="Times New Roman"/>
                  </w:rPr>
                  <m:t>×</m:t>
                </m:r>
                <m:r>
                  <w:rPr>
                    <w:rFonts w:ascii="Cambria Math" w:hAnsi="Cambria Math" w:cs="Times New Roman"/>
                  </w:rPr>
                  <m:t>100</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有用</m:t>
                        </m:r>
                      </m:sub>
                    </m:sSub>
                  </m:num>
                  <m:den>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总</m:t>
                        </m:r>
                      </m:sub>
                    </m:sSub>
                  </m:den>
                </m:f>
                <m:r>
                  <m:rPr>
                    <m:sty m:val="p"/>
                  </m:rPr>
                  <w:rPr>
                    <w:rFonts w:ascii="Cambria Math" w:hAnsi="Cambria Math" w:cs="Times New Roman"/>
                  </w:rPr>
                  <m:t>×</m:t>
                </m:r>
                <m:r>
                  <w:rPr>
                    <w:rFonts w:ascii="Cambria Math" w:hAnsi="Cambria Math" w:cs="Times New Roman"/>
                  </w:rPr>
                  <m:t>100</m:t>
                </m:r>
                <m:r>
                  <m:rPr>
                    <m:sty m:val="p"/>
                  </m:rPr>
                  <w:rPr>
                    <w:rFonts w:ascii="Cambria Math" w:hAnsi="Cambria Math" w:cs="Times New Roman"/>
                  </w:rPr>
                  <m:t>%</m:t>
                </m:r>
              </m:oMath>
            </m:oMathPara>
          </w:p>
        </w:tc>
        <w:tc>
          <w:tcPr>
            <w:tcW w:w="1531" w:type="pct"/>
            <w:vAlign w:val="center"/>
          </w:tcPr>
          <w:p w:rsidR="003D5D68" w:rsidRPr="003D5D68" w:rsidP="003D5D68">
            <w:pPr>
              <w:jc w:val="center"/>
              <w:rPr>
                <w:rFonts w:ascii="Times New Roman" w:hAnsi="Times New Roman" w:cs="Times New Roman"/>
              </w:rPr>
            </w:pPr>
            <m:oMathPara>
              <m:oMath>
                <m:r>
                  <w:rPr>
                    <w:rFonts w:ascii="Cambria Math" w:hAnsi="Cambria Math" w:cs="Times New Roman"/>
                  </w:rPr>
                  <m:t>η&lt;1</m:t>
                </m:r>
              </m:oMath>
            </m:oMathPara>
          </w:p>
        </w:tc>
      </w:tr>
    </w:tbl>
    <w:p w:rsidR="001F11AC" w:rsidP="001F11AC"/>
    <w:p w:rsidR="003D5D68" w:rsidP="001F11AC"/>
    <w:tbl>
      <w:tblPr>
        <w:tblStyle w:val="Table"/>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1949"/>
        <w:gridCol w:w="4429"/>
        <w:gridCol w:w="3119"/>
      </w:tblGrid>
      <w:tr w:rsidTr="003D5D68">
        <w:tblPrEx>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2483" w:type="dxa"/>
            <w:gridSpan w:val="2"/>
            <w:tcBorders>
              <w:bottom w:val="none" w:sz="0" w:space="0" w:color="auto"/>
            </w:tcBorders>
          </w:tcPr>
          <w:p w:rsidR="001F11AC" w:rsidP="001F11AC">
            <w:pPr>
              <w:pStyle w:val="Compact"/>
            </w:pPr>
            <w:r>
              <w:t>物理概念、规律</w:t>
            </w:r>
          </w:p>
        </w:tc>
        <w:tc>
          <w:tcPr>
            <w:tcW w:w="4429" w:type="dxa"/>
            <w:tcBorders>
              <w:bottom w:val="none" w:sz="0" w:space="0" w:color="auto"/>
            </w:tcBorders>
          </w:tcPr>
          <w:p w:rsidR="001F11AC" w:rsidP="001F11AC">
            <w:pPr>
              <w:pStyle w:val="Compact"/>
            </w:pPr>
            <w:r>
              <w:t>公式</w:t>
            </w:r>
          </w:p>
        </w:tc>
        <w:tc>
          <w:tcPr>
            <w:tcW w:w="3119" w:type="dxa"/>
            <w:tcBorders>
              <w:bottom w:val="none" w:sz="0" w:space="0" w:color="auto"/>
            </w:tcBorders>
          </w:tcPr>
          <w:p w:rsidR="001F11AC" w:rsidP="001F11AC">
            <w:pPr>
              <w:pStyle w:val="Compact"/>
            </w:pPr>
            <w:r>
              <w:t>备注</w:t>
            </w:r>
          </w:p>
        </w:tc>
      </w:tr>
      <w:tr w:rsidTr="003D5D68">
        <w:tblPrEx>
          <w:tblW w:w="10031" w:type="dxa"/>
          <w:tblLook w:val="0020"/>
        </w:tblPrEx>
        <w:tc>
          <w:tcPr>
            <w:tcW w:w="534" w:type="dxa"/>
            <w:vMerge w:val="restart"/>
          </w:tcPr>
          <w:p w:rsidR="003D5D68" w:rsidP="001F11AC">
            <w:pPr>
              <w:pStyle w:val="Compact"/>
            </w:pPr>
            <w:r>
              <w:t>动量</w:t>
            </w:r>
          </w:p>
        </w:tc>
        <w:tc>
          <w:tcPr>
            <w:tcW w:w="1949" w:type="dxa"/>
          </w:tcPr>
          <w:p w:rsidR="003D5D68" w:rsidP="00951CD0">
            <w:pPr>
              <w:pStyle w:val="Compact"/>
            </w:pPr>
            <w:r>
              <w:t>动量</w:t>
            </w:r>
          </w:p>
        </w:tc>
        <w:tc>
          <w:tcPr>
            <w:tcW w:w="4429" w:type="dxa"/>
          </w:tcPr>
          <w:p w:rsidR="003D5D68" w:rsidP="00951CD0">
            <w:pPr>
              <w:pStyle w:val="Compact"/>
            </w:pPr>
            <m:oMathPara>
              <m:oMath>
                <m:r>
                  <w:rPr>
                    <w:rFonts w:ascii="Cambria Math" w:hAnsi="Cambria Math"/>
                  </w:rPr>
                  <m:t>p</m:t>
                </m:r>
                <m:r>
                  <m:rPr>
                    <m:sty m:val="p"/>
                  </m:rPr>
                  <w:rPr>
                    <w:rFonts w:ascii="Cambria Math" w:hAnsi="Cambria Math"/>
                  </w:rPr>
                  <m:t>=</m:t>
                </m:r>
                <m:r>
                  <w:rPr>
                    <w:rFonts w:ascii="Cambria Math" w:hAnsi="Cambria Math"/>
                  </w:rPr>
                  <m:t>mv</m:t>
                </m:r>
              </m:oMath>
            </m:oMathPara>
          </w:p>
        </w:tc>
        <w:tc>
          <w:tcPr>
            <w:tcW w:w="3119" w:type="dxa"/>
          </w:tcPr>
          <w:p w:rsidR="003D5D68" w:rsidP="003D5D68">
            <w:pPr>
              <w:pStyle w:val="Compact"/>
              <w:rPr>
                <w:lang w:eastAsia="zh-CN"/>
              </w:rPr>
            </w:pPr>
            <w:r>
              <w:rPr>
                <w:rFonts w:hint="eastAsia"/>
                <w:lang w:eastAsia="zh-CN"/>
              </w:rPr>
              <w:t>矢量</w:t>
            </w:r>
          </w:p>
        </w:tc>
      </w:tr>
      <w:tr w:rsidTr="003D5D68">
        <w:tblPrEx>
          <w:tblW w:w="10031" w:type="dxa"/>
          <w:tblLook w:val="0020"/>
        </w:tblPrEx>
        <w:tc>
          <w:tcPr>
            <w:tcW w:w="534" w:type="dxa"/>
            <w:vMerge/>
          </w:tcPr>
          <w:p w:rsidR="003D5D68" w:rsidP="001F11AC">
            <w:pPr>
              <w:pStyle w:val="Compact"/>
            </w:pPr>
          </w:p>
        </w:tc>
        <w:tc>
          <w:tcPr>
            <w:tcW w:w="1949" w:type="dxa"/>
          </w:tcPr>
          <w:p w:rsidR="003D5D68" w:rsidP="00951CD0">
            <w:pPr>
              <w:pStyle w:val="Compact"/>
            </w:pPr>
            <w:r>
              <w:t>冲量</w:t>
            </w:r>
          </w:p>
        </w:tc>
        <w:tc>
          <w:tcPr>
            <w:tcW w:w="4429" w:type="dxa"/>
          </w:tcPr>
          <w:p w:rsidR="003D5D68" w:rsidP="00951CD0">
            <w:pPr>
              <w:pStyle w:val="Compact"/>
            </w:pPr>
            <m:oMathPara>
              <m:oMath>
                <m:r>
                  <w:rPr>
                    <w:rFonts w:ascii="Cambria Math" w:hAnsi="Cambria Math"/>
                  </w:rPr>
                  <m:t>I</m:t>
                </m:r>
                <m:r>
                  <m:rPr>
                    <m:sty m:val="p"/>
                  </m:rPr>
                  <w:rPr>
                    <w:rFonts w:ascii="Cambria Math" w:hAnsi="Cambria Math"/>
                  </w:rPr>
                  <m:t>=</m:t>
                </m:r>
                <m:r>
                  <w:rPr>
                    <w:rFonts w:ascii="Cambria Math" w:hAnsi="Cambria Math"/>
                  </w:rPr>
                  <m:t>FΔt</m:t>
                </m:r>
              </m:oMath>
            </m:oMathPara>
          </w:p>
        </w:tc>
        <w:tc>
          <w:tcPr>
            <w:tcW w:w="3119" w:type="dxa"/>
          </w:tcPr>
          <w:p w:rsidR="003D5D68" w:rsidP="003D5D68">
            <w:pPr>
              <w:pStyle w:val="Compact"/>
              <w:rPr>
                <w:lang w:eastAsia="zh-CN"/>
              </w:rPr>
            </w:pPr>
            <w:r>
              <w:rPr>
                <w:rFonts w:hint="eastAsia"/>
                <w:lang w:eastAsia="zh-CN"/>
              </w:rPr>
              <w:t>矢量</w:t>
            </w:r>
          </w:p>
        </w:tc>
      </w:tr>
      <w:tr w:rsidTr="003D5D68">
        <w:tblPrEx>
          <w:tblW w:w="10031" w:type="dxa"/>
          <w:tblLook w:val="0020"/>
        </w:tblPrEx>
        <w:tc>
          <w:tcPr>
            <w:tcW w:w="534" w:type="dxa"/>
            <w:vMerge/>
          </w:tcPr>
          <w:p w:rsidR="003D5D68" w:rsidP="001F11AC">
            <w:pPr>
              <w:pStyle w:val="Compact"/>
            </w:pPr>
          </w:p>
        </w:tc>
        <w:tc>
          <w:tcPr>
            <w:tcW w:w="1949" w:type="dxa"/>
          </w:tcPr>
          <w:p w:rsidR="003D5D68" w:rsidP="00951CD0">
            <w:pPr>
              <w:pStyle w:val="Compact"/>
            </w:pPr>
            <w:r>
              <w:t>动量定理</w:t>
            </w:r>
          </w:p>
        </w:tc>
        <w:tc>
          <w:tcPr>
            <w:tcW w:w="4429" w:type="dxa"/>
          </w:tcPr>
          <w:p w:rsidR="003D5D68" w:rsidP="00951CD0">
            <w:pPr>
              <w:pStyle w:val="Compact"/>
            </w:pPr>
            <m:oMathPara>
              <m:oMath>
                <m:r>
                  <w:rPr>
                    <w:rFonts w:ascii="Cambria Math" w:hAnsi="Cambria Math"/>
                  </w:rPr>
                  <m:t>mv</m:t>
                </m:r>
                <m:r>
                  <m:rPr>
                    <m:sty m:val="p"/>
                  </m:rPr>
                  <w:rPr>
                    <w:rFonts w:ascii="Cambria Math" w:hAnsi="Cambria Math"/>
                  </w:rPr>
                  <m:t>'-</m:t>
                </m:r>
                <m:r>
                  <w:rPr>
                    <w:rFonts w:ascii="Cambria Math" w:hAnsi="Cambria Math"/>
                  </w:rPr>
                  <m:t>mv</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t</m:t>
                    </m:r>
                  </m:e>
                </m:d>
              </m:oMath>
            </m:oMathPara>
          </w:p>
        </w:tc>
        <w:tc>
          <w:tcPr>
            <w:tcW w:w="3119" w:type="dxa"/>
          </w:tcPr>
          <w:p w:rsidR="003D5D68" w:rsidP="001F11AC">
            <w:pPr>
              <w:pStyle w:val="Compact"/>
            </w:pPr>
          </w:p>
        </w:tc>
      </w:tr>
      <w:tr w:rsidTr="003D5D68">
        <w:tblPrEx>
          <w:tblW w:w="10031" w:type="dxa"/>
          <w:tblLook w:val="0020"/>
        </w:tblPrEx>
        <w:tc>
          <w:tcPr>
            <w:tcW w:w="534" w:type="dxa"/>
            <w:vMerge/>
          </w:tcPr>
          <w:p w:rsidR="003D5D68" w:rsidP="001F11AC">
            <w:pPr>
              <w:pStyle w:val="Compact"/>
            </w:pPr>
          </w:p>
        </w:tc>
        <w:tc>
          <w:tcPr>
            <w:tcW w:w="1949" w:type="dxa"/>
          </w:tcPr>
          <w:p w:rsidR="003D5D68" w:rsidP="00951CD0">
            <w:pPr>
              <w:pStyle w:val="Compact"/>
            </w:pPr>
            <w:r>
              <w:t>动量守恒定律</w:t>
            </w:r>
          </w:p>
        </w:tc>
        <w:tc>
          <w:tcPr>
            <w:tcW w:w="4429" w:type="dxa"/>
          </w:tcPr>
          <w:p w:rsidR="003D5D68" w:rsidP="00951CD0">
            <w:pPr>
              <w:pStyle w:val="Compact"/>
            </w:pPr>
            <m:oMathPara>
              <m:oMath>
                <m:sSub>
                  <m:sSubPr>
                    <m:ctrlPr>
                      <w:rPr>
                        <w:rFonts w:ascii="Cambria Math" w:hAnsi="Cambria Math"/>
                      </w:rPr>
                    </m:ctrlPr>
                  </m:sSubPr>
                  <m:e>
                    <m:r>
                      <w:rPr>
                        <w:rFonts w:ascii="Cambria Math" w:hAnsi="Cambria Math"/>
                      </w:rPr>
                      <m:t>m</m:t>
                    </m:r>
                  </m:e>
                  <m:sub>
                    <m:r>
                      <w:rPr>
                        <w:rFonts w:ascii="Cambria Math" w:hAnsi="Cambria Math"/>
                      </w:rPr>
                      <m:t>1</m:t>
                    </m:r>
                  </m:sub>
                </m:sSub>
                <m:sSub>
                  <m:sSubPr>
                    <m:ctrlPr>
                      <w:rPr>
                        <w:rFonts w:ascii="Cambria Math" w:hAnsi="Cambria Math"/>
                      </w:rPr>
                    </m:ctrlPr>
                  </m:sSubPr>
                  <m:e>
                    <m:r>
                      <w:rPr>
                        <w:rFonts w:ascii="Cambria Math" w:hAnsi="Cambria Math"/>
                      </w:rPr>
                      <m:t>v</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sSub>
                  <m:sSubPr>
                    <m:ctrlPr>
                      <w:rPr>
                        <w:rFonts w:ascii="Cambria Math" w:hAnsi="Cambria Math"/>
                      </w:rPr>
                    </m:ctrlPr>
                  </m:sSubPr>
                  <m:e>
                    <m:r>
                      <w:rPr>
                        <w:rFonts w:ascii="Cambria Math" w:hAnsi="Cambria Math"/>
                      </w:rPr>
                      <m:t>v</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v</m:t>
                </m:r>
                <m:sSub>
                  <m:sSubPr>
                    <m:ctrlPr>
                      <w:rPr>
                        <w:rFonts w:ascii="Cambria Math" w:hAnsi="Cambria Math"/>
                      </w:rPr>
                    </m:ctrlPr>
                  </m:sSubPr>
                  <m:e>
                    <m:r>
                      <m:rPr>
                        <m:sty m:val="p"/>
                      </m:rPr>
                      <w:rPr>
                        <w:rFonts w:ascii="Cambria Math" w:hAnsi="Cambria Math"/>
                      </w:rPr>
                      <m:t>'</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v</m:t>
                </m:r>
                <m:sSub>
                  <m:sSubPr>
                    <m:ctrlPr>
                      <w:rPr>
                        <w:rFonts w:ascii="Cambria Math" w:hAnsi="Cambria Math"/>
                      </w:rPr>
                    </m:ctrlPr>
                  </m:sSubPr>
                  <m:e>
                    <m:r>
                      <m:rPr>
                        <m:sty m:val="p"/>
                      </m:rPr>
                      <w:rPr>
                        <w:rFonts w:ascii="Cambria Math" w:hAnsi="Cambria Math"/>
                      </w:rPr>
                      <m:t>'</m:t>
                    </m:r>
                  </m:e>
                  <m:sub>
                    <m:r>
                      <w:rPr>
                        <w:rFonts w:ascii="Cambria Math" w:hAnsi="Cambria Math"/>
                      </w:rPr>
                      <m:t>2</m:t>
                    </m:r>
                  </m:sub>
                </m:sSub>
              </m:oMath>
            </m:oMathPara>
          </w:p>
        </w:tc>
        <w:tc>
          <w:tcPr>
            <w:tcW w:w="3119" w:type="dxa"/>
          </w:tcPr>
          <w:p w:rsidR="003D5D68" w:rsidP="003D5D68">
            <w:pPr>
              <w:pStyle w:val="Compact"/>
              <w:rPr>
                <w:lang w:eastAsia="zh-CN"/>
              </w:rPr>
            </w:pPr>
            <w:r>
              <w:rPr>
                <w:rFonts w:hint="eastAsia"/>
                <w:lang w:eastAsia="zh-CN"/>
              </w:rPr>
              <w:t>适用条件</w:t>
            </w:r>
            <w:r>
              <w:rPr>
                <w:rFonts w:hint="eastAsia"/>
                <w:lang w:eastAsia="zh-CN"/>
              </w:rPr>
              <w:t>:</w:t>
            </w:r>
            <w:r>
              <w:rPr>
                <w:rFonts w:hint="eastAsia"/>
                <w:lang w:eastAsia="zh-CN"/>
              </w:rPr>
              <w:t>系统所受合外力为零</w:t>
            </w:r>
          </w:p>
        </w:tc>
      </w:tr>
    </w:tbl>
    <w:p w:rsidR="000F7E37" w:rsidP="00BD4F12">
      <w:pPr>
        <w:spacing w:line="360" w:lineRule="auto"/>
      </w:pPr>
    </w:p>
    <w:p w:rsidR="006D0AE0" w:rsidRPr="00C756F4" w:rsidP="00BD4F12">
      <w:pPr>
        <w:spacing w:line="360" w:lineRule="auto"/>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2389"/>
        <w:gridCol w:w="3991"/>
        <w:gridCol w:w="3048"/>
      </w:tblGrid>
      <w:tr w:rsidTr="003D5D6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1467" w:type="pct"/>
            <w:gridSpan w:val="2"/>
            <w:tcBorders>
              <w:bottom w:val="none" w:sz="0" w:space="0" w:color="auto"/>
            </w:tcBorders>
            <w:vAlign w:val="center"/>
          </w:tcPr>
          <w:bookmarkEnd w:id="1"/>
          <w:bookmarkEnd w:id="10"/>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物理概念、规律</w:t>
            </w:r>
          </w:p>
        </w:tc>
        <w:tc>
          <w:tcPr>
            <w:tcW w:w="2003" w:type="pct"/>
            <w:tcBorders>
              <w:bottom w:val="none" w:sz="0" w:space="0" w:color="auto"/>
            </w:tcBorders>
            <w:vAlign w:val="center"/>
          </w:tcPr>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公式</w:t>
            </w:r>
          </w:p>
        </w:tc>
        <w:tc>
          <w:tcPr>
            <w:tcW w:w="1531" w:type="pct"/>
            <w:tcBorders>
              <w:bottom w:val="none" w:sz="0" w:space="0" w:color="auto"/>
            </w:tcBorders>
            <w:vAlign w:val="center"/>
          </w:tcPr>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备注</w:t>
            </w:r>
          </w:p>
        </w:tc>
      </w:tr>
      <w:tr w:rsidTr="003D5D68">
        <w:tblPrEx>
          <w:tblW w:w="5000" w:type="pct"/>
          <w:tblLook w:val="0020"/>
        </w:tblPrEx>
        <w:tc>
          <w:tcPr>
            <w:tcW w:w="268" w:type="pct"/>
            <w:vMerge w:val="restart"/>
            <w:vAlign w:val="center"/>
          </w:tcPr>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机械振动和机械波</w:t>
            </w:r>
          </w:p>
        </w:tc>
        <w:tc>
          <w:tcPr>
            <w:tcW w:w="1199" w:type="pct"/>
            <w:vAlign w:val="center"/>
          </w:tcPr>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简谐运动的回复力</w:t>
            </w:r>
          </w:p>
        </w:tc>
        <w:tc>
          <w:tcPr>
            <w:tcW w:w="2003" w:type="pct"/>
            <w:vAlign w:val="center"/>
          </w:tcPr>
          <w:p w:rsidR="003D5D68" w:rsidRPr="003D5D68" w:rsidP="003D5D68">
            <w:pPr>
              <w:pStyle w:val="Compact"/>
              <w:jc w:val="center"/>
              <w:rPr>
                <w:rFonts w:ascii="Times New Roman" w:hAnsi="Times New Roman" w:cs="Times New Roman"/>
              </w:rPr>
            </w:pPr>
            <m:oMathPara>
              <m:oMath>
                <m:r>
                  <w:rPr>
                    <w:rFonts w:ascii="Cambria Math" w:hAnsi="Cambria Math" w:cs="Times New Roman"/>
                  </w:rPr>
                  <m:t>F</m:t>
                </m:r>
                <m:r>
                  <m:rPr>
                    <m:sty m:val="p"/>
                  </m:rPr>
                  <w:rPr>
                    <w:rFonts w:ascii="Cambria Math" w:hAnsi="Cambria Math" w:cs="Times New Roman"/>
                  </w:rPr>
                  <m:t>=-</m:t>
                </m:r>
                <m:r>
                  <w:rPr>
                    <w:rFonts w:ascii="Cambria Math" w:hAnsi="Cambria Math" w:cs="Times New Roman"/>
                  </w:rPr>
                  <m:t>kx</m:t>
                </m:r>
              </m:oMath>
            </m:oMathPara>
          </w:p>
        </w:tc>
        <w:tc>
          <w:tcPr>
            <w:tcW w:w="1531" w:type="pct"/>
            <w:vAlign w:val="center"/>
          </w:tcPr>
          <w:p w:rsidR="003D5D68" w:rsidRPr="003D5D68" w:rsidP="003D5D68">
            <w:pPr>
              <w:pStyle w:val="Compact"/>
              <w:jc w:val="center"/>
              <w:rPr>
                <w:rFonts w:ascii="Times New Roman" w:hAnsi="Times New Roman" w:cs="Times New Roman"/>
              </w:rPr>
            </w:pPr>
          </w:p>
        </w:tc>
      </w:tr>
      <w:tr w:rsidTr="003D5D68">
        <w:tblPrEx>
          <w:tblW w:w="5000" w:type="pct"/>
          <w:tblLook w:val="0020"/>
        </w:tblPrEx>
        <w:tc>
          <w:tcPr>
            <w:tcW w:w="268" w:type="pct"/>
            <w:vMerge/>
            <w:vAlign w:val="center"/>
          </w:tcPr>
          <w:p w:rsidR="003D5D68" w:rsidRPr="003D5D68" w:rsidP="003D5D68">
            <w:pPr>
              <w:pStyle w:val="Compact"/>
              <w:jc w:val="center"/>
              <w:rPr>
                <w:rFonts w:ascii="Times New Roman" w:hAnsi="Times New Roman" w:cs="Times New Roman"/>
              </w:rPr>
            </w:pPr>
          </w:p>
        </w:tc>
        <w:tc>
          <w:tcPr>
            <w:tcW w:w="1199" w:type="pct"/>
            <w:vAlign w:val="center"/>
          </w:tcPr>
          <w:p w:rsidR="003D5D68" w:rsidRPr="003D5D68" w:rsidP="003D5D68">
            <w:pPr>
              <w:pStyle w:val="Compact"/>
              <w:jc w:val="center"/>
              <w:rPr>
                <w:rFonts w:ascii="Times New Roman" w:hAnsi="Times New Roman" w:cs="Times New Roman"/>
              </w:rPr>
            </w:pPr>
            <w:r w:rsidRPr="003D5D68">
              <w:rPr>
                <w:rFonts w:ascii="Times New Roman" w:hAnsi="Times New Roman" w:cs="Times New Roman"/>
              </w:rPr>
              <w:t>单摆周期公式</w:t>
            </w:r>
          </w:p>
        </w:tc>
        <w:tc>
          <w:tcPr>
            <w:tcW w:w="2003" w:type="pct"/>
            <w:vAlign w:val="center"/>
          </w:tcPr>
          <w:p w:rsidR="003D5D68" w:rsidRPr="003D5D68" w:rsidP="003D5D68">
            <w:pPr>
              <w:pStyle w:val="Compact"/>
              <w:jc w:val="center"/>
              <w:rPr>
                <w:rFonts w:ascii="Times New Roman" w:hAnsi="Times New Roman" w:cs="Times New Roman"/>
              </w:rPr>
            </w:pPr>
            <m:oMathPara>
              <m:oMath>
                <m:r>
                  <w:rPr>
                    <w:rFonts w:ascii="Cambria Math" w:hAnsi="Cambria Math" w:cs="Times New Roman"/>
                  </w:rPr>
                  <m:t>T</m:t>
                </m:r>
                <m:r>
                  <m:rPr>
                    <m:sty m:val="p"/>
                  </m:rPr>
                  <w:rPr>
                    <w:rFonts w:ascii="Cambria Math" w:hAnsi="Cambria Math" w:cs="Times New Roman"/>
                  </w:rPr>
                  <m:t>=</m:t>
                </m:r>
                <m:r>
                  <w:rPr>
                    <w:rFonts w:ascii="Cambria Math" w:hAnsi="Cambria Math" w:cs="Times New Roman"/>
                  </w:rPr>
                  <m:t>2π</m:t>
                </m:r>
                <m:rad>
                  <m:radPr>
                    <m:degHide/>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rPr>
                          <m:t>l</m:t>
                        </m:r>
                      </m:num>
                      <m:den>
                        <m:r>
                          <w:rPr>
                            <w:rFonts w:ascii="Cambria Math" w:hAnsi="Cambria Math" w:cs="Times New Roman"/>
                          </w:rPr>
                          <m:t>g</m:t>
                        </m:r>
                      </m:den>
                    </m:f>
                  </m:e>
                </m:rad>
              </m:oMath>
            </m:oMathPara>
          </w:p>
        </w:tc>
        <w:tc>
          <w:tcPr>
            <w:tcW w:w="1531" w:type="pct"/>
            <w:vAlign w:val="center"/>
          </w:tcPr>
          <w:p w:rsidR="003D5D68" w:rsidRPr="003D5D68" w:rsidP="003D5D68">
            <w:pPr>
              <w:jc w:val="center"/>
              <w:rPr>
                <w:rFonts w:ascii="Times New Roman" w:hAnsi="Times New Roman" w:cs="Times New Roman"/>
              </w:rPr>
            </w:pPr>
            <w:r w:rsidRPr="003D5D68">
              <w:rPr>
                <w:rFonts w:ascii="Times New Roman" w:hAnsi="Times New Roman" w:cs="Times New Roman"/>
                <w:i/>
              </w:rPr>
              <w:t>l</w:t>
            </w:r>
            <w:r w:rsidRPr="003D5D68">
              <w:rPr>
                <w:rFonts w:ascii="Times New Roman" w:hAnsi="Times New Roman" w:cs="Times New Roman"/>
              </w:rPr>
              <w:t>为单摆的摆长</w:t>
            </w:r>
          </w:p>
        </w:tc>
      </w:tr>
      <w:tr w:rsidTr="003D5D68">
        <w:tblPrEx>
          <w:tblW w:w="5000" w:type="pct"/>
          <w:tblLook w:val="0020"/>
        </w:tblPrEx>
        <w:tc>
          <w:tcPr>
            <w:tcW w:w="268" w:type="pct"/>
            <w:vMerge/>
            <w:vAlign w:val="center"/>
          </w:tcPr>
          <w:p w:rsidR="003D5D68" w:rsidRPr="003D5D68" w:rsidP="003D5D68">
            <w:pPr>
              <w:pStyle w:val="Compact"/>
              <w:jc w:val="center"/>
              <w:rPr>
                <w:rFonts w:ascii="Times New Roman" w:hAnsi="Times New Roman" w:cs="Times New Roman"/>
              </w:rPr>
            </w:pPr>
          </w:p>
        </w:tc>
        <w:tc>
          <w:tcPr>
            <w:tcW w:w="1199" w:type="pct"/>
            <w:vAlign w:val="center"/>
          </w:tcPr>
          <w:p w:rsidR="003D5D68" w:rsidRPr="003D5D68" w:rsidP="003D5D68">
            <w:pPr>
              <w:pStyle w:val="Compact"/>
              <w:jc w:val="center"/>
              <w:rPr>
                <w:rFonts w:ascii="Times New Roman" w:hAnsi="Times New Roman" w:cs="Times New Roman"/>
                <w:lang w:eastAsia="zh-CN"/>
              </w:rPr>
            </w:pPr>
            <w:r w:rsidRPr="003D5D68">
              <w:rPr>
                <w:rFonts w:ascii="Times New Roman" w:hAnsi="Times New Roman" w:cs="Times New Roman"/>
                <w:lang w:eastAsia="zh-CN"/>
              </w:rPr>
              <w:t>波长、波速、周期、频率的关系</w:t>
            </w:r>
          </w:p>
        </w:tc>
        <w:tc>
          <w:tcPr>
            <w:tcW w:w="2003" w:type="pct"/>
            <w:vAlign w:val="center"/>
          </w:tcPr>
          <w:p w:rsidR="003D5D68" w:rsidRPr="003D5D68" w:rsidP="003D5D68">
            <w:pPr>
              <w:pStyle w:val="Compact"/>
              <w:jc w:val="center"/>
              <w:rPr>
                <w:rFonts w:ascii="Times New Roman" w:hAnsi="Times New Roman" w:cs="Times New Roman"/>
              </w:rPr>
            </w:pPr>
            <m:oMathPara>
              <m:oMath>
                <m:r>
                  <w:rPr>
                    <w:rFonts w:ascii="Cambria Math" w:hAnsi="Cambria Math" w:cs="Times New Roman"/>
                  </w:rPr>
                  <m:t>v</m:t>
                </m:r>
                <m:r>
                  <m:rPr>
                    <m:sty m:val="p"/>
                  </m:rPr>
                  <w:rPr>
                    <w:rFonts w:ascii="Cambria Math" w:hAnsi="Cambria Math" w:cs="Times New Roman"/>
                  </w:rPr>
                  <m:t>=</m:t>
                </m:r>
                <m:r>
                  <w:rPr>
                    <w:rFonts w:ascii="Cambria Math" w:hAnsi="Cambria Math" w:cs="Times New Roman"/>
                  </w:rPr>
                  <m:t>λ</m:t>
                </m:r>
                <m:r>
                  <m:rPr>
                    <m:sty m:val="p"/>
                  </m:rPr>
                  <w:rPr>
                    <w:rFonts w:ascii="Cambria Math" w:hAnsi="Cambria Math" w:cs="Times New Roman"/>
                  </w:rPr>
                  <m:t>⋅</m:t>
                </m:r>
                <m:r>
                  <w:rPr>
                    <w:rFonts w:ascii="Cambria Math" w:hAnsi="Cambria Math" w:cs="Times New Roman"/>
                  </w:rPr>
                  <m:t>f</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λ</m:t>
                    </m:r>
                  </m:num>
                  <m:den>
                    <m:r>
                      <w:rPr>
                        <w:rFonts w:ascii="Cambria Math" w:hAnsi="Cambria Math" w:cs="Times New Roman"/>
                      </w:rPr>
                      <m:t>T</m:t>
                    </m:r>
                  </m:den>
                </m:f>
              </m:oMath>
            </m:oMathPara>
          </w:p>
        </w:tc>
        <w:tc>
          <w:tcPr>
            <w:tcW w:w="1531" w:type="pct"/>
            <w:vAlign w:val="center"/>
          </w:tcPr>
          <w:p w:rsidR="003D5D68" w:rsidRPr="003D5D68" w:rsidP="003D5D68">
            <w:pPr>
              <w:jc w:val="center"/>
              <w:rPr>
                <w:rFonts w:ascii="Times New Roman" w:hAnsi="Times New Roman" w:cs="Times New Roman"/>
              </w:rPr>
            </w:pPr>
            <w:r w:rsidRPr="003D5D68">
              <w:rPr>
                <w:rFonts w:ascii="Times New Roman" w:hAnsi="Times New Roman" w:cs="Times New Roman"/>
              </w:rPr>
              <w:t>适用于一切波</w:t>
            </w:r>
          </w:p>
        </w:tc>
      </w:tr>
    </w:tbl>
    <w:p w:rsidR="00BD4F12">
      <w:pPr>
        <w:spacing w:line="360" w:lineRule="auto"/>
      </w:pPr>
    </w:p>
    <w:p w:rsidR="006D0AE0">
      <w:pPr>
        <w:spacing w:line="360" w:lineRule="auto"/>
      </w:pPr>
    </w:p>
    <w:p w:rsidR="003D5D68" w:rsidRPr="006D0AE0">
      <w:pPr>
        <w:spacing w:line="360" w:lineRule="auto"/>
        <w:rPr>
          <w:b/>
        </w:rPr>
      </w:pPr>
      <w:r w:rsidRPr="006D0AE0">
        <w:rPr>
          <w:rFonts w:hint="eastAsia"/>
          <w:b/>
        </w:rPr>
        <w:t xml:space="preserve">2. </w:t>
      </w:r>
      <w:r w:rsidRPr="006D0AE0">
        <w:rPr>
          <w:rFonts w:hint="eastAsia"/>
          <w:b/>
        </w:rPr>
        <w:t>电磁学</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2409"/>
        <w:gridCol w:w="4254"/>
        <w:gridCol w:w="2765"/>
      </w:tblGrid>
      <w:tr w:rsidTr="003D5D6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c>
          <w:tcPr>
            <w:tcW w:w="1477" w:type="pct"/>
            <w:gridSpan w:val="2"/>
            <w:tcBorders>
              <w:bottom w:val="none" w:sz="0" w:space="0" w:color="auto"/>
            </w:tcBorders>
            <w:vAlign w:val="center"/>
          </w:tcPr>
          <w:p w:rsidR="003D5D68" w:rsidRPr="00292733" w:rsidP="003D5D68">
            <w:pPr>
              <w:pStyle w:val="Compact"/>
              <w:jc w:val="center"/>
              <w:rPr>
                <w:rFonts w:ascii="Times New Roman" w:hAnsi="Times New Roman" w:cs="Times New Roman"/>
              </w:rPr>
            </w:pPr>
            <w:r w:rsidRPr="00292733">
              <w:rPr>
                <w:rFonts w:ascii="Times New Roman" w:hAnsi="Times New Roman" w:cs="Times New Roman"/>
              </w:rPr>
              <w:t>物理概念、规律</w:t>
            </w:r>
          </w:p>
        </w:tc>
        <w:tc>
          <w:tcPr>
            <w:tcW w:w="2135" w:type="pct"/>
            <w:tcBorders>
              <w:bottom w:val="none" w:sz="0" w:space="0" w:color="auto"/>
            </w:tcBorders>
            <w:vAlign w:val="center"/>
          </w:tcPr>
          <w:p w:rsidR="003D5D68" w:rsidRPr="00292733" w:rsidP="003D5D68">
            <w:pPr>
              <w:pStyle w:val="Compact"/>
              <w:jc w:val="center"/>
              <w:rPr>
                <w:rFonts w:ascii="Times New Roman" w:hAnsi="Times New Roman" w:cs="Times New Roman"/>
              </w:rPr>
            </w:pPr>
            <w:r w:rsidRPr="00292733">
              <w:rPr>
                <w:rFonts w:ascii="Times New Roman" w:hAnsi="Times New Roman" w:cs="Times New Roman"/>
              </w:rPr>
              <w:t>公式</w:t>
            </w:r>
          </w:p>
        </w:tc>
        <w:tc>
          <w:tcPr>
            <w:tcW w:w="1388" w:type="pct"/>
            <w:tcBorders>
              <w:bottom w:val="none" w:sz="0" w:space="0" w:color="auto"/>
            </w:tcBorders>
            <w:vAlign w:val="center"/>
          </w:tcPr>
          <w:p w:rsidR="003D5D68" w:rsidRPr="00292733" w:rsidP="003D5D68">
            <w:pPr>
              <w:pStyle w:val="Compact"/>
              <w:jc w:val="center"/>
              <w:rPr>
                <w:rFonts w:ascii="Times New Roman" w:hAnsi="Times New Roman" w:cs="Times New Roman"/>
              </w:rPr>
            </w:pPr>
            <w:r w:rsidRPr="00292733">
              <w:rPr>
                <w:rFonts w:ascii="Times New Roman" w:hAnsi="Times New Roman" w:cs="Times New Roman"/>
              </w:rPr>
              <w:t>备注</w:t>
            </w:r>
          </w:p>
        </w:tc>
      </w:tr>
      <w:tr w:rsidTr="00292733">
        <w:tblPrEx>
          <w:tblW w:w="5000" w:type="pct"/>
          <w:tblLook w:val="0020"/>
        </w:tblPrEx>
        <w:tc>
          <w:tcPr>
            <w:tcW w:w="268" w:type="pct"/>
            <w:vMerge w:val="restart"/>
            <w:vAlign w:val="center"/>
          </w:tcPr>
          <w:p w:rsidR="003D5D68" w:rsidRPr="00292733" w:rsidP="003D5D68">
            <w:pPr>
              <w:pStyle w:val="Compact"/>
              <w:jc w:val="center"/>
              <w:rPr>
                <w:rFonts w:ascii="Times New Roman" w:hAnsi="Times New Roman" w:cs="Times New Roman"/>
              </w:rPr>
            </w:pPr>
            <w:r w:rsidRPr="00292733">
              <w:rPr>
                <w:rFonts w:ascii="Times New Roman" w:hAnsi="Times New Roman" w:cs="Times New Roman"/>
              </w:rPr>
              <w:t>静电场</w:t>
            </w:r>
          </w:p>
        </w:tc>
        <w:tc>
          <w:tcPr>
            <w:tcW w:w="1209" w:type="pct"/>
            <w:vAlign w:val="center"/>
          </w:tcPr>
          <w:p w:rsidR="003D5D68" w:rsidRPr="00292733" w:rsidP="003D5D68">
            <w:pPr>
              <w:pStyle w:val="Compact"/>
              <w:jc w:val="center"/>
              <w:rPr>
                <w:rFonts w:ascii="Times New Roman" w:hAnsi="Times New Roman" w:cs="Times New Roman"/>
              </w:rPr>
            </w:pPr>
            <w:r w:rsidRPr="00292733">
              <w:rPr>
                <w:rFonts w:ascii="Times New Roman" w:hAnsi="Times New Roman" w:cs="Times New Roman"/>
              </w:rPr>
              <w:t>库仑定律</w:t>
            </w:r>
          </w:p>
        </w:tc>
        <w:tc>
          <w:tcPr>
            <w:tcW w:w="2135" w:type="pct"/>
            <w:vAlign w:val="center"/>
          </w:tcPr>
          <w:p w:rsidR="003D5D68" w:rsidRPr="00292733" w:rsidP="003D5D68">
            <w:pPr>
              <w:pStyle w:val="Compact"/>
              <w:jc w:val="center"/>
              <w:rPr>
                <w:rFonts w:ascii="Times New Roman" w:hAnsi="Times New Roman" w:cs="Times New Roman"/>
              </w:rPr>
            </w:pPr>
            <m:oMathPara>
              <m:oMath>
                <m:r>
                  <w:rPr>
                    <w:rFonts w:ascii="Cambria Math" w:hAnsi="Cambria Math" w:cs="Times New Roman"/>
                  </w:rPr>
                  <m:t>F</m:t>
                </m:r>
                <m:r>
                  <m:rPr>
                    <m:sty m:val="p"/>
                  </m:rPr>
                  <w:rPr>
                    <w:rFonts w:ascii="Cambria Math" w:hAnsi="Cambria Math" w:cs="Times New Roman"/>
                  </w:rPr>
                  <m:t>=</m:t>
                </m:r>
                <m:r>
                  <w:rPr>
                    <w:rFonts w:ascii="Cambria Math" w:hAnsi="Cambria Math" w:cs="Times New Roman"/>
                  </w:rPr>
                  <m:t>k</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2</m:t>
                        </m:r>
                      </m:sub>
                    </m:sSub>
                  </m:num>
                  <m:den>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den>
                </m:f>
                <m:d>
                  <m:dPr>
                    <m:ctrlPr>
                      <w:rPr>
                        <w:rFonts w:ascii="Cambria Math" w:hAnsi="Cambria Math" w:cs="Times New Roman"/>
                      </w:rPr>
                    </m:ctrlPr>
                  </m:dPr>
                  <m:e>
                    <m:r>
                      <w:rPr>
                        <w:rFonts w:ascii="Cambria Math" w:hAnsi="Cambria Math" w:cs="Times New Roman"/>
                      </w:rPr>
                      <m:t>k</m:t>
                    </m:r>
                    <m:r>
                      <m:rPr>
                        <m:sty m:val="p"/>
                      </m:rPr>
                      <w:rPr>
                        <w:rFonts w:ascii="Cambria Math" w:hAnsi="Cambria Math" w:cs="Times New Roman"/>
                      </w:rPr>
                      <m:t>=</m:t>
                    </m:r>
                    <m:r>
                      <w:rPr>
                        <w:rFonts w:ascii="Cambria Math" w:hAnsi="Cambria Math" w:cs="Times New Roman"/>
                      </w:rPr>
                      <m:t>9.0</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10</m:t>
                        </m:r>
                      </m:e>
                      <m:sup>
                        <m:r>
                          <w:rPr>
                            <w:rFonts w:ascii="Cambria Math" w:hAnsi="Cambria Math" w:cs="Times New Roman"/>
                          </w:rPr>
                          <m:t>9</m:t>
                        </m:r>
                      </m:sup>
                    </m:sSup>
                    <m:r>
                      <w:rPr>
                        <w:rFonts w:ascii="Cambria Math" w:hAnsi="Cambria Math" w:cs="Times New Roman"/>
                      </w:rPr>
                      <m:t>N</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m</m:t>
                        </m:r>
                      </m:e>
                      <m:sup>
                        <m: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C</m:t>
                        </m:r>
                      </m:e>
                      <m:sup>
                        <m:r>
                          <w:rPr>
                            <w:rFonts w:ascii="Cambria Math" w:hAnsi="Cambria Math" w:cs="Times New Roman"/>
                          </w:rPr>
                          <m:t>2</m:t>
                        </m:r>
                      </m:sup>
                    </m:sSup>
                  </m:e>
                </m:d>
              </m:oMath>
            </m:oMathPara>
          </w:p>
        </w:tc>
        <w:tc>
          <w:tcPr>
            <w:tcW w:w="1388" w:type="pct"/>
            <w:vAlign w:val="center"/>
          </w:tcPr>
          <w:p w:rsidR="003D5D68" w:rsidRPr="00292733" w:rsidP="00292733">
            <w:pPr>
              <w:pStyle w:val="Compact"/>
              <w:jc w:val="center"/>
              <w:rPr>
                <w:rFonts w:ascii="Times New Roman" w:hAnsi="Times New Roman" w:cs="Times New Roman"/>
                <w:lang w:eastAsia="zh-CN"/>
              </w:rPr>
            </w:pPr>
            <w:r w:rsidRPr="00292733">
              <w:rPr>
                <w:rFonts w:ascii="Times New Roman" w:hAnsi="Times New Roman" w:cs="Times New Roman"/>
                <w:lang w:eastAsia="zh-CN"/>
              </w:rPr>
              <w:t>适用条件</w:t>
            </w:r>
            <w:r w:rsidRPr="00292733">
              <w:rPr>
                <w:rFonts w:ascii="Times New Roman" w:hAnsi="Times New Roman" w:cs="Times New Roman"/>
                <w:lang w:eastAsia="zh-CN"/>
              </w:rPr>
              <w:t>:</w:t>
            </w:r>
            <w:r w:rsidRPr="00292733">
              <w:rPr>
                <w:rFonts w:ascii="Times New Roman" w:hAnsi="Times New Roman" w:cs="Times New Roman"/>
                <w:lang w:eastAsia="zh-CN"/>
              </w:rPr>
              <w:t>静止在真空中的点电荷</w:t>
            </w:r>
          </w:p>
        </w:tc>
      </w:tr>
      <w:tr w:rsidTr="00292733">
        <w:tblPrEx>
          <w:tblW w:w="5000" w:type="pct"/>
          <w:tblLook w:val="0020"/>
        </w:tblPrEx>
        <w:tc>
          <w:tcPr>
            <w:tcW w:w="268" w:type="pct"/>
            <w:vMerge/>
            <w:vAlign w:val="center"/>
          </w:tcPr>
          <w:p w:rsidR="003D5D68" w:rsidRPr="00292733" w:rsidP="003D5D68">
            <w:pPr>
              <w:pStyle w:val="Compact"/>
              <w:jc w:val="center"/>
              <w:rPr>
                <w:rFonts w:ascii="Times New Roman" w:hAnsi="Times New Roman" w:cs="Times New Roman"/>
                <w:lang w:eastAsia="zh-CN"/>
              </w:rPr>
            </w:pPr>
          </w:p>
        </w:tc>
        <w:tc>
          <w:tcPr>
            <w:tcW w:w="1209" w:type="pct"/>
            <w:vMerge w:val="restart"/>
            <w:vAlign w:val="center"/>
          </w:tcPr>
          <w:p w:rsidR="003D5D68" w:rsidRPr="00292733" w:rsidP="003D5D68">
            <w:pPr>
              <w:pStyle w:val="Compact"/>
              <w:jc w:val="center"/>
              <w:rPr>
                <w:rFonts w:ascii="Times New Roman" w:hAnsi="Times New Roman" w:cs="Times New Roman"/>
              </w:rPr>
            </w:pPr>
            <w:r w:rsidRPr="00292733">
              <w:rPr>
                <w:rFonts w:ascii="Times New Roman" w:hAnsi="Times New Roman" w:cs="Times New Roman"/>
              </w:rPr>
              <w:t>电场强度</w:t>
            </w:r>
          </w:p>
        </w:tc>
        <w:tc>
          <w:tcPr>
            <w:tcW w:w="2135" w:type="pct"/>
            <w:vAlign w:val="center"/>
          </w:tcPr>
          <w:p w:rsidR="003D5D68" w:rsidRPr="00292733" w:rsidP="003D5D68">
            <w:pPr>
              <w:pStyle w:val="Compact"/>
              <w:jc w:val="center"/>
              <w:rPr>
                <w:rFonts w:ascii="Times New Roman" w:hAnsi="Times New Roman" w:cs="Times New Roman"/>
              </w:rPr>
            </w:pPr>
            <m:oMathPara>
              <m:oMath>
                <m:r>
                  <w:rPr>
                    <w:rFonts w:ascii="Cambria Math" w:hAnsi="Cambria Math" w:cs="Times New Roman"/>
                  </w:rPr>
                  <m:t>E</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F</m:t>
                    </m:r>
                  </m:num>
                  <m:den>
                    <m:r>
                      <w:rPr>
                        <w:rFonts w:ascii="Cambria Math" w:hAnsi="Cambria Math" w:cs="Times New Roman"/>
                      </w:rPr>
                      <m:t>q</m:t>
                    </m:r>
                  </m:den>
                </m:f>
              </m:oMath>
            </m:oMathPara>
          </w:p>
        </w:tc>
        <w:tc>
          <w:tcPr>
            <w:tcW w:w="1388" w:type="pct"/>
            <w:vAlign w:val="center"/>
          </w:tcPr>
          <w:p w:rsidR="003D5D68" w:rsidRPr="00292733" w:rsidP="00292733">
            <w:pPr>
              <w:pStyle w:val="Compact"/>
              <w:jc w:val="center"/>
              <w:rPr>
                <w:rFonts w:ascii="Times New Roman" w:hAnsi="Times New Roman" w:cs="Times New Roman"/>
                <w:lang w:eastAsia="zh-CN"/>
              </w:rPr>
            </w:pPr>
            <w:r w:rsidRPr="00292733">
              <w:rPr>
                <w:rFonts w:ascii="Times New Roman" w:hAnsi="Times New Roman" w:cs="Times New Roman"/>
                <w:lang w:eastAsia="zh-CN"/>
              </w:rPr>
              <w:t>定义式</w:t>
            </w:r>
            <w:r w:rsidRPr="00292733">
              <w:rPr>
                <w:rFonts w:ascii="Times New Roman" w:hAnsi="Times New Roman" w:cs="Times New Roman"/>
                <w:lang w:eastAsia="zh-CN"/>
              </w:rPr>
              <w:t>,</w:t>
            </w:r>
            <w:r w:rsidRPr="00292733">
              <w:rPr>
                <w:rFonts w:ascii="Times New Roman" w:hAnsi="Times New Roman" w:cs="Times New Roman"/>
                <w:lang w:eastAsia="zh-CN"/>
              </w:rPr>
              <w:t>适用于任何电场的计算</w:t>
            </w:r>
          </w:p>
        </w:tc>
      </w:tr>
      <w:tr w:rsidTr="00292733">
        <w:tblPrEx>
          <w:tblW w:w="5000" w:type="pct"/>
          <w:tblLook w:val="0020"/>
        </w:tblPrEx>
        <w:tc>
          <w:tcPr>
            <w:tcW w:w="268" w:type="pct"/>
            <w:vMerge/>
            <w:vAlign w:val="center"/>
          </w:tcPr>
          <w:p w:rsidR="003D5D68" w:rsidRPr="00292733" w:rsidP="003D5D68">
            <w:pPr>
              <w:pStyle w:val="Compact"/>
              <w:jc w:val="center"/>
              <w:rPr>
                <w:rFonts w:ascii="Times New Roman" w:hAnsi="Times New Roman" w:cs="Times New Roman"/>
                <w:lang w:eastAsia="zh-CN"/>
              </w:rPr>
            </w:pPr>
          </w:p>
        </w:tc>
        <w:tc>
          <w:tcPr>
            <w:tcW w:w="1209" w:type="pct"/>
            <w:vMerge/>
            <w:vAlign w:val="center"/>
          </w:tcPr>
          <w:p w:rsidR="003D5D68" w:rsidRPr="00292733" w:rsidP="003D5D68">
            <w:pPr>
              <w:pStyle w:val="Compact"/>
              <w:jc w:val="center"/>
              <w:rPr>
                <w:rFonts w:ascii="Times New Roman" w:hAnsi="Times New Roman" w:cs="Times New Roman"/>
                <w:lang w:eastAsia="zh-CN"/>
              </w:rPr>
            </w:pPr>
          </w:p>
        </w:tc>
        <w:tc>
          <w:tcPr>
            <w:tcW w:w="2135" w:type="pct"/>
            <w:vAlign w:val="center"/>
          </w:tcPr>
          <w:p w:rsidR="003D5D68" w:rsidRPr="00292733" w:rsidP="003D5D68">
            <w:pPr>
              <w:pStyle w:val="Compact"/>
              <w:jc w:val="center"/>
              <w:rPr>
                <w:rFonts w:ascii="Times New Roman" w:hAnsi="Times New Roman" w:cs="Times New Roman"/>
              </w:rPr>
            </w:pPr>
            <m:oMathPara>
              <m:oMath>
                <m:r>
                  <w:rPr>
                    <w:rFonts w:ascii="Cambria Math" w:hAnsi="Cambria Math" w:cs="Times New Roman"/>
                  </w:rPr>
                  <m:t>E</m:t>
                </m:r>
                <m:r>
                  <m:rPr>
                    <m:sty m:val="p"/>
                  </m:rPr>
                  <w:rPr>
                    <w:rFonts w:ascii="Cambria Math" w:hAnsi="Cambria Math" w:cs="Times New Roman"/>
                  </w:rPr>
                  <m:t>=</m:t>
                </m:r>
                <m:r>
                  <w:rPr>
                    <w:rFonts w:ascii="Cambria Math" w:hAnsi="Cambria Math" w:cs="Times New Roman"/>
                  </w:rPr>
                  <m:t>k</m:t>
                </m:r>
                <m:f>
                  <m:fPr>
                    <m:ctrlPr>
                      <w:rPr>
                        <w:rFonts w:ascii="Cambria Math" w:hAnsi="Cambria Math" w:cs="Times New Roman"/>
                      </w:rPr>
                    </m:ctrlPr>
                  </m:fPr>
                  <m:num>
                    <m:r>
                      <w:rPr>
                        <w:rFonts w:ascii="Cambria Math" w:hAnsi="Cambria Math" w:cs="Times New Roman"/>
                      </w:rPr>
                      <m:t>Q</m:t>
                    </m:r>
                  </m:num>
                  <m:den>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den>
                </m:f>
              </m:oMath>
            </m:oMathPara>
          </w:p>
        </w:tc>
        <w:tc>
          <w:tcPr>
            <w:tcW w:w="1388" w:type="pct"/>
            <w:vAlign w:val="center"/>
          </w:tcPr>
          <w:p w:rsidR="003D5D68" w:rsidRPr="00292733" w:rsidP="00292733">
            <w:pPr>
              <w:pStyle w:val="Compact"/>
              <w:jc w:val="center"/>
              <w:rPr>
                <w:rFonts w:ascii="Times New Roman" w:hAnsi="Times New Roman" w:cs="Times New Roman"/>
                <w:lang w:eastAsia="zh-CN"/>
              </w:rPr>
            </w:pPr>
            <w:r w:rsidRPr="00292733">
              <w:rPr>
                <w:rFonts w:ascii="Times New Roman" w:hAnsi="Times New Roman" w:cs="Times New Roman"/>
                <w:lang w:eastAsia="zh-CN"/>
              </w:rPr>
              <w:t>只适用于真空中的点电荷产生的电场</w:t>
            </w:r>
          </w:p>
        </w:tc>
      </w:tr>
      <w:tr w:rsidTr="00292733">
        <w:tblPrEx>
          <w:tblW w:w="5000" w:type="pct"/>
          <w:tblLook w:val="0020"/>
        </w:tblPrEx>
        <w:tc>
          <w:tcPr>
            <w:tcW w:w="268" w:type="pct"/>
            <w:vMerge/>
            <w:vAlign w:val="center"/>
          </w:tcPr>
          <w:p w:rsidR="003D5D68" w:rsidRPr="00292733" w:rsidP="003D5D68">
            <w:pPr>
              <w:pStyle w:val="Compact"/>
              <w:jc w:val="center"/>
              <w:rPr>
                <w:rFonts w:ascii="Times New Roman" w:hAnsi="Times New Roman" w:cs="Times New Roman"/>
                <w:lang w:eastAsia="zh-CN"/>
              </w:rPr>
            </w:pPr>
          </w:p>
        </w:tc>
        <w:tc>
          <w:tcPr>
            <w:tcW w:w="1209" w:type="pct"/>
            <w:vMerge/>
            <w:vAlign w:val="center"/>
          </w:tcPr>
          <w:p w:rsidR="003D5D68" w:rsidRPr="00292733" w:rsidP="003D5D68">
            <w:pPr>
              <w:pStyle w:val="Compact"/>
              <w:jc w:val="center"/>
              <w:rPr>
                <w:rFonts w:ascii="Times New Roman" w:hAnsi="Times New Roman" w:cs="Times New Roman"/>
                <w:lang w:eastAsia="zh-CN"/>
              </w:rPr>
            </w:pPr>
          </w:p>
        </w:tc>
        <w:tc>
          <w:tcPr>
            <w:tcW w:w="2135" w:type="pct"/>
            <w:vAlign w:val="center"/>
          </w:tcPr>
          <w:p w:rsidR="003D5D68" w:rsidRPr="00292733" w:rsidP="003D5D68">
            <w:pPr>
              <w:pStyle w:val="Compact"/>
              <w:jc w:val="center"/>
              <w:rPr>
                <w:rFonts w:ascii="Times New Roman" w:hAnsi="Times New Roman" w:cs="Times New Roman"/>
              </w:rPr>
            </w:pPr>
            <m:oMathPara>
              <m:oMath>
                <m:r>
                  <w:rPr>
                    <w:rFonts w:ascii="Cambria Math" w:hAnsi="Cambria Math" w:cs="Times New Roman"/>
                  </w:rPr>
                  <m:t>E</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U</m:t>
                    </m:r>
                  </m:num>
                  <m:den>
                    <m:r>
                      <w:rPr>
                        <w:rFonts w:ascii="Cambria Math" w:hAnsi="Cambria Math" w:cs="Times New Roman"/>
                      </w:rPr>
                      <m:t>d</m:t>
                    </m:r>
                  </m:den>
                </m:f>
              </m:oMath>
            </m:oMathPara>
          </w:p>
        </w:tc>
        <w:tc>
          <w:tcPr>
            <w:tcW w:w="1388" w:type="pct"/>
            <w:vAlign w:val="center"/>
          </w:tcPr>
          <w:p w:rsidR="003D5D68" w:rsidRPr="00292733" w:rsidP="00292733">
            <w:pPr>
              <w:pStyle w:val="Compact"/>
              <w:jc w:val="center"/>
              <w:rPr>
                <w:rFonts w:ascii="Times New Roman" w:hAnsi="Times New Roman" w:cs="Times New Roman"/>
                <w:lang w:eastAsia="zh-CN"/>
              </w:rPr>
            </w:pPr>
            <w:r w:rsidRPr="00292733">
              <w:rPr>
                <w:rFonts w:ascii="Times New Roman" w:hAnsi="Times New Roman" w:cs="Times New Roman"/>
                <w:lang w:eastAsia="zh-CN"/>
              </w:rPr>
              <w:t>只适用于</w:t>
            </w:r>
            <w:r w:rsidRPr="00292733">
              <w:rPr>
                <w:rFonts w:ascii="Times New Roman" w:hAnsi="Times New Roman" w:cs="Times New Roman"/>
                <w:lang w:eastAsia="zh-CN"/>
              </w:rPr>
              <w:t>匀</w:t>
            </w:r>
            <w:r w:rsidRPr="00292733">
              <w:rPr>
                <w:rFonts w:ascii="Times New Roman" w:hAnsi="Times New Roman" w:cs="Times New Roman"/>
                <w:lang w:eastAsia="zh-CN"/>
              </w:rPr>
              <w:t>强电场</w:t>
            </w:r>
          </w:p>
        </w:tc>
      </w:tr>
      <w:tr w:rsidTr="00292733">
        <w:tblPrEx>
          <w:tblW w:w="5000" w:type="pct"/>
          <w:tblLook w:val="0020"/>
        </w:tblPrEx>
        <w:tc>
          <w:tcPr>
            <w:tcW w:w="268" w:type="pct"/>
            <w:vMerge/>
            <w:vAlign w:val="center"/>
          </w:tcPr>
          <w:p w:rsidR="003D5D68" w:rsidRPr="00292733" w:rsidP="003D5D68">
            <w:pPr>
              <w:pStyle w:val="Compact"/>
              <w:jc w:val="center"/>
              <w:rPr>
                <w:rFonts w:ascii="Times New Roman" w:hAnsi="Times New Roman" w:cs="Times New Roman"/>
              </w:rPr>
            </w:pPr>
          </w:p>
        </w:tc>
        <w:tc>
          <w:tcPr>
            <w:tcW w:w="1209" w:type="pct"/>
            <w:vAlign w:val="center"/>
          </w:tcPr>
          <w:p w:rsidR="003D5D68" w:rsidRPr="00292733" w:rsidP="00951CD0">
            <w:pPr>
              <w:pStyle w:val="Compact"/>
              <w:jc w:val="center"/>
              <w:rPr>
                <w:rFonts w:ascii="Times New Roman" w:hAnsi="Times New Roman" w:cs="Times New Roman"/>
              </w:rPr>
            </w:pPr>
            <w:r w:rsidRPr="00292733">
              <w:rPr>
                <w:rFonts w:ascii="Times New Roman" w:hAnsi="Times New Roman" w:cs="Times New Roman"/>
              </w:rPr>
              <w:t>电场力</w:t>
            </w:r>
          </w:p>
        </w:tc>
        <w:tc>
          <w:tcPr>
            <w:tcW w:w="2135" w:type="pct"/>
            <w:vAlign w:val="center"/>
          </w:tcPr>
          <w:p w:rsidR="003D5D68" w:rsidRPr="00292733" w:rsidP="00951CD0">
            <w:pPr>
              <w:pStyle w:val="Compact"/>
              <w:jc w:val="center"/>
              <w:rPr>
                <w:rFonts w:ascii="Times New Roman" w:hAnsi="Times New Roman" w:cs="Times New Roman"/>
              </w:rPr>
            </w:pPr>
            <m:oMathPara>
              <m:oMath>
                <m:r>
                  <w:rPr>
                    <w:rFonts w:ascii="Cambria Math" w:hAnsi="Cambria Math" w:cs="Times New Roman"/>
                  </w:rPr>
                  <m:t>F</m:t>
                </m:r>
                <m:r>
                  <m:rPr>
                    <m:sty m:val="p"/>
                  </m:rPr>
                  <w:rPr>
                    <w:rFonts w:ascii="Cambria Math" w:hAnsi="Cambria Math" w:cs="Times New Roman"/>
                  </w:rPr>
                  <m:t>=</m:t>
                </m:r>
                <m:r>
                  <w:rPr>
                    <w:rFonts w:ascii="Cambria Math" w:hAnsi="Cambria Math" w:cs="Times New Roman"/>
                  </w:rPr>
                  <m:t>qE</m:t>
                </m:r>
              </m:oMath>
            </m:oMathPara>
          </w:p>
        </w:tc>
        <w:tc>
          <w:tcPr>
            <w:tcW w:w="1388" w:type="pct"/>
            <w:vAlign w:val="center"/>
          </w:tcPr>
          <w:p w:rsidR="003D5D68" w:rsidRPr="00292733" w:rsidP="00292733">
            <w:pPr>
              <w:pStyle w:val="Compact"/>
              <w:jc w:val="center"/>
              <w:rPr>
                <w:rFonts w:ascii="Times New Roman" w:hAnsi="Times New Roman" w:cs="Times New Roman"/>
                <w:lang w:eastAsia="zh-CN"/>
              </w:rPr>
            </w:pPr>
            <w:r w:rsidRPr="00292733">
              <w:rPr>
                <w:rFonts w:ascii="Times New Roman" w:hAnsi="Times New Roman" w:cs="Times New Roman"/>
                <w:lang w:eastAsia="zh-CN"/>
              </w:rPr>
              <w:t>F</w:t>
            </w:r>
            <w:r w:rsidRPr="00292733">
              <w:rPr>
                <w:rFonts w:ascii="Times New Roman" w:hAnsi="Times New Roman" w:cs="Times New Roman"/>
                <w:lang w:eastAsia="zh-CN"/>
              </w:rPr>
              <w:t>与</w:t>
            </w:r>
            <w:r w:rsidRPr="00292733">
              <w:rPr>
                <w:rFonts w:ascii="Times New Roman" w:hAnsi="Times New Roman" w:cs="Times New Roman"/>
                <w:lang w:eastAsia="zh-CN"/>
              </w:rPr>
              <w:t>E</w:t>
            </w:r>
            <w:r w:rsidRPr="00292733">
              <w:rPr>
                <w:rFonts w:ascii="Times New Roman" w:hAnsi="Times New Roman" w:cs="Times New Roman"/>
                <w:lang w:eastAsia="zh-CN"/>
              </w:rPr>
              <w:t>的方向相同或相反</w:t>
            </w:r>
          </w:p>
        </w:tc>
      </w:tr>
      <w:tr w:rsidTr="00292733">
        <w:tblPrEx>
          <w:tblW w:w="5000" w:type="pct"/>
          <w:tblLook w:val="0020"/>
        </w:tblPrEx>
        <w:tc>
          <w:tcPr>
            <w:tcW w:w="268" w:type="pct"/>
            <w:vMerge/>
            <w:vAlign w:val="center"/>
          </w:tcPr>
          <w:p w:rsidR="003D5D68" w:rsidRPr="00292733" w:rsidP="003D5D68">
            <w:pPr>
              <w:pStyle w:val="Compact"/>
              <w:jc w:val="center"/>
              <w:rPr>
                <w:rFonts w:ascii="Times New Roman" w:hAnsi="Times New Roman" w:cs="Times New Roman"/>
              </w:rPr>
            </w:pPr>
          </w:p>
        </w:tc>
        <w:tc>
          <w:tcPr>
            <w:tcW w:w="1209" w:type="pct"/>
            <w:vAlign w:val="center"/>
          </w:tcPr>
          <w:p w:rsidR="003D5D68" w:rsidRPr="00292733" w:rsidP="00951CD0">
            <w:pPr>
              <w:pStyle w:val="Compact"/>
              <w:jc w:val="center"/>
              <w:rPr>
                <w:rFonts w:ascii="Times New Roman" w:hAnsi="Times New Roman" w:cs="Times New Roman"/>
              </w:rPr>
            </w:pPr>
            <w:r w:rsidRPr="00292733">
              <w:rPr>
                <w:rFonts w:ascii="Times New Roman" w:hAnsi="Times New Roman" w:cs="Times New Roman"/>
              </w:rPr>
              <w:t>电势、电势差</w:t>
            </w:r>
          </w:p>
        </w:tc>
        <w:tc>
          <w:tcPr>
            <w:tcW w:w="2135" w:type="pct"/>
            <w:vAlign w:val="center"/>
          </w:tcPr>
          <w:p w:rsidR="003D5D68" w:rsidRPr="00292733" w:rsidP="00951CD0">
            <w:pPr>
              <w:pStyle w:val="Compact"/>
              <w:jc w:val="center"/>
              <w:rPr>
                <w:rFonts w:ascii="Times New Roman" w:hAnsi="Times New Roman" w:cs="Times New Roman"/>
              </w:rPr>
            </w:pPr>
            <m:oMathPara>
              <m:oMath>
                <m:r>
                  <w:rPr>
                    <w:rFonts w:ascii="Cambria Math" w:hAnsi="Cambria Math" w:cs="Times New Roman"/>
                  </w:rPr>
                  <m:t>φ</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p</m:t>
                        </m:r>
                      </m:sub>
                    </m:sSub>
                  </m:num>
                  <m:den>
                    <m:r>
                      <w:rPr>
                        <w:rFonts w:ascii="Cambria Math" w:hAnsi="Cambria Math" w:cs="Times New Roman"/>
                      </w:rPr>
                      <m:t>q</m:t>
                    </m:r>
                  </m:den>
                </m:f>
              </m:oMath>
            </m:oMathPara>
          </w:p>
        </w:tc>
        <w:tc>
          <w:tcPr>
            <w:tcW w:w="1388" w:type="pct"/>
            <w:vAlign w:val="center"/>
          </w:tcPr>
          <w:p w:rsidR="003D5D68" w:rsidRPr="00292733" w:rsidP="00292733">
            <w:pPr>
              <w:pStyle w:val="Compact"/>
              <w:jc w:val="center"/>
              <w:rPr>
                <w:rFonts w:ascii="Times New Roman" w:hAnsi="Times New Roman" w:cs="Times New Roman"/>
                <w:lang w:eastAsia="zh-CN"/>
              </w:rPr>
            </w:pPr>
            <w:r w:rsidRPr="00292733">
              <w:rPr>
                <w:rFonts w:ascii="Times New Roman" w:hAnsi="Times New Roman" w:cs="Times New Roman"/>
                <w:lang w:eastAsia="zh-CN"/>
              </w:rPr>
              <w:t>电势与零势面的选取有关</w:t>
            </w:r>
            <w:r w:rsidRPr="00292733">
              <w:rPr>
                <w:rFonts w:ascii="Times New Roman" w:hAnsi="Times New Roman" w:cs="Times New Roman"/>
                <w:lang w:eastAsia="zh-CN"/>
              </w:rPr>
              <w:t>,</w:t>
            </w:r>
            <w:r w:rsidRPr="00292733">
              <w:rPr>
                <w:rFonts w:ascii="Times New Roman" w:hAnsi="Times New Roman" w:cs="Times New Roman"/>
                <w:lang w:eastAsia="zh-CN"/>
              </w:rPr>
              <w:t>电势差与零势面的选取无关</w:t>
            </w:r>
          </w:p>
        </w:tc>
      </w:tr>
      <w:tr w:rsidTr="00292733">
        <w:tblPrEx>
          <w:tblW w:w="5000" w:type="pct"/>
          <w:tblLook w:val="0020"/>
        </w:tblPrEx>
        <w:tc>
          <w:tcPr>
            <w:tcW w:w="268" w:type="pct"/>
            <w:vMerge/>
            <w:vAlign w:val="center"/>
          </w:tcPr>
          <w:p w:rsidR="003D5D68" w:rsidRPr="00292733" w:rsidP="003D5D68">
            <w:pPr>
              <w:pStyle w:val="Compact"/>
              <w:jc w:val="center"/>
              <w:rPr>
                <w:rFonts w:ascii="Times New Roman" w:hAnsi="Times New Roman" w:cs="Times New Roman"/>
                <w:lang w:eastAsia="zh-CN"/>
              </w:rPr>
            </w:pPr>
            <w:bookmarkStart w:id="19" w:name="_Hlk195897250"/>
          </w:p>
        </w:tc>
        <w:tc>
          <w:tcPr>
            <w:tcW w:w="1209" w:type="pct"/>
            <w:vMerge w:val="restart"/>
            <w:vAlign w:val="center"/>
          </w:tcPr>
          <w:p w:rsidR="003D5D68" w:rsidRPr="00292733" w:rsidP="00951CD0">
            <w:pPr>
              <w:pStyle w:val="Compact"/>
              <w:jc w:val="center"/>
              <w:rPr>
                <w:rFonts w:ascii="Times New Roman" w:hAnsi="Times New Roman" w:cs="Times New Roman"/>
              </w:rPr>
            </w:pPr>
            <w:r w:rsidRPr="00292733">
              <w:rPr>
                <w:rFonts w:ascii="Times New Roman" w:hAnsi="Times New Roman" w:cs="Times New Roman"/>
              </w:rPr>
              <w:t>电容器的电容</w:t>
            </w:r>
          </w:p>
        </w:tc>
        <w:tc>
          <w:tcPr>
            <w:tcW w:w="2135" w:type="pct"/>
            <w:vAlign w:val="center"/>
          </w:tcPr>
          <w:p w:rsidR="003D5D68" w:rsidRPr="00292733" w:rsidP="00951CD0">
            <w:pPr>
              <w:pStyle w:val="Compact"/>
              <w:jc w:val="center"/>
              <w:rPr>
                <w:rFonts w:ascii="Times New Roman" w:hAnsi="Times New Roman" w:cs="Times New Roman"/>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Q</m:t>
                    </m:r>
                  </m:num>
                  <m:den>
                    <m:r>
                      <w:rPr>
                        <w:rFonts w:ascii="Cambria Math" w:hAnsi="Cambria Math" w:cs="Times New Roman"/>
                      </w:rPr>
                      <m:t>U</m:t>
                    </m:r>
                  </m:den>
                </m:f>
              </m:oMath>
            </m:oMathPara>
          </w:p>
        </w:tc>
        <w:tc>
          <w:tcPr>
            <w:tcW w:w="1388" w:type="pct"/>
            <w:vAlign w:val="center"/>
          </w:tcPr>
          <w:p w:rsidR="003D5D68" w:rsidRPr="00292733" w:rsidP="00292733">
            <w:pPr>
              <w:pStyle w:val="Compact"/>
              <w:jc w:val="center"/>
              <w:rPr>
                <w:rFonts w:ascii="Times New Roman" w:hAnsi="Times New Roman" w:cs="Times New Roman"/>
                <w:lang w:eastAsia="zh-CN"/>
              </w:rPr>
            </w:pPr>
            <w:r w:rsidRPr="00292733">
              <w:rPr>
                <w:rFonts w:ascii="Times New Roman" w:hAnsi="Times New Roman" w:cs="Times New Roman"/>
                <w:lang w:eastAsia="zh-CN"/>
              </w:rPr>
              <w:t>定义式</w:t>
            </w:r>
          </w:p>
        </w:tc>
      </w:tr>
      <w:tr w:rsidTr="00292733">
        <w:tblPrEx>
          <w:tblW w:w="5000" w:type="pct"/>
          <w:tblLook w:val="0020"/>
        </w:tblPrEx>
        <w:tc>
          <w:tcPr>
            <w:tcW w:w="268" w:type="pct"/>
            <w:vMerge/>
            <w:vAlign w:val="center"/>
          </w:tcPr>
          <w:p w:rsidR="003D5D68" w:rsidRPr="00292733" w:rsidP="003D5D68">
            <w:pPr>
              <w:pStyle w:val="Compact"/>
              <w:jc w:val="center"/>
              <w:rPr>
                <w:rFonts w:ascii="Times New Roman" w:hAnsi="Times New Roman" w:cs="Times New Roman"/>
              </w:rPr>
            </w:pPr>
          </w:p>
        </w:tc>
        <w:tc>
          <w:tcPr>
            <w:tcW w:w="1209" w:type="pct"/>
            <w:vMerge/>
            <w:vAlign w:val="center"/>
          </w:tcPr>
          <w:p w:rsidR="003D5D68" w:rsidRPr="00292733" w:rsidP="00951CD0">
            <w:pPr>
              <w:pStyle w:val="Compact"/>
              <w:jc w:val="center"/>
              <w:rPr>
                <w:rFonts w:ascii="Times New Roman" w:hAnsi="Times New Roman" w:cs="Times New Roman"/>
              </w:rPr>
            </w:pPr>
          </w:p>
        </w:tc>
        <w:tc>
          <w:tcPr>
            <w:tcW w:w="2135" w:type="pct"/>
            <w:vAlign w:val="center"/>
          </w:tcPr>
          <w:p w:rsidR="003D5D68" w:rsidRPr="00292733" w:rsidP="00951CD0">
            <w:pPr>
              <w:pStyle w:val="Compact"/>
              <w:jc w:val="center"/>
              <w:rPr>
                <w:rFonts w:ascii="Times New Roman" w:hAnsi="Times New Roman" w:cs="Times New Roman"/>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r</m:t>
                        </m:r>
                      </m:sub>
                    </m:sSub>
                    <m:r>
                      <w:rPr>
                        <w:rFonts w:ascii="Cambria Math" w:hAnsi="Cambria Math" w:cs="Times New Roman"/>
                      </w:rPr>
                      <m:t>S</m:t>
                    </m:r>
                  </m:num>
                  <m:den>
                    <m:r>
                      <w:rPr>
                        <w:rFonts w:ascii="Cambria Math" w:hAnsi="Cambria Math" w:cs="Times New Roman"/>
                      </w:rPr>
                      <m:t>4πkd</m:t>
                    </m:r>
                  </m:den>
                </m:f>
              </m:oMath>
            </m:oMathPara>
          </w:p>
        </w:tc>
        <w:tc>
          <w:tcPr>
            <w:tcW w:w="1388" w:type="pct"/>
            <w:vAlign w:val="center"/>
          </w:tcPr>
          <w:p w:rsidR="003D5D68" w:rsidRPr="00292733" w:rsidP="003D5D68">
            <w:pPr>
              <w:pStyle w:val="Compact"/>
              <w:jc w:val="center"/>
              <w:rPr>
                <w:rFonts w:ascii="Times New Roman" w:hAnsi="Times New Roman" w:cs="Times New Roman"/>
              </w:rPr>
            </w:pPr>
            <w:r w:rsidRPr="00292733">
              <w:rPr>
                <w:rFonts w:ascii="Times New Roman" w:hAnsi="Times New Roman" w:cs="Times New Roman"/>
              </w:rPr>
              <w:t>适用于平行板电容器</w:t>
            </w:r>
          </w:p>
        </w:tc>
      </w:tr>
      <w:bookmarkEnd w:id="19"/>
    </w:tbl>
    <w:p w:rsidR="003D5D68">
      <w:pPr>
        <w:spacing w:line="360" w:lineRule="auto"/>
      </w:pPr>
    </w:p>
    <w:p w:rsidR="00292733">
      <w:pPr>
        <w:spacing w:line="360" w:lineRule="auto"/>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2409"/>
        <w:gridCol w:w="3827"/>
        <w:gridCol w:w="3192"/>
      </w:tblGrid>
      <w:tr w:rsidTr="0029273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c>
          <w:tcPr>
            <w:tcW w:w="1477" w:type="pct"/>
            <w:gridSpan w:val="2"/>
            <w:tcBorders>
              <w:bottom w:val="none" w:sz="0" w:space="0" w:color="auto"/>
            </w:tcBorders>
            <w:vAlign w:val="center"/>
          </w:tcPr>
          <w:p w:rsidR="00292733" w:rsidRPr="00292733" w:rsidP="00292733">
            <w:pPr>
              <w:pStyle w:val="Compact"/>
              <w:jc w:val="center"/>
              <w:rPr>
                <w:rFonts w:ascii="Times New Roman" w:hAnsi="Times New Roman" w:cs="Times New Roman"/>
              </w:rPr>
            </w:pPr>
            <w:r w:rsidRPr="00292733">
              <w:rPr>
                <w:rFonts w:ascii="Times New Roman" w:hAnsi="Times New Roman" w:cs="Times New Roman"/>
              </w:rPr>
              <w:t>物理概念、规律</w:t>
            </w:r>
          </w:p>
        </w:tc>
        <w:tc>
          <w:tcPr>
            <w:tcW w:w="1921" w:type="pct"/>
            <w:tcBorders>
              <w:bottom w:val="none" w:sz="0" w:space="0" w:color="auto"/>
            </w:tcBorders>
            <w:vAlign w:val="center"/>
          </w:tcPr>
          <w:p w:rsidR="00292733" w:rsidRPr="00292733" w:rsidP="00292733">
            <w:pPr>
              <w:pStyle w:val="Compact"/>
              <w:jc w:val="center"/>
              <w:rPr>
                <w:rFonts w:ascii="Times New Roman" w:hAnsi="Times New Roman" w:cs="Times New Roman"/>
              </w:rPr>
            </w:pPr>
            <w:r w:rsidRPr="00292733">
              <w:rPr>
                <w:rFonts w:ascii="Times New Roman" w:hAnsi="Times New Roman" w:cs="Times New Roman"/>
              </w:rPr>
              <w:t>公式</w:t>
            </w:r>
          </w:p>
        </w:tc>
        <w:tc>
          <w:tcPr>
            <w:tcW w:w="1602" w:type="pct"/>
            <w:tcBorders>
              <w:bottom w:val="none" w:sz="0" w:space="0" w:color="auto"/>
            </w:tcBorders>
            <w:vAlign w:val="center"/>
          </w:tcPr>
          <w:p w:rsidR="00292733" w:rsidRPr="00292733" w:rsidP="00292733">
            <w:pPr>
              <w:pStyle w:val="Compact"/>
              <w:jc w:val="center"/>
              <w:rPr>
                <w:rFonts w:ascii="Times New Roman" w:hAnsi="Times New Roman" w:cs="Times New Roman"/>
              </w:rPr>
            </w:pPr>
            <w:r w:rsidRPr="00292733">
              <w:rPr>
                <w:rFonts w:ascii="Times New Roman" w:hAnsi="Times New Roman" w:cs="Times New Roman"/>
              </w:rPr>
              <w:t>备注</w:t>
            </w:r>
          </w:p>
        </w:tc>
      </w:tr>
      <w:tr w:rsidTr="00292733">
        <w:tblPrEx>
          <w:tblW w:w="5000" w:type="pct"/>
          <w:tblLook w:val="0020"/>
        </w:tblPrEx>
        <w:tc>
          <w:tcPr>
            <w:tcW w:w="268" w:type="pct"/>
            <w:vMerge w:val="restart"/>
            <w:vAlign w:val="center"/>
          </w:tcPr>
          <w:p w:rsidR="00292733" w:rsidRPr="00292733" w:rsidP="00292733">
            <w:pPr>
              <w:pStyle w:val="Compact"/>
              <w:jc w:val="center"/>
              <w:rPr>
                <w:rFonts w:ascii="Times New Roman" w:hAnsi="Times New Roman" w:cs="Times New Roman"/>
              </w:rPr>
            </w:pPr>
            <w:r w:rsidRPr="00292733">
              <w:rPr>
                <w:rFonts w:ascii="Times New Roman" w:hAnsi="Times New Roman" w:cs="Times New Roman"/>
              </w:rPr>
              <w:t>磁场</w:t>
            </w:r>
          </w:p>
        </w:tc>
        <w:tc>
          <w:tcPr>
            <w:tcW w:w="1209" w:type="pct"/>
            <w:vAlign w:val="center"/>
          </w:tcPr>
          <w:p w:rsidR="00292733" w:rsidRPr="00292733" w:rsidP="00292733">
            <w:pPr>
              <w:pStyle w:val="Compact"/>
              <w:jc w:val="center"/>
              <w:rPr>
                <w:rFonts w:ascii="Times New Roman" w:hAnsi="Times New Roman" w:cs="Times New Roman"/>
              </w:rPr>
            </w:pPr>
            <w:r w:rsidRPr="00292733">
              <w:rPr>
                <w:rFonts w:ascii="Times New Roman" w:hAnsi="Times New Roman" w:cs="Times New Roman"/>
              </w:rPr>
              <w:t>磁感应强度</w:t>
            </w:r>
          </w:p>
        </w:tc>
        <w:tc>
          <w:tcPr>
            <w:tcW w:w="1921" w:type="pct"/>
            <w:vAlign w:val="center"/>
          </w:tcPr>
          <w:p w:rsidR="00292733" w:rsidRPr="00292733" w:rsidP="00292733">
            <w:pPr>
              <w:pStyle w:val="Compact"/>
              <w:jc w:val="center"/>
              <w:rPr>
                <w:rFonts w:ascii="Times New Roman" w:hAnsi="Times New Roman" w:cs="Times New Roman"/>
              </w:rPr>
            </w:pPr>
            <m:oMathPara>
              <m:oMath>
                <m:r>
                  <w:rPr>
                    <w:rFonts w:ascii="Cambria Math" w:hAnsi="Cambria Math" w:cs="Times New Roman"/>
                  </w:rPr>
                  <m:t>B</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F</m:t>
                    </m:r>
                  </m:num>
                  <m:den>
                    <m:r>
                      <w:rPr>
                        <w:rFonts w:ascii="Cambria Math" w:hAnsi="Cambria Math" w:cs="Times New Roman"/>
                      </w:rPr>
                      <m:t>IL</m:t>
                    </m:r>
                  </m:den>
                </m:f>
              </m:oMath>
            </m:oMathPara>
          </w:p>
        </w:tc>
        <w:tc>
          <w:tcPr>
            <w:tcW w:w="1602" w:type="pct"/>
            <w:vAlign w:val="center"/>
          </w:tcPr>
          <w:p w:rsidR="00292733" w:rsidRPr="00292733" w:rsidP="00292733">
            <w:pPr>
              <w:jc w:val="center"/>
              <w:rPr>
                <w:rFonts w:ascii="Times New Roman" w:hAnsi="Times New Roman" w:cs="Times New Roman"/>
              </w:rPr>
            </w:pPr>
            <w:r w:rsidRPr="00292733">
              <w:rPr>
                <w:rFonts w:ascii="Times New Roman" w:hAnsi="Times New Roman" w:cs="Times New Roman"/>
                <w:i/>
              </w:rPr>
              <w:t>I</w:t>
            </w:r>
            <w:r w:rsidRPr="00292733">
              <w:rPr>
                <w:rFonts w:ascii="Times New Roman" w:hAnsi="Times New Roman" w:cs="Times New Roman"/>
              </w:rPr>
              <w:t>与</w:t>
            </w:r>
            <w:r w:rsidRPr="00292733">
              <w:rPr>
                <w:rFonts w:ascii="Times New Roman" w:hAnsi="Times New Roman" w:cs="Times New Roman"/>
                <w:i/>
              </w:rPr>
              <w:t>B</w:t>
            </w:r>
            <w:r w:rsidRPr="00292733">
              <w:rPr>
                <w:rFonts w:ascii="Times New Roman" w:hAnsi="Times New Roman" w:cs="Times New Roman"/>
              </w:rPr>
              <w:t>的方向垂直</w:t>
            </w:r>
          </w:p>
        </w:tc>
      </w:tr>
      <w:tr w:rsidTr="00292733">
        <w:tblPrEx>
          <w:tblW w:w="5000" w:type="pct"/>
          <w:tblLook w:val="0020"/>
        </w:tblPrEx>
        <w:tc>
          <w:tcPr>
            <w:tcW w:w="268" w:type="pct"/>
            <w:vMerge/>
            <w:vAlign w:val="center"/>
          </w:tcPr>
          <w:p w:rsidR="00292733" w:rsidRPr="00292733" w:rsidP="00292733">
            <w:pPr>
              <w:pStyle w:val="Compact"/>
              <w:jc w:val="center"/>
              <w:rPr>
                <w:rFonts w:ascii="Times New Roman" w:hAnsi="Times New Roman" w:cs="Times New Roman"/>
              </w:rPr>
            </w:pPr>
          </w:p>
        </w:tc>
        <w:tc>
          <w:tcPr>
            <w:tcW w:w="1209" w:type="pct"/>
            <w:vAlign w:val="center"/>
          </w:tcPr>
          <w:p w:rsidR="00292733" w:rsidRPr="00292733" w:rsidP="00292733">
            <w:pPr>
              <w:pStyle w:val="Compact"/>
              <w:jc w:val="center"/>
              <w:rPr>
                <w:rFonts w:ascii="Times New Roman" w:hAnsi="Times New Roman" w:cs="Times New Roman"/>
              </w:rPr>
            </w:pPr>
            <w:r w:rsidRPr="00292733">
              <w:rPr>
                <w:rFonts w:ascii="Times New Roman" w:hAnsi="Times New Roman" w:cs="Times New Roman"/>
              </w:rPr>
              <w:t>安培力</w:t>
            </w:r>
          </w:p>
        </w:tc>
        <w:tc>
          <w:tcPr>
            <w:tcW w:w="1921" w:type="pct"/>
            <w:vAlign w:val="center"/>
          </w:tcPr>
          <w:p w:rsidR="00292733" w:rsidRPr="00292733" w:rsidP="00292733">
            <w:pPr>
              <w:pStyle w:val="Compact"/>
              <w:jc w:val="cente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安</m:t>
                    </m:r>
                  </m:sub>
                </m:sSub>
                <m:r>
                  <m:rPr>
                    <m:sty m:val="p"/>
                  </m:rPr>
                  <w:rPr>
                    <w:rFonts w:ascii="Cambria Math" w:hAnsi="Cambria Math" w:cs="Times New Roman"/>
                  </w:rPr>
                  <m:t>=</m:t>
                </m:r>
                <m:r>
                  <w:rPr>
                    <w:rFonts w:ascii="Cambria Math" w:hAnsi="Cambria Math" w:cs="Times New Roman"/>
                  </w:rPr>
                  <m:t>BIL</m:t>
                </m:r>
              </m:oMath>
            </m:oMathPara>
          </w:p>
        </w:tc>
        <w:tc>
          <w:tcPr>
            <w:tcW w:w="1602" w:type="pct"/>
            <w:vAlign w:val="center"/>
          </w:tcPr>
          <w:p w:rsidR="00292733" w:rsidRPr="00292733" w:rsidP="00292733">
            <w:pPr>
              <w:jc w:val="center"/>
              <w:rPr>
                <w:rFonts w:ascii="Times New Roman" w:hAnsi="Times New Roman" w:cs="Times New Roman"/>
                <w:lang w:eastAsia="zh-CN"/>
              </w:rPr>
            </w:pPr>
            <w:r w:rsidRPr="00292733">
              <w:rPr>
                <w:rFonts w:ascii="Times New Roman" w:hAnsi="Times New Roman" w:cs="Times New Roman"/>
                <w:i/>
                <w:lang w:eastAsia="zh-CN"/>
              </w:rPr>
              <w:t>B</w:t>
            </w:r>
            <w:r w:rsidRPr="00292733">
              <w:rPr>
                <w:rFonts w:ascii="宋体" w:eastAsia="宋体" w:hAnsi="宋体" w:cs="宋体" w:hint="eastAsia"/>
                <w:lang w:eastAsia="zh-CN"/>
              </w:rPr>
              <w:t>⊥</w:t>
            </w:r>
            <w:r w:rsidRPr="00292733">
              <w:rPr>
                <w:rFonts w:ascii="Times New Roman" w:hAnsi="Times New Roman" w:cs="Times New Roman"/>
                <w:i/>
                <w:lang w:eastAsia="zh-CN"/>
              </w:rPr>
              <w:t>I</w:t>
            </w:r>
            <w:r w:rsidRPr="00292733" w:rsidR="009157C8">
              <w:rPr>
                <w:rFonts w:ascii="Times New Roman" w:hAnsi="Times New Roman" w:cs="Times New Roman"/>
                <w:lang w:eastAsia="zh-CN"/>
              </w:rPr>
              <w:t>,</w:t>
            </w:r>
            <w:r w:rsidR="009157C8">
              <w:rPr>
                <w:rFonts w:ascii="Times New Roman" w:hAnsi="Times New Roman" w:cs="Times New Roman" w:hint="eastAsia"/>
                <w:lang w:eastAsia="zh-CN"/>
              </w:rPr>
              <w:t xml:space="preserve"> </w:t>
            </w:r>
            <w:r w:rsidRPr="00292733">
              <w:rPr>
                <w:rFonts w:ascii="Times New Roman" w:hAnsi="Times New Roman" w:cs="Times New Roman"/>
                <w:lang w:eastAsia="zh-CN"/>
              </w:rPr>
              <w:t>方向</w:t>
            </w:r>
            <w:r w:rsidRPr="00292733">
              <w:rPr>
                <w:rFonts w:ascii="Times New Roman" w:hAnsi="Times New Roman" w:cs="Times New Roman"/>
                <w:lang w:eastAsia="zh-CN"/>
              </w:rPr>
              <w:t>:</w:t>
            </w:r>
            <w:r w:rsidRPr="00292733">
              <w:rPr>
                <w:rFonts w:ascii="Times New Roman" w:hAnsi="Times New Roman" w:cs="Times New Roman"/>
                <w:lang w:eastAsia="zh-CN"/>
              </w:rPr>
              <w:t>用左手定则判断</w:t>
            </w:r>
          </w:p>
        </w:tc>
      </w:tr>
      <w:tr w:rsidTr="00292733">
        <w:tblPrEx>
          <w:tblW w:w="5000" w:type="pct"/>
          <w:tblLook w:val="0020"/>
        </w:tblPrEx>
        <w:tc>
          <w:tcPr>
            <w:tcW w:w="268" w:type="pct"/>
            <w:vMerge/>
            <w:vAlign w:val="center"/>
          </w:tcPr>
          <w:p w:rsidR="00292733" w:rsidRPr="00292733" w:rsidP="00292733">
            <w:pPr>
              <w:pStyle w:val="Compact"/>
              <w:jc w:val="center"/>
              <w:rPr>
                <w:rFonts w:ascii="Times New Roman" w:hAnsi="Times New Roman" w:cs="Times New Roman"/>
                <w:lang w:eastAsia="zh-CN"/>
              </w:rPr>
            </w:pPr>
          </w:p>
        </w:tc>
        <w:tc>
          <w:tcPr>
            <w:tcW w:w="1209" w:type="pct"/>
            <w:vAlign w:val="center"/>
          </w:tcPr>
          <w:p w:rsidR="00292733" w:rsidRPr="00292733" w:rsidP="00292733">
            <w:pPr>
              <w:pStyle w:val="Compact"/>
              <w:jc w:val="center"/>
              <w:rPr>
                <w:rFonts w:ascii="Times New Roman" w:hAnsi="Times New Roman" w:cs="Times New Roman"/>
              </w:rPr>
            </w:pPr>
            <w:r w:rsidRPr="00292733">
              <w:rPr>
                <w:rFonts w:ascii="Times New Roman" w:hAnsi="Times New Roman" w:cs="Times New Roman"/>
              </w:rPr>
              <w:t>洛伦兹力</w:t>
            </w:r>
          </w:p>
        </w:tc>
        <w:tc>
          <w:tcPr>
            <w:tcW w:w="1921" w:type="pct"/>
            <w:vAlign w:val="center"/>
          </w:tcPr>
          <w:p w:rsidR="00292733" w:rsidRPr="00292733" w:rsidP="00292733">
            <w:pPr>
              <w:pStyle w:val="Compact"/>
              <w:jc w:val="cente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洛</m:t>
                    </m:r>
                  </m:sub>
                </m:sSub>
                <m:r>
                  <m:rPr>
                    <m:sty m:val="p"/>
                  </m:rPr>
                  <w:rPr>
                    <w:rFonts w:ascii="Cambria Math" w:hAnsi="Cambria Math" w:cs="Times New Roman"/>
                  </w:rPr>
                  <m:t>=</m:t>
                </m:r>
                <m:r>
                  <w:rPr>
                    <w:rFonts w:ascii="Cambria Math" w:hAnsi="Cambria Math" w:cs="Times New Roman"/>
                  </w:rPr>
                  <m:t>qBv</m:t>
                </m:r>
              </m:oMath>
            </m:oMathPara>
          </w:p>
        </w:tc>
        <w:tc>
          <w:tcPr>
            <w:tcW w:w="1602" w:type="pct"/>
            <w:vAlign w:val="center"/>
          </w:tcPr>
          <w:p w:rsidR="00292733" w:rsidRPr="00292733" w:rsidP="00292733">
            <w:pPr>
              <w:jc w:val="center"/>
              <w:rPr>
                <w:rFonts w:ascii="Times New Roman" w:hAnsi="Times New Roman" w:cs="Times New Roman"/>
                <w:lang w:eastAsia="zh-CN"/>
              </w:rPr>
            </w:pPr>
            <w:r w:rsidRPr="00292733">
              <w:rPr>
                <w:rFonts w:ascii="Times New Roman" w:hAnsi="Times New Roman" w:cs="Times New Roman"/>
                <w:i/>
                <w:lang w:eastAsia="zh-CN"/>
              </w:rPr>
              <w:t>B</w:t>
            </w:r>
            <w:r w:rsidRPr="00292733">
              <w:rPr>
                <w:rFonts w:ascii="宋体" w:eastAsia="宋体" w:hAnsi="宋体" w:cs="宋体" w:hint="eastAsia"/>
                <w:lang w:eastAsia="zh-CN"/>
              </w:rPr>
              <w:t>⊥</w:t>
            </w:r>
            <w:r w:rsidRPr="00292733">
              <w:rPr>
                <w:rFonts w:ascii="Times New Roman" w:hAnsi="Times New Roman" w:cs="Times New Roman"/>
                <w:i/>
                <w:lang w:eastAsia="zh-CN"/>
              </w:rPr>
              <w:t>v</w:t>
            </w:r>
            <w:r w:rsidRPr="00292733">
              <w:rPr>
                <w:rFonts w:ascii="Times New Roman" w:hAnsi="Times New Roman" w:cs="Times New Roman"/>
                <w:lang w:eastAsia="zh-CN"/>
              </w:rPr>
              <w:t xml:space="preserve">, </w:t>
            </w:r>
            <w:r w:rsidRPr="00292733">
              <w:rPr>
                <w:rFonts w:ascii="Times New Roman" w:hAnsi="Times New Roman" w:cs="Times New Roman"/>
                <w:lang w:eastAsia="zh-CN"/>
              </w:rPr>
              <w:t>方向</w:t>
            </w:r>
            <w:r w:rsidRPr="00292733">
              <w:rPr>
                <w:rFonts w:ascii="Times New Roman" w:hAnsi="Times New Roman" w:cs="Times New Roman"/>
                <w:lang w:eastAsia="zh-CN"/>
              </w:rPr>
              <w:t>:</w:t>
            </w:r>
            <w:r w:rsidRPr="00292733">
              <w:rPr>
                <w:rFonts w:ascii="Times New Roman" w:hAnsi="Times New Roman" w:cs="Times New Roman"/>
                <w:lang w:eastAsia="zh-CN"/>
              </w:rPr>
              <w:t>用左手定则判断</w:t>
            </w:r>
          </w:p>
        </w:tc>
      </w:tr>
    </w:tbl>
    <w:p w:rsidR="00292733">
      <w:pPr>
        <w:spacing w:line="360" w:lineRule="auto"/>
      </w:pPr>
    </w:p>
    <w:p w:rsidR="006D0AE0">
      <w:pPr>
        <w:spacing w:line="360" w:lineRule="auto"/>
      </w:pPr>
    </w:p>
    <w:p w:rsidR="009D2A62">
      <w:pPr>
        <w:spacing w:line="360" w:lineRule="auto"/>
      </w:pPr>
    </w:p>
    <w:tbl>
      <w:tblPr>
        <w:tblStyle w:v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28"/>
        <w:gridCol w:w="2415"/>
        <w:gridCol w:w="3828"/>
        <w:gridCol w:w="3191"/>
      </w:tblGrid>
      <w:tr w:rsidTr="009D2A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2943" w:type="dxa"/>
            <w:gridSpan w:val="2"/>
            <w:tcBorders>
              <w:bottom w:val="none" w:sz="0" w:space="0" w:color="auto"/>
            </w:tcBorders>
            <w:vAlign w:val="center"/>
          </w:tcPr>
          <w:p w:rsidR="009D2A62" w:rsidRPr="009D2A62" w:rsidP="009D2A62">
            <w:pPr>
              <w:pStyle w:val="Compact"/>
              <w:jc w:val="center"/>
              <w:rPr>
                <w:rFonts w:ascii="Times New Roman" w:hAnsi="Times New Roman" w:cs="Times New Roman"/>
              </w:rPr>
            </w:pPr>
            <w:r w:rsidRPr="009D2A62">
              <w:rPr>
                <w:rFonts w:ascii="Times New Roman" w:hAnsi="Times New Roman" w:cs="Times New Roman"/>
              </w:rPr>
              <w:t>物理概念、规律</w:t>
            </w:r>
          </w:p>
        </w:tc>
        <w:tc>
          <w:tcPr>
            <w:tcW w:w="3828" w:type="dxa"/>
            <w:tcBorders>
              <w:bottom w:val="none" w:sz="0" w:space="0" w:color="auto"/>
            </w:tcBorders>
            <w:vAlign w:val="center"/>
          </w:tcPr>
          <w:p w:rsidR="009D2A62" w:rsidRPr="009D2A62" w:rsidP="009D2A62">
            <w:pPr>
              <w:pStyle w:val="Compact"/>
              <w:jc w:val="center"/>
              <w:rPr>
                <w:rFonts w:ascii="Times New Roman" w:hAnsi="Times New Roman" w:cs="Times New Roman"/>
              </w:rPr>
            </w:pPr>
            <w:r w:rsidRPr="009D2A62">
              <w:rPr>
                <w:rFonts w:ascii="Times New Roman" w:hAnsi="Times New Roman" w:cs="Times New Roman"/>
              </w:rPr>
              <w:t>公式</w:t>
            </w:r>
          </w:p>
        </w:tc>
        <w:tc>
          <w:tcPr>
            <w:tcW w:w="3191" w:type="dxa"/>
            <w:tcBorders>
              <w:bottom w:val="none" w:sz="0" w:space="0" w:color="auto"/>
            </w:tcBorders>
            <w:vAlign w:val="center"/>
          </w:tcPr>
          <w:p w:rsidR="009D2A62" w:rsidRPr="009D2A62" w:rsidP="009D2A62">
            <w:pPr>
              <w:pStyle w:val="Compact"/>
              <w:jc w:val="center"/>
              <w:rPr>
                <w:rFonts w:ascii="Times New Roman" w:hAnsi="Times New Roman" w:cs="Times New Roman"/>
              </w:rPr>
            </w:pPr>
            <w:r w:rsidRPr="009D2A62">
              <w:rPr>
                <w:rFonts w:ascii="Times New Roman" w:hAnsi="Times New Roman" w:cs="Times New Roman"/>
              </w:rPr>
              <w:t>备注</w:t>
            </w:r>
          </w:p>
        </w:tc>
      </w:tr>
      <w:tr w:rsidTr="009D2A62">
        <w:tblPrEx>
          <w:tblW w:w="0" w:type="auto"/>
          <w:tblLook w:val="0020"/>
        </w:tblPrEx>
        <w:tc>
          <w:tcPr>
            <w:tcW w:w="528" w:type="dxa"/>
            <w:vMerge w:val="restart"/>
            <w:vAlign w:val="center"/>
          </w:tcPr>
          <w:p w:rsidR="009D2A62" w:rsidRPr="009D2A62" w:rsidP="009D2A62">
            <w:pPr>
              <w:pStyle w:val="Compact"/>
              <w:jc w:val="center"/>
              <w:rPr>
                <w:rFonts w:ascii="Times New Roman" w:hAnsi="Times New Roman" w:cs="Times New Roman"/>
              </w:rPr>
            </w:pPr>
            <w:r w:rsidRPr="009D2A62">
              <w:rPr>
                <w:rFonts w:ascii="Times New Roman" w:hAnsi="Times New Roman" w:cs="Times New Roman"/>
              </w:rPr>
              <w:t>电磁感应</w:t>
            </w:r>
          </w:p>
        </w:tc>
        <w:tc>
          <w:tcPr>
            <w:tcW w:w="2415" w:type="dxa"/>
            <w:vAlign w:val="center"/>
          </w:tcPr>
          <w:p w:rsidR="009D2A62" w:rsidRPr="009D2A62" w:rsidP="009D2A62">
            <w:pPr>
              <w:pStyle w:val="Compact"/>
              <w:jc w:val="center"/>
              <w:rPr>
                <w:rFonts w:ascii="Times New Roman" w:hAnsi="Times New Roman" w:cs="Times New Roman"/>
              </w:rPr>
            </w:pPr>
            <w:r w:rsidRPr="009D2A62">
              <w:rPr>
                <w:rFonts w:ascii="Times New Roman" w:hAnsi="Times New Roman" w:cs="Times New Roman"/>
              </w:rPr>
              <w:t>磁通量</w:t>
            </w:r>
          </w:p>
        </w:tc>
        <w:tc>
          <w:tcPr>
            <w:tcW w:w="3828" w:type="dxa"/>
            <w:vAlign w:val="center"/>
          </w:tcPr>
          <w:p w:rsidR="009D2A62" w:rsidRPr="009D2A62" w:rsidP="009D2A62">
            <w:pPr>
              <w:pStyle w:val="Compact"/>
              <w:jc w:val="center"/>
              <w:rPr>
                <w:rFonts w:ascii="Times New Roman" w:hAnsi="Times New Roman" w:cs="Times New Roman"/>
              </w:rPr>
            </w:pPr>
            <m:oMathPara>
              <m:oMath>
                <m:r>
                  <w:rPr>
                    <w:rFonts w:ascii="Cambria Math" w:hAnsi="Cambria Math" w:cs="Times New Roman"/>
                  </w:rPr>
                  <m:t>ϕ</m:t>
                </m:r>
                <m:r>
                  <m:rPr>
                    <m:sty m:val="p"/>
                  </m:rPr>
                  <w:rPr>
                    <w:rFonts w:ascii="Cambria Math" w:hAnsi="Cambria Math" w:cs="Times New Roman"/>
                  </w:rPr>
                  <m:t>=</m:t>
                </m:r>
                <m:r>
                  <w:rPr>
                    <w:rFonts w:ascii="Cambria Math" w:hAnsi="Cambria Math" w:cs="Times New Roman"/>
                  </w:rPr>
                  <m:t>BS</m:t>
                </m:r>
                <m:r>
                  <m:rPr>
                    <m:sty m:val="p"/>
                  </m:rPr>
                  <w:rPr>
                    <w:rFonts w:ascii="Cambria Math" w:hAnsi="Cambria Math" w:cs="Times New Roman"/>
                  </w:rPr>
                  <m:t>cos</m:t>
                </m:r>
                <m:r>
                  <w:rPr>
                    <w:rFonts w:ascii="Cambria Math" w:hAnsi="Cambria Math" w:cs="Times New Roman"/>
                  </w:rPr>
                  <m:t>θ</m:t>
                </m:r>
              </m:oMath>
            </m:oMathPara>
          </w:p>
        </w:tc>
        <w:tc>
          <w:tcPr>
            <w:tcW w:w="3191" w:type="dxa"/>
            <w:vAlign w:val="center"/>
          </w:tcPr>
          <w:p w:rsidR="009D2A62" w:rsidRPr="009D2A62" w:rsidP="00BD6FF9">
            <w:pPr>
              <w:pStyle w:val="Compact"/>
              <w:jc w:val="center"/>
              <w:rPr>
                <w:rFonts w:ascii="Times New Roman" w:hAnsi="Times New Roman" w:cs="Times New Roman"/>
                <w:lang w:eastAsia="zh-CN"/>
              </w:rPr>
            </w:pPr>
            <m:oMath>
              <m:r>
                <w:rPr>
                  <w:rFonts w:ascii="Cambria Math" w:hAnsi="Cambria Math" w:cs="Times New Roman"/>
                  <w:lang w:eastAsia="zh-CN"/>
                </w:rPr>
                <m:t>θ</m:t>
              </m:r>
            </m:oMath>
            <w:r w:rsidRPr="009D2A62">
              <w:rPr>
                <w:rFonts w:ascii="Times New Roman" w:hAnsi="Times New Roman" w:cs="Times New Roman"/>
                <w:lang w:eastAsia="zh-CN"/>
              </w:rPr>
              <w:t>为平面</w:t>
            </w:r>
            <w:r w:rsidRPr="009D2A62">
              <w:rPr>
                <w:rFonts w:ascii="Times New Roman" w:hAnsi="Times New Roman" w:cs="Times New Roman"/>
                <w:i/>
                <w:lang w:eastAsia="zh-CN"/>
              </w:rPr>
              <w:t>S</w:t>
            </w:r>
            <w:r w:rsidRPr="009D2A62">
              <w:rPr>
                <w:rFonts w:ascii="Times New Roman" w:hAnsi="Times New Roman" w:cs="Times New Roman"/>
                <w:lang w:eastAsia="zh-CN"/>
              </w:rPr>
              <w:t>的垂线与</w:t>
            </w:r>
            <w:r w:rsidRPr="009D2A62">
              <w:rPr>
                <w:rFonts w:ascii="Times New Roman" w:hAnsi="Times New Roman" w:cs="Times New Roman"/>
                <w:i/>
                <w:lang w:eastAsia="zh-CN"/>
              </w:rPr>
              <w:t>B</w:t>
            </w:r>
            <w:r w:rsidRPr="009D2A62">
              <w:rPr>
                <w:rFonts w:ascii="Times New Roman" w:hAnsi="Times New Roman" w:cs="Times New Roman"/>
                <w:lang w:eastAsia="zh-CN"/>
              </w:rPr>
              <w:t>的夹角</w:t>
            </w:r>
          </w:p>
        </w:tc>
      </w:tr>
      <w:tr w:rsidTr="009D2A62">
        <w:tblPrEx>
          <w:tblW w:w="0" w:type="auto"/>
          <w:tblLook w:val="0020"/>
        </w:tblPrEx>
        <w:tc>
          <w:tcPr>
            <w:tcW w:w="528" w:type="dxa"/>
            <w:vMerge/>
            <w:vAlign w:val="center"/>
          </w:tcPr>
          <w:p w:rsidR="009D2A62" w:rsidRPr="009D2A62" w:rsidP="009D2A62">
            <w:pPr>
              <w:pStyle w:val="Compact"/>
              <w:jc w:val="center"/>
              <w:rPr>
                <w:rFonts w:ascii="Times New Roman" w:hAnsi="Times New Roman" w:cs="Times New Roman"/>
                <w:lang w:eastAsia="zh-CN"/>
              </w:rPr>
            </w:pPr>
          </w:p>
        </w:tc>
        <w:tc>
          <w:tcPr>
            <w:tcW w:w="2415" w:type="dxa"/>
            <w:vAlign w:val="center"/>
          </w:tcPr>
          <w:p w:rsidR="009D2A62" w:rsidRPr="009D2A62" w:rsidP="009D2A62">
            <w:pPr>
              <w:pStyle w:val="Compact"/>
              <w:jc w:val="center"/>
              <w:rPr>
                <w:rFonts w:ascii="Times New Roman" w:hAnsi="Times New Roman" w:cs="Times New Roman"/>
              </w:rPr>
            </w:pPr>
            <w:r w:rsidRPr="009D2A62">
              <w:rPr>
                <w:rFonts w:ascii="Times New Roman" w:hAnsi="Times New Roman" w:cs="Times New Roman"/>
              </w:rPr>
              <w:t>感应电动势</w:t>
            </w:r>
          </w:p>
        </w:tc>
        <w:tc>
          <w:tcPr>
            <w:tcW w:w="3828" w:type="dxa"/>
            <w:vAlign w:val="center"/>
          </w:tcPr>
          <w:p w:rsidR="009D2A62" w:rsidRPr="009D2A62" w:rsidP="009D2A62">
            <w:pPr>
              <w:pStyle w:val="Compact"/>
              <w:jc w:val="center"/>
              <w:rPr>
                <w:rFonts w:ascii="Times New Roman" w:hAnsi="Times New Roman" w:cs="Times New Roman"/>
              </w:rPr>
            </w:pPr>
            <m:oMathPara>
              <m:oMath>
                <m:r>
                  <w:rPr>
                    <w:rFonts w:ascii="Cambria Math" w:hAnsi="Cambria Math" w:cs="Times New Roman"/>
                  </w:rPr>
                  <m:t>E</m:t>
                </m:r>
                <m:r>
                  <m:rPr>
                    <m:sty m:val="p"/>
                  </m:rPr>
                  <w:rPr>
                    <w:rFonts w:ascii="Cambria Math" w:hAnsi="Cambria Math" w:cs="Times New Roman"/>
                  </w:rPr>
                  <m:t>=</m:t>
                </m:r>
                <m:r>
                  <w:rPr>
                    <w:rFonts w:ascii="Cambria Math" w:hAnsi="Cambria Math" w:cs="Times New Roman"/>
                  </w:rPr>
                  <m:t>n</m:t>
                </m:r>
                <m:f>
                  <m:fPr>
                    <m:ctrlPr>
                      <w:rPr>
                        <w:rFonts w:ascii="Cambria Math" w:hAnsi="Cambria Math" w:cs="Times New Roman"/>
                      </w:rPr>
                    </m:ctrlPr>
                  </m:fPr>
                  <m:num>
                    <m:r>
                      <w:rPr>
                        <w:rFonts w:ascii="Cambria Math" w:hAnsi="Cambria Math" w:cs="Times New Roman"/>
                      </w:rPr>
                      <m:t>Δϕ</m:t>
                    </m:r>
                  </m:num>
                  <m:den>
                    <m:r>
                      <w:rPr>
                        <w:rFonts w:ascii="Cambria Math" w:hAnsi="Cambria Math" w:cs="Times New Roman"/>
                      </w:rPr>
                      <m:t>Δt</m:t>
                    </m:r>
                  </m:den>
                </m:f>
                <m:r>
                  <w:rPr>
                    <w:rFonts w:ascii="Cambria Math" w:hAnsi="Cambria Math" w:cs="Times New Roman"/>
                  </w:rPr>
                  <m:t>E</m:t>
                </m:r>
                <m:r>
                  <m:rPr>
                    <m:sty m:val="p"/>
                  </m:rPr>
                  <w:rPr>
                    <w:rFonts w:ascii="Cambria Math" w:hAnsi="Cambria Math" w:cs="Times New Roman"/>
                  </w:rPr>
                  <m:t>=</m:t>
                </m:r>
                <m:r>
                  <w:rPr>
                    <w:rFonts w:ascii="Cambria Math" w:hAnsi="Cambria Math" w:cs="Times New Roman"/>
                  </w:rPr>
                  <m:t>BLv</m:t>
                </m:r>
              </m:oMath>
            </m:oMathPara>
          </w:p>
        </w:tc>
        <w:tc>
          <w:tcPr>
            <w:tcW w:w="3191" w:type="dxa"/>
            <w:vAlign w:val="center"/>
          </w:tcPr>
          <w:p w:rsidR="009D2A62" w:rsidRPr="009D2A62" w:rsidP="00BD6FF9">
            <w:pPr>
              <w:pStyle w:val="Compact"/>
              <w:jc w:val="center"/>
              <w:rPr>
                <w:rFonts w:ascii="Times New Roman" w:hAnsi="Times New Roman" w:cs="Times New Roman"/>
                <w:lang w:eastAsia="zh-CN"/>
              </w:rPr>
            </w:pPr>
            <w:r w:rsidRPr="009D2A62">
              <w:rPr>
                <w:rFonts w:ascii="Times New Roman" w:hAnsi="Times New Roman" w:cs="Times New Roman"/>
                <w:lang w:eastAsia="zh-CN"/>
              </w:rPr>
              <w:t>后者仅适用于</w:t>
            </w:r>
            <w:r w:rsidRPr="009D2A62">
              <w:rPr>
                <w:rFonts w:ascii="Times New Roman" w:hAnsi="Times New Roman" w:cs="Times New Roman"/>
                <w:i/>
                <w:lang w:eastAsia="zh-CN"/>
              </w:rPr>
              <w:t>B</w:t>
            </w:r>
            <w:r w:rsidRPr="009D2A62">
              <w:rPr>
                <w:rFonts w:ascii="Times New Roman" w:hAnsi="Times New Roman" w:cs="Times New Roman"/>
                <w:lang w:eastAsia="zh-CN"/>
              </w:rPr>
              <w:t>、</w:t>
            </w:r>
            <w:r w:rsidRPr="009D2A62">
              <w:rPr>
                <w:rFonts w:ascii="Times New Roman" w:hAnsi="Times New Roman" w:cs="Times New Roman"/>
                <w:i/>
                <w:lang w:eastAsia="zh-CN"/>
              </w:rPr>
              <w:t>L</w:t>
            </w:r>
            <w:r w:rsidRPr="009D2A62">
              <w:rPr>
                <w:rFonts w:ascii="Times New Roman" w:hAnsi="Times New Roman" w:cs="Times New Roman"/>
                <w:lang w:eastAsia="zh-CN"/>
              </w:rPr>
              <w:t>、</w:t>
            </w:r>
            <w:r w:rsidRPr="009D2A62">
              <w:rPr>
                <w:rFonts w:ascii="Times New Roman" w:hAnsi="Times New Roman" w:cs="Times New Roman"/>
                <w:i/>
                <w:lang w:eastAsia="zh-CN"/>
              </w:rPr>
              <w:t>v</w:t>
            </w:r>
            <w:r w:rsidRPr="009D2A62">
              <w:rPr>
                <w:rFonts w:ascii="Times New Roman" w:hAnsi="Times New Roman" w:cs="Times New Roman"/>
                <w:lang w:eastAsia="zh-CN"/>
              </w:rPr>
              <w:t>两两垂直的情况</w:t>
            </w:r>
          </w:p>
        </w:tc>
      </w:tr>
    </w:tbl>
    <w:p w:rsidR="009D2A62">
      <w:pPr>
        <w:spacing w:line="360" w:lineRule="auto"/>
      </w:pPr>
    </w:p>
    <w:p w:rsidR="00BD6FF9">
      <w:pPr>
        <w:spacing w:line="360" w:lineRule="auto"/>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26"/>
        <w:gridCol w:w="2419"/>
        <w:gridCol w:w="3827"/>
        <w:gridCol w:w="3190"/>
      </w:tblGrid>
      <w:tr w:rsidTr="00BD6FF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1478" w:type="pct"/>
            <w:gridSpan w:val="2"/>
            <w:vAlign w:val="center"/>
          </w:tcPr>
          <w:p w:rsidR="00BD6FF9" w:rsidP="00BD6FF9">
            <w:pPr>
              <w:pStyle w:val="Compact"/>
              <w:jc w:val="center"/>
            </w:pPr>
            <w:r>
              <w:t>物理概念、规律</w:t>
            </w:r>
          </w:p>
        </w:tc>
        <w:tc>
          <w:tcPr>
            <w:tcW w:w="1921" w:type="pct"/>
            <w:vAlign w:val="center"/>
          </w:tcPr>
          <w:p w:rsidR="00BD6FF9" w:rsidP="00BD6FF9">
            <w:pPr>
              <w:pStyle w:val="Compact"/>
              <w:jc w:val="center"/>
            </w:pPr>
            <w:r>
              <w:t>公式</w:t>
            </w:r>
          </w:p>
        </w:tc>
        <w:tc>
          <w:tcPr>
            <w:tcW w:w="1601" w:type="pct"/>
            <w:vAlign w:val="center"/>
          </w:tcPr>
          <w:p w:rsidR="00BD6FF9" w:rsidP="00BD6FF9">
            <w:pPr>
              <w:pStyle w:val="Compact"/>
              <w:jc w:val="center"/>
            </w:pPr>
            <w:r>
              <w:t>备注</w:t>
            </w:r>
          </w:p>
        </w:tc>
      </w:tr>
      <w:tr w:rsidTr="00BD6FF9">
        <w:tblPrEx>
          <w:tblW w:w="5000" w:type="pct"/>
          <w:tblLook w:val="0020"/>
        </w:tblPrEx>
        <w:tc>
          <w:tcPr>
            <w:tcW w:w="264" w:type="pct"/>
            <w:vMerge w:val="restart"/>
            <w:vAlign w:val="center"/>
          </w:tcPr>
          <w:p w:rsidR="00BD6FF9" w:rsidP="00BD6FF9">
            <w:pPr>
              <w:pStyle w:val="Compact"/>
              <w:jc w:val="center"/>
              <w:rPr>
                <w:lang w:eastAsia="zh-CN"/>
              </w:rPr>
            </w:pPr>
            <w:r>
              <w:rPr>
                <w:rFonts w:hint="eastAsia"/>
                <w:lang w:eastAsia="zh-CN"/>
              </w:rPr>
              <w:t>恒定电流</w:t>
            </w:r>
          </w:p>
        </w:tc>
        <w:tc>
          <w:tcPr>
            <w:tcW w:w="1214" w:type="pct"/>
            <w:vAlign w:val="center"/>
          </w:tcPr>
          <w:p w:rsidR="00BD6FF9" w:rsidP="00BD6FF9">
            <w:pPr>
              <w:pStyle w:val="Compact"/>
              <w:jc w:val="center"/>
            </w:pPr>
            <w:r>
              <w:t>电阻定律</w:t>
            </w:r>
          </w:p>
        </w:tc>
        <w:tc>
          <w:tcPr>
            <w:tcW w:w="1921" w:type="pct"/>
            <w:vAlign w:val="center"/>
          </w:tcPr>
          <w:p w:rsidR="00BD6FF9" w:rsidP="00BD6FF9">
            <w:pPr>
              <w:pStyle w:val="Compact"/>
              <w:jc w:val="center"/>
            </w:pPr>
            <m:oMathPara>
              <m:oMath>
                <m:r>
                  <w:rPr>
                    <w:rFonts w:ascii="Cambria Math" w:hAnsi="Cambria Math"/>
                  </w:rPr>
                  <m:t>R</m:t>
                </m:r>
                <m:r>
                  <m:rPr>
                    <m:sty m:val="p"/>
                  </m:rPr>
                  <w:rPr>
                    <w:rFonts w:ascii="Cambria Math" w:hAnsi="Cambria Math"/>
                  </w:rPr>
                  <m:t>=</m:t>
                </m:r>
                <m:r>
                  <w:rPr>
                    <w:rFonts w:ascii="Cambria Math" w:hAnsi="Cambria Math"/>
                  </w:rPr>
                  <m:t>ρ</m:t>
                </m:r>
                <m:f>
                  <m:fPr>
                    <m:ctrlPr>
                      <w:rPr>
                        <w:rFonts w:ascii="Cambria Math" w:hAnsi="Cambria Math"/>
                      </w:rPr>
                    </m:ctrlPr>
                  </m:fPr>
                  <m:num>
                    <m:r>
                      <w:rPr>
                        <w:rFonts w:ascii="Cambria Math" w:hAnsi="Cambria Math"/>
                      </w:rPr>
                      <m:t>l</m:t>
                    </m:r>
                  </m:num>
                  <m:den>
                    <m:r>
                      <w:rPr>
                        <w:rFonts w:ascii="Cambria Math" w:hAnsi="Cambria Math"/>
                      </w:rPr>
                      <m:t>S</m:t>
                    </m:r>
                  </m:den>
                </m:f>
              </m:oMath>
            </m:oMathPara>
          </w:p>
        </w:tc>
        <w:tc>
          <w:tcPr>
            <w:tcW w:w="1601" w:type="pct"/>
            <w:vAlign w:val="center"/>
          </w:tcPr>
          <w:p w:rsidR="00BD6FF9" w:rsidP="00BD6FF9">
            <w:pPr>
              <w:pStyle w:val="Compact"/>
              <w:jc w:val="center"/>
            </w:pPr>
            <m:oMath>
              <m:r>
                <w:rPr>
                  <w:rFonts w:ascii="Cambria Math" w:hAnsi="Cambria Math"/>
                </w:rPr>
                <m:t>ρ</m:t>
              </m:r>
            </m:oMath>
            <w:r w:rsidRPr="00BD6FF9">
              <w:rPr>
                <w:rFonts w:hint="eastAsia"/>
              </w:rPr>
              <w:t>为电阻率</w:t>
            </w:r>
          </w:p>
        </w:tc>
      </w:tr>
      <w:tr w:rsidTr="00BD6FF9">
        <w:tblPrEx>
          <w:tblW w:w="5000" w:type="pct"/>
          <w:tblLook w:val="0020"/>
        </w:tblPrEx>
        <w:tc>
          <w:tcPr>
            <w:tcW w:w="264" w:type="pct"/>
            <w:vMerge/>
            <w:vAlign w:val="center"/>
          </w:tcPr>
          <w:p w:rsidR="00BD6FF9" w:rsidP="00BD6FF9">
            <w:pPr>
              <w:pStyle w:val="Compact"/>
              <w:jc w:val="center"/>
            </w:pPr>
          </w:p>
        </w:tc>
        <w:tc>
          <w:tcPr>
            <w:tcW w:w="1214" w:type="pct"/>
            <w:vAlign w:val="center"/>
          </w:tcPr>
          <w:p w:rsidR="00BD6FF9" w:rsidP="00BD6FF9">
            <w:pPr>
              <w:pStyle w:val="Compact"/>
              <w:jc w:val="center"/>
            </w:pPr>
            <w:r>
              <w:t>电流</w:t>
            </w:r>
          </w:p>
        </w:tc>
        <w:tc>
          <w:tcPr>
            <w:tcW w:w="1921" w:type="pct"/>
            <w:vAlign w:val="center"/>
          </w:tcPr>
          <w:p w:rsidR="00BD6FF9" w:rsidP="00BD6FF9">
            <w:pPr>
              <w:pStyle w:val="Compact"/>
              <w:jc w:val="center"/>
            </w:pPr>
            <m:oMathPara>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Q</m:t>
                    </m:r>
                  </m:num>
                  <m:den>
                    <m:r>
                      <w:rPr>
                        <w:rFonts w:ascii="Cambria Math" w:hAnsi="Cambria Math"/>
                      </w:rPr>
                      <m:t>t</m:t>
                    </m:r>
                  </m:den>
                </m:f>
                <m:r>
                  <m:rPr>
                    <m:sty m:val="p"/>
                  </m:rPr>
                  <w:rPr>
                    <w:rFonts w:ascii="Cambria Math" w:hAnsi="Cambria Math"/>
                  </w:rPr>
                  <m:t>=</m:t>
                </m:r>
                <m:r>
                  <w:rPr>
                    <w:rFonts w:ascii="Cambria Math" w:hAnsi="Cambria Math"/>
                  </w:rPr>
                  <m:t>nqSv</m:t>
                </m:r>
              </m:oMath>
            </m:oMathPara>
          </w:p>
        </w:tc>
        <w:tc>
          <w:tcPr>
            <w:tcW w:w="1601" w:type="pct"/>
            <w:vAlign w:val="center"/>
          </w:tcPr>
          <w:p w:rsidR="00BD6FF9" w:rsidP="00BD6FF9">
            <w:pPr>
              <w:pStyle w:val="Compact"/>
              <w:jc w:val="center"/>
            </w:pPr>
          </w:p>
        </w:tc>
      </w:tr>
      <w:tr w:rsidTr="00BD6FF9">
        <w:tblPrEx>
          <w:tblW w:w="5000" w:type="pct"/>
          <w:tblLook w:val="0020"/>
        </w:tblPrEx>
        <w:tc>
          <w:tcPr>
            <w:tcW w:w="264" w:type="pct"/>
            <w:vMerge/>
            <w:vAlign w:val="center"/>
          </w:tcPr>
          <w:p w:rsidR="00BD6FF9" w:rsidP="00BD6FF9">
            <w:pPr>
              <w:pStyle w:val="Compact"/>
              <w:jc w:val="center"/>
            </w:pPr>
          </w:p>
        </w:tc>
        <w:tc>
          <w:tcPr>
            <w:tcW w:w="1214" w:type="pct"/>
            <w:vAlign w:val="center"/>
          </w:tcPr>
          <w:p w:rsidR="00BD6FF9" w:rsidP="00BD6FF9">
            <w:pPr>
              <w:pStyle w:val="Compact"/>
              <w:jc w:val="center"/>
            </w:pPr>
            <w:r>
              <w:t>电源电动势</w:t>
            </w:r>
          </w:p>
        </w:tc>
        <w:tc>
          <w:tcPr>
            <w:tcW w:w="1921" w:type="pct"/>
            <w:vAlign w:val="center"/>
          </w:tcPr>
          <w:p w:rsidR="00BD6FF9" w:rsidP="00BD6FF9">
            <w:pPr>
              <w:pStyle w:val="Compact"/>
              <w:jc w:val="center"/>
            </w:pPr>
            <m:oMathPara>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W</m:t>
                    </m:r>
                  </m:num>
                  <m:den>
                    <m:r>
                      <w:rPr>
                        <w:rFonts w:ascii="Cambria Math" w:hAnsi="Cambria Math"/>
                      </w:rPr>
                      <m:t>q</m:t>
                    </m:r>
                  </m:den>
                </m:f>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内</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外</m:t>
                    </m:r>
                  </m:sub>
                </m:sSub>
              </m:oMath>
            </m:oMathPara>
          </w:p>
        </w:tc>
        <w:tc>
          <w:tcPr>
            <w:tcW w:w="1601" w:type="pct"/>
            <w:vAlign w:val="center"/>
          </w:tcPr>
          <w:p w:rsidR="00BD6FF9" w:rsidP="00BD6FF9">
            <w:pPr>
              <w:pStyle w:val="Compact"/>
              <w:jc w:val="center"/>
            </w:pPr>
          </w:p>
        </w:tc>
      </w:tr>
      <w:tr w:rsidTr="00BD6FF9">
        <w:tblPrEx>
          <w:tblW w:w="5000" w:type="pct"/>
          <w:tblLook w:val="0020"/>
        </w:tblPrEx>
        <w:tc>
          <w:tcPr>
            <w:tcW w:w="264" w:type="pct"/>
            <w:vMerge/>
            <w:vAlign w:val="center"/>
          </w:tcPr>
          <w:p w:rsidR="00BD6FF9" w:rsidP="00BD6FF9">
            <w:pPr>
              <w:pStyle w:val="Compact"/>
              <w:jc w:val="center"/>
            </w:pPr>
          </w:p>
        </w:tc>
        <w:tc>
          <w:tcPr>
            <w:tcW w:w="1214" w:type="pct"/>
            <w:vMerge w:val="restart"/>
            <w:vAlign w:val="center"/>
          </w:tcPr>
          <w:p w:rsidR="00BD6FF9" w:rsidP="00BD6FF9">
            <w:pPr>
              <w:pStyle w:val="Compact"/>
              <w:jc w:val="center"/>
            </w:pPr>
            <w:r>
              <w:t>欧姆定律</w:t>
            </w:r>
          </w:p>
        </w:tc>
        <w:tc>
          <w:tcPr>
            <w:tcW w:w="1921" w:type="pct"/>
            <w:vAlign w:val="center"/>
          </w:tcPr>
          <w:p w:rsidR="00BD6FF9" w:rsidP="00BD6FF9">
            <w:pPr>
              <w:pStyle w:val="Compact"/>
              <w:jc w:val="center"/>
            </w:pPr>
            <m:oMathPara>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R</m:t>
                    </m:r>
                  </m:den>
                </m:f>
              </m:oMath>
            </m:oMathPara>
          </w:p>
        </w:tc>
        <w:tc>
          <w:tcPr>
            <w:tcW w:w="1601" w:type="pct"/>
            <w:vAlign w:val="center"/>
          </w:tcPr>
          <w:p w:rsidR="00BD6FF9" w:rsidP="00BD6FF9">
            <w:pPr>
              <w:pStyle w:val="Compact"/>
              <w:jc w:val="center"/>
              <w:rPr>
                <w:lang w:eastAsia="zh-CN"/>
              </w:rPr>
            </w:pPr>
            <w:r>
              <w:rPr>
                <w:rFonts w:hint="eastAsia"/>
                <w:lang w:eastAsia="zh-CN"/>
              </w:rPr>
              <w:t>部分电路欧姆定律</w:t>
            </w:r>
          </w:p>
        </w:tc>
      </w:tr>
      <w:tr w:rsidTr="00BD6FF9">
        <w:tblPrEx>
          <w:tblW w:w="5000" w:type="pct"/>
          <w:tblLook w:val="0020"/>
        </w:tblPrEx>
        <w:tc>
          <w:tcPr>
            <w:tcW w:w="264" w:type="pct"/>
            <w:vMerge/>
            <w:vAlign w:val="center"/>
          </w:tcPr>
          <w:p w:rsidR="00BD6FF9" w:rsidP="00BD6FF9">
            <w:pPr>
              <w:pStyle w:val="Compact"/>
              <w:jc w:val="center"/>
            </w:pPr>
          </w:p>
        </w:tc>
        <w:tc>
          <w:tcPr>
            <w:tcW w:w="1214" w:type="pct"/>
            <w:vMerge/>
            <w:vAlign w:val="center"/>
          </w:tcPr>
          <w:p w:rsidR="00BD6FF9" w:rsidP="00BD6FF9">
            <w:pPr>
              <w:pStyle w:val="Compact"/>
              <w:jc w:val="center"/>
            </w:pPr>
          </w:p>
        </w:tc>
        <w:tc>
          <w:tcPr>
            <w:tcW w:w="1921" w:type="pct"/>
            <w:vAlign w:val="center"/>
          </w:tcPr>
          <w:p w:rsidR="00BD6FF9" w:rsidP="00BD6FF9">
            <w:pPr>
              <w:pStyle w:val="Compact"/>
              <w:jc w:val="center"/>
            </w:pPr>
            <m:oMathPara>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E</m:t>
                    </m:r>
                  </m:num>
                  <m:den>
                    <m:r>
                      <w:rPr>
                        <w:rFonts w:ascii="Cambria Math" w:hAnsi="Cambria Math"/>
                      </w:rPr>
                      <m:t>R</m:t>
                    </m:r>
                    <m:r>
                      <m:rPr>
                        <m:sty m:val="p"/>
                      </m:rPr>
                      <w:rPr>
                        <w:rFonts w:ascii="Cambria Math" w:hAnsi="Cambria Math"/>
                      </w:rPr>
                      <m:t>+</m:t>
                    </m:r>
                    <m:r>
                      <w:rPr>
                        <w:rFonts w:ascii="Cambria Math" w:hAnsi="Cambria Math"/>
                      </w:rPr>
                      <m:t>r</m:t>
                    </m:r>
                  </m:den>
                </m:f>
              </m:oMath>
            </m:oMathPara>
          </w:p>
        </w:tc>
        <w:tc>
          <w:tcPr>
            <w:tcW w:w="1601" w:type="pct"/>
            <w:vAlign w:val="center"/>
          </w:tcPr>
          <w:p w:rsidR="00BD6FF9" w:rsidP="00BD6FF9">
            <w:pPr>
              <w:pStyle w:val="Compact"/>
              <w:jc w:val="center"/>
              <w:rPr>
                <w:lang w:eastAsia="zh-CN"/>
              </w:rPr>
            </w:pPr>
            <w:r>
              <w:rPr>
                <w:rFonts w:hint="eastAsia"/>
                <w:lang w:eastAsia="zh-CN"/>
              </w:rPr>
              <w:t>闭合电路欧姆定律</w:t>
            </w:r>
          </w:p>
        </w:tc>
      </w:tr>
      <w:tr w:rsidTr="00BD6FF9">
        <w:tblPrEx>
          <w:tblW w:w="5000" w:type="pct"/>
          <w:tblLook w:val="0020"/>
        </w:tblPrEx>
        <w:tc>
          <w:tcPr>
            <w:tcW w:w="264" w:type="pct"/>
            <w:vMerge/>
            <w:vAlign w:val="center"/>
          </w:tcPr>
          <w:p w:rsidR="00BD6FF9" w:rsidP="00BD6FF9">
            <w:pPr>
              <w:pStyle w:val="Compact"/>
              <w:jc w:val="center"/>
            </w:pPr>
          </w:p>
        </w:tc>
        <w:tc>
          <w:tcPr>
            <w:tcW w:w="1214" w:type="pct"/>
            <w:vMerge w:val="restart"/>
            <w:vAlign w:val="center"/>
          </w:tcPr>
          <w:p w:rsidR="00BD6FF9" w:rsidP="00BD6FF9">
            <w:pPr>
              <w:pStyle w:val="Compact"/>
              <w:jc w:val="center"/>
            </w:pPr>
            <w:r>
              <w:t>路端电压</w:t>
            </w:r>
          </w:p>
        </w:tc>
        <w:tc>
          <w:tcPr>
            <w:tcW w:w="1921" w:type="pct"/>
            <w:vAlign w:val="center"/>
          </w:tcPr>
          <w:p w:rsidR="00BD6FF9" w:rsidP="00BD6FF9">
            <w:pPr>
              <w:pStyle w:val="Compact"/>
              <w:jc w:val="center"/>
            </w:pPr>
            <m:oMathPara>
              <m:oMath>
                <m:r>
                  <w:rPr>
                    <w:rFonts w:ascii="Cambria Math" w:hAnsi="Cambria Math"/>
                  </w:rPr>
                  <m:t>U</m:t>
                </m:r>
                <m:r>
                  <m:rPr>
                    <m:sty m:val="p"/>
                  </m:rPr>
                  <w:rPr>
                    <w:rFonts w:ascii="Cambria Math" w:hAnsi="Cambria Math"/>
                  </w:rPr>
                  <m:t>=</m:t>
                </m:r>
                <m:r>
                  <w:rPr>
                    <w:rFonts w:ascii="Cambria Math" w:hAnsi="Cambria Math"/>
                  </w:rPr>
                  <m:t>E</m:t>
                </m:r>
              </m:oMath>
            </m:oMathPara>
          </w:p>
        </w:tc>
        <w:tc>
          <w:tcPr>
            <w:tcW w:w="1601" w:type="pct"/>
            <w:vAlign w:val="center"/>
          </w:tcPr>
          <w:p w:rsidR="00BD6FF9" w:rsidP="00BD6FF9">
            <w:pPr>
              <w:pStyle w:val="Compact"/>
              <w:jc w:val="center"/>
              <w:rPr>
                <w:lang w:eastAsia="zh-CN"/>
              </w:rPr>
            </w:pPr>
            <w:r>
              <w:rPr>
                <w:rFonts w:hint="eastAsia"/>
                <w:lang w:eastAsia="zh-CN"/>
              </w:rPr>
              <w:t>断路时</w:t>
            </w:r>
          </w:p>
        </w:tc>
      </w:tr>
      <w:tr w:rsidTr="00BD6FF9">
        <w:tblPrEx>
          <w:tblW w:w="5000" w:type="pct"/>
          <w:tblLook w:val="0020"/>
        </w:tblPrEx>
        <w:tc>
          <w:tcPr>
            <w:tcW w:w="264" w:type="pct"/>
            <w:vMerge/>
            <w:vAlign w:val="center"/>
          </w:tcPr>
          <w:p w:rsidR="00BD6FF9" w:rsidP="00BD6FF9">
            <w:pPr>
              <w:pStyle w:val="Compact"/>
              <w:jc w:val="center"/>
            </w:pPr>
          </w:p>
        </w:tc>
        <w:tc>
          <w:tcPr>
            <w:tcW w:w="1214" w:type="pct"/>
            <w:vMerge/>
            <w:vAlign w:val="center"/>
          </w:tcPr>
          <w:p w:rsidR="00BD6FF9" w:rsidP="00BD6FF9">
            <w:pPr>
              <w:pStyle w:val="Compact"/>
              <w:jc w:val="center"/>
            </w:pPr>
          </w:p>
        </w:tc>
        <w:tc>
          <w:tcPr>
            <w:tcW w:w="1921" w:type="pct"/>
            <w:vAlign w:val="center"/>
          </w:tcPr>
          <w:p w:rsidR="00BD6FF9" w:rsidP="00BD6FF9">
            <w:pPr>
              <w:pStyle w:val="Compact"/>
              <w:jc w:val="center"/>
            </w:pPr>
            <m:oMathPara>
              <m:oMath>
                <m:r>
                  <w:rPr>
                    <w:rFonts w:ascii="Cambria Math" w:hAnsi="Cambria Math"/>
                  </w:rPr>
                  <m:t>U</m:t>
                </m:r>
                <m:r>
                  <m:rPr>
                    <m:sty m:val="p"/>
                  </m:rPr>
                  <w:rPr>
                    <w:rFonts w:ascii="Cambria Math" w:hAnsi="Cambria Math"/>
                  </w:rPr>
                  <m:t>=</m:t>
                </m:r>
                <m:r>
                  <w:rPr>
                    <w:rFonts w:ascii="Cambria Math" w:hAnsi="Cambria Math"/>
                  </w:rPr>
                  <m:t>0</m:t>
                </m:r>
              </m:oMath>
            </m:oMathPara>
          </w:p>
        </w:tc>
        <w:tc>
          <w:tcPr>
            <w:tcW w:w="1601" w:type="pct"/>
            <w:vAlign w:val="center"/>
          </w:tcPr>
          <w:p w:rsidR="00BD6FF9" w:rsidP="00BD6FF9">
            <w:pPr>
              <w:pStyle w:val="Compact"/>
              <w:jc w:val="center"/>
              <w:rPr>
                <w:lang w:eastAsia="zh-CN"/>
              </w:rPr>
            </w:pPr>
            <w:r>
              <w:rPr>
                <w:rFonts w:hint="eastAsia"/>
                <w:lang w:eastAsia="zh-CN"/>
              </w:rPr>
              <w:t>短路时</w:t>
            </w:r>
          </w:p>
        </w:tc>
      </w:tr>
      <w:tr w:rsidTr="00BD6FF9">
        <w:tblPrEx>
          <w:tblW w:w="5000" w:type="pct"/>
          <w:tblLook w:val="0020"/>
        </w:tblPrEx>
        <w:tc>
          <w:tcPr>
            <w:tcW w:w="264" w:type="pct"/>
            <w:vMerge/>
            <w:vAlign w:val="center"/>
          </w:tcPr>
          <w:p w:rsidR="00BD6FF9" w:rsidP="00BD6FF9">
            <w:pPr>
              <w:pStyle w:val="Compact"/>
              <w:jc w:val="center"/>
            </w:pPr>
          </w:p>
        </w:tc>
        <w:tc>
          <w:tcPr>
            <w:tcW w:w="1214" w:type="pct"/>
            <w:vMerge/>
            <w:vAlign w:val="center"/>
          </w:tcPr>
          <w:p w:rsidR="00BD6FF9" w:rsidP="00BD6FF9">
            <w:pPr>
              <w:pStyle w:val="Compact"/>
              <w:jc w:val="center"/>
            </w:pPr>
          </w:p>
        </w:tc>
        <w:tc>
          <w:tcPr>
            <w:tcW w:w="1921" w:type="pct"/>
            <w:vAlign w:val="center"/>
          </w:tcPr>
          <w:p w:rsidR="00BD6FF9" w:rsidP="00BD6FF9">
            <w:pPr>
              <w:pStyle w:val="Compact"/>
              <w:jc w:val="center"/>
            </w:pPr>
            <m:oMathPara>
              <m:oMath>
                <m:r>
                  <w:rPr>
                    <w:rFonts w:ascii="Cambria Math" w:hAnsi="Cambria Math"/>
                  </w:rPr>
                  <m:t>U</m:t>
                </m:r>
                <m:r>
                  <m:rPr>
                    <m:sty m:val="p"/>
                  </m:rPr>
                  <w:rPr>
                    <w:rFonts w:ascii="Cambria Math" w:hAnsi="Cambria Math"/>
                  </w:rPr>
                  <m:t>=</m:t>
                </m:r>
                <m:r>
                  <w:rPr>
                    <w:rFonts w:ascii="Cambria Math" w:hAnsi="Cambria Math"/>
                  </w:rPr>
                  <m:t>IR</m:t>
                </m:r>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内</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Ir</m:t>
                </m:r>
              </m:oMath>
            </m:oMathPara>
          </w:p>
        </w:tc>
        <w:tc>
          <w:tcPr>
            <w:tcW w:w="1601" w:type="pct"/>
            <w:vAlign w:val="center"/>
          </w:tcPr>
          <w:p w:rsidR="00BD6FF9" w:rsidP="00BD6FF9">
            <w:pPr>
              <w:pStyle w:val="Compact"/>
              <w:jc w:val="center"/>
              <w:rPr>
                <w:lang w:eastAsia="zh-CN"/>
              </w:rPr>
            </w:pPr>
            <w:r>
              <w:rPr>
                <w:rFonts w:hint="eastAsia"/>
                <w:lang w:eastAsia="zh-CN"/>
              </w:rPr>
              <w:t>通路时</w:t>
            </w:r>
          </w:p>
        </w:tc>
      </w:tr>
      <w:tr w:rsidTr="00BD6FF9">
        <w:tblPrEx>
          <w:tblW w:w="5000" w:type="pct"/>
          <w:tblLook w:val="0020"/>
        </w:tblPrEx>
        <w:tc>
          <w:tcPr>
            <w:tcW w:w="264" w:type="pct"/>
            <w:vMerge/>
            <w:vAlign w:val="center"/>
          </w:tcPr>
          <w:p w:rsidR="00BD6FF9" w:rsidP="00BD6FF9">
            <w:pPr>
              <w:pStyle w:val="Compact"/>
              <w:jc w:val="center"/>
            </w:pPr>
          </w:p>
        </w:tc>
        <w:tc>
          <w:tcPr>
            <w:tcW w:w="1214" w:type="pct"/>
            <w:vMerge w:val="restart"/>
            <w:vAlign w:val="center"/>
          </w:tcPr>
          <w:p w:rsidR="00BD6FF9" w:rsidP="00BD6FF9">
            <w:pPr>
              <w:pStyle w:val="Compact"/>
              <w:jc w:val="center"/>
            </w:pPr>
            <w:r>
              <w:t>电功</w:t>
            </w:r>
          </w:p>
        </w:tc>
        <w:tc>
          <w:tcPr>
            <w:tcW w:w="1921" w:type="pct"/>
            <w:vAlign w:val="center"/>
          </w:tcPr>
          <w:p w:rsidR="00BD6FF9" w:rsidP="00BD6FF9">
            <w:pPr>
              <w:pStyle w:val="Compact"/>
              <w:jc w:val="center"/>
            </w:pPr>
            <m:oMathPara>
              <m:oMath>
                <m:r>
                  <w:rPr>
                    <w:rFonts w:ascii="Cambria Math" w:hAnsi="Cambria Math"/>
                  </w:rPr>
                  <m:t>W</m:t>
                </m:r>
                <m:r>
                  <m:rPr>
                    <m:sty m:val="p"/>
                  </m:rPr>
                  <w:rPr>
                    <w:rFonts w:ascii="Cambria Math" w:hAnsi="Cambria Math"/>
                  </w:rPr>
                  <m:t>=</m:t>
                </m:r>
                <m:r>
                  <w:rPr>
                    <w:rFonts w:ascii="Cambria Math" w:hAnsi="Cambria Math"/>
                  </w:rPr>
                  <m:t>UIt</m:t>
                </m:r>
              </m:oMath>
            </m:oMathPara>
          </w:p>
        </w:tc>
        <w:tc>
          <w:tcPr>
            <w:tcW w:w="1601" w:type="pct"/>
            <w:vAlign w:val="center"/>
          </w:tcPr>
          <w:p w:rsidR="00BD6FF9" w:rsidP="00BD6FF9">
            <w:pPr>
              <w:pStyle w:val="Compact"/>
              <w:jc w:val="center"/>
              <w:rPr>
                <w:lang w:eastAsia="zh-CN"/>
              </w:rPr>
            </w:pPr>
            <w:r>
              <w:rPr>
                <w:rFonts w:hint="eastAsia"/>
                <w:lang w:eastAsia="zh-CN"/>
              </w:rPr>
              <w:t>适用于一切电路</w:t>
            </w:r>
          </w:p>
        </w:tc>
      </w:tr>
      <w:tr w:rsidTr="00BD6FF9">
        <w:tblPrEx>
          <w:tblW w:w="5000" w:type="pct"/>
          <w:tblLook w:val="0020"/>
        </w:tblPrEx>
        <w:tc>
          <w:tcPr>
            <w:tcW w:w="264" w:type="pct"/>
            <w:vMerge/>
            <w:vAlign w:val="center"/>
          </w:tcPr>
          <w:p w:rsidR="00BD6FF9" w:rsidP="00BD6FF9">
            <w:pPr>
              <w:pStyle w:val="Compact"/>
              <w:jc w:val="center"/>
            </w:pPr>
          </w:p>
        </w:tc>
        <w:tc>
          <w:tcPr>
            <w:tcW w:w="1214" w:type="pct"/>
            <w:vMerge/>
            <w:vAlign w:val="center"/>
          </w:tcPr>
          <w:p w:rsidR="00BD6FF9" w:rsidP="00BD6FF9">
            <w:pPr>
              <w:pStyle w:val="Compact"/>
              <w:jc w:val="center"/>
            </w:pPr>
          </w:p>
        </w:tc>
        <w:tc>
          <w:tcPr>
            <w:tcW w:w="1921" w:type="pct"/>
            <w:vAlign w:val="center"/>
          </w:tcPr>
          <w:p w:rsidR="00BD6FF9" w:rsidP="00BD6FF9">
            <w:pPr>
              <w:pStyle w:val="Compact"/>
              <w:jc w:val="center"/>
            </w:pPr>
            <m:oMathPara>
              <m:oMath>
                <m:r>
                  <w:rPr>
                    <w:rFonts w:ascii="Cambria Math" w:hAnsi="Cambria Math"/>
                  </w:rPr>
                  <m:t>W</m:t>
                </m:r>
                <m:r>
                  <m:rPr>
                    <m:sty m:val="p"/>
                  </m:rP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r>
                  <w:rPr>
                    <w:rFonts w:ascii="Cambria Math" w:hAnsi="Cambria Math"/>
                  </w:rPr>
                  <m:t>t</m:t>
                </m:r>
              </m:oMath>
            </m:oMathPara>
          </w:p>
        </w:tc>
        <w:tc>
          <w:tcPr>
            <w:tcW w:w="1601" w:type="pct"/>
            <w:vAlign w:val="center"/>
          </w:tcPr>
          <w:p w:rsidR="00BD6FF9" w:rsidP="00BD6FF9">
            <w:pPr>
              <w:pStyle w:val="Compact"/>
              <w:jc w:val="center"/>
            </w:pPr>
            <w:r>
              <w:rPr>
                <w:rFonts w:hint="eastAsia"/>
              </w:rPr>
              <w:t>适用于纯电阻电路</w:t>
            </w:r>
          </w:p>
        </w:tc>
      </w:tr>
      <w:tr w:rsidTr="00BD6FF9">
        <w:tblPrEx>
          <w:tblW w:w="5000" w:type="pct"/>
          <w:tblLook w:val="0020"/>
        </w:tblPrEx>
        <w:tc>
          <w:tcPr>
            <w:tcW w:w="264" w:type="pct"/>
            <w:vMerge/>
            <w:vAlign w:val="center"/>
          </w:tcPr>
          <w:p w:rsidR="00BD6FF9" w:rsidP="00BD6FF9">
            <w:pPr>
              <w:pStyle w:val="Compact"/>
              <w:jc w:val="center"/>
            </w:pPr>
          </w:p>
        </w:tc>
        <w:tc>
          <w:tcPr>
            <w:tcW w:w="1214" w:type="pct"/>
            <w:vAlign w:val="center"/>
          </w:tcPr>
          <w:p w:rsidR="00BD6FF9" w:rsidP="00BD6FF9">
            <w:pPr>
              <w:pStyle w:val="Compact"/>
              <w:jc w:val="center"/>
            </w:pPr>
            <w:r>
              <w:t>焦耳定律</w:t>
            </w:r>
          </w:p>
        </w:tc>
        <w:tc>
          <w:tcPr>
            <w:tcW w:w="1921" w:type="pct"/>
            <w:vAlign w:val="center"/>
          </w:tcPr>
          <w:p w:rsidR="00BD6FF9" w:rsidP="00BD6FF9">
            <w:pPr>
              <w:pStyle w:val="Compact"/>
              <w:jc w:val="center"/>
            </w:pPr>
            <m:oMathPara>
              <m:oMath>
                <m:r>
                  <w:rPr>
                    <w:rFonts w:ascii="Cambria Math" w:hAnsi="Cambria Math"/>
                  </w:rPr>
                  <m:t>Q</m:t>
                </m:r>
                <m:r>
                  <m:rPr>
                    <m:sty m:val="p"/>
                  </m:rP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m:oMathPara>
          </w:p>
        </w:tc>
        <w:tc>
          <w:tcPr>
            <w:tcW w:w="1601" w:type="pct"/>
            <w:vAlign w:val="center"/>
          </w:tcPr>
          <w:p w:rsidR="00BD6FF9" w:rsidP="00BD6FF9">
            <w:pPr>
              <w:pStyle w:val="Compact"/>
              <w:jc w:val="center"/>
            </w:pPr>
          </w:p>
        </w:tc>
      </w:tr>
      <w:tr w:rsidTr="00BD6FF9">
        <w:tblPrEx>
          <w:tblW w:w="5000" w:type="pct"/>
          <w:tblLook w:val="0020"/>
        </w:tblPrEx>
        <w:tc>
          <w:tcPr>
            <w:tcW w:w="264" w:type="pct"/>
            <w:vMerge/>
            <w:vAlign w:val="center"/>
          </w:tcPr>
          <w:p w:rsidR="00BD6FF9" w:rsidP="00BD6FF9">
            <w:pPr>
              <w:pStyle w:val="Compact"/>
              <w:jc w:val="center"/>
            </w:pPr>
          </w:p>
        </w:tc>
        <w:tc>
          <w:tcPr>
            <w:tcW w:w="1214" w:type="pct"/>
            <w:vAlign w:val="center"/>
          </w:tcPr>
          <w:p w:rsidR="00BD6FF9" w:rsidP="00BD6FF9">
            <w:pPr>
              <w:pStyle w:val="Compact"/>
              <w:jc w:val="center"/>
            </w:pPr>
            <w:r>
              <w:t>电源功率</w:t>
            </w:r>
          </w:p>
        </w:tc>
        <w:tc>
          <w:tcPr>
            <w:tcW w:w="1921" w:type="pct"/>
            <w:vAlign w:val="center"/>
          </w:tcPr>
          <w:p w:rsidR="00BD6FF9" w:rsidP="00BD6FF9">
            <w:pPr>
              <w:pStyle w:val="Compact"/>
              <w:jc w:val="center"/>
            </w:pPr>
            <m:oMathPara>
              <m:oMath>
                <m:r>
                  <w:rPr>
                    <w:rFonts w:ascii="Cambria Math" w:hAnsi="Cambria Math"/>
                  </w:rPr>
                  <m:t>P</m:t>
                </m:r>
                <m:r>
                  <m:rPr>
                    <m:sty m:val="p"/>
                  </m:rPr>
                  <w:rPr>
                    <w:rFonts w:ascii="Cambria Math" w:hAnsi="Cambria Math"/>
                  </w:rPr>
                  <m:t>=</m:t>
                </m:r>
                <m:r>
                  <w:rPr>
                    <w:rFonts w:ascii="Cambria Math" w:hAnsi="Cambria Math"/>
                  </w:rPr>
                  <m:t>EI</m:t>
                </m:r>
              </m:oMath>
            </m:oMathPara>
          </w:p>
        </w:tc>
        <w:tc>
          <w:tcPr>
            <w:tcW w:w="1601" w:type="pct"/>
            <w:vAlign w:val="center"/>
          </w:tcPr>
          <w:p w:rsidR="00BD6FF9" w:rsidP="00BD6FF9">
            <w:pPr>
              <w:pStyle w:val="Compact"/>
              <w:jc w:val="center"/>
            </w:pPr>
          </w:p>
        </w:tc>
      </w:tr>
      <w:tr w:rsidTr="00BD6FF9">
        <w:tblPrEx>
          <w:tblW w:w="5000" w:type="pct"/>
          <w:tblLook w:val="0020"/>
        </w:tblPrEx>
        <w:tc>
          <w:tcPr>
            <w:tcW w:w="264" w:type="pct"/>
            <w:vMerge/>
            <w:vAlign w:val="center"/>
          </w:tcPr>
          <w:p w:rsidR="00BD6FF9" w:rsidP="00BD6FF9">
            <w:pPr>
              <w:pStyle w:val="Compact"/>
              <w:jc w:val="center"/>
            </w:pPr>
          </w:p>
        </w:tc>
        <w:tc>
          <w:tcPr>
            <w:tcW w:w="1214" w:type="pct"/>
            <w:vMerge w:val="restart"/>
            <w:vAlign w:val="center"/>
          </w:tcPr>
          <w:p w:rsidR="00BD6FF9" w:rsidP="00BD6FF9">
            <w:pPr>
              <w:pStyle w:val="Compact"/>
              <w:jc w:val="center"/>
            </w:pPr>
            <w:r>
              <w:t>用电器功率</w:t>
            </w:r>
          </w:p>
        </w:tc>
        <w:tc>
          <w:tcPr>
            <w:tcW w:w="1921" w:type="pct"/>
            <w:vAlign w:val="center"/>
          </w:tcPr>
          <w:p w:rsidR="00BD6FF9" w:rsidP="00BD6FF9">
            <w:pPr>
              <w:pStyle w:val="Compact"/>
              <w:jc w:val="center"/>
            </w:pPr>
            <m:oMathPara>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W</m:t>
                    </m:r>
                  </m:num>
                  <m:den>
                    <m:r>
                      <w:rPr>
                        <w:rFonts w:ascii="Cambria Math" w:hAnsi="Cambria Math"/>
                      </w:rPr>
                      <m:t>t</m:t>
                    </m:r>
                  </m:den>
                </m:f>
                <m:r>
                  <m:rPr>
                    <m:sty m:val="p"/>
                  </m:rPr>
                  <w:rPr>
                    <w:rFonts w:ascii="Cambria Math" w:hAnsi="Cambria Math"/>
                  </w:rPr>
                  <m:t>=</m:t>
                </m:r>
                <m:r>
                  <w:rPr>
                    <w:rFonts w:ascii="Cambria Math" w:hAnsi="Cambria Math"/>
                  </w:rPr>
                  <m:t>UI</m:t>
                </m:r>
              </m:oMath>
            </m:oMathPara>
          </w:p>
        </w:tc>
        <w:tc>
          <w:tcPr>
            <w:tcW w:w="1601" w:type="pct"/>
            <w:vAlign w:val="center"/>
          </w:tcPr>
          <w:p w:rsidR="00BD6FF9" w:rsidRPr="00ED5024" w:rsidP="00BD6FF9">
            <w:pPr>
              <w:jc w:val="center"/>
            </w:pPr>
            <w:r w:rsidRPr="00ED5024">
              <w:rPr>
                <w:rFonts w:hint="eastAsia"/>
              </w:rPr>
              <w:t>适用于一切电路</w:t>
            </w:r>
          </w:p>
        </w:tc>
      </w:tr>
      <w:tr w:rsidTr="00BD6FF9">
        <w:tblPrEx>
          <w:tblW w:w="5000" w:type="pct"/>
          <w:tblLook w:val="0020"/>
        </w:tblPrEx>
        <w:tc>
          <w:tcPr>
            <w:tcW w:w="264" w:type="pct"/>
            <w:vMerge/>
            <w:vAlign w:val="center"/>
          </w:tcPr>
          <w:p w:rsidR="00BD6FF9" w:rsidP="00BD6FF9">
            <w:pPr>
              <w:pStyle w:val="Compact"/>
              <w:jc w:val="center"/>
            </w:pPr>
          </w:p>
        </w:tc>
        <w:tc>
          <w:tcPr>
            <w:tcW w:w="1214" w:type="pct"/>
            <w:vMerge/>
            <w:vAlign w:val="center"/>
          </w:tcPr>
          <w:p w:rsidR="00BD6FF9" w:rsidP="00BD6FF9">
            <w:pPr>
              <w:pStyle w:val="Compact"/>
              <w:jc w:val="center"/>
            </w:pPr>
          </w:p>
        </w:tc>
        <w:tc>
          <w:tcPr>
            <w:tcW w:w="1921" w:type="pct"/>
            <w:vAlign w:val="center"/>
          </w:tcPr>
          <w:p w:rsidR="00BD6FF9" w:rsidP="00BD6FF9">
            <w:pPr>
              <w:pStyle w:val="Compact"/>
              <w:jc w:val="center"/>
            </w:pPr>
            <m:oMathPara>
              <m:oMath>
                <m:r>
                  <w:rPr>
                    <w:rFonts w:ascii="Cambria Math" w:hAnsi="Cambria Math"/>
                  </w:rPr>
                  <m:t>P</m:t>
                </m:r>
                <m:r>
                  <m:rPr>
                    <m:sty m:val="p"/>
                  </m:rP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m:oMathPara>
          </w:p>
        </w:tc>
        <w:tc>
          <w:tcPr>
            <w:tcW w:w="1601" w:type="pct"/>
            <w:vAlign w:val="center"/>
          </w:tcPr>
          <w:p w:rsidR="00BD6FF9" w:rsidP="00BD6FF9">
            <w:pPr>
              <w:jc w:val="center"/>
            </w:pPr>
            <w:r w:rsidRPr="00ED5024">
              <w:rPr>
                <w:rFonts w:hint="eastAsia"/>
              </w:rPr>
              <w:t>适用于纯电阻电路</w:t>
            </w:r>
          </w:p>
        </w:tc>
      </w:tr>
      <w:tr w:rsidTr="00BD6FF9">
        <w:tblPrEx>
          <w:tblW w:w="5000" w:type="pct"/>
          <w:tblLook w:val="0020"/>
        </w:tblPrEx>
        <w:tc>
          <w:tcPr>
            <w:tcW w:w="264" w:type="pct"/>
            <w:vMerge/>
            <w:vAlign w:val="center"/>
          </w:tcPr>
          <w:p w:rsidR="00BD6FF9" w:rsidP="00BD6FF9">
            <w:pPr>
              <w:pStyle w:val="Compact"/>
              <w:jc w:val="center"/>
            </w:pPr>
          </w:p>
        </w:tc>
        <w:tc>
          <w:tcPr>
            <w:tcW w:w="1214" w:type="pct"/>
            <w:vAlign w:val="center"/>
          </w:tcPr>
          <w:p w:rsidR="00BD6FF9" w:rsidP="00BD6FF9">
            <w:pPr>
              <w:pStyle w:val="Compact"/>
              <w:jc w:val="center"/>
            </w:pPr>
            <w:r>
              <w:t>电源效率</w:t>
            </w:r>
          </w:p>
        </w:tc>
        <w:tc>
          <w:tcPr>
            <w:tcW w:w="1921" w:type="pct"/>
            <w:vAlign w:val="center"/>
          </w:tcPr>
          <w:p w:rsidR="00BD6FF9" w:rsidP="00BD6FF9">
            <w:pPr>
              <w:pStyle w:val="Compact"/>
              <w:jc w:val="center"/>
            </w:pPr>
            <m:oMathPara>
              <m:oMath>
                <m:r>
                  <w:rPr>
                    <w:rFonts w:ascii="Cambria Math" w:hAnsi="Cambria Math"/>
                  </w:rPr>
                  <m:t>η</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出</m:t>
                        </m:r>
                      </m:sub>
                    </m:sSub>
                  </m:num>
                  <m:den>
                    <m:sSub>
                      <m:sSubPr>
                        <m:ctrlPr>
                          <w:rPr>
                            <w:rFonts w:ascii="Cambria Math" w:hAnsi="Cambria Math"/>
                          </w:rPr>
                        </m:ctrlPr>
                      </m:sSubPr>
                      <m:e>
                        <m:r>
                          <w:rPr>
                            <w:rFonts w:ascii="Cambria Math" w:hAnsi="Cambria Math"/>
                          </w:rPr>
                          <m:t>P</m:t>
                        </m:r>
                      </m:e>
                      <m:sub>
                        <m:r>
                          <w:rPr>
                            <w:rFonts w:ascii="Cambria Math" w:hAnsi="Cambria Math"/>
                          </w:rPr>
                          <m:t>总</m:t>
                        </m:r>
                      </m:sub>
                    </m:sSub>
                  </m:den>
                </m:f>
                <m:r>
                  <m:rPr>
                    <m:sty m:val="p"/>
                  </m:rPr>
                  <w:rPr>
                    <w:rFonts w:ascii="Cambria Math" w:hAnsi="Cambria Math"/>
                  </w:rPr>
                  <m:t>×</m:t>
                </m:r>
                <m:r>
                  <w:rPr>
                    <w:rFonts w:ascii="Cambria Math" w:hAnsi="Cambria Math"/>
                  </w:rPr>
                  <m:t>100</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外</m:t>
                        </m:r>
                      </m:sub>
                    </m:sSub>
                  </m:num>
                  <m:den>
                    <m:r>
                      <w:rPr>
                        <w:rFonts w:ascii="Cambria Math" w:hAnsi="Cambria Math"/>
                      </w:rPr>
                      <m:t>E</m:t>
                    </m:r>
                  </m:den>
                </m:f>
                <m:r>
                  <m:rPr>
                    <m:sty m:val="p"/>
                  </m:rPr>
                  <w:rPr>
                    <w:rFonts w:ascii="Cambria Math" w:hAnsi="Cambria Math"/>
                  </w:rPr>
                  <m:t>×</m:t>
                </m:r>
                <m:r>
                  <w:rPr>
                    <w:rFonts w:ascii="Cambria Math" w:hAnsi="Cambria Math"/>
                  </w:rPr>
                  <m:t>100</m:t>
                </m:r>
                <m:r>
                  <m:rPr>
                    <m:sty m:val="p"/>
                  </m:rPr>
                  <w:rPr>
                    <w:rFonts w:ascii="Cambria Math" w:hAnsi="Cambria Math"/>
                  </w:rPr>
                  <m:t>%</m:t>
                </m:r>
              </m:oMath>
            </m:oMathPara>
          </w:p>
        </w:tc>
        <w:tc>
          <w:tcPr>
            <w:tcW w:w="1601" w:type="pct"/>
            <w:vAlign w:val="center"/>
          </w:tcPr>
          <w:p w:rsidR="00BD6FF9" w:rsidP="00BD6FF9">
            <w:pPr>
              <w:pStyle w:val="Compact"/>
              <w:jc w:val="center"/>
            </w:pPr>
          </w:p>
        </w:tc>
      </w:tr>
    </w:tbl>
    <w:p w:rsidR="00244B0A">
      <w:pPr>
        <w:spacing w:line="360" w:lineRule="auto"/>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2409"/>
        <w:gridCol w:w="3829"/>
        <w:gridCol w:w="3190"/>
      </w:tblGrid>
      <w:tr w:rsidTr="00740B6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1477" w:type="pct"/>
            <w:gridSpan w:val="2"/>
            <w:tcBorders>
              <w:bottom w:val="none" w:sz="0" w:space="0" w:color="auto"/>
            </w:tcBorders>
            <w:vAlign w:val="center"/>
          </w:tcPr>
          <w:p w:rsidR="00244B0A" w:rsidRPr="001C4860" w:rsidP="001C4860">
            <w:pPr>
              <w:pStyle w:val="Compact"/>
              <w:jc w:val="center"/>
              <w:rPr>
                <w:rFonts w:ascii="Times New Roman" w:hAnsi="Times New Roman" w:cs="Times New Roman"/>
              </w:rPr>
            </w:pPr>
            <w:r w:rsidRPr="001C4860">
              <w:rPr>
                <w:rFonts w:ascii="Times New Roman" w:hAnsi="Times New Roman" w:cs="Times New Roman"/>
              </w:rPr>
              <w:t>物理概念、规律</w:t>
            </w:r>
          </w:p>
        </w:tc>
        <w:tc>
          <w:tcPr>
            <w:tcW w:w="1922" w:type="pct"/>
            <w:tcBorders>
              <w:bottom w:val="none" w:sz="0" w:space="0" w:color="auto"/>
            </w:tcBorders>
            <w:vAlign w:val="center"/>
          </w:tcPr>
          <w:p w:rsidR="00244B0A" w:rsidRPr="001C4860" w:rsidP="001C4860">
            <w:pPr>
              <w:pStyle w:val="Compact"/>
              <w:jc w:val="center"/>
              <w:rPr>
                <w:rFonts w:ascii="Times New Roman" w:hAnsi="Times New Roman" w:cs="Times New Roman"/>
              </w:rPr>
            </w:pPr>
            <w:r w:rsidRPr="001C4860">
              <w:rPr>
                <w:rFonts w:ascii="Times New Roman" w:hAnsi="Times New Roman" w:cs="Times New Roman"/>
              </w:rPr>
              <w:t>公式</w:t>
            </w:r>
          </w:p>
        </w:tc>
        <w:tc>
          <w:tcPr>
            <w:tcW w:w="1601" w:type="pct"/>
            <w:tcBorders>
              <w:bottom w:val="none" w:sz="0" w:space="0" w:color="auto"/>
            </w:tcBorders>
            <w:vAlign w:val="center"/>
          </w:tcPr>
          <w:p w:rsidR="00244B0A" w:rsidRPr="001C4860" w:rsidP="001C4860">
            <w:pPr>
              <w:pStyle w:val="Compact"/>
              <w:jc w:val="center"/>
              <w:rPr>
                <w:rFonts w:ascii="Times New Roman" w:hAnsi="Times New Roman" w:cs="Times New Roman"/>
              </w:rPr>
            </w:pPr>
            <w:r w:rsidRPr="001C4860">
              <w:rPr>
                <w:rFonts w:ascii="Times New Roman" w:hAnsi="Times New Roman" w:cs="Times New Roman"/>
              </w:rPr>
              <w:t>备注</w:t>
            </w:r>
          </w:p>
        </w:tc>
      </w:tr>
      <w:tr w:rsidTr="006D0AE0">
        <w:tblPrEx>
          <w:tblW w:w="5000" w:type="pct"/>
          <w:tblLook w:val="0020"/>
        </w:tblPrEx>
        <w:tc>
          <w:tcPr>
            <w:tcW w:w="268" w:type="pct"/>
            <w:vMerge w:val="restart"/>
            <w:vAlign w:val="center"/>
          </w:tcPr>
          <w:p w:rsidR="00740B60" w:rsidRPr="001C4860" w:rsidP="001C4860">
            <w:pPr>
              <w:pStyle w:val="Compact"/>
              <w:jc w:val="center"/>
              <w:rPr>
                <w:rFonts w:ascii="Times New Roman" w:hAnsi="Times New Roman" w:cs="Times New Roman"/>
              </w:rPr>
            </w:pPr>
            <w:r w:rsidRPr="001C4860">
              <w:rPr>
                <w:rFonts w:ascii="Times New Roman" w:hAnsi="Times New Roman" w:cs="Times New Roman"/>
              </w:rPr>
              <w:t>交变电流</w:t>
            </w:r>
          </w:p>
        </w:tc>
        <w:tc>
          <w:tcPr>
            <w:tcW w:w="1209" w:type="pct"/>
            <w:vAlign w:val="center"/>
          </w:tcPr>
          <w:p w:rsidR="00740B60" w:rsidRPr="001C4860" w:rsidP="001C4860">
            <w:pPr>
              <w:pStyle w:val="Compact"/>
              <w:jc w:val="center"/>
              <w:rPr>
                <w:rFonts w:ascii="Times New Roman" w:hAnsi="Times New Roman" w:cs="Times New Roman"/>
                <w:lang w:eastAsia="zh-CN"/>
              </w:rPr>
            </w:pPr>
            <w:r w:rsidRPr="001C4860">
              <w:rPr>
                <w:rFonts w:ascii="Times New Roman" w:hAnsi="Times New Roman" w:cs="Times New Roman"/>
                <w:lang w:eastAsia="zh-CN"/>
              </w:rPr>
              <w:t>电动势、电流、电压的瞬时值</w:t>
            </w:r>
          </w:p>
        </w:tc>
        <w:tc>
          <w:tcPr>
            <w:tcW w:w="1922" w:type="pct"/>
            <w:vAlign w:val="center"/>
          </w:tcPr>
          <w:p w:rsidR="00740B60" w:rsidRPr="001C4860" w:rsidP="001C4860">
            <w:pPr>
              <w:pStyle w:val="Compact"/>
              <w:jc w:val="center"/>
              <w:rPr>
                <w:rFonts w:ascii="Times New Roman" w:hAnsi="Times New Roman" w:cs="Times New Roman"/>
                <w:lang w:eastAsia="zh-CN"/>
              </w:rPr>
            </w:pPr>
            <w:r w:rsidRPr="001C4860">
              <w:rPr>
                <w:rFonts w:ascii="Times New Roman" w:hAnsi="Times New Roman" w:cs="Times New Roman"/>
                <w:lang w:eastAsia="zh-CN"/>
              </w:rPr>
              <w:t>电动势：</w:t>
            </w:r>
            <w:r w:rsidRPr="001C4860">
              <w:rPr>
                <w:rFonts w:ascii="Times New Roman" w:hAnsi="Times New Roman" w:cs="Times New Roman"/>
                <w:i/>
                <w:lang w:eastAsia="zh-CN"/>
              </w:rPr>
              <w:t xml:space="preserve">e = </w:t>
            </w:r>
            <w:r w:rsidRPr="001C4860">
              <w:rPr>
                <w:rFonts w:ascii="Times New Roman" w:hAnsi="Times New Roman" w:cs="Times New Roman"/>
                <w:i/>
                <w:lang w:eastAsia="zh-CN"/>
              </w:rPr>
              <w:t>E</w:t>
            </w:r>
            <w:r w:rsidRPr="001C4860">
              <w:rPr>
                <w:rFonts w:ascii="Times New Roman" w:hAnsi="Times New Roman" w:cs="Times New Roman"/>
                <w:i/>
                <w:vertAlign w:val="subscript"/>
                <w:lang w:eastAsia="zh-CN"/>
              </w:rPr>
              <w:t>m</w:t>
            </w:r>
            <w:r w:rsidRPr="001C4860">
              <w:rPr>
                <w:rFonts w:ascii="Times New Roman" w:hAnsi="Times New Roman" w:cs="Times New Roman"/>
                <w:i/>
                <w:lang w:eastAsia="zh-CN"/>
              </w:rPr>
              <w:t>sin</w:t>
            </w:r>
            <w:r w:rsidRPr="001C4860">
              <w:rPr>
                <w:rFonts w:ascii="Times New Roman" w:hAnsi="Times New Roman" w:cs="Times New Roman"/>
                <w:i/>
              </w:rPr>
              <w:t>ω</w:t>
            </w:r>
            <w:r w:rsidRPr="001C4860">
              <w:rPr>
                <w:rFonts w:ascii="Times New Roman" w:hAnsi="Times New Roman" w:cs="Times New Roman"/>
                <w:i/>
                <w:lang w:eastAsia="zh-CN"/>
              </w:rPr>
              <w:t>t</w:t>
            </w:r>
          </w:p>
          <w:p w:rsidR="00740B60" w:rsidRPr="001C4860" w:rsidP="001C4860">
            <w:pPr>
              <w:pStyle w:val="Compact"/>
              <w:jc w:val="center"/>
              <w:rPr>
                <w:rFonts w:ascii="Times New Roman" w:hAnsi="Times New Roman" w:cs="Times New Roman"/>
                <w:lang w:eastAsia="zh-CN"/>
              </w:rPr>
            </w:pPr>
            <w:r w:rsidRPr="001C4860">
              <w:rPr>
                <w:rFonts w:ascii="Times New Roman" w:hAnsi="Times New Roman" w:cs="Times New Roman"/>
              </w:rPr>
              <w:t>电流：</w:t>
            </w:r>
            <w:r w:rsidRPr="001C4860">
              <w:rPr>
                <w:rFonts w:ascii="Times New Roman" w:hAnsi="Times New Roman" w:cs="Times New Roman"/>
                <w:i/>
                <w:lang w:eastAsia="zh-CN"/>
              </w:rPr>
              <w:t>i</w:t>
            </w:r>
            <w:r w:rsidRPr="001C4860">
              <w:rPr>
                <w:rFonts w:ascii="Times New Roman" w:hAnsi="Times New Roman" w:cs="Times New Roman"/>
                <w:i/>
                <w:lang w:eastAsia="zh-CN"/>
              </w:rPr>
              <w:t xml:space="preserve"> = </w:t>
            </w:r>
            <w:r w:rsidRPr="001C4860">
              <w:rPr>
                <w:rFonts w:ascii="Times New Roman" w:hAnsi="Times New Roman" w:cs="Times New Roman"/>
                <w:i/>
                <w:lang w:eastAsia="zh-CN"/>
              </w:rPr>
              <w:t>I</w:t>
            </w:r>
            <w:r w:rsidRPr="001C4860">
              <w:rPr>
                <w:rFonts w:ascii="Times New Roman" w:hAnsi="Times New Roman" w:cs="Times New Roman"/>
                <w:i/>
                <w:vertAlign w:val="subscript"/>
                <w:lang w:eastAsia="zh-CN"/>
              </w:rPr>
              <w:t>m</w:t>
            </w:r>
            <w:r w:rsidRPr="001C4860">
              <w:rPr>
                <w:rFonts w:ascii="Times New Roman" w:hAnsi="Times New Roman" w:cs="Times New Roman"/>
                <w:i/>
                <w:lang w:eastAsia="zh-CN"/>
              </w:rPr>
              <w:t>sinωt</w:t>
            </w:r>
          </w:p>
          <w:p w:rsidR="00740B60" w:rsidRPr="001C4860" w:rsidP="001C4860">
            <w:pPr>
              <w:pStyle w:val="Compact"/>
              <w:jc w:val="center"/>
              <w:rPr>
                <w:rFonts w:ascii="Times New Roman" w:hAnsi="Times New Roman" w:cs="Times New Roman"/>
              </w:rPr>
            </w:pPr>
            <w:r w:rsidRPr="001C4860">
              <w:rPr>
                <w:rFonts w:ascii="Times New Roman" w:hAnsi="Times New Roman" w:cs="Times New Roman"/>
              </w:rPr>
              <w:t>电压：</w:t>
            </w:r>
            <w:r w:rsidRPr="001C4860">
              <w:rPr>
                <w:rFonts w:ascii="Times New Roman" w:hAnsi="Times New Roman" w:cs="Times New Roman"/>
                <w:i/>
                <w:lang w:eastAsia="zh-CN"/>
              </w:rPr>
              <w:t>u</w:t>
            </w:r>
            <w:r w:rsidRPr="001C4860">
              <w:rPr>
                <w:rFonts w:ascii="Times New Roman" w:hAnsi="Times New Roman" w:cs="Times New Roman"/>
                <w:i/>
                <w:lang w:eastAsia="zh-CN"/>
              </w:rPr>
              <w:t xml:space="preserve"> = </w:t>
            </w:r>
            <w:r w:rsidRPr="001C4860">
              <w:rPr>
                <w:rFonts w:ascii="Times New Roman" w:hAnsi="Times New Roman" w:cs="Times New Roman"/>
                <w:i/>
                <w:lang w:eastAsia="zh-CN"/>
              </w:rPr>
              <w:t>U</w:t>
            </w:r>
            <w:r w:rsidRPr="001C4860">
              <w:rPr>
                <w:rFonts w:ascii="Times New Roman" w:hAnsi="Times New Roman" w:cs="Times New Roman"/>
                <w:i/>
                <w:vertAlign w:val="subscript"/>
                <w:lang w:eastAsia="zh-CN"/>
              </w:rPr>
              <w:t>m</w:t>
            </w:r>
            <w:r w:rsidRPr="001C4860">
              <w:rPr>
                <w:rFonts w:ascii="Times New Roman" w:hAnsi="Times New Roman" w:cs="Times New Roman"/>
                <w:i/>
                <w:lang w:eastAsia="zh-CN"/>
              </w:rPr>
              <w:t>sinωt</w:t>
            </w:r>
          </w:p>
        </w:tc>
        <w:tc>
          <w:tcPr>
            <w:tcW w:w="1601" w:type="pct"/>
            <w:vAlign w:val="center"/>
          </w:tcPr>
          <w:p w:rsidR="00740B60" w:rsidRPr="001C4860" w:rsidP="001C4860">
            <w:pPr>
              <w:pStyle w:val="Compact"/>
              <w:jc w:val="center"/>
              <w:rPr>
                <w:rFonts w:ascii="Times New Roman" w:hAnsi="Times New Roman" w:cs="Times New Roman"/>
                <w:lang w:eastAsia="zh-CN"/>
              </w:rPr>
            </w:pPr>
            <w:r w:rsidRPr="001C4860">
              <w:rPr>
                <w:rFonts w:ascii="Times New Roman" w:hAnsi="Times New Roman" w:cs="Times New Roman"/>
                <w:lang w:eastAsia="zh-CN"/>
              </w:rPr>
              <w:t>从中性面开始计时</w:t>
            </w:r>
          </w:p>
          <w:p w:rsidR="00740B60" w:rsidRPr="001C4860" w:rsidP="001C4860">
            <w:pPr>
              <w:pStyle w:val="Compact"/>
              <w:jc w:val="center"/>
              <w:rPr>
                <w:rFonts w:ascii="Times New Roman" w:hAnsi="Times New Roman" w:cs="Times New Roman"/>
              </w:rPr>
            </w:pPr>
          </w:p>
        </w:tc>
      </w:tr>
      <w:tr w:rsidTr="00740B60">
        <w:tblPrEx>
          <w:tblW w:w="5000" w:type="pct"/>
          <w:tblLook w:val="0020"/>
        </w:tblPrEx>
        <w:tc>
          <w:tcPr>
            <w:tcW w:w="268" w:type="pct"/>
            <w:vMerge/>
            <w:vAlign w:val="center"/>
          </w:tcPr>
          <w:p w:rsidR="00740B60" w:rsidRPr="001C4860" w:rsidP="001C4860">
            <w:pPr>
              <w:pStyle w:val="Compact"/>
              <w:jc w:val="center"/>
              <w:rPr>
                <w:rFonts w:ascii="Times New Roman" w:hAnsi="Times New Roman" w:cs="Times New Roman"/>
              </w:rPr>
            </w:pPr>
          </w:p>
        </w:tc>
        <w:tc>
          <w:tcPr>
            <w:tcW w:w="1209" w:type="pct"/>
            <w:vAlign w:val="center"/>
          </w:tcPr>
          <w:p w:rsidR="00740B60" w:rsidRPr="001C4860" w:rsidP="001C4860">
            <w:pPr>
              <w:pStyle w:val="Compact"/>
              <w:jc w:val="center"/>
              <w:rPr>
                <w:rFonts w:ascii="Times New Roman" w:hAnsi="Times New Roman" w:cs="Times New Roman"/>
                <w:lang w:eastAsia="zh-CN"/>
              </w:rPr>
            </w:pPr>
            <w:r w:rsidRPr="001C4860">
              <w:rPr>
                <w:rFonts w:ascii="Times New Roman" w:hAnsi="Times New Roman" w:cs="Times New Roman"/>
                <w:lang w:eastAsia="zh-CN"/>
              </w:rPr>
              <w:t>电动势、电流、电压的有效值</w:t>
            </w:r>
          </w:p>
        </w:tc>
        <w:tc>
          <w:tcPr>
            <w:tcW w:w="1922" w:type="pct"/>
            <w:vAlign w:val="center"/>
          </w:tcPr>
          <w:p w:rsidR="00740B60" w:rsidRPr="001C4860" w:rsidP="001C4860">
            <w:pPr>
              <w:pStyle w:val="Compact"/>
              <w:jc w:val="center"/>
              <w:rPr>
                <w:rFonts w:ascii="Times New Roman" w:hAnsi="Times New Roman" w:cs="Times New Roman"/>
                <w:lang w:eastAsia="zh-CN"/>
              </w:rPr>
            </w:pPr>
            <w:r w:rsidRPr="001C4860">
              <w:rPr>
                <w:rFonts w:ascii="Times New Roman" w:hAnsi="Times New Roman" w:cs="Times New Roman"/>
                <w:lang w:eastAsia="zh-CN"/>
              </w:rPr>
              <w:t>电动势：</w:t>
            </w:r>
            <m:oMath>
              <m:r>
                <m:rPr>
                  <m:sty m:val="p"/>
                </m:rPr>
                <w:rPr>
                  <w:rFonts w:ascii="Cambria Math" w:hAnsi="Cambria Math" w:cs="Times New Roman"/>
                  <w:lang w:eastAsia="zh-CN"/>
                </w:rPr>
                <m:t>E=</m:t>
              </m:r>
              <m:f>
                <m:fPr>
                  <m:ctrlPr>
                    <w:rPr>
                      <w:rFonts w:ascii="Cambria Math" w:hAnsi="Cambria Math" w:cs="Times New Roman"/>
                      <w:lang w:eastAsia="zh-CN"/>
                    </w:rPr>
                  </m:ctrlPr>
                </m:fPr>
                <m:num>
                  <m:rad>
                    <m:radPr>
                      <m:degHide/>
                      <m:ctrlPr>
                        <w:rPr>
                          <w:rFonts w:ascii="Cambria Math" w:hAnsi="Cambria Math" w:cs="Times New Roman"/>
                          <w:i/>
                          <w:lang w:eastAsia="zh-CN"/>
                        </w:rPr>
                      </m:ctrlPr>
                    </m:radPr>
                    <m:deg/>
                    <m:e>
                      <m:r>
                        <w:rPr>
                          <w:rFonts w:ascii="Cambria Math" w:hAnsi="Cambria Math" w:cs="Times New Roman"/>
                          <w:lang w:eastAsia="zh-CN"/>
                        </w:rPr>
                        <m:t>2</m:t>
                      </m:r>
                    </m:e>
                  </m:rad>
                </m:num>
                <m:den>
                  <m:r>
                    <w:rPr>
                      <w:rFonts w:ascii="Cambria Math" w:hAnsi="Cambria Math" w:cs="Times New Roman"/>
                      <w:lang w:eastAsia="zh-CN"/>
                    </w:rPr>
                    <m:t>2</m:t>
                  </m:r>
                </m:den>
              </m:f>
              <m:sSub>
                <m:sSubPr>
                  <m:ctrlPr>
                    <w:rPr>
                      <w:rFonts w:ascii="Cambria Math" w:hAnsi="Cambria Math" w:cs="Times New Roman"/>
                      <w:i/>
                      <w:lang w:eastAsia="zh-CN"/>
                    </w:rPr>
                  </m:ctrlPr>
                </m:sSubPr>
                <m:e>
                  <m:r>
                    <w:rPr>
                      <w:rFonts w:ascii="Cambria Math" w:hAnsi="Cambria Math" w:cs="Times New Roman"/>
                      <w:lang w:eastAsia="zh-CN"/>
                    </w:rPr>
                    <m:t>E</m:t>
                  </m:r>
                </m:e>
                <m:sub>
                  <m:r>
                    <w:rPr>
                      <w:rFonts w:ascii="Cambria Math" w:hAnsi="Cambria Math" w:cs="Times New Roman"/>
                      <w:lang w:eastAsia="zh-CN"/>
                    </w:rPr>
                    <m:t>m</m:t>
                  </m:r>
                </m:sub>
              </m:sSub>
            </m:oMath>
          </w:p>
          <w:p w:rsidR="00740B60" w:rsidRPr="001C4860" w:rsidP="001C4860">
            <w:pPr>
              <w:pStyle w:val="Compact"/>
              <w:jc w:val="center"/>
              <w:rPr>
                <w:rFonts w:ascii="Times New Roman" w:hAnsi="Times New Roman" w:cs="Times New Roman"/>
                <w:lang w:eastAsia="zh-CN"/>
              </w:rPr>
            </w:pPr>
            <w:r w:rsidRPr="001C4860">
              <w:rPr>
                <w:rFonts w:ascii="Times New Roman" w:hAnsi="Times New Roman" w:cs="Times New Roman"/>
                <w:lang w:eastAsia="zh-CN"/>
              </w:rPr>
              <w:t>电流：</w:t>
            </w:r>
            <m:oMath>
              <m:r>
                <m:rPr>
                  <m:sty m:val="p"/>
                </m:rPr>
                <w:rPr>
                  <w:rFonts w:ascii="Cambria Math" w:hAnsi="Cambria Math" w:cs="Times New Roman"/>
                  <w:lang w:eastAsia="zh-CN"/>
                </w:rPr>
                <m:t>I=</m:t>
              </m:r>
              <m:f>
                <m:fPr>
                  <m:ctrlPr>
                    <w:rPr>
                      <w:rFonts w:ascii="Cambria Math" w:hAnsi="Cambria Math" w:cs="Times New Roman"/>
                      <w:lang w:eastAsia="zh-CN"/>
                    </w:rPr>
                  </m:ctrlPr>
                </m:fPr>
                <m:num>
                  <m:rad>
                    <m:radPr>
                      <m:degHide/>
                      <m:ctrlPr>
                        <w:rPr>
                          <w:rFonts w:ascii="Cambria Math" w:hAnsi="Cambria Math" w:cs="Times New Roman"/>
                          <w:i/>
                          <w:lang w:eastAsia="zh-CN"/>
                        </w:rPr>
                      </m:ctrlPr>
                    </m:radPr>
                    <m:deg/>
                    <m:e>
                      <m:r>
                        <w:rPr>
                          <w:rFonts w:ascii="Cambria Math" w:hAnsi="Cambria Math" w:cs="Times New Roman"/>
                          <w:lang w:eastAsia="zh-CN"/>
                        </w:rPr>
                        <m:t>2</m:t>
                      </m:r>
                    </m:e>
                  </m:rad>
                </m:num>
                <m:den>
                  <m:r>
                    <w:rPr>
                      <w:rFonts w:ascii="Cambria Math" w:hAnsi="Cambria Math" w:cs="Times New Roman"/>
                      <w:lang w:eastAsia="zh-CN"/>
                    </w:rPr>
                    <m:t>2</m:t>
                  </m:r>
                </m:den>
              </m:f>
              <m:sSub>
                <m:sSubPr>
                  <m:ctrlPr>
                    <w:rPr>
                      <w:rFonts w:ascii="Cambria Math" w:hAnsi="Cambria Math" w:cs="Times New Roman"/>
                      <w:i/>
                      <w:lang w:eastAsia="zh-CN"/>
                    </w:rPr>
                  </m:ctrlPr>
                </m:sSubPr>
                <m:e>
                  <m:r>
                    <w:rPr>
                      <w:rFonts w:ascii="Cambria Math" w:hAnsi="Cambria Math" w:cs="Times New Roman"/>
                      <w:lang w:eastAsia="zh-CN"/>
                    </w:rPr>
                    <m:t>I</m:t>
                  </m:r>
                </m:e>
                <m:sub>
                  <m:r>
                    <w:rPr>
                      <w:rFonts w:ascii="Cambria Math" w:hAnsi="Cambria Math" w:cs="Times New Roman"/>
                      <w:lang w:eastAsia="zh-CN"/>
                    </w:rPr>
                    <m:t>m</m:t>
                  </m:r>
                </m:sub>
              </m:sSub>
            </m:oMath>
          </w:p>
          <w:p w:rsidR="00740B60" w:rsidRPr="001C4860" w:rsidP="001C4860">
            <w:pPr>
              <w:pStyle w:val="Compact"/>
              <w:jc w:val="center"/>
              <w:rPr>
                <w:rFonts w:ascii="Times New Roman" w:hAnsi="Times New Roman" w:cs="Times New Roman"/>
                <w:lang w:eastAsia="zh-CN"/>
              </w:rPr>
            </w:pPr>
            <w:r w:rsidRPr="001C4860">
              <w:rPr>
                <w:rFonts w:ascii="Times New Roman" w:hAnsi="Times New Roman" w:cs="Times New Roman"/>
                <w:lang w:eastAsia="zh-CN"/>
              </w:rPr>
              <w:t>电压：</w:t>
            </w:r>
            <m:oMath>
              <m:r>
                <m:rPr>
                  <m:sty m:val="p"/>
                </m:rPr>
                <w:rPr>
                  <w:rFonts w:ascii="Cambria Math" w:hAnsi="Cambria Math" w:cs="Times New Roman"/>
                  <w:lang w:eastAsia="zh-CN"/>
                </w:rPr>
                <m:t>U=</m:t>
              </m:r>
              <m:f>
                <m:fPr>
                  <m:ctrlPr>
                    <w:rPr>
                      <w:rFonts w:ascii="Cambria Math" w:hAnsi="Cambria Math" w:cs="Times New Roman"/>
                      <w:lang w:eastAsia="zh-CN"/>
                    </w:rPr>
                  </m:ctrlPr>
                </m:fPr>
                <m:num>
                  <m:rad>
                    <m:radPr>
                      <m:degHide/>
                      <m:ctrlPr>
                        <w:rPr>
                          <w:rFonts w:ascii="Cambria Math" w:hAnsi="Cambria Math" w:cs="Times New Roman"/>
                          <w:i/>
                          <w:lang w:eastAsia="zh-CN"/>
                        </w:rPr>
                      </m:ctrlPr>
                    </m:radPr>
                    <m:deg/>
                    <m:e>
                      <m:r>
                        <w:rPr>
                          <w:rFonts w:ascii="Cambria Math" w:hAnsi="Cambria Math" w:cs="Times New Roman"/>
                          <w:lang w:eastAsia="zh-CN"/>
                        </w:rPr>
                        <m:t>2</m:t>
                      </m:r>
                    </m:e>
                  </m:rad>
                </m:num>
                <m:den>
                  <m:r>
                    <w:rPr>
                      <w:rFonts w:ascii="Cambria Math" w:hAnsi="Cambria Math" w:cs="Times New Roman"/>
                      <w:lang w:eastAsia="zh-CN"/>
                    </w:rPr>
                    <m:t>2</m:t>
                  </m:r>
                </m:den>
              </m:f>
              <m:sSub>
                <m:sSubPr>
                  <m:ctrlPr>
                    <w:rPr>
                      <w:rFonts w:ascii="Cambria Math" w:hAnsi="Cambria Math" w:cs="Times New Roman"/>
                      <w:i/>
                      <w:lang w:eastAsia="zh-CN"/>
                    </w:rPr>
                  </m:ctrlPr>
                </m:sSubPr>
                <m:e>
                  <m:r>
                    <w:rPr>
                      <w:rFonts w:ascii="Cambria Math" w:hAnsi="Cambria Math" w:cs="Times New Roman"/>
                      <w:lang w:eastAsia="zh-CN"/>
                    </w:rPr>
                    <m:t>U</m:t>
                  </m:r>
                </m:e>
                <m:sub>
                  <m:r>
                    <w:rPr>
                      <w:rFonts w:ascii="Cambria Math" w:hAnsi="Cambria Math" w:cs="Times New Roman"/>
                      <w:lang w:eastAsia="zh-CN"/>
                    </w:rPr>
                    <m:t>m</m:t>
                  </m:r>
                </m:sub>
              </m:sSub>
            </m:oMath>
          </w:p>
        </w:tc>
        <w:tc>
          <w:tcPr>
            <w:tcW w:w="1601" w:type="pct"/>
            <w:vAlign w:val="center"/>
          </w:tcPr>
          <w:p w:rsidR="00740B60" w:rsidRPr="001C4860" w:rsidP="001C4860">
            <w:pPr>
              <w:pStyle w:val="Compact"/>
              <w:jc w:val="center"/>
              <w:rPr>
                <w:rFonts w:ascii="Times New Roman" w:hAnsi="Times New Roman" w:cs="Times New Roman"/>
                <w:lang w:eastAsia="zh-CN"/>
              </w:rPr>
            </w:pPr>
            <w:r w:rsidRPr="001C4860">
              <w:rPr>
                <w:rFonts w:ascii="Times New Roman" w:hAnsi="Times New Roman" w:cs="Times New Roman"/>
                <w:lang w:eastAsia="zh-CN"/>
              </w:rPr>
              <w:t>适用于正弦式交变电流</w:t>
            </w:r>
          </w:p>
        </w:tc>
      </w:tr>
      <w:tr w:rsidTr="00740B60">
        <w:tblPrEx>
          <w:tblW w:w="5000" w:type="pct"/>
          <w:tblLook w:val="0020"/>
        </w:tblPrEx>
        <w:tc>
          <w:tcPr>
            <w:tcW w:w="268" w:type="pct"/>
            <w:vMerge/>
            <w:vAlign w:val="center"/>
          </w:tcPr>
          <w:p w:rsidR="00740B60" w:rsidRPr="001C4860" w:rsidP="001C4860">
            <w:pPr>
              <w:pStyle w:val="Compact"/>
              <w:jc w:val="center"/>
              <w:rPr>
                <w:rFonts w:ascii="Times New Roman" w:hAnsi="Times New Roman" w:cs="Times New Roman"/>
                <w:lang w:eastAsia="zh-CN"/>
              </w:rPr>
            </w:pPr>
          </w:p>
        </w:tc>
        <w:tc>
          <w:tcPr>
            <w:tcW w:w="1209" w:type="pct"/>
            <w:vAlign w:val="center"/>
          </w:tcPr>
          <w:p w:rsidR="00740B60" w:rsidRPr="001C4860" w:rsidP="001C4860">
            <w:pPr>
              <w:pStyle w:val="Compact"/>
              <w:jc w:val="center"/>
              <w:rPr>
                <w:rFonts w:ascii="Times New Roman" w:hAnsi="Times New Roman" w:cs="Times New Roman"/>
              </w:rPr>
            </w:pPr>
            <w:r w:rsidRPr="001C4860">
              <w:rPr>
                <w:rFonts w:ascii="Times New Roman" w:hAnsi="Times New Roman" w:cs="Times New Roman"/>
              </w:rPr>
              <w:t>理想变压器</w:t>
            </w:r>
          </w:p>
        </w:tc>
        <w:tc>
          <w:tcPr>
            <w:tcW w:w="1922" w:type="pct"/>
            <w:vAlign w:val="center"/>
          </w:tcPr>
          <w:p w:rsidR="00740B60" w:rsidRPr="001C4860" w:rsidP="001C4860">
            <w:pPr>
              <w:pStyle w:val="Compact"/>
              <w:jc w:val="center"/>
              <w:rPr>
                <w:rFonts w:ascii="Times New Roman" w:hAnsi="Times New Roman" w:cs="Times New Roman"/>
                <w:lang w:eastAsia="zh-CN"/>
              </w:rPr>
            </w:pP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1</m:t>
                      </m:r>
                    </m:sub>
                  </m:sSub>
                </m:num>
                <m:den>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2</m:t>
                      </m:r>
                    </m:sub>
                  </m:sSub>
                </m:den>
              </m:f>
              <m:r>
                <m:rPr>
                  <m:sty m:val="p"/>
                </m:rPr>
                <w:rPr>
                  <w:rFonts w:ascii="Cambria Math" w:hAnsi="Cambria Math" w:cs="Times New Roman"/>
                </w:rPr>
                <m:t xml:space="preserve"> =</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1</m:t>
                      </m:r>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2</m:t>
                      </m:r>
                    </m:sub>
                  </m:sSub>
                </m:den>
              </m:f>
              <m:r>
                <m:rPr>
                  <m:sty m:val="p"/>
                </m:rPr>
                <w:rPr>
                  <w:rFonts w:ascii="Cambria Math" w:hAnsi="Cambria Math" w:cs="Times New Roman"/>
                </w:rPr>
                <m:t xml:space="preserve">  </m:t>
              </m:r>
            </m:oMath>
            <w:r w:rsidRPr="001C4860">
              <w:rPr>
                <w:rFonts w:ascii="Times New Roman" w:hAnsi="Times New Roman" w:cs="Times New Roman"/>
                <w:lang w:eastAsia="zh-CN"/>
              </w:rPr>
              <w:t>,</w:t>
            </w:r>
            <m:oMath>
              <m:r>
                <m:rPr>
                  <m:sty m:val="p"/>
                </m:rPr>
                <w:rPr>
                  <w:rFonts w:ascii="Cambria Math" w:hAnsi="Cambria Math" w:cs="Times New Roman"/>
                </w:rPr>
                <m:t xml:space="preserve"> </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1</m:t>
                      </m:r>
                    </m:sub>
                  </m:sSub>
                </m:num>
                <m:den>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2</m:t>
                      </m:r>
                    </m:sub>
                  </m:sSub>
                </m:den>
              </m:f>
              <m:r>
                <m:rPr>
                  <m:sty m:val="p"/>
                </m:rPr>
                <w:rPr>
                  <w:rFonts w:ascii="Cambria Math" w:hAnsi="Cambria Math" w:cs="Times New Roman"/>
                </w:rPr>
                <m:t xml:space="preserve"> =</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2</m:t>
                      </m:r>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1</m:t>
                      </m:r>
                    </m:sub>
                  </m:sSub>
                </m:den>
              </m:f>
              <m:r>
                <m:rPr>
                  <m:sty m:val="p"/>
                </m:rPr>
                <w:rPr>
                  <w:rFonts w:ascii="Cambria Math" w:hAnsi="Cambria Math" w:cs="Times New Roman"/>
                </w:rPr>
                <m:t xml:space="preserve">  </m:t>
              </m:r>
            </m:oMath>
            <w:r w:rsidRPr="001C4860">
              <w:rPr>
                <w:rFonts w:ascii="Times New Roman" w:hAnsi="Times New Roman" w:cs="Times New Roman"/>
                <w:lang w:eastAsia="zh-CN"/>
              </w:rPr>
              <w:t>,</w:t>
            </w:r>
            <m:oMath>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2</m:t>
                  </m:r>
                </m:sub>
              </m:sSub>
            </m:oMath>
          </w:p>
        </w:tc>
        <w:tc>
          <w:tcPr>
            <w:tcW w:w="1601" w:type="pct"/>
            <w:vAlign w:val="center"/>
          </w:tcPr>
          <w:p w:rsidR="00740B60" w:rsidRPr="001C4860" w:rsidP="001C4860">
            <w:pPr>
              <w:pStyle w:val="Compact"/>
              <w:jc w:val="center"/>
              <w:rPr>
                <w:rFonts w:ascii="Times New Roman" w:hAnsi="Times New Roman" w:cs="Times New Roman"/>
              </w:rPr>
            </w:pPr>
          </w:p>
        </w:tc>
      </w:tr>
      <w:tr w:rsidTr="00951CD0">
        <w:tblPrEx>
          <w:tblW w:w="5000" w:type="pct"/>
          <w:tblLook w:val="0020"/>
        </w:tblPrEx>
        <w:trPr>
          <w:tblHeader/>
        </w:trPr>
        <w:tc>
          <w:tcPr>
            <w:tcW w:w="1477" w:type="pct"/>
            <w:gridSpan w:val="2"/>
            <w:vAlign w:val="center"/>
          </w:tcPr>
          <w:p w:rsidR="00D06B1C" w:rsidRPr="00D06B1C" w:rsidP="00951CD0">
            <w:pPr>
              <w:pStyle w:val="Compact"/>
              <w:jc w:val="center"/>
              <w:rPr>
                <w:rFonts w:ascii="Times New Roman" w:hAnsi="Times New Roman" w:cs="Times New Roman"/>
              </w:rPr>
            </w:pPr>
            <w:r w:rsidRPr="00D06B1C">
              <w:rPr>
                <w:rFonts w:ascii="Times New Roman" w:hAnsi="Times New Roman" w:cs="Times New Roman"/>
              </w:rPr>
              <w:t>物理概念、规律</w:t>
            </w:r>
          </w:p>
        </w:tc>
        <w:tc>
          <w:tcPr>
            <w:tcW w:w="1922" w:type="pct"/>
            <w:vAlign w:val="center"/>
          </w:tcPr>
          <w:p w:rsidR="00D06B1C" w:rsidRPr="00D06B1C" w:rsidP="00951CD0">
            <w:pPr>
              <w:pStyle w:val="Compact"/>
              <w:jc w:val="center"/>
              <w:rPr>
                <w:rFonts w:ascii="Times New Roman" w:hAnsi="Times New Roman" w:cs="Times New Roman"/>
              </w:rPr>
            </w:pPr>
            <w:r w:rsidRPr="00D06B1C">
              <w:rPr>
                <w:rFonts w:ascii="Times New Roman" w:hAnsi="Times New Roman" w:cs="Times New Roman"/>
              </w:rPr>
              <w:t>公式</w:t>
            </w:r>
          </w:p>
        </w:tc>
        <w:tc>
          <w:tcPr>
            <w:tcW w:w="1601" w:type="pct"/>
            <w:vAlign w:val="center"/>
          </w:tcPr>
          <w:p w:rsidR="00D06B1C" w:rsidRPr="00D06B1C" w:rsidP="00951CD0">
            <w:pPr>
              <w:pStyle w:val="Compact"/>
              <w:jc w:val="center"/>
              <w:rPr>
                <w:rFonts w:ascii="Times New Roman" w:hAnsi="Times New Roman" w:cs="Times New Roman"/>
              </w:rPr>
            </w:pPr>
            <w:r w:rsidRPr="00D06B1C">
              <w:rPr>
                <w:rFonts w:ascii="Times New Roman" w:hAnsi="Times New Roman" w:cs="Times New Roman"/>
              </w:rPr>
              <w:t>备注</w:t>
            </w:r>
          </w:p>
        </w:tc>
      </w:tr>
      <w:tr w:rsidTr="00D06B1C">
        <w:tblPrEx>
          <w:tblW w:w="5000" w:type="pct"/>
          <w:tblLook w:val="0020"/>
        </w:tblPrEx>
        <w:tc>
          <w:tcPr>
            <w:tcW w:w="268" w:type="pct"/>
            <w:vMerge w:val="restart"/>
            <w:vAlign w:val="center"/>
          </w:tcPr>
          <w:p w:rsidR="00D06B1C" w:rsidRPr="00D06B1C" w:rsidP="00951CD0">
            <w:pPr>
              <w:pStyle w:val="Compact"/>
              <w:jc w:val="center"/>
              <w:rPr>
                <w:rFonts w:ascii="Times New Roman" w:hAnsi="Times New Roman" w:cs="Times New Roman"/>
              </w:rPr>
            </w:pPr>
            <w:r w:rsidRPr="00D06B1C">
              <w:rPr>
                <w:rFonts w:ascii="Times New Roman" w:hAnsi="Times New Roman" w:cs="Times New Roman"/>
              </w:rPr>
              <w:t>电磁振荡和电磁波</w:t>
            </w:r>
          </w:p>
        </w:tc>
        <w:tc>
          <w:tcPr>
            <w:tcW w:w="1209" w:type="pct"/>
            <w:vAlign w:val="center"/>
          </w:tcPr>
          <w:p w:rsidR="00D06B1C" w:rsidRPr="00D06B1C" w:rsidP="00D06B1C">
            <w:pPr>
              <w:pStyle w:val="Compact"/>
              <w:jc w:val="center"/>
              <w:rPr>
                <w:rFonts w:ascii="Times New Roman" w:hAnsi="Times New Roman" w:cs="Times New Roman"/>
                <w:lang w:eastAsia="zh-CN"/>
              </w:rPr>
            </w:pPr>
            <w:r w:rsidRPr="00B67655">
              <w:rPr>
                <w:rFonts w:ascii="Times New Roman" w:hAnsi="Times New Roman" w:cs="Times New Roman"/>
                <w:i/>
                <w:lang w:eastAsia="zh-CN"/>
              </w:rPr>
              <w:t>LC</w:t>
            </w:r>
            <w:r w:rsidRPr="00D06B1C">
              <w:rPr>
                <w:rFonts w:ascii="Times New Roman" w:hAnsi="Times New Roman" w:cs="Times New Roman"/>
                <w:lang w:eastAsia="zh-CN"/>
              </w:rPr>
              <w:t>振动电路</w:t>
            </w:r>
          </w:p>
        </w:tc>
        <w:tc>
          <w:tcPr>
            <w:tcW w:w="1922" w:type="pct"/>
            <w:vAlign w:val="center"/>
          </w:tcPr>
          <w:p w:rsidR="00D06B1C" w:rsidRPr="00D06B1C" w:rsidP="00D06B1C">
            <w:pPr>
              <w:pStyle w:val="Compact"/>
              <w:jc w:val="center"/>
              <w:rPr>
                <w:rFonts w:ascii="Times New Roman" w:hAnsi="Times New Roman" w:cs="Times New Roman"/>
                <w:lang w:eastAsia="zh-CN"/>
              </w:rPr>
            </w:pPr>
            <m:oMathPara>
              <m:oMath>
                <m:r>
                  <m:rPr>
                    <m:sty m:val="p"/>
                  </m:rPr>
                  <w:rPr>
                    <w:rFonts w:ascii="Cambria Math" w:hAnsi="Cambria Math" w:cs="Times New Roman"/>
                    <w:lang w:eastAsia="zh-CN"/>
                  </w:rPr>
                  <m:t>T=2π</m:t>
                </m:r>
                <m:rad>
                  <m:radPr>
                    <m:degHide/>
                    <m:ctrlPr>
                      <w:rPr>
                        <w:rFonts w:ascii="Cambria Math" w:hAnsi="Cambria Math" w:cs="Times New Roman"/>
                        <w:lang w:eastAsia="zh-CN"/>
                      </w:rPr>
                    </m:ctrlPr>
                  </m:radPr>
                  <m:deg/>
                  <m:e>
                    <m:r>
                      <w:rPr>
                        <w:rFonts w:ascii="Cambria Math" w:hAnsi="Cambria Math" w:cs="Times New Roman"/>
                        <w:lang w:eastAsia="zh-CN"/>
                      </w:rPr>
                      <m:t>LC</m:t>
                    </m:r>
                  </m:e>
                </m:rad>
              </m:oMath>
            </m:oMathPara>
          </w:p>
          <w:p w:rsidR="00D06B1C" w:rsidRPr="00D06B1C" w:rsidP="00D06B1C">
            <w:pPr>
              <w:pStyle w:val="Compact"/>
              <w:jc w:val="center"/>
              <w:rPr>
                <w:rFonts w:ascii="Times New Roman" w:hAnsi="Times New Roman" w:cs="Times New Roman"/>
                <w:lang w:eastAsia="zh-CN"/>
              </w:rPr>
            </w:pPr>
            <m:oMathPara>
              <m:oMath>
                <m:r>
                  <w:rPr>
                    <w:rFonts w:ascii="Cambria Math" w:hAnsi="Cambria Math" w:cs="Times New Roman"/>
                    <w:lang w:eastAsia="zh-CN"/>
                  </w:rPr>
                  <m:t>f</m:t>
                </m:r>
                <m:r>
                  <m:rPr>
                    <m:sty m:val="p"/>
                  </m:rPr>
                  <w:rPr>
                    <w:rFonts w:ascii="Cambria Math" w:hAnsi="Cambria Math" w:cs="Times New Roman"/>
                    <w:lang w:eastAsia="zh-CN"/>
                  </w:rPr>
                  <m:t>=</m:t>
                </m:r>
                <m:f>
                  <m:fPr>
                    <m:ctrlPr>
                      <w:rPr>
                        <w:rFonts w:ascii="Cambria Math" w:hAnsi="Cambria Math" w:cs="Times New Roman"/>
                        <w:lang w:eastAsia="zh-CN"/>
                      </w:rPr>
                    </m:ctrlPr>
                  </m:fPr>
                  <m:num>
                    <m:r>
                      <w:rPr>
                        <w:rFonts w:ascii="Cambria Math" w:hAnsi="Cambria Math" w:cs="Times New Roman"/>
                        <w:lang w:eastAsia="zh-CN"/>
                      </w:rPr>
                      <m:t>1</m:t>
                    </m:r>
                  </m:num>
                  <m:den>
                    <m:r>
                      <w:rPr>
                        <w:rFonts w:ascii="Cambria Math" w:hAnsi="Cambria Math" w:cs="Times New Roman"/>
                        <w:lang w:eastAsia="zh-CN"/>
                      </w:rPr>
                      <m:t>2π</m:t>
                    </m:r>
                    <m:rad>
                      <m:radPr>
                        <m:degHide/>
                        <m:ctrlPr>
                          <w:rPr>
                            <w:rFonts w:ascii="Cambria Math" w:hAnsi="Cambria Math" w:cs="Times New Roman"/>
                            <w:i/>
                            <w:lang w:eastAsia="zh-CN"/>
                          </w:rPr>
                        </m:ctrlPr>
                      </m:radPr>
                      <m:deg/>
                      <m:e>
                        <m:r>
                          <w:rPr>
                            <w:rFonts w:ascii="Cambria Math" w:hAnsi="Cambria Math" w:cs="Times New Roman"/>
                            <w:lang w:eastAsia="zh-CN"/>
                          </w:rPr>
                          <m:t>LC</m:t>
                        </m:r>
                      </m:e>
                    </m:rad>
                  </m:den>
                </m:f>
              </m:oMath>
            </m:oMathPara>
          </w:p>
        </w:tc>
        <w:tc>
          <w:tcPr>
            <w:tcW w:w="1601" w:type="pct"/>
            <w:vAlign w:val="center"/>
          </w:tcPr>
          <w:p w:rsidR="00D06B1C" w:rsidRPr="00D06B1C" w:rsidP="00951CD0">
            <w:pPr>
              <w:pStyle w:val="Compact"/>
              <w:jc w:val="center"/>
              <w:rPr>
                <w:rFonts w:ascii="Times New Roman" w:hAnsi="Times New Roman" w:cs="Times New Roman"/>
              </w:rPr>
            </w:pPr>
          </w:p>
        </w:tc>
      </w:tr>
      <w:tr w:rsidTr="00951CD0">
        <w:tblPrEx>
          <w:tblW w:w="5000" w:type="pct"/>
          <w:tblLook w:val="0020"/>
        </w:tblPrEx>
        <w:tc>
          <w:tcPr>
            <w:tcW w:w="268" w:type="pct"/>
            <w:vMerge/>
            <w:vAlign w:val="center"/>
          </w:tcPr>
          <w:p w:rsidR="00D06B1C" w:rsidRPr="00D06B1C" w:rsidP="00951CD0">
            <w:pPr>
              <w:pStyle w:val="Compact"/>
              <w:jc w:val="center"/>
              <w:rPr>
                <w:rFonts w:ascii="Times New Roman" w:hAnsi="Times New Roman" w:cs="Times New Roman"/>
              </w:rPr>
            </w:pPr>
          </w:p>
        </w:tc>
        <w:tc>
          <w:tcPr>
            <w:tcW w:w="1209" w:type="pct"/>
            <w:vAlign w:val="center"/>
          </w:tcPr>
          <w:p w:rsidR="00D06B1C" w:rsidRPr="00D06B1C" w:rsidP="00D06B1C">
            <w:pPr>
              <w:pStyle w:val="Compact"/>
              <w:jc w:val="center"/>
              <w:rPr>
                <w:rFonts w:ascii="Times New Roman" w:hAnsi="Times New Roman" w:cs="Times New Roman"/>
                <w:lang w:eastAsia="zh-CN"/>
              </w:rPr>
            </w:pPr>
            <w:r w:rsidRPr="00D06B1C">
              <w:rPr>
                <w:rFonts w:ascii="Times New Roman" w:hAnsi="Times New Roman" w:cs="Times New Roman"/>
                <w:lang w:eastAsia="zh-CN"/>
              </w:rPr>
              <w:t>电磁波的波长、波速、周期、频率的关系</w:t>
            </w:r>
          </w:p>
        </w:tc>
        <w:tc>
          <w:tcPr>
            <w:tcW w:w="1922" w:type="pct"/>
            <w:vAlign w:val="center"/>
          </w:tcPr>
          <w:p w:rsidR="00D06B1C" w:rsidRPr="00D06B1C" w:rsidP="00D06B1C">
            <w:pPr>
              <w:pStyle w:val="Compact"/>
              <w:jc w:val="center"/>
              <w:rPr>
                <w:rFonts w:ascii="Times New Roman" w:hAnsi="Times New Roman" w:cs="Times New Roman"/>
                <w:lang w:eastAsia="zh-CN"/>
              </w:rPr>
            </w:pPr>
            <m:oMathPara>
              <m:oMath>
                <m:r>
                  <w:rPr>
                    <w:rFonts w:ascii="Cambria Math" w:hAnsi="Cambria Math" w:cs="Times New Roman"/>
                    <w:lang w:eastAsia="zh-CN"/>
                  </w:rPr>
                  <m:t>c</m:t>
                </m:r>
                <m:r>
                  <m:rPr>
                    <m:sty m:val="p"/>
                  </m:rPr>
                  <w:rPr>
                    <w:rFonts w:ascii="Cambria Math" w:hAnsi="Cambria Math" w:cs="Times New Roman"/>
                    <w:lang w:eastAsia="zh-CN"/>
                  </w:rPr>
                  <m:t>=λ∙</m:t>
                </m:r>
                <m:r>
                  <w:rPr>
                    <w:rFonts w:ascii="Cambria Math" w:hAnsi="Cambria Math" w:cs="Times New Roman"/>
                    <w:lang w:eastAsia="zh-CN"/>
                  </w:rPr>
                  <m:t>f</m:t>
                </m:r>
                <m:r>
                  <m:rPr>
                    <m:sty m:val="p"/>
                  </m:rPr>
                  <w:rPr>
                    <w:rFonts w:ascii="Cambria Math" w:hAnsi="Cambria Math" w:cs="Times New Roman"/>
                    <w:lang w:eastAsia="zh-CN"/>
                  </w:rPr>
                  <m:t>=</m:t>
                </m:r>
                <m:f>
                  <m:fPr>
                    <m:ctrlPr>
                      <w:rPr>
                        <w:rFonts w:ascii="Cambria Math" w:hAnsi="Cambria Math" w:cs="Times New Roman"/>
                        <w:lang w:eastAsia="zh-CN"/>
                      </w:rPr>
                    </m:ctrlPr>
                  </m:fPr>
                  <m:num>
                    <m:r>
                      <w:rPr>
                        <w:rFonts w:ascii="Cambria Math" w:hAnsi="Cambria Math" w:cs="Times New Roman"/>
                        <w:lang w:eastAsia="zh-CN"/>
                      </w:rPr>
                      <m:t>λ</m:t>
                    </m:r>
                  </m:num>
                  <m:den>
                    <m:r>
                      <w:rPr>
                        <w:rFonts w:ascii="Cambria Math" w:hAnsi="Cambria Math" w:cs="Times New Roman"/>
                        <w:lang w:eastAsia="zh-CN"/>
                      </w:rPr>
                      <m:t>T</m:t>
                    </m:r>
                  </m:den>
                </m:f>
              </m:oMath>
            </m:oMathPara>
          </w:p>
        </w:tc>
        <w:tc>
          <w:tcPr>
            <w:tcW w:w="1601" w:type="pct"/>
            <w:vAlign w:val="center"/>
          </w:tcPr>
          <w:p w:rsidR="00D06B1C" w:rsidRPr="00D06B1C" w:rsidP="00951CD0">
            <w:pPr>
              <w:pStyle w:val="Compact"/>
              <w:jc w:val="center"/>
              <w:rPr>
                <w:rFonts w:ascii="Times New Roman" w:hAnsi="Times New Roman" w:cs="Times New Roman"/>
                <w:lang w:eastAsia="zh-CN"/>
              </w:rPr>
            </w:pPr>
          </w:p>
        </w:tc>
      </w:tr>
    </w:tbl>
    <w:p w:rsidR="00740B60" w:rsidRPr="006D0AE0">
      <w:pPr>
        <w:spacing w:line="360" w:lineRule="auto"/>
        <w:rPr>
          <w:b/>
        </w:rPr>
      </w:pPr>
      <w:r w:rsidRPr="006D0AE0">
        <w:rPr>
          <w:rFonts w:hint="eastAsia"/>
          <w:b/>
        </w:rPr>
        <w:t xml:space="preserve">3. </w:t>
      </w:r>
      <w:r w:rsidRPr="006D0AE0">
        <w:rPr>
          <w:rFonts w:hint="eastAsia"/>
          <w:b/>
        </w:rPr>
        <w:t>光学</w:t>
      </w:r>
    </w:p>
    <w:tbl>
      <w:tblPr>
        <w:tblStyle w:v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2409"/>
        <w:gridCol w:w="3828"/>
        <w:gridCol w:w="3118"/>
      </w:tblGrid>
      <w:tr w:rsidTr="00740B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2943" w:type="dxa"/>
            <w:gridSpan w:val="2"/>
            <w:tcBorders>
              <w:bottom w:val="none" w:sz="0" w:space="0" w:color="auto"/>
            </w:tcBorders>
            <w:vAlign w:val="center"/>
          </w:tcPr>
          <w:p w:rsidR="00740B60" w:rsidRPr="00740B60" w:rsidP="00740B60">
            <w:pPr>
              <w:pStyle w:val="Compact"/>
              <w:jc w:val="center"/>
              <w:rPr>
                <w:rFonts w:ascii="Times New Roman" w:hAnsi="Times New Roman" w:cs="Times New Roman"/>
              </w:rPr>
            </w:pPr>
            <w:r w:rsidRPr="00740B60">
              <w:rPr>
                <w:rFonts w:ascii="Times New Roman" w:hAnsi="Times New Roman" w:cs="Times New Roman"/>
              </w:rPr>
              <w:t>物理概念、规律</w:t>
            </w:r>
          </w:p>
        </w:tc>
        <w:tc>
          <w:tcPr>
            <w:tcW w:w="3828" w:type="dxa"/>
            <w:tcBorders>
              <w:bottom w:val="none" w:sz="0" w:space="0" w:color="auto"/>
            </w:tcBorders>
            <w:vAlign w:val="center"/>
          </w:tcPr>
          <w:p w:rsidR="00740B60" w:rsidRPr="00740B60" w:rsidP="00740B60">
            <w:pPr>
              <w:pStyle w:val="Compact"/>
              <w:jc w:val="center"/>
              <w:rPr>
                <w:rFonts w:ascii="Times New Roman" w:hAnsi="Times New Roman" w:cs="Times New Roman"/>
              </w:rPr>
            </w:pPr>
            <w:r w:rsidRPr="00740B60">
              <w:rPr>
                <w:rFonts w:ascii="Times New Roman" w:hAnsi="Times New Roman" w:cs="Times New Roman"/>
              </w:rPr>
              <w:t>公式</w:t>
            </w:r>
          </w:p>
        </w:tc>
        <w:tc>
          <w:tcPr>
            <w:tcW w:w="3118" w:type="dxa"/>
            <w:tcBorders>
              <w:bottom w:val="none" w:sz="0" w:space="0" w:color="auto"/>
            </w:tcBorders>
            <w:vAlign w:val="center"/>
          </w:tcPr>
          <w:p w:rsidR="00740B60" w:rsidRPr="00740B60" w:rsidP="00740B60">
            <w:pPr>
              <w:pStyle w:val="Compact"/>
              <w:jc w:val="center"/>
              <w:rPr>
                <w:rFonts w:ascii="Times New Roman" w:hAnsi="Times New Roman" w:cs="Times New Roman"/>
              </w:rPr>
            </w:pPr>
            <w:r w:rsidRPr="00740B60">
              <w:rPr>
                <w:rFonts w:ascii="Times New Roman" w:hAnsi="Times New Roman" w:cs="Times New Roman"/>
              </w:rPr>
              <w:t>备注</w:t>
            </w:r>
          </w:p>
        </w:tc>
      </w:tr>
      <w:tr w:rsidTr="00740B60">
        <w:tblPrEx>
          <w:tblW w:w="0" w:type="auto"/>
          <w:tblLook w:val="0020"/>
        </w:tblPrEx>
        <w:tc>
          <w:tcPr>
            <w:tcW w:w="534" w:type="dxa"/>
            <w:vMerge w:val="restart"/>
            <w:vAlign w:val="center"/>
          </w:tcPr>
          <w:p w:rsidR="00740B60" w:rsidRPr="00740B60" w:rsidP="00740B60">
            <w:pPr>
              <w:pStyle w:val="Compact"/>
              <w:jc w:val="center"/>
              <w:rPr>
                <w:rFonts w:ascii="Times New Roman" w:hAnsi="Times New Roman" w:cs="Times New Roman"/>
              </w:rPr>
            </w:pPr>
            <w:r w:rsidRPr="00740B60">
              <w:rPr>
                <w:rFonts w:ascii="Times New Roman" w:hAnsi="Times New Roman" w:cs="Times New Roman"/>
              </w:rPr>
              <w:t>光学</w:t>
            </w:r>
          </w:p>
        </w:tc>
        <w:tc>
          <w:tcPr>
            <w:tcW w:w="2409" w:type="dxa"/>
            <w:vAlign w:val="center"/>
          </w:tcPr>
          <w:p w:rsidR="00740B60" w:rsidRPr="00740B60" w:rsidP="00740B60">
            <w:pPr>
              <w:pStyle w:val="Compact"/>
              <w:jc w:val="center"/>
              <w:rPr>
                <w:rFonts w:ascii="Times New Roman" w:hAnsi="Times New Roman" w:cs="Times New Roman"/>
              </w:rPr>
            </w:pPr>
            <w:r w:rsidRPr="00740B60">
              <w:rPr>
                <w:rFonts w:ascii="Times New Roman" w:hAnsi="Times New Roman" w:cs="Times New Roman"/>
              </w:rPr>
              <w:t>折射定律</w:t>
            </w:r>
          </w:p>
        </w:tc>
        <w:tc>
          <w:tcPr>
            <w:tcW w:w="3828" w:type="dxa"/>
            <w:vAlign w:val="center"/>
          </w:tcPr>
          <w:p w:rsidR="00740B60" w:rsidRPr="00740B60" w:rsidP="00740B60">
            <w:pPr>
              <w:pStyle w:val="Compact"/>
              <w:jc w:val="center"/>
              <w:rPr>
                <w:rFonts w:ascii="Times New Roman" w:hAnsi="Times New Roman" w:cs="Times New Roman"/>
              </w:rPr>
            </w:pPr>
            <m:oMathPara>
              <m:oMath>
                <m:f>
                  <m:fPr>
                    <m:ctrlPr>
                      <w:rPr>
                        <w:rFonts w:ascii="Cambria Math" w:hAnsi="Cambria Math" w:cs="Times New Roman"/>
                      </w:rPr>
                    </m:ctrlPr>
                  </m:fPr>
                  <m:num>
                    <m:r>
                      <w:rPr>
                        <w:rFonts w:ascii="Cambria Math" w:hAnsi="Cambria Math" w:cs="Times New Roman"/>
                      </w:rPr>
                      <m:t>sin</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num>
                  <m:den>
                    <m:r>
                      <w:rPr>
                        <w:rFonts w:ascii="Cambria Math" w:hAnsi="Cambria Math" w:cs="Times New Roman"/>
                      </w:rPr>
                      <m:t>sin</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den>
                </m:f>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12</m:t>
                    </m:r>
                  </m:sub>
                </m:sSub>
              </m:oMath>
            </m:oMathPara>
          </w:p>
        </w:tc>
        <w:tc>
          <w:tcPr>
            <w:tcW w:w="3118" w:type="dxa"/>
            <w:vAlign w:val="center"/>
          </w:tcPr>
          <w:p w:rsidR="00740B60" w:rsidRPr="00740B60" w:rsidP="00740B60">
            <w:pPr>
              <w:pStyle w:val="Compact"/>
              <w:jc w:val="center"/>
              <w:rPr>
                <w:rFonts w:ascii="Times New Roman" w:hAnsi="Times New Roman" w:cs="Times New Roman"/>
                <w:lang w:eastAsia="zh-CN"/>
              </w:rPr>
            </w:pPr>
            <m:oMath>
              <m:sSub>
                <m:sSubPr>
                  <m:ctrlPr>
                    <w:rPr>
                      <w:rFonts w:ascii="Cambria Math" w:hAnsi="Cambria Math" w:cs="Times New Roman"/>
                      <w:i/>
                    </w:rPr>
                  </m:ctrlPr>
                </m:sSubPr>
                <m:e>
                  <m:r>
                    <w:rPr>
                      <w:rFonts w:ascii="Cambria Math" w:hAnsi="Cambria Math" w:cs="Times New Roman"/>
                      <w:lang w:eastAsia="zh-CN"/>
                    </w:rPr>
                    <m:t>θ</m:t>
                  </m:r>
                </m:e>
                <m:sub>
                  <m:r>
                    <w:rPr>
                      <w:rFonts w:ascii="Cambria Math" w:hAnsi="Cambria Math" w:cs="Times New Roman"/>
                      <w:lang w:eastAsia="zh-CN"/>
                    </w:rPr>
                    <m:t>1</m:t>
                  </m:r>
                </m:sub>
              </m:sSub>
            </m:oMath>
            <w:r w:rsidRPr="00740B60">
              <w:rPr>
                <w:rFonts w:ascii="Times New Roman" w:hAnsi="Times New Roman" w:cs="Times New Roman"/>
                <w:lang w:eastAsia="zh-CN"/>
              </w:rPr>
              <w:t>:</w:t>
            </w:r>
            <w:r w:rsidRPr="00740B60">
              <w:rPr>
                <w:rFonts w:ascii="Times New Roman" w:hAnsi="Times New Roman" w:cs="Times New Roman"/>
                <w:lang w:eastAsia="zh-CN"/>
              </w:rPr>
              <w:t>光疏介质折射角</w:t>
            </w:r>
          </w:p>
          <w:p w:rsidR="00740B60" w:rsidRPr="00740B60" w:rsidP="00740B60">
            <w:pPr>
              <w:pStyle w:val="Compact"/>
              <w:jc w:val="center"/>
              <w:rPr>
                <w:rFonts w:ascii="Times New Roman" w:hAnsi="Times New Roman" w:cs="Times New Roman"/>
                <w:lang w:eastAsia="zh-CN"/>
              </w:rPr>
            </w:pPr>
            <m:oMath>
              <m:sSub>
                <m:sSubPr>
                  <m:ctrlPr>
                    <w:rPr>
                      <w:rFonts w:ascii="Cambria Math" w:hAnsi="Cambria Math" w:cs="Times New Roman"/>
                      <w:i/>
                    </w:rPr>
                  </m:ctrlPr>
                </m:sSubPr>
                <m:e>
                  <m:r>
                    <w:rPr>
                      <w:rFonts w:ascii="Cambria Math" w:hAnsi="Cambria Math" w:cs="Times New Roman"/>
                      <w:lang w:eastAsia="zh-CN"/>
                    </w:rPr>
                    <m:t>θ</m:t>
                  </m:r>
                </m:e>
                <m:sub>
                  <m:r>
                    <w:rPr>
                      <w:rFonts w:ascii="Cambria Math" w:hAnsi="Cambria Math" w:cs="Times New Roman"/>
                      <w:lang w:eastAsia="zh-CN"/>
                    </w:rPr>
                    <m:t>2</m:t>
                  </m:r>
                </m:sub>
              </m:sSub>
            </m:oMath>
            <w:r w:rsidRPr="00740B60">
              <w:rPr>
                <w:rFonts w:ascii="Times New Roman" w:hAnsi="Times New Roman" w:cs="Times New Roman"/>
                <w:lang w:eastAsia="zh-CN"/>
              </w:rPr>
              <w:t>:</w:t>
            </w:r>
            <w:r w:rsidRPr="00740B60">
              <w:rPr>
                <w:rFonts w:ascii="Times New Roman" w:hAnsi="Times New Roman" w:cs="Times New Roman"/>
                <w:lang w:eastAsia="zh-CN"/>
              </w:rPr>
              <w:t>光密介质折射角</w:t>
            </w:r>
          </w:p>
        </w:tc>
      </w:tr>
      <w:tr w:rsidTr="00740B60">
        <w:tblPrEx>
          <w:tblW w:w="0" w:type="auto"/>
          <w:tblLook w:val="0020"/>
        </w:tblPrEx>
        <w:tc>
          <w:tcPr>
            <w:tcW w:w="534" w:type="dxa"/>
            <w:vMerge/>
            <w:vAlign w:val="center"/>
          </w:tcPr>
          <w:p w:rsidR="00740B60" w:rsidRPr="00740B60" w:rsidP="00740B60">
            <w:pPr>
              <w:pStyle w:val="Compact"/>
              <w:jc w:val="center"/>
              <w:rPr>
                <w:rFonts w:ascii="Times New Roman" w:hAnsi="Times New Roman" w:cs="Times New Roman"/>
                <w:lang w:eastAsia="zh-CN"/>
              </w:rPr>
            </w:pPr>
          </w:p>
        </w:tc>
        <w:tc>
          <w:tcPr>
            <w:tcW w:w="2409" w:type="dxa"/>
            <w:vAlign w:val="center"/>
          </w:tcPr>
          <w:p w:rsidR="00740B60" w:rsidRPr="00740B60" w:rsidP="00740B60">
            <w:pPr>
              <w:pStyle w:val="Compact"/>
              <w:jc w:val="center"/>
              <w:rPr>
                <w:rFonts w:ascii="Times New Roman" w:hAnsi="Times New Roman" w:cs="Times New Roman"/>
              </w:rPr>
            </w:pPr>
            <w:r w:rsidRPr="00740B60">
              <w:rPr>
                <w:rFonts w:ascii="Times New Roman" w:hAnsi="Times New Roman" w:cs="Times New Roman"/>
              </w:rPr>
              <w:t>折射率</w:t>
            </w:r>
          </w:p>
        </w:tc>
        <w:tc>
          <w:tcPr>
            <w:tcW w:w="3828" w:type="dxa"/>
            <w:vAlign w:val="center"/>
          </w:tcPr>
          <w:p w:rsidR="00740B60" w:rsidRPr="00740B60" w:rsidP="00740B60">
            <w:pPr>
              <w:pStyle w:val="Compact"/>
              <w:jc w:val="center"/>
              <w:rPr>
                <w:rFonts w:ascii="Times New Roman" w:hAnsi="Times New Roman" w:cs="Times New Roman"/>
              </w:rPr>
            </w:pPr>
            <m:oMathPara>
              <m:oMath>
                <m:r>
                  <m:rPr>
                    <m:sty m:val="p"/>
                  </m:rPr>
                  <w:rPr>
                    <w:rFonts w:ascii="Cambria Math" w:hAnsi="Cambria Math" w:cs="Times New Roman"/>
                  </w:rPr>
                  <m:t xml:space="preserve">n= </m:t>
                </m:r>
                <m:f>
                  <m:fPr>
                    <m:ctrlPr>
                      <w:rPr>
                        <w:rFonts w:ascii="Cambria Math" w:hAnsi="Cambria Math" w:cs="Times New Roman"/>
                      </w:rPr>
                    </m:ctrlPr>
                  </m:fPr>
                  <m:num>
                    <m:r>
                      <m:rPr>
                        <m:sty m:val="p"/>
                      </m:rPr>
                      <w:rPr>
                        <w:rFonts w:ascii="Cambria Math" w:hAnsi="Cambria Math" w:cs="Times New Roman"/>
                      </w:rPr>
                      <m:t>c</m:t>
                    </m:r>
                  </m:num>
                  <m:den>
                    <m:r>
                      <w:rPr>
                        <w:rFonts w:ascii="Cambria Math" w:hAnsi="Cambria Math" w:cs="Times New Roman"/>
                      </w:rPr>
                      <m:t>v</m:t>
                    </m:r>
                  </m:den>
                </m:f>
              </m:oMath>
            </m:oMathPara>
          </w:p>
        </w:tc>
        <w:tc>
          <w:tcPr>
            <w:tcW w:w="3118" w:type="dxa"/>
            <w:vAlign w:val="center"/>
          </w:tcPr>
          <w:p w:rsidR="00740B60" w:rsidRPr="00740B60" w:rsidP="00740B60">
            <w:pPr>
              <w:pStyle w:val="Compact"/>
              <w:jc w:val="center"/>
              <w:rPr>
                <w:rFonts w:ascii="Times New Roman" w:hAnsi="Times New Roman" w:cs="Times New Roman"/>
                <w:lang w:eastAsia="zh-CN"/>
              </w:rPr>
            </w:pPr>
            <w:r w:rsidRPr="00740B60">
              <w:rPr>
                <w:rFonts w:ascii="Times New Roman" w:hAnsi="Times New Roman" w:cs="Times New Roman"/>
                <w:i/>
                <w:lang w:eastAsia="zh-CN"/>
              </w:rPr>
              <w:t>v</w:t>
            </w:r>
            <w:r w:rsidRPr="00740B60">
              <w:rPr>
                <w:rFonts w:ascii="Times New Roman" w:hAnsi="Times New Roman" w:cs="Times New Roman"/>
                <w:lang w:eastAsia="zh-CN"/>
              </w:rPr>
              <w:t>为介质内光速</w:t>
            </w:r>
          </w:p>
          <w:p w:rsidR="00740B60" w:rsidRPr="00740B60" w:rsidP="00740B60">
            <w:pPr>
              <w:pStyle w:val="Compact"/>
              <w:jc w:val="center"/>
              <w:rPr>
                <w:rFonts w:ascii="Times New Roman" w:hAnsi="Times New Roman" w:cs="Times New Roman"/>
              </w:rPr>
            </w:pPr>
          </w:p>
        </w:tc>
      </w:tr>
      <w:tr w:rsidTr="00740B60">
        <w:tblPrEx>
          <w:tblW w:w="0" w:type="auto"/>
          <w:tblLook w:val="0020"/>
        </w:tblPrEx>
        <w:tc>
          <w:tcPr>
            <w:tcW w:w="534" w:type="dxa"/>
            <w:vMerge/>
            <w:vAlign w:val="center"/>
          </w:tcPr>
          <w:p w:rsidR="00740B60" w:rsidRPr="00740B60" w:rsidP="00740B60">
            <w:pPr>
              <w:pStyle w:val="Compact"/>
              <w:jc w:val="center"/>
              <w:rPr>
                <w:rFonts w:ascii="Times New Roman" w:hAnsi="Times New Roman" w:cs="Times New Roman"/>
              </w:rPr>
            </w:pPr>
          </w:p>
        </w:tc>
        <w:tc>
          <w:tcPr>
            <w:tcW w:w="2409" w:type="dxa"/>
            <w:vAlign w:val="center"/>
          </w:tcPr>
          <w:p w:rsidR="00740B60" w:rsidRPr="00740B60" w:rsidP="00740B60">
            <w:pPr>
              <w:pStyle w:val="Compact"/>
              <w:jc w:val="center"/>
              <w:rPr>
                <w:rFonts w:ascii="Times New Roman" w:hAnsi="Times New Roman" w:cs="Times New Roman"/>
              </w:rPr>
            </w:pPr>
            <w:r w:rsidRPr="00740B60">
              <w:rPr>
                <w:rFonts w:ascii="Times New Roman" w:hAnsi="Times New Roman" w:cs="Times New Roman"/>
              </w:rPr>
              <w:t>临界角</w:t>
            </w:r>
          </w:p>
        </w:tc>
        <w:tc>
          <w:tcPr>
            <w:tcW w:w="3828" w:type="dxa"/>
            <w:vAlign w:val="center"/>
          </w:tcPr>
          <w:p w:rsidR="00740B60" w:rsidRPr="00740B60" w:rsidP="00740B60">
            <w:pPr>
              <w:pStyle w:val="Compact"/>
              <w:jc w:val="center"/>
              <w:rPr>
                <w:rFonts w:ascii="Times New Roman" w:hAnsi="Times New Roman" w:cs="Times New Roman"/>
              </w:rPr>
            </w:pPr>
            <m:oMathPara>
              <m:oMath>
                <m:r>
                  <w:rPr>
                    <w:rFonts w:ascii="Cambria Math" w:hAnsi="Cambria Math" w:cs="Times New Roman"/>
                  </w:rPr>
                  <m:t>sin</m:t>
                </m:r>
                <m:r>
                  <m:rPr>
                    <m:sty m:val="p"/>
                  </m:rPr>
                  <w:rPr>
                    <w:rFonts w:ascii="Cambria Math" w:hAnsi="Cambria Math" w:cs="Times New Roman"/>
                  </w:rPr>
                  <m:t xml:space="preserve">C = </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n</m:t>
                    </m:r>
                  </m:den>
                </m:f>
              </m:oMath>
            </m:oMathPara>
          </w:p>
        </w:tc>
        <w:tc>
          <w:tcPr>
            <w:tcW w:w="3118" w:type="dxa"/>
            <w:vAlign w:val="center"/>
          </w:tcPr>
          <w:p w:rsidR="00740B60" w:rsidRPr="00740B60" w:rsidP="00740B60">
            <w:pPr>
              <w:pStyle w:val="Compact"/>
              <w:jc w:val="center"/>
              <w:rPr>
                <w:rFonts w:ascii="Times New Roman" w:hAnsi="Times New Roman" w:cs="Times New Roman"/>
                <w:lang w:eastAsia="zh-CN"/>
              </w:rPr>
            </w:pPr>
            <w:r w:rsidRPr="00740B60">
              <w:rPr>
                <w:rFonts w:ascii="Times New Roman" w:hAnsi="Times New Roman" w:cs="Times New Roman"/>
                <w:lang w:eastAsia="zh-CN"/>
              </w:rPr>
              <w:t>光从光密介质射入光疏介质</w:t>
            </w:r>
          </w:p>
        </w:tc>
      </w:tr>
      <w:tr w:rsidTr="00740B60">
        <w:tblPrEx>
          <w:tblW w:w="0" w:type="auto"/>
          <w:tblLook w:val="0020"/>
        </w:tblPrEx>
        <w:tc>
          <w:tcPr>
            <w:tcW w:w="534" w:type="dxa"/>
            <w:vMerge/>
            <w:vAlign w:val="center"/>
          </w:tcPr>
          <w:p w:rsidR="00740B60" w:rsidRPr="00740B60" w:rsidP="00740B60">
            <w:pPr>
              <w:pStyle w:val="Compact"/>
              <w:jc w:val="center"/>
              <w:rPr>
                <w:rFonts w:ascii="Times New Roman" w:hAnsi="Times New Roman" w:cs="Times New Roman"/>
                <w:lang w:eastAsia="zh-CN"/>
              </w:rPr>
            </w:pPr>
          </w:p>
        </w:tc>
        <w:tc>
          <w:tcPr>
            <w:tcW w:w="2409" w:type="dxa"/>
            <w:vAlign w:val="center"/>
          </w:tcPr>
          <w:p w:rsidR="00740B60" w:rsidRPr="00740B60" w:rsidP="00740B60">
            <w:pPr>
              <w:pStyle w:val="Compact"/>
              <w:jc w:val="center"/>
              <w:rPr>
                <w:rFonts w:ascii="Times New Roman" w:hAnsi="Times New Roman" w:cs="Times New Roman"/>
              </w:rPr>
            </w:pPr>
            <w:r w:rsidRPr="00740B60">
              <w:rPr>
                <w:rFonts w:ascii="Times New Roman" w:hAnsi="Times New Roman" w:cs="Times New Roman"/>
              </w:rPr>
              <w:t>光的波长</w:t>
            </w:r>
          </w:p>
        </w:tc>
        <w:tc>
          <w:tcPr>
            <w:tcW w:w="3828" w:type="dxa"/>
            <w:vAlign w:val="center"/>
          </w:tcPr>
          <w:p w:rsidR="00740B60" w:rsidRPr="00740B60" w:rsidP="00740B60">
            <w:pPr>
              <w:pStyle w:val="Compact"/>
              <w:jc w:val="center"/>
              <w:rPr>
                <w:rFonts w:ascii="Times New Roman" w:hAnsi="Times New Roman" w:cs="Times New Roman"/>
              </w:rPr>
            </w:pPr>
            <m:oMathPara>
              <m:oMath>
                <m:r>
                  <m:rPr>
                    <m:sty m:val="p"/>
                  </m:rPr>
                  <w:rPr>
                    <w:rFonts w:ascii="Cambria Math" w:hAnsi="Cambria Math" w:cs="Times New Roman"/>
                  </w:rPr>
                  <m:t>λ =</m:t>
                </m:r>
                <m:f>
                  <m:fPr>
                    <m:ctrlPr>
                      <w:rPr>
                        <w:rFonts w:ascii="Cambria Math" w:hAnsi="Cambria Math" w:cs="Times New Roman"/>
                      </w:rPr>
                    </m:ctrlPr>
                  </m:fPr>
                  <m:num>
                    <m:r>
                      <w:rPr>
                        <w:rFonts w:ascii="Cambria Math" w:hAnsi="Cambria Math" w:cs="Times New Roman"/>
                      </w:rPr>
                      <m:t>C</m:t>
                    </m:r>
                  </m:num>
                  <m:den>
                    <m:r>
                      <w:rPr>
                        <w:rFonts w:ascii="Cambria Math" w:hAnsi="Cambria Math" w:cs="Times New Roman"/>
                      </w:rPr>
                      <m:t>ν</m:t>
                    </m:r>
                  </m:den>
                </m:f>
              </m:oMath>
            </m:oMathPara>
          </w:p>
        </w:tc>
        <w:tc>
          <w:tcPr>
            <w:tcW w:w="3118" w:type="dxa"/>
            <w:vAlign w:val="center"/>
          </w:tcPr>
          <w:p w:rsidR="00740B60" w:rsidRPr="00740B60" w:rsidP="00740B60">
            <w:pPr>
              <w:pStyle w:val="Compact"/>
              <w:jc w:val="center"/>
              <w:rPr>
                <w:rFonts w:ascii="Times New Roman" w:hAnsi="Times New Roman" w:cs="Times New Roman"/>
                <w:lang w:eastAsia="zh-CN"/>
              </w:rPr>
            </w:pPr>
            <m:oMath>
              <m:r>
                <w:rPr>
                  <w:rFonts w:ascii="Cambria Math" w:hAnsi="Cambria Math" w:cs="Times New Roman"/>
                </w:rPr>
                <m:t>ν</m:t>
              </m:r>
            </m:oMath>
            <w:r w:rsidRPr="00740B60">
              <w:rPr>
                <w:rFonts w:ascii="Times New Roman" w:hAnsi="Times New Roman" w:cs="Times New Roman"/>
                <w:lang w:eastAsia="zh-CN"/>
              </w:rPr>
              <w:t>为光的频率</w:t>
            </w:r>
          </w:p>
        </w:tc>
      </w:tr>
      <w:tr w:rsidTr="00740B60">
        <w:tblPrEx>
          <w:tblW w:w="0" w:type="auto"/>
          <w:tblLook w:val="0020"/>
        </w:tblPrEx>
        <w:tc>
          <w:tcPr>
            <w:tcW w:w="534" w:type="dxa"/>
            <w:vMerge/>
            <w:vAlign w:val="center"/>
          </w:tcPr>
          <w:p w:rsidR="00740B60" w:rsidRPr="00740B60" w:rsidP="00740B60">
            <w:pPr>
              <w:pStyle w:val="Compact"/>
              <w:jc w:val="center"/>
              <w:rPr>
                <w:rFonts w:ascii="Times New Roman" w:hAnsi="Times New Roman" w:cs="Times New Roman"/>
              </w:rPr>
            </w:pPr>
          </w:p>
        </w:tc>
        <w:tc>
          <w:tcPr>
            <w:tcW w:w="2409" w:type="dxa"/>
            <w:vAlign w:val="center"/>
          </w:tcPr>
          <w:p w:rsidR="00740B60" w:rsidRPr="00740B60" w:rsidP="00740B60">
            <w:pPr>
              <w:pStyle w:val="Compact"/>
              <w:jc w:val="center"/>
              <w:rPr>
                <w:rFonts w:ascii="Times New Roman" w:hAnsi="Times New Roman" w:cs="Times New Roman"/>
              </w:rPr>
            </w:pPr>
            <w:r w:rsidRPr="00740B60">
              <w:rPr>
                <w:rFonts w:ascii="Times New Roman" w:hAnsi="Times New Roman" w:cs="Times New Roman"/>
              </w:rPr>
              <w:t>双缝干涉</w:t>
            </w:r>
          </w:p>
        </w:tc>
        <w:tc>
          <w:tcPr>
            <w:tcW w:w="3828" w:type="dxa"/>
            <w:vAlign w:val="center"/>
          </w:tcPr>
          <w:p w:rsidR="00740B60" w:rsidRPr="00740B60" w:rsidP="00740B60">
            <w:pPr>
              <w:pStyle w:val="Compact"/>
              <w:jc w:val="center"/>
              <w:rPr>
                <w:rFonts w:ascii="Times New Roman" w:hAnsi="Times New Roman" w:cs="Times New Roman"/>
                <w:i/>
              </w:rPr>
            </w:pPr>
            <m:oMathPara>
              <m:oMath>
                <m:r>
                  <w:rPr>
                    <w:rFonts w:ascii="Cambria Math" w:hAnsi="Cambria Math" w:cs="Times New Roman"/>
                  </w:rPr>
                  <m:t>Δx =</m:t>
                </m:r>
                <m:f>
                  <m:fPr>
                    <m:ctrlPr>
                      <w:rPr>
                        <w:rFonts w:ascii="Cambria Math" w:hAnsi="Cambria Math" w:cs="Times New Roman"/>
                        <w:i/>
                      </w:rPr>
                    </m:ctrlPr>
                  </m:fPr>
                  <m:num>
                    <m:r>
                      <w:rPr>
                        <w:rFonts w:ascii="Cambria Math" w:hAnsi="Cambria Math" w:cs="Times New Roman"/>
                      </w:rPr>
                      <m:t>l</m:t>
                    </m:r>
                  </m:num>
                  <m:den>
                    <m:r>
                      <w:rPr>
                        <w:rFonts w:ascii="Cambria Math" w:hAnsi="Cambria Math" w:cs="Times New Roman"/>
                      </w:rPr>
                      <m:t>d</m:t>
                    </m:r>
                  </m:den>
                </m:f>
                <m:r>
                  <w:rPr>
                    <w:rFonts w:ascii="Cambria Math" w:hAnsi="Cambria Math" w:cs="Times New Roman"/>
                  </w:rPr>
                  <m:t>λ</m:t>
                </m:r>
              </m:oMath>
            </m:oMathPara>
          </w:p>
        </w:tc>
        <w:tc>
          <w:tcPr>
            <w:tcW w:w="3118" w:type="dxa"/>
            <w:vAlign w:val="center"/>
          </w:tcPr>
          <w:p w:rsidR="00740B60" w:rsidRPr="00740B60" w:rsidP="00740B60">
            <w:pPr>
              <w:pStyle w:val="Compact"/>
              <w:jc w:val="center"/>
              <w:rPr>
                <w:rFonts w:ascii="Times New Roman" w:hAnsi="Times New Roman" w:cs="Times New Roman"/>
                <w:lang w:eastAsia="zh-CN"/>
              </w:rPr>
            </w:pPr>
            <w:r w:rsidRPr="00740B60">
              <w:rPr>
                <w:rFonts w:ascii="Cambria Math" w:hAnsi="Cambria Math" w:cs="Cambria Math"/>
                <w:lang w:eastAsia="zh-CN"/>
              </w:rPr>
              <w:t>△</w:t>
            </w:r>
            <w:r w:rsidRPr="00740B60">
              <w:rPr>
                <w:rFonts w:ascii="Times New Roman" w:hAnsi="Times New Roman" w:cs="Times New Roman"/>
                <w:i/>
                <w:lang w:eastAsia="zh-CN"/>
              </w:rPr>
              <w:t>x</w:t>
            </w:r>
            <w:r w:rsidRPr="00740B60">
              <w:rPr>
                <w:rFonts w:ascii="Times New Roman" w:hAnsi="Times New Roman" w:cs="Times New Roman"/>
                <w:lang w:eastAsia="zh-CN"/>
              </w:rPr>
              <w:t>是相邻两个亮条纹</w:t>
            </w:r>
          </w:p>
          <w:p w:rsidR="00740B60" w:rsidRPr="00740B60" w:rsidP="00740B60">
            <w:pPr>
              <w:pStyle w:val="Compact"/>
              <w:jc w:val="center"/>
              <w:rPr>
                <w:rFonts w:ascii="Times New Roman" w:hAnsi="Times New Roman" w:cs="Times New Roman"/>
                <w:lang w:eastAsia="zh-CN"/>
              </w:rPr>
            </w:pPr>
            <w:r w:rsidRPr="00740B60">
              <w:rPr>
                <w:rFonts w:ascii="Times New Roman" w:hAnsi="Times New Roman" w:cs="Times New Roman"/>
                <w:lang w:eastAsia="zh-CN"/>
              </w:rPr>
              <w:t>或暗条纹的中心间距</w:t>
            </w:r>
          </w:p>
        </w:tc>
      </w:tr>
    </w:tbl>
    <w:p w:rsidR="006D0AE0">
      <w:pPr>
        <w:spacing w:line="360" w:lineRule="auto"/>
      </w:pPr>
    </w:p>
    <w:p w:rsidR="00232DE3" w:rsidRPr="006D0AE0">
      <w:pPr>
        <w:spacing w:line="360" w:lineRule="auto"/>
        <w:rPr>
          <w:b/>
        </w:rPr>
      </w:pPr>
      <w:r w:rsidRPr="006D0AE0">
        <w:rPr>
          <w:rFonts w:hint="eastAsia"/>
          <w:b/>
        </w:rPr>
        <w:t>4.</w:t>
      </w:r>
      <w:r w:rsidRPr="006D0AE0">
        <w:rPr>
          <w:rFonts w:hint="eastAsia"/>
          <w:b/>
        </w:rPr>
        <w:t>热学</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2409"/>
        <w:gridCol w:w="4678"/>
        <w:gridCol w:w="2341"/>
      </w:tblGrid>
      <w:tr w:rsidTr="00B6765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1477" w:type="pct"/>
            <w:gridSpan w:val="2"/>
            <w:vAlign w:val="center"/>
          </w:tcPr>
          <w:p w:rsidR="00D06B1C" w:rsidP="00B67655">
            <w:pPr>
              <w:pStyle w:val="Compact"/>
              <w:jc w:val="center"/>
            </w:pPr>
            <w:r>
              <w:t>物理概念、规律</w:t>
            </w:r>
          </w:p>
        </w:tc>
        <w:tc>
          <w:tcPr>
            <w:tcW w:w="2348" w:type="pct"/>
            <w:vAlign w:val="center"/>
          </w:tcPr>
          <w:p w:rsidR="00D06B1C" w:rsidP="00B67655">
            <w:pPr>
              <w:pStyle w:val="Compact"/>
              <w:jc w:val="center"/>
            </w:pPr>
            <w:r>
              <w:t>公式</w:t>
            </w:r>
          </w:p>
        </w:tc>
        <w:tc>
          <w:tcPr>
            <w:tcW w:w="1175" w:type="pct"/>
            <w:vAlign w:val="center"/>
          </w:tcPr>
          <w:p w:rsidR="00D06B1C" w:rsidP="00B67655">
            <w:pPr>
              <w:pStyle w:val="Compact"/>
              <w:jc w:val="center"/>
            </w:pPr>
            <w:r>
              <w:t>备注</w:t>
            </w:r>
          </w:p>
        </w:tc>
      </w:tr>
      <w:tr w:rsidTr="00B67655">
        <w:tblPrEx>
          <w:tblW w:w="5000" w:type="pct"/>
          <w:tblLook w:val="0020"/>
        </w:tblPrEx>
        <w:tc>
          <w:tcPr>
            <w:tcW w:w="268" w:type="pct"/>
            <w:vMerge w:val="restart"/>
            <w:vAlign w:val="center"/>
          </w:tcPr>
          <w:p w:rsidR="00B67655" w:rsidP="00B67655">
            <w:pPr>
              <w:pStyle w:val="Compact"/>
              <w:jc w:val="center"/>
            </w:pPr>
            <w:r>
              <w:t>热力学定律</w:t>
            </w:r>
          </w:p>
        </w:tc>
        <w:tc>
          <w:tcPr>
            <w:tcW w:w="1209" w:type="pct"/>
            <w:vAlign w:val="center"/>
          </w:tcPr>
          <w:p w:rsidR="00B67655" w:rsidP="00B67655">
            <w:pPr>
              <w:pStyle w:val="Compact"/>
              <w:jc w:val="center"/>
            </w:pPr>
            <w:r>
              <w:t>热力学第一定律</w:t>
            </w:r>
          </w:p>
        </w:tc>
        <w:tc>
          <w:tcPr>
            <w:tcW w:w="2348" w:type="pct"/>
            <w:vAlign w:val="center"/>
          </w:tcPr>
          <w:p w:rsidR="00B67655" w:rsidP="00B67655">
            <w:pPr>
              <w:pStyle w:val="Compact"/>
              <w:jc w:val="center"/>
              <w:rPr>
                <w:lang w:eastAsia="zh-CN"/>
              </w:rPr>
            </w:pPr>
            <m:oMath>
              <m:r>
                <w:rPr>
                  <w:rFonts w:ascii="Cambria Math" w:hAnsi="Cambria Math"/>
                  <w:lang w:eastAsia="zh-CN"/>
                </w:rPr>
                <m:t>ΔU</m:t>
              </m:r>
              <m:r>
                <m:rPr>
                  <m:sty m:val="p"/>
                </m:rPr>
                <w:rPr>
                  <w:rFonts w:ascii="Cambria Math" w:hAnsi="Cambria Math"/>
                  <w:lang w:eastAsia="zh-CN"/>
                </w:rPr>
                <m:t>=</m:t>
              </m:r>
              <m:r>
                <w:rPr>
                  <w:rFonts w:ascii="Cambria Math" w:hAnsi="Cambria Math"/>
                  <w:lang w:eastAsia="zh-CN"/>
                </w:rPr>
                <m:t>Q</m:t>
              </m:r>
              <m:r>
                <m:rPr>
                  <m:sty m:val="p"/>
                </m:rPr>
                <w:rPr>
                  <w:rFonts w:ascii="Cambria Math" w:hAnsi="Cambria Math"/>
                  <w:lang w:eastAsia="zh-CN"/>
                </w:rPr>
                <m:t>+</m:t>
              </m:r>
              <m:r>
                <w:rPr>
                  <w:rFonts w:ascii="Cambria Math" w:hAnsi="Cambria Math"/>
                  <w:lang w:eastAsia="zh-CN"/>
                </w:rPr>
                <m:t>W</m:t>
              </m:r>
            </m:oMath>
            <w:r>
              <w:rPr>
                <w:lang w:eastAsia="zh-CN"/>
              </w:rPr>
              <w:t>三种特殊情况</w:t>
            </w:r>
          </w:p>
          <w:p w:rsidR="00B67655" w:rsidP="00B67655">
            <w:pPr>
              <w:pStyle w:val="Compact"/>
              <w:jc w:val="center"/>
              <w:rPr>
                <w:lang w:eastAsia="zh-CN"/>
              </w:rPr>
            </w:pPr>
            <w:r>
              <w:rPr>
                <w:lang w:eastAsia="zh-CN"/>
              </w:rPr>
              <w:t>①</w:t>
            </w:r>
            <w:r>
              <w:rPr>
                <w:lang w:eastAsia="zh-CN"/>
              </w:rPr>
              <w:t>等温变化：</w:t>
            </w:r>
            <m:oMath>
              <m:r>
                <w:rPr>
                  <w:rFonts w:ascii="Cambria Math" w:hAnsi="Cambria Math"/>
                  <w:lang w:eastAsia="zh-CN"/>
                </w:rPr>
                <m:t>ΔU</m:t>
              </m:r>
              <m:r>
                <m:rPr>
                  <m:sty m:val="p"/>
                </m:rPr>
                <w:rPr>
                  <w:rFonts w:ascii="Cambria Math" w:hAnsi="Cambria Math"/>
                  <w:lang w:eastAsia="zh-CN"/>
                </w:rPr>
                <m:t>=</m:t>
              </m:r>
              <m:r>
                <w:rPr>
                  <w:rFonts w:ascii="Cambria Math" w:hAnsi="Cambria Math"/>
                  <w:lang w:eastAsia="zh-CN"/>
                </w:rPr>
                <m:t>0</m:t>
              </m:r>
            </m:oMath>
            <w:r>
              <w:rPr>
                <w:lang w:eastAsia="zh-CN"/>
              </w:rPr>
              <w:t>，即</w:t>
            </w:r>
            <m:oMath>
              <m:r>
                <w:rPr>
                  <w:rFonts w:ascii="Cambria Math" w:hAnsi="Cambria Math"/>
                  <w:lang w:eastAsia="zh-CN"/>
                </w:rPr>
                <m:t>Q</m:t>
              </m:r>
              <m:r>
                <m:rPr>
                  <m:sty m:val="p"/>
                </m:rPr>
                <w:rPr>
                  <w:rFonts w:ascii="Cambria Math" w:hAnsi="Cambria Math"/>
                  <w:lang w:eastAsia="zh-CN"/>
                </w:rPr>
                <m:t>+</m:t>
              </m:r>
              <m:r>
                <w:rPr>
                  <w:rFonts w:ascii="Cambria Math" w:hAnsi="Cambria Math"/>
                  <w:lang w:eastAsia="zh-CN"/>
                </w:rPr>
                <m:t>W</m:t>
              </m:r>
              <m:r>
                <m:rPr>
                  <m:sty m:val="p"/>
                </m:rPr>
                <w:rPr>
                  <w:rFonts w:ascii="Cambria Math" w:hAnsi="Cambria Math"/>
                  <w:lang w:eastAsia="zh-CN"/>
                </w:rPr>
                <m:t>=</m:t>
              </m:r>
              <m:r>
                <w:rPr>
                  <w:rFonts w:ascii="Cambria Math" w:hAnsi="Cambria Math"/>
                  <w:lang w:eastAsia="zh-CN"/>
                </w:rPr>
                <m:t>0</m:t>
              </m:r>
            </m:oMath>
          </w:p>
          <w:p w:rsidR="00B67655" w:rsidP="00B67655">
            <w:pPr>
              <w:pStyle w:val="Compact"/>
              <w:jc w:val="center"/>
              <w:rPr>
                <w:lang w:eastAsia="zh-CN"/>
              </w:rPr>
            </w:pPr>
            <w:r>
              <w:rPr>
                <w:lang w:eastAsia="zh-CN"/>
              </w:rPr>
              <w:t>②</w:t>
            </w:r>
            <w:r>
              <w:rPr>
                <w:lang w:eastAsia="zh-CN"/>
              </w:rPr>
              <w:t>绝热膨胀或压缩：</w:t>
            </w:r>
            <m:oMath>
              <m:r>
                <w:rPr>
                  <w:rFonts w:ascii="Cambria Math" w:hAnsi="Cambria Math"/>
                  <w:lang w:eastAsia="zh-CN"/>
                </w:rPr>
                <m:t>Q</m:t>
              </m:r>
              <m:r>
                <m:rPr>
                  <m:sty m:val="p"/>
                </m:rPr>
                <w:rPr>
                  <w:rFonts w:ascii="Cambria Math" w:hAnsi="Cambria Math"/>
                  <w:lang w:eastAsia="zh-CN"/>
                </w:rPr>
                <m:t>=</m:t>
              </m:r>
              <m:r>
                <w:rPr>
                  <w:rFonts w:ascii="Cambria Math" w:hAnsi="Cambria Math"/>
                  <w:lang w:eastAsia="zh-CN"/>
                </w:rPr>
                <m:t>0</m:t>
              </m:r>
            </m:oMath>
            <w:r>
              <w:rPr>
                <w:lang w:eastAsia="zh-CN"/>
              </w:rPr>
              <w:t>，即</w:t>
            </w:r>
            <m:oMath>
              <m:r>
                <w:rPr>
                  <w:rFonts w:ascii="Cambria Math" w:hAnsi="Cambria Math"/>
                  <w:lang w:eastAsia="zh-CN"/>
                </w:rPr>
                <m:t>W</m:t>
              </m:r>
              <m:r>
                <m:rPr>
                  <m:sty m:val="p"/>
                </m:rPr>
                <w:rPr>
                  <w:rFonts w:ascii="Cambria Math" w:hAnsi="Cambria Math"/>
                  <w:lang w:eastAsia="zh-CN"/>
                </w:rPr>
                <m:t>=</m:t>
              </m:r>
              <m:r>
                <w:rPr>
                  <w:rFonts w:ascii="Cambria Math" w:hAnsi="Cambria Math"/>
                  <w:lang w:eastAsia="zh-CN"/>
                </w:rPr>
                <m:t>ΔU</m:t>
              </m:r>
            </m:oMath>
          </w:p>
          <w:p w:rsidR="00B67655" w:rsidP="00B67655">
            <w:pPr>
              <w:pStyle w:val="Compact"/>
              <w:jc w:val="center"/>
              <w:rPr>
                <w:lang w:eastAsia="zh-CN"/>
              </w:rPr>
            </w:pPr>
            <w:r>
              <w:rPr>
                <w:lang w:eastAsia="zh-CN"/>
              </w:rPr>
              <w:t>③</w:t>
            </w:r>
            <w:r>
              <w:rPr>
                <w:lang w:eastAsia="zh-CN"/>
              </w:rPr>
              <w:t>等容变化：</w:t>
            </w:r>
            <m:oMath>
              <m:r>
                <w:rPr>
                  <w:rFonts w:ascii="Cambria Math" w:hAnsi="Cambria Math"/>
                  <w:lang w:eastAsia="zh-CN"/>
                </w:rPr>
                <m:t>W</m:t>
              </m:r>
              <m:r>
                <m:rPr>
                  <m:sty m:val="p"/>
                </m:rPr>
                <w:rPr>
                  <w:rFonts w:ascii="Cambria Math" w:hAnsi="Cambria Math"/>
                  <w:lang w:eastAsia="zh-CN"/>
                </w:rPr>
                <m:t>=</m:t>
              </m:r>
              <m:r>
                <w:rPr>
                  <w:rFonts w:ascii="Cambria Math" w:hAnsi="Cambria Math"/>
                  <w:lang w:eastAsia="zh-CN"/>
                </w:rPr>
                <m:t>0</m:t>
              </m:r>
            </m:oMath>
            <w:r>
              <w:rPr>
                <w:lang w:eastAsia="zh-CN"/>
              </w:rPr>
              <w:t>，即</w:t>
            </w:r>
            <m:oMath>
              <m:r>
                <w:rPr>
                  <w:rFonts w:ascii="Cambria Math" w:hAnsi="Cambria Math"/>
                  <w:lang w:eastAsia="zh-CN"/>
                </w:rPr>
                <m:t>Q</m:t>
              </m:r>
              <m:r>
                <m:rPr>
                  <m:sty m:val="p"/>
                </m:rPr>
                <w:rPr>
                  <w:rFonts w:ascii="Cambria Math" w:hAnsi="Cambria Math"/>
                  <w:lang w:eastAsia="zh-CN"/>
                </w:rPr>
                <m:t>=</m:t>
              </m:r>
              <m:r>
                <w:rPr>
                  <w:rFonts w:ascii="Cambria Math" w:hAnsi="Cambria Math"/>
                  <w:lang w:eastAsia="zh-CN"/>
                </w:rPr>
                <m:t>ΔU</m:t>
              </m:r>
            </m:oMath>
          </w:p>
        </w:tc>
        <w:tc>
          <w:tcPr>
            <w:tcW w:w="1175" w:type="pct"/>
            <w:vAlign w:val="center"/>
          </w:tcPr>
          <w:p w:rsidR="00B67655" w:rsidP="00B67655">
            <w:pPr>
              <w:pStyle w:val="Compact"/>
              <w:jc w:val="center"/>
              <w:rPr>
                <w:lang w:eastAsia="zh-CN"/>
              </w:rPr>
            </w:pPr>
            <w:r>
              <w:rPr>
                <w:rFonts w:hint="eastAsia"/>
                <w:lang w:eastAsia="zh-CN"/>
              </w:rPr>
              <w:t>注意各量“</w:t>
            </w: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”号的含义</w:t>
            </w:r>
          </w:p>
        </w:tc>
      </w:tr>
      <w:tr w:rsidTr="00B67655">
        <w:tblPrEx>
          <w:tblW w:w="5000" w:type="pct"/>
          <w:tblLook w:val="0020"/>
        </w:tblPrEx>
        <w:tc>
          <w:tcPr>
            <w:tcW w:w="268" w:type="pct"/>
            <w:vMerge/>
            <w:vAlign w:val="center"/>
          </w:tcPr>
          <w:p w:rsidR="00B67655" w:rsidP="00B67655">
            <w:pPr>
              <w:pStyle w:val="Compact"/>
              <w:jc w:val="center"/>
              <w:rPr>
                <w:lang w:eastAsia="zh-CN"/>
              </w:rPr>
            </w:pPr>
          </w:p>
        </w:tc>
        <w:tc>
          <w:tcPr>
            <w:tcW w:w="1209" w:type="pct"/>
            <w:vAlign w:val="center"/>
          </w:tcPr>
          <w:p w:rsidR="00B67655" w:rsidP="00B67655">
            <w:pPr>
              <w:pStyle w:val="Compact"/>
              <w:jc w:val="center"/>
            </w:pPr>
            <w:r>
              <w:t>热平衡方程</w:t>
            </w:r>
          </w:p>
        </w:tc>
        <w:tc>
          <w:tcPr>
            <w:tcW w:w="2348" w:type="pct"/>
            <w:vAlign w:val="center"/>
          </w:tcPr>
          <w:p w:rsidR="00B67655" w:rsidP="00B67655">
            <w:pPr>
              <w:pStyle w:val="Compact"/>
              <w:jc w:val="center"/>
            </w:pPr>
            <m:oMathPara>
              <m:oMath>
                <m:sSub>
                  <m:sSubPr>
                    <m:ctrlPr>
                      <w:rPr>
                        <w:rFonts w:ascii="Cambria Math" w:hAnsi="Cambria Math"/>
                      </w:rPr>
                    </m:ctrlPr>
                  </m:sSubPr>
                  <m:e>
                    <m:r>
                      <w:rPr>
                        <w:rFonts w:ascii="Cambria Math" w:hAnsi="Cambria Math"/>
                      </w:rPr>
                      <m:t>Q</m:t>
                    </m:r>
                  </m:e>
                  <m:sub>
                    <m:r>
                      <w:rPr>
                        <w:rFonts w:ascii="Cambria Math" w:hAnsi="Cambria Math"/>
                      </w:rPr>
                      <m:t>吸</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m:oMathPara>
          </w:p>
        </w:tc>
        <w:tc>
          <w:tcPr>
            <w:tcW w:w="1175" w:type="pct"/>
            <w:vAlign w:val="center"/>
          </w:tcPr>
          <w:p w:rsidR="00B67655" w:rsidP="00B67655">
            <w:pPr>
              <w:pStyle w:val="Compact"/>
              <w:jc w:val="center"/>
            </w:pPr>
          </w:p>
        </w:tc>
      </w:tr>
      <w:tr w:rsidTr="00B67655">
        <w:tblPrEx>
          <w:tblW w:w="5000" w:type="pct"/>
          <w:tblLook w:val="0020"/>
        </w:tblPrEx>
        <w:tc>
          <w:tcPr>
            <w:tcW w:w="268" w:type="pct"/>
            <w:vAlign w:val="center"/>
          </w:tcPr>
          <w:p w:rsidR="00B67655" w:rsidP="00B67655">
            <w:pPr>
              <w:pStyle w:val="Compact"/>
              <w:jc w:val="center"/>
            </w:pPr>
            <w:r>
              <w:t>理想气体状态方程</w:t>
            </w:r>
          </w:p>
        </w:tc>
        <w:tc>
          <w:tcPr>
            <w:tcW w:w="1209" w:type="pct"/>
            <w:vAlign w:val="center"/>
          </w:tcPr>
          <w:p w:rsidR="00B67655" w:rsidP="00B67655">
            <w:pPr>
              <w:pStyle w:val="Compact"/>
              <w:jc w:val="center"/>
            </w:pPr>
            <w:r>
              <w:t>理想气体状态方程</w:t>
            </w:r>
          </w:p>
        </w:tc>
        <w:tc>
          <w:tcPr>
            <w:tcW w:w="2348" w:type="pct"/>
            <w:vAlign w:val="center"/>
          </w:tcPr>
          <w:p w:rsidR="00B67655" w:rsidRPr="00B67655" w:rsidP="00B67655">
            <w:pPr>
              <w:pStyle w:val="Compact"/>
              <w:jc w:val="center"/>
              <w:rPr>
                <w:lang w:eastAsia="zh-CN"/>
              </w:rPr>
            </w:pPr>
            <m:oMathPara>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sSub>
                      <m:sSubPr>
                        <m:ctrlPr>
                          <w:rPr>
                            <w:rFonts w:ascii="Cambria Math" w:hAnsi="Cambria Math"/>
                          </w:rPr>
                        </m:ctrlPr>
                      </m:sSubPr>
                      <m:e>
                        <m:r>
                          <w:rPr>
                            <w:rFonts w:ascii="Cambria Math" w:hAnsi="Cambria Math"/>
                          </w:rPr>
                          <m:t>V</m:t>
                        </m:r>
                      </m:e>
                      <m:sub>
                        <m:r>
                          <w:rPr>
                            <w:rFonts w:ascii="Cambria Math" w:hAnsi="Cambria Math"/>
                          </w:rPr>
                          <m:t>1</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sSub>
                      <m:sSubPr>
                        <m:ctrlPr>
                          <w:rPr>
                            <w:rFonts w:ascii="Cambria Math" w:hAnsi="Cambria Math"/>
                          </w:rPr>
                        </m:ctrlPr>
                      </m:sSubPr>
                      <m:e>
                        <m:r>
                          <w:rPr>
                            <w:rFonts w:ascii="Cambria Math" w:hAnsi="Cambria Math"/>
                          </w:rPr>
                          <m:t>V</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2</m:t>
                        </m:r>
                      </m:sub>
                    </m:sSub>
                  </m:den>
                </m:f>
              </m:oMath>
            </m:oMathPara>
          </w:p>
          <w:p w:rsidR="00B67655" w:rsidP="00B67655">
            <w:pPr>
              <w:pStyle w:val="Compact"/>
              <w:jc w:val="center"/>
            </w:pPr>
            <m:oMathPara>
              <m:oMath>
                <m:f>
                  <m:fPr>
                    <m:ctrlPr>
                      <w:rPr>
                        <w:rFonts w:ascii="Cambria Math" w:hAnsi="Cambria Math"/>
                      </w:rPr>
                    </m:ctrlPr>
                  </m:fPr>
                  <m:num>
                    <m:r>
                      <w:rPr>
                        <w:rFonts w:ascii="Cambria Math" w:hAnsi="Cambria Math"/>
                      </w:rPr>
                      <m:t>pV</m:t>
                    </m:r>
                  </m:num>
                  <m:den>
                    <m:r>
                      <w:rPr>
                        <w:rFonts w:ascii="Cambria Math" w:hAnsi="Cambria Math"/>
                      </w:rPr>
                      <m:t>T</m:t>
                    </m:r>
                  </m:den>
                </m:f>
                <m:r>
                  <m:rPr>
                    <m:sty m:val="p"/>
                  </m:rPr>
                  <w:rPr>
                    <w:rFonts w:ascii="Cambria Math" w:hAnsi="Cambria Math"/>
                  </w:rPr>
                  <m:t>=</m:t>
                </m:r>
                <m:r>
                  <w:rPr>
                    <w:rFonts w:ascii="Cambria Math" w:hAnsi="Cambria Math"/>
                  </w:rPr>
                  <m:t>C</m:t>
                </m:r>
              </m:oMath>
            </m:oMathPara>
          </w:p>
        </w:tc>
        <w:tc>
          <w:tcPr>
            <w:tcW w:w="1175" w:type="pct"/>
            <w:vAlign w:val="center"/>
          </w:tcPr>
          <w:p w:rsidR="00B67655" w:rsidP="00B67655">
            <w:pPr>
              <w:pStyle w:val="Compact"/>
              <w:jc w:val="center"/>
              <w:rPr>
                <w:lang w:eastAsia="zh-CN"/>
              </w:rPr>
            </w:pPr>
            <w:r>
              <w:rPr>
                <w:rFonts w:hint="eastAsia"/>
                <w:lang w:eastAsia="zh-CN"/>
              </w:rPr>
              <w:t>适用于一定质量的理想气体</w:t>
            </w:r>
          </w:p>
        </w:tc>
      </w:tr>
    </w:tbl>
    <w:p w:rsidR="00D06B1C">
      <w:pPr>
        <w:spacing w:line="360" w:lineRule="auto"/>
      </w:pPr>
    </w:p>
    <w:p w:rsidR="00951CD0" w:rsidRPr="006D0AE0">
      <w:pPr>
        <w:spacing w:line="360" w:lineRule="auto"/>
        <w:rPr>
          <w:b/>
        </w:rPr>
      </w:pPr>
      <w:r w:rsidRPr="006D0AE0">
        <w:rPr>
          <w:rFonts w:hint="eastAsia"/>
          <w:b/>
        </w:rPr>
        <w:t xml:space="preserve">5. </w:t>
      </w:r>
      <w:r w:rsidRPr="006D0AE0">
        <w:rPr>
          <w:rFonts w:hint="eastAsia"/>
          <w:b/>
        </w:rPr>
        <w:t>近代物理</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4"/>
        <w:gridCol w:w="2411"/>
        <w:gridCol w:w="4676"/>
        <w:gridCol w:w="2341"/>
      </w:tblGrid>
      <w:tr w:rsidTr="001042B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tcW w:w="1478" w:type="pct"/>
            <w:gridSpan w:val="2"/>
            <w:tcBorders>
              <w:bottom w:val="none" w:sz="0" w:space="0" w:color="auto"/>
            </w:tcBorders>
            <w:vAlign w:val="center"/>
          </w:tcPr>
          <w:p w:rsidR="00951CD0" w:rsidRPr="001042B6" w:rsidP="001042B6">
            <w:pPr>
              <w:pStyle w:val="Compact"/>
              <w:jc w:val="center"/>
              <w:rPr>
                <w:rFonts w:ascii="Times New Roman" w:hAnsi="Times New Roman" w:cs="Times New Roman"/>
              </w:rPr>
            </w:pPr>
            <w:r w:rsidRPr="001042B6">
              <w:rPr>
                <w:rFonts w:ascii="Times New Roman" w:hAnsi="Times New Roman" w:cs="Times New Roman"/>
              </w:rPr>
              <w:t>物理概念、规律</w:t>
            </w:r>
          </w:p>
        </w:tc>
        <w:tc>
          <w:tcPr>
            <w:tcW w:w="2347" w:type="pct"/>
            <w:tcBorders>
              <w:bottom w:val="none" w:sz="0" w:space="0" w:color="auto"/>
            </w:tcBorders>
            <w:vAlign w:val="center"/>
          </w:tcPr>
          <w:p w:rsidR="00951CD0" w:rsidRPr="001042B6" w:rsidP="001042B6">
            <w:pPr>
              <w:pStyle w:val="Compact"/>
              <w:jc w:val="center"/>
              <w:rPr>
                <w:rFonts w:ascii="Times New Roman" w:hAnsi="Times New Roman" w:cs="Times New Roman"/>
              </w:rPr>
            </w:pPr>
            <w:r w:rsidRPr="001042B6">
              <w:rPr>
                <w:rFonts w:ascii="Times New Roman" w:hAnsi="Times New Roman" w:cs="Times New Roman"/>
              </w:rPr>
              <w:t>公式</w:t>
            </w:r>
          </w:p>
        </w:tc>
        <w:tc>
          <w:tcPr>
            <w:tcW w:w="1175" w:type="pct"/>
            <w:tcBorders>
              <w:bottom w:val="none" w:sz="0" w:space="0" w:color="auto"/>
            </w:tcBorders>
            <w:vAlign w:val="center"/>
          </w:tcPr>
          <w:p w:rsidR="00951CD0" w:rsidRPr="001042B6" w:rsidP="001042B6">
            <w:pPr>
              <w:pStyle w:val="Compact"/>
              <w:jc w:val="center"/>
              <w:rPr>
                <w:rFonts w:ascii="Times New Roman" w:hAnsi="Times New Roman" w:cs="Times New Roman"/>
              </w:rPr>
            </w:pPr>
            <w:r w:rsidRPr="001042B6">
              <w:rPr>
                <w:rFonts w:ascii="Times New Roman" w:hAnsi="Times New Roman" w:cs="Times New Roman"/>
              </w:rPr>
              <w:t>备注</w:t>
            </w:r>
          </w:p>
        </w:tc>
      </w:tr>
      <w:tr w:rsidTr="001042B6">
        <w:tblPrEx>
          <w:tblW w:w="5000" w:type="pct"/>
          <w:tblLook w:val="0020"/>
        </w:tblPrEx>
        <w:tc>
          <w:tcPr>
            <w:tcW w:w="268" w:type="pct"/>
            <w:vMerge w:val="restart"/>
            <w:vAlign w:val="center"/>
          </w:tcPr>
          <w:p w:rsidR="00951CD0" w:rsidRPr="001042B6" w:rsidP="001042B6">
            <w:pPr>
              <w:pStyle w:val="Compact"/>
              <w:jc w:val="center"/>
              <w:rPr>
                <w:rFonts w:ascii="Times New Roman" w:hAnsi="Times New Roman" w:cs="Times New Roman"/>
              </w:rPr>
            </w:pPr>
            <w:r w:rsidRPr="001042B6">
              <w:rPr>
                <w:rFonts w:ascii="Times New Roman" w:hAnsi="Times New Roman" w:cs="Times New Roman"/>
              </w:rPr>
              <w:t>波粒二象性和原子物理</w:t>
            </w:r>
          </w:p>
        </w:tc>
        <w:tc>
          <w:tcPr>
            <w:tcW w:w="1210" w:type="pct"/>
            <w:vAlign w:val="center"/>
          </w:tcPr>
          <w:p w:rsidR="00951CD0" w:rsidRPr="001042B6" w:rsidP="001042B6">
            <w:pPr>
              <w:pStyle w:val="Compact"/>
              <w:jc w:val="center"/>
              <w:rPr>
                <w:rFonts w:ascii="Times New Roman" w:hAnsi="Times New Roman" w:cs="Times New Roman"/>
              </w:rPr>
            </w:pPr>
            <w:r w:rsidRPr="001042B6">
              <w:rPr>
                <w:rFonts w:ascii="Times New Roman" w:hAnsi="Times New Roman" w:cs="Times New Roman"/>
              </w:rPr>
              <w:t>光子的能量</w:t>
            </w:r>
          </w:p>
        </w:tc>
        <w:tc>
          <w:tcPr>
            <w:tcW w:w="2347" w:type="pct"/>
            <w:vAlign w:val="center"/>
          </w:tcPr>
          <w:p w:rsidR="00951CD0" w:rsidRPr="001042B6" w:rsidP="001042B6">
            <w:pPr>
              <w:pStyle w:val="Compact"/>
              <w:jc w:val="center"/>
              <w:rPr>
                <w:rFonts w:ascii="Times New Roman" w:hAnsi="Times New Roman" w:cs="Times New Roman"/>
              </w:rPr>
            </w:pPr>
            <m:oMathPara>
              <m:oMath>
                <m:r>
                  <w:rPr>
                    <w:rFonts w:ascii="Cambria Math" w:hAnsi="Cambria Math" w:cs="Times New Roman"/>
                  </w:rPr>
                  <m:t>E</m:t>
                </m:r>
                <m:r>
                  <m:rPr>
                    <m:sty m:val="p"/>
                  </m:rPr>
                  <w:rPr>
                    <w:rFonts w:ascii="Cambria Math" w:hAnsi="Cambria Math" w:cs="Times New Roman"/>
                  </w:rPr>
                  <m:t>=</m:t>
                </m:r>
                <m:r>
                  <w:rPr>
                    <w:rFonts w:ascii="Cambria Math" w:hAnsi="Cambria Math" w:cs="Times New Roman"/>
                  </w:rPr>
                  <m:t>hν</m:t>
                </m:r>
              </m:oMath>
            </m:oMathPara>
          </w:p>
        </w:tc>
        <w:tc>
          <w:tcPr>
            <w:tcW w:w="1175" w:type="pct"/>
            <w:vAlign w:val="center"/>
          </w:tcPr>
          <w:p w:rsidR="00951CD0" w:rsidRPr="001042B6" w:rsidP="001042B6">
            <w:pPr>
              <w:pStyle w:val="Compact"/>
              <w:jc w:val="center"/>
              <w:rPr>
                <w:rFonts w:ascii="Times New Roman" w:hAnsi="Times New Roman" w:cs="Times New Roman"/>
                <w:lang w:eastAsia="zh-CN"/>
              </w:rPr>
            </w:pPr>
            <w:r w:rsidRPr="001042B6">
              <w:rPr>
                <w:rFonts w:ascii="Times New Roman" w:hAnsi="Times New Roman" w:cs="Times New Roman"/>
                <w:i/>
                <w:lang w:eastAsia="zh-CN"/>
              </w:rPr>
              <w:t>h</w:t>
            </w:r>
            <w:r w:rsidRPr="001042B6">
              <w:rPr>
                <w:rFonts w:ascii="Times New Roman" w:hAnsi="Times New Roman" w:cs="Times New Roman"/>
                <w:lang w:eastAsia="zh-CN"/>
              </w:rPr>
              <w:t>为普朗克常量</w:t>
            </w:r>
            <w:r w:rsidRPr="001042B6">
              <w:rPr>
                <w:rFonts w:ascii="Times New Roman" w:hAnsi="Times New Roman" w:cs="Times New Roman"/>
                <w:lang w:eastAsia="zh-CN"/>
              </w:rPr>
              <w:t>,</w:t>
            </w:r>
            <w:r w:rsidRPr="001042B6">
              <w:rPr>
                <w:rFonts w:ascii="Times New Roman" w:hAnsi="Times New Roman" w:cs="Times New Roman"/>
                <w:lang w:eastAsia="zh-CN"/>
              </w:rPr>
              <w:t>其值为</w:t>
            </w:r>
            <w:r w:rsidRPr="001042B6">
              <w:rPr>
                <w:rFonts w:ascii="Times New Roman" w:hAnsi="Times New Roman" w:cs="Times New Roman"/>
                <w:lang w:eastAsia="zh-CN"/>
              </w:rPr>
              <w:t>6.63x10</w:t>
            </w:r>
            <w:r w:rsidRPr="001042B6">
              <w:rPr>
                <w:rFonts w:ascii="Times New Roman" w:hAnsi="Times New Roman" w:cs="Times New Roman" w:hint="eastAsia"/>
                <w:vertAlign w:val="superscript"/>
                <w:lang w:eastAsia="zh-CN"/>
              </w:rPr>
              <w:t>-34</w:t>
            </w:r>
            <w:r w:rsidRPr="001042B6">
              <w:rPr>
                <w:rFonts w:ascii="Times New Roman" w:hAnsi="Times New Roman" w:cs="Times New Roman"/>
                <w:i/>
                <w:lang w:eastAsia="zh-CN"/>
              </w:rPr>
              <w:t>J·s</w:t>
            </w:r>
          </w:p>
        </w:tc>
      </w:tr>
      <w:tr w:rsidTr="001042B6">
        <w:tblPrEx>
          <w:tblW w:w="5000" w:type="pct"/>
          <w:tblLook w:val="0020"/>
        </w:tblPrEx>
        <w:tc>
          <w:tcPr>
            <w:tcW w:w="268" w:type="pct"/>
            <w:vMerge/>
            <w:vAlign w:val="center"/>
          </w:tcPr>
          <w:p w:rsidR="00951CD0" w:rsidRPr="001042B6" w:rsidP="001042B6">
            <w:pPr>
              <w:pStyle w:val="Compact"/>
              <w:jc w:val="center"/>
              <w:rPr>
                <w:rFonts w:ascii="Times New Roman" w:hAnsi="Times New Roman" w:cs="Times New Roman"/>
                <w:lang w:eastAsia="zh-CN"/>
              </w:rPr>
            </w:pPr>
          </w:p>
        </w:tc>
        <w:tc>
          <w:tcPr>
            <w:tcW w:w="1210" w:type="pct"/>
            <w:vAlign w:val="center"/>
          </w:tcPr>
          <w:p w:rsidR="00951CD0" w:rsidRPr="001042B6" w:rsidP="001042B6">
            <w:pPr>
              <w:pStyle w:val="Compact"/>
              <w:jc w:val="center"/>
              <w:rPr>
                <w:rFonts w:ascii="Times New Roman" w:hAnsi="Times New Roman" w:cs="Times New Roman"/>
              </w:rPr>
            </w:pPr>
            <w:r w:rsidRPr="001042B6">
              <w:rPr>
                <w:rFonts w:ascii="Times New Roman" w:hAnsi="Times New Roman" w:cs="Times New Roman"/>
              </w:rPr>
              <w:t>光电效应方程</w:t>
            </w:r>
          </w:p>
        </w:tc>
        <w:tc>
          <w:tcPr>
            <w:tcW w:w="2347" w:type="pct"/>
            <w:vAlign w:val="center"/>
          </w:tcPr>
          <w:p w:rsidR="00951CD0" w:rsidRPr="001042B6" w:rsidP="001042B6">
            <w:pPr>
              <w:pStyle w:val="Compact"/>
              <w:jc w:val="cente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k</m:t>
                    </m:r>
                  </m:sub>
                </m:sSub>
                <m:r>
                  <m:rPr>
                    <m:sty m:val="p"/>
                  </m:rPr>
                  <w:rPr>
                    <w:rFonts w:ascii="Cambria Math" w:hAnsi="Cambria Math" w:cs="Times New Roman"/>
                  </w:rPr>
                  <m:t>=</m:t>
                </m:r>
                <m:r>
                  <w:rPr>
                    <w:rFonts w:ascii="Cambria Math" w:hAnsi="Cambria Math" w:cs="Times New Roman"/>
                  </w:rPr>
                  <m:t>hν</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0</m:t>
                    </m:r>
                  </m:sub>
                </m:sSub>
              </m:oMath>
            </m:oMathPara>
          </w:p>
        </w:tc>
        <w:tc>
          <w:tcPr>
            <w:tcW w:w="1175" w:type="pct"/>
            <w:vAlign w:val="center"/>
          </w:tcPr>
          <w:p w:rsidR="001042B6" w:rsidRPr="001042B6" w:rsidP="001042B6">
            <w:pPr>
              <w:pStyle w:val="Compact"/>
              <w:jc w:val="center"/>
              <w:rPr>
                <w:rFonts w:ascii="Times New Roman" w:hAnsi="Times New Roman" w:cs="Times New Roman"/>
                <w:lang w:eastAsia="zh-CN"/>
              </w:rPr>
            </w:pPr>
            <w:r w:rsidRPr="001042B6">
              <w:rPr>
                <w:rFonts w:ascii="Times New Roman" w:hAnsi="Times New Roman" w:cs="Times New Roman"/>
                <w:i/>
                <w:lang w:eastAsia="zh-CN"/>
              </w:rPr>
              <w:t>E</w:t>
            </w:r>
            <w:r w:rsidRPr="001042B6">
              <w:rPr>
                <w:rFonts w:ascii="Times New Roman" w:hAnsi="Times New Roman" w:cs="Times New Roman"/>
                <w:lang w:eastAsia="zh-CN"/>
              </w:rPr>
              <w:t>为光电子的最大初动能，</w:t>
            </w:r>
          </w:p>
          <w:p w:rsidR="00951CD0" w:rsidRPr="001042B6" w:rsidP="001042B6">
            <w:pPr>
              <w:pStyle w:val="Compact"/>
              <w:jc w:val="center"/>
              <w:rPr>
                <w:rFonts w:ascii="Times New Roman" w:hAnsi="Times New Roman" w:cs="Times New Roman"/>
                <w:lang w:eastAsia="zh-CN"/>
              </w:rPr>
            </w:pPr>
            <w:r w:rsidRPr="001042B6">
              <w:rPr>
                <w:rFonts w:ascii="Times New Roman" w:hAnsi="Times New Roman" w:cs="Times New Roman"/>
                <w:i/>
                <w:lang w:eastAsia="zh-CN"/>
              </w:rPr>
              <w:t>W</w:t>
            </w:r>
            <w:r w:rsidRPr="001042B6">
              <w:rPr>
                <w:rFonts w:ascii="Times New Roman" w:hAnsi="Times New Roman" w:cs="Times New Roman"/>
                <w:lang w:eastAsia="zh-CN"/>
              </w:rPr>
              <w:t>为逸出功</w:t>
            </w:r>
          </w:p>
        </w:tc>
      </w:tr>
      <w:tr w:rsidTr="001042B6">
        <w:tblPrEx>
          <w:tblW w:w="5000" w:type="pct"/>
          <w:tblLook w:val="0020"/>
        </w:tblPrEx>
        <w:tc>
          <w:tcPr>
            <w:tcW w:w="268" w:type="pct"/>
            <w:vMerge/>
            <w:vAlign w:val="center"/>
          </w:tcPr>
          <w:p w:rsidR="00951CD0" w:rsidRPr="001042B6" w:rsidP="001042B6">
            <w:pPr>
              <w:pStyle w:val="Compact"/>
              <w:jc w:val="center"/>
              <w:rPr>
                <w:rFonts w:ascii="Times New Roman" w:hAnsi="Times New Roman" w:cs="Times New Roman"/>
                <w:lang w:eastAsia="zh-CN"/>
              </w:rPr>
            </w:pPr>
          </w:p>
        </w:tc>
        <w:tc>
          <w:tcPr>
            <w:tcW w:w="1210" w:type="pct"/>
            <w:vAlign w:val="center"/>
          </w:tcPr>
          <w:p w:rsidR="00951CD0" w:rsidRPr="001042B6" w:rsidP="001042B6">
            <w:pPr>
              <w:pStyle w:val="Compact"/>
              <w:jc w:val="center"/>
              <w:rPr>
                <w:rFonts w:ascii="Times New Roman" w:hAnsi="Times New Roman" w:cs="Times New Roman"/>
              </w:rPr>
            </w:pPr>
            <w:r w:rsidRPr="001042B6">
              <w:rPr>
                <w:rFonts w:ascii="Times New Roman" w:hAnsi="Times New Roman" w:cs="Times New Roman"/>
              </w:rPr>
              <w:t>能级跃迁</w:t>
            </w:r>
          </w:p>
        </w:tc>
        <w:tc>
          <w:tcPr>
            <w:tcW w:w="2347" w:type="pct"/>
            <w:vAlign w:val="center"/>
          </w:tcPr>
          <w:p w:rsidR="00951CD0" w:rsidRPr="001042B6" w:rsidP="001042B6">
            <w:pPr>
              <w:pStyle w:val="Compact"/>
              <w:jc w:val="center"/>
              <w:rPr>
                <w:rFonts w:ascii="Times New Roman" w:hAnsi="Times New Roman" w:cs="Times New Roman"/>
              </w:rPr>
            </w:pPr>
            <m:oMathPara>
              <m:oMath>
                <m:r>
                  <w:rPr>
                    <w:rFonts w:ascii="Cambria Math" w:hAnsi="Cambria Math" w:cs="Times New Roman"/>
                  </w:rPr>
                  <m:t>hν</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m</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n</m:t>
                    </m:r>
                  </m:sub>
                </m:sSub>
                <m:d>
                  <m:dPr>
                    <m:ctrlPr>
                      <w:rPr>
                        <w:rFonts w:ascii="Cambria Math" w:hAnsi="Cambria Math" w:cs="Times New Roman"/>
                      </w:rPr>
                    </m:ctrlPr>
                  </m:dPr>
                  <m:e>
                    <m:r>
                      <w:rPr>
                        <w:rFonts w:ascii="Cambria Math" w:hAnsi="Cambria Math" w:cs="Times New Roman"/>
                      </w:rPr>
                      <m:t>m</m:t>
                    </m:r>
                    <m:r>
                      <m:rPr>
                        <m:sty m:val="p"/>
                      </m:rPr>
                      <w:rPr>
                        <w:rFonts w:ascii="Cambria Math" w:hAnsi="Cambria Math" w:cs="Times New Roman"/>
                      </w:rPr>
                      <m:t>&gt;</m:t>
                    </m:r>
                    <m:r>
                      <w:rPr>
                        <w:rFonts w:ascii="Cambria Math" w:hAnsi="Cambria Math" w:cs="Times New Roman"/>
                      </w:rPr>
                      <m:t>n</m:t>
                    </m:r>
                  </m:e>
                </m:d>
              </m:oMath>
            </m:oMathPara>
          </w:p>
        </w:tc>
        <w:tc>
          <w:tcPr>
            <w:tcW w:w="1175" w:type="pct"/>
            <w:vAlign w:val="center"/>
          </w:tcPr>
          <w:p w:rsidR="00951CD0" w:rsidRPr="001042B6" w:rsidP="001042B6">
            <w:pPr>
              <w:pStyle w:val="Compact"/>
              <w:jc w:val="center"/>
              <w:rPr>
                <w:rFonts w:ascii="Times New Roman" w:hAnsi="Times New Roman" w:cs="Times New Roman"/>
              </w:rPr>
            </w:pPr>
          </w:p>
        </w:tc>
      </w:tr>
      <w:tr w:rsidTr="001042B6">
        <w:tblPrEx>
          <w:tblW w:w="5000" w:type="pct"/>
          <w:tblLook w:val="0020"/>
        </w:tblPrEx>
        <w:tc>
          <w:tcPr>
            <w:tcW w:w="268" w:type="pct"/>
            <w:vMerge/>
            <w:vAlign w:val="center"/>
          </w:tcPr>
          <w:p w:rsidR="00951CD0" w:rsidRPr="001042B6" w:rsidP="001042B6">
            <w:pPr>
              <w:pStyle w:val="Compact"/>
              <w:jc w:val="center"/>
              <w:rPr>
                <w:rFonts w:ascii="Times New Roman" w:hAnsi="Times New Roman" w:cs="Times New Roman"/>
              </w:rPr>
            </w:pPr>
          </w:p>
        </w:tc>
        <w:tc>
          <w:tcPr>
            <w:tcW w:w="1210" w:type="pct"/>
            <w:vAlign w:val="center"/>
          </w:tcPr>
          <w:p w:rsidR="00951CD0" w:rsidRPr="001042B6" w:rsidP="001042B6">
            <w:pPr>
              <w:pStyle w:val="Compact"/>
              <w:jc w:val="center"/>
              <w:rPr>
                <w:rFonts w:ascii="Times New Roman" w:hAnsi="Times New Roman" w:cs="Times New Roman"/>
              </w:rPr>
            </w:pPr>
            <w:r w:rsidRPr="001042B6">
              <w:rPr>
                <w:rFonts w:ascii="Times New Roman" w:hAnsi="Times New Roman" w:cs="Times New Roman"/>
              </w:rPr>
              <w:t>爱因斯坦质能方程</w:t>
            </w:r>
          </w:p>
        </w:tc>
        <w:tc>
          <w:tcPr>
            <w:tcW w:w="2347" w:type="pct"/>
            <w:vAlign w:val="center"/>
          </w:tcPr>
          <w:p w:rsidR="00951CD0" w:rsidRPr="001042B6" w:rsidP="001042B6">
            <w:pPr>
              <w:pStyle w:val="Compact"/>
              <w:jc w:val="center"/>
              <w:rPr>
                <w:rFonts w:ascii="Times New Roman" w:hAnsi="Times New Roman" w:cs="Times New Roman"/>
              </w:rPr>
            </w:pPr>
            <m:oMathPara>
              <m:oMath>
                <m:r>
                  <w:rPr>
                    <w:rFonts w:ascii="Cambria Math" w:hAnsi="Cambria Math" w:cs="Times New Roman"/>
                  </w:rPr>
                  <m:t>E</m:t>
                </m:r>
                <m:r>
                  <m:rPr>
                    <m:sty m:val="p"/>
                  </m:rPr>
                  <w:rPr>
                    <w:rFonts w:ascii="Cambria Math" w:hAnsi="Cambria Math" w:cs="Times New Roman"/>
                  </w:rPr>
                  <m:t>=</m:t>
                </m:r>
                <m:r>
                  <w:rPr>
                    <w:rFonts w:ascii="Cambria Math" w:hAnsi="Cambria Math" w:cs="Times New Roman"/>
                  </w:rPr>
                  <m:t>m</m:t>
                </m:r>
                <m:sSup>
                  <m:sSupPr>
                    <m:ctrlPr>
                      <w:rPr>
                        <w:rFonts w:ascii="Cambria Math" w:hAnsi="Cambria Math" w:cs="Times New Roman"/>
                      </w:rPr>
                    </m:ctrlPr>
                  </m:sSupPr>
                  <m:e>
                    <m:r>
                      <w:rPr>
                        <w:rFonts w:ascii="Cambria Math" w:hAnsi="Cambria Math" w:cs="Times New Roman"/>
                      </w:rPr>
                      <m:t>c</m:t>
                    </m:r>
                  </m:e>
                  <m:sup>
                    <m:r>
                      <w:rPr>
                        <w:rFonts w:ascii="Cambria Math" w:hAnsi="Cambria Math" w:cs="Times New Roman"/>
                      </w:rPr>
                      <m:t>2</m:t>
                    </m:r>
                  </m:sup>
                </m:sSup>
                <m:r>
                  <w:rPr>
                    <w:rFonts w:ascii="Cambria Math" w:hAnsi="Cambria Math" w:cs="Times New Roman"/>
                  </w:rPr>
                  <m:t> ΔE</m:t>
                </m:r>
                <m:r>
                  <m:rPr>
                    <m:sty m:val="p"/>
                  </m:rPr>
                  <w:rPr>
                    <w:rFonts w:ascii="Cambria Math" w:hAnsi="Cambria Math" w:cs="Times New Roman"/>
                  </w:rPr>
                  <m:t>=</m:t>
                </m:r>
                <m:r>
                  <w:rPr>
                    <w:rFonts w:ascii="Cambria Math" w:hAnsi="Cambria Math" w:cs="Times New Roman"/>
                  </w:rPr>
                  <m:t>Δm</m:t>
                </m:r>
                <m:sSup>
                  <m:sSupPr>
                    <m:ctrlPr>
                      <w:rPr>
                        <w:rFonts w:ascii="Cambria Math" w:hAnsi="Cambria Math" w:cs="Times New Roman"/>
                      </w:rPr>
                    </m:ctrlPr>
                  </m:sSupPr>
                  <m:e>
                    <m:r>
                      <w:rPr>
                        <w:rFonts w:ascii="Cambria Math" w:hAnsi="Cambria Math" w:cs="Times New Roman"/>
                      </w:rPr>
                      <m:t>c</m:t>
                    </m:r>
                  </m:e>
                  <m:sup>
                    <m:r>
                      <w:rPr>
                        <w:rFonts w:ascii="Cambria Math" w:hAnsi="Cambria Math" w:cs="Times New Roman"/>
                      </w:rPr>
                      <m:t>2</m:t>
                    </m:r>
                  </m:sup>
                </m:sSup>
              </m:oMath>
            </m:oMathPara>
          </w:p>
        </w:tc>
        <w:tc>
          <w:tcPr>
            <w:tcW w:w="1175" w:type="pct"/>
            <w:vAlign w:val="center"/>
          </w:tcPr>
          <w:p w:rsidR="00951CD0" w:rsidRPr="001042B6" w:rsidP="001042B6">
            <w:pPr>
              <w:pStyle w:val="Compact"/>
              <w:jc w:val="center"/>
              <w:rPr>
                <w:rFonts w:ascii="Times New Roman" w:hAnsi="Times New Roman" w:cs="Times New Roman"/>
                <w:lang w:eastAsia="zh-CN"/>
              </w:rPr>
            </w:pPr>
            <w:r w:rsidRPr="001042B6">
              <w:rPr>
                <w:rFonts w:ascii="Cambria Math" w:hAnsi="Cambria Math" w:cs="Cambria Math"/>
                <w:lang w:eastAsia="zh-CN"/>
              </w:rPr>
              <w:t>△</w:t>
            </w:r>
            <w:r w:rsidRPr="001042B6">
              <w:rPr>
                <w:rFonts w:ascii="Times New Roman" w:hAnsi="Times New Roman" w:cs="Times New Roman"/>
                <w:i/>
                <w:lang w:eastAsia="zh-CN"/>
              </w:rPr>
              <w:t>m</w:t>
            </w:r>
            <w:r w:rsidRPr="001042B6">
              <w:rPr>
                <w:rFonts w:ascii="Times New Roman" w:hAnsi="Times New Roman" w:cs="Times New Roman"/>
                <w:lang w:eastAsia="zh-CN"/>
              </w:rPr>
              <w:t>为质量亏损</w:t>
            </w:r>
          </w:p>
        </w:tc>
      </w:tr>
      <w:tr w:rsidTr="001042B6">
        <w:tblPrEx>
          <w:tblW w:w="5000" w:type="pct"/>
          <w:tblLook w:val="0020"/>
        </w:tblPrEx>
        <w:tc>
          <w:tcPr>
            <w:tcW w:w="268" w:type="pct"/>
            <w:vMerge/>
            <w:vAlign w:val="center"/>
          </w:tcPr>
          <w:p w:rsidR="00951CD0" w:rsidRPr="001042B6" w:rsidP="001042B6">
            <w:pPr>
              <w:pStyle w:val="Compact"/>
              <w:jc w:val="center"/>
              <w:rPr>
                <w:rFonts w:ascii="Times New Roman" w:hAnsi="Times New Roman" w:cs="Times New Roman"/>
                <w:lang w:eastAsia="zh-CN"/>
              </w:rPr>
            </w:pPr>
          </w:p>
        </w:tc>
        <w:tc>
          <w:tcPr>
            <w:tcW w:w="1210" w:type="pct"/>
            <w:vAlign w:val="center"/>
          </w:tcPr>
          <w:p w:rsidR="00951CD0" w:rsidRPr="001042B6" w:rsidP="001042B6">
            <w:pPr>
              <w:pStyle w:val="Compact"/>
              <w:jc w:val="center"/>
              <w:rPr>
                <w:rFonts w:ascii="Times New Roman" w:hAnsi="Times New Roman" w:cs="Times New Roman"/>
              </w:rPr>
            </w:pPr>
            <w:r w:rsidRPr="001042B6">
              <w:rPr>
                <w:rFonts w:ascii="Times New Roman" w:hAnsi="Times New Roman" w:cs="Times New Roman"/>
              </w:rPr>
              <w:t>元素衰变后的质量</w:t>
            </w:r>
          </w:p>
        </w:tc>
        <w:tc>
          <w:tcPr>
            <w:tcW w:w="2347" w:type="pct"/>
            <w:vAlign w:val="center"/>
          </w:tcPr>
          <w:p w:rsidR="00951CD0" w:rsidRPr="001042B6" w:rsidP="001042B6">
            <w:pPr>
              <w:pStyle w:val="Compact"/>
              <w:jc w:val="cente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剩</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原</m:t>
                    </m:r>
                  </m:sub>
                </m:sSub>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e>
                    </m:d>
                  </m:e>
                  <m:sup>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τ</m:t>
                        </m:r>
                      </m:den>
                    </m:f>
                  </m:sup>
                </m:sSup>
              </m:oMath>
            </m:oMathPara>
          </w:p>
        </w:tc>
        <w:tc>
          <w:tcPr>
            <w:tcW w:w="1175" w:type="pct"/>
            <w:vAlign w:val="center"/>
          </w:tcPr>
          <w:p w:rsidR="00951CD0" w:rsidRPr="001042B6" w:rsidP="001042B6">
            <w:pPr>
              <w:pStyle w:val="Compact"/>
              <w:jc w:val="center"/>
              <w:rPr>
                <w:rFonts w:ascii="Times New Roman" w:hAnsi="Times New Roman" w:cs="Times New Roman"/>
                <w:lang w:eastAsia="zh-CN"/>
              </w:rPr>
            </w:pPr>
            <w:r w:rsidRPr="001042B6">
              <w:rPr>
                <w:rFonts w:ascii="Times New Roman" w:hAnsi="Times New Roman" w:cs="Times New Roman"/>
                <w:i/>
                <w:lang w:eastAsia="zh-CN"/>
              </w:rPr>
              <w:t>τ</w:t>
            </w:r>
            <w:r w:rsidRPr="001042B6">
              <w:rPr>
                <w:rFonts w:ascii="Times New Roman" w:hAnsi="Times New Roman" w:cs="Times New Roman"/>
                <w:lang w:eastAsia="zh-CN"/>
              </w:rPr>
              <w:t>为半衰期</w:t>
            </w:r>
            <w:r w:rsidRPr="001042B6">
              <w:rPr>
                <w:rFonts w:ascii="Times New Roman" w:hAnsi="Times New Roman" w:cs="Times New Roman"/>
                <w:lang w:eastAsia="zh-CN"/>
              </w:rPr>
              <w:t>,</w:t>
            </w:r>
            <w:r w:rsidRPr="001042B6">
              <w:rPr>
                <w:rFonts w:ascii="Times New Roman" w:hAnsi="Times New Roman" w:cs="Times New Roman"/>
                <w:i/>
                <w:lang w:eastAsia="zh-CN"/>
              </w:rPr>
              <w:t>t</w:t>
            </w:r>
            <w:r w:rsidRPr="001042B6">
              <w:rPr>
                <w:rFonts w:ascii="Times New Roman" w:hAnsi="Times New Roman" w:cs="Times New Roman"/>
                <w:lang w:eastAsia="zh-CN"/>
              </w:rPr>
              <w:t>为衰变时间</w:t>
            </w:r>
          </w:p>
        </w:tc>
      </w:tr>
    </w:tbl>
    <w:p w:rsidR="00951CD0">
      <w:pPr>
        <w:spacing w:line="360" w:lineRule="auto"/>
      </w:pPr>
    </w:p>
    <w:p w:rsidR="006D0AE0">
      <w:pPr>
        <w:spacing w:line="360" w:lineRule="auto"/>
      </w:pPr>
    </w:p>
    <w:p w:rsidR="006D0AE0" w:rsidRPr="008F447A" w:rsidP="006D0AE0">
      <w:pPr>
        <w:pStyle w:val="Heading2"/>
        <w:jc w:val="center"/>
      </w:pPr>
      <w:bookmarkStart w:id="20" w:name="_Toc195900388"/>
      <w:r w:rsidRPr="008F447A">
        <w:rPr>
          <w:rFonts w:hint="eastAsia"/>
        </w:rPr>
        <w:t>考前知识点自问自查清单</w:t>
      </w:r>
      <w:bookmarkEnd w:id="20"/>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 矢量与标量；单位制；物理方法；物理常识；物理学史</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2. 运动学基本公式及推论；从静止开始的匀变速直线运动规律；自由落体运动；上抛运动运动；追及相遇问题；图像类问题</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 xml:space="preserve">3. 求力的几个公式；受力分析；斜面上物体受力分析；活结与死结；动杆与定杆；动态平衡问题； </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4. 动力学问题；超重与失重；</w:t>
      </w:r>
      <w:r w:rsidRPr="000F7E37">
        <w:rPr>
          <w:rFonts w:ascii="宋体" w:eastAsia="宋体" w:hAnsi="Times New Roman" w:hint="eastAsia"/>
          <w:color w:val="000000"/>
          <w:szCs w:val="21"/>
        </w:rPr>
        <w:t>绳</w:t>
      </w:r>
      <w:r w:rsidRPr="000F7E37">
        <w:rPr>
          <w:rFonts w:ascii="宋体" w:eastAsia="宋体" w:hAnsi="Times New Roman" w:hint="eastAsia"/>
          <w:color w:val="000000"/>
          <w:szCs w:val="21"/>
        </w:rPr>
        <w:t>弹簧瞬时问题；连接体问题；等时圆模型；分离、临界问题；</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5. 曲线运动（轨迹、合外力、速度方向关系）；运动的合成与分解（红蜡块的运动）；小船渡河问题；绳子末端速度分解问题；</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6. 平抛运动；平抛运动与斜面、曲面结合；斜抛运动；</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7. 水平/竖直圆周运动模型；轨道与管道；压力问题；同轴转动；齿轮皮带传动；圆锥摆</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8. 竖直平面圆周运动；最高、低点压力模型；轨道与管道区别</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9. 开普勒行星运动定律；天体环绕模型；地面物体模型；天体质量、密度的计算；卫星轨道半径与线速度、角速度、周期、向心加速度关系；同步卫星；第一宇宙速度的意义；变轨；双星问题；追及相遇问题</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10. 功和功率；机车启动；动能定理；机械能及机械能守恒；摩擦生热问题；功能关系</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11. 动量定理与动量守恒；碰撞；爆炸；反冲；人船模型；流体类问题；传送带问题；木块与板块、曲面、斜面问题（子弹穿木块问题）；木块弹簧问题</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12. 电荷；库仑定律、电场力作用下的平衡加速问题；电场强度的三个公式；常见电场线分布；电势、电势差、电势能与电场力做功；带电粒子在电场中加速、偏转综合问题；静电的防止与利用；电容器；示波</w:t>
      </w:r>
      <w:r w:rsidRPr="000F7E37">
        <w:rPr>
          <w:rFonts w:ascii="宋体" w:eastAsia="宋体" w:hAnsi="Times New Roman" w:hint="eastAsia"/>
          <w:color w:val="000000"/>
          <w:szCs w:val="21"/>
        </w:rPr>
        <w:t>器</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13. 磁场方向的判断；磁感应强度；安培力及平衡问题；洛伦兹力；带电粒子在磁场（有界、无界）中的运动；带电粒子在组合场、混合场中运动；等效重力法；缩放圆；旋转圆；磁聚焦与磁发散；现代科学仪器（速度选择器、质谱仪、直线加速器、回旋加速器、电子感应加速器、磁流体发电机、电磁流量计、霍尔元件）；</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14. 感生电动势；动生电动势；自感电动势；（含容、电阻、电源；有/无外力；有无初速度）单棒、双棒等距与</w:t>
      </w:r>
      <w:r w:rsidRPr="000F7E37">
        <w:rPr>
          <w:rFonts w:ascii="宋体" w:eastAsia="宋体" w:hAnsi="Times New Roman" w:hint="eastAsia"/>
          <w:color w:val="000000"/>
          <w:szCs w:val="21"/>
        </w:rPr>
        <w:t>不</w:t>
      </w:r>
      <w:r w:rsidRPr="000F7E37">
        <w:rPr>
          <w:rFonts w:ascii="宋体" w:eastAsia="宋体" w:hAnsi="Times New Roman" w:hint="eastAsia"/>
          <w:color w:val="000000"/>
          <w:szCs w:val="21"/>
        </w:rPr>
        <w:t>等距导轨；旋转切割；法拉第圆盘；稳定终态速度问题；焦耳热问题；电荷量问题；</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 xml:space="preserve">15. </w:t>
      </w:r>
      <w:r w:rsidRPr="000F7E37">
        <w:rPr>
          <w:rFonts w:ascii="宋体" w:eastAsia="宋体" w:hAnsi="Times New Roman" w:hint="eastAsia"/>
          <w:color w:val="000000"/>
          <w:szCs w:val="21"/>
        </w:rPr>
        <w:t>电生磁</w:t>
      </w:r>
      <w:r w:rsidRPr="000F7E37">
        <w:rPr>
          <w:rFonts w:ascii="宋体" w:eastAsia="宋体" w:hAnsi="Times New Roman" w:hint="eastAsia"/>
          <w:color w:val="000000"/>
          <w:szCs w:val="21"/>
        </w:rPr>
        <w:t>（奥斯特实验）；电流热效应（焦耳定律）；</w:t>
      </w:r>
      <w:r w:rsidRPr="000F7E37">
        <w:rPr>
          <w:rFonts w:ascii="宋体" w:eastAsia="宋体" w:hAnsi="Times New Roman" w:hint="eastAsia"/>
          <w:color w:val="000000"/>
          <w:szCs w:val="21"/>
        </w:rPr>
        <w:t>磁生电</w:t>
      </w:r>
      <w:r w:rsidRPr="000F7E37">
        <w:rPr>
          <w:rFonts w:ascii="宋体" w:eastAsia="宋体" w:hAnsi="Times New Roman" w:hint="eastAsia"/>
          <w:color w:val="000000"/>
          <w:szCs w:val="21"/>
        </w:rPr>
        <w:t>（法拉第电磁感应定律）；发电机模型（交变电流的产生）；涡流、电磁驱动、电磁阻尼、自感、互感；电感；变压器；电磁弹射；常用电器（微波炉、电磁炉、电暖炉、金属探测仪）</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16. 电流、电压、电动势、电阻；电阻定律；闭合电路欧姆定律；电功与电功率；电热与热功率；非纯电阻电路；（含容）电路的动态变化；电表改装。</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17. 交变电流问题、高压输电问题；LC振荡电路、电磁波、电磁波谱</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18. 机械振动；机械波；单摆与弹簧振子；受迫振动与共振；振动图像与波动图像；波的叠加与干涉；衍射；多普勒效应；</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19. 反射、折射（折射率）、全反射、偏振、色散、散色；干涉（劈尖、等厚干涉、牛顿环）；衍射；光电效应</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20. 分子动理论；分子数量直径求法；</w:t>
      </w:r>
      <w:r w:rsidRPr="000F7E37">
        <w:rPr>
          <w:rFonts w:ascii="宋体" w:eastAsia="宋体" w:hAnsi="Times New Roman" w:hint="eastAsia"/>
          <w:color w:val="000000"/>
          <w:szCs w:val="21"/>
        </w:rPr>
        <w:t>分之间</w:t>
      </w:r>
      <w:r w:rsidRPr="000F7E37">
        <w:rPr>
          <w:rFonts w:ascii="宋体" w:eastAsia="宋体" w:hAnsi="Times New Roman" w:hint="eastAsia"/>
          <w:color w:val="000000"/>
          <w:szCs w:val="21"/>
        </w:rPr>
        <w:t>作用力与分子势能；气缸、液柱类受力分析；三个气体实验定律；固体分类；液体；功、热量与内能；热力学定律；热学图像类问题</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21. 能量量子化；氢原子光谱；波粒二象性；原子结构、原子核结构；核反应（衰变、人工核反应（聚变与裂变））；结合能与比结合能；基本粒子；相对论；传感器；</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22. 实验</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 注意事项：电磁打点计时器的工作电压4V到6V；火花打点计时器的工作电压为220V；所有打点计时器都是先通电再放纸带；打点周期为0.02s,计算结果注意有无有效数字或小数点位数要求。计算某一点瞬时速度和平均速度要注意每两个点之间是否还有未画出的点（T不同）</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2) 打点计时器类实验：探究小车速度随时间变化的规律；探究加速度与物体受力、物体质量的关系；验证机械能守恒定律；（研究自由落体运动的规律）</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3) 读数类问题：刻度尺；刻度尺、游标卡尺、螺旋测微器、电压表及电流表、多用电表读数</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4) 控制变量法：探究加速度与物体受力；物体质量的关系；探究向心力大小与半径、角速度、质量的关系</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5) 等效替代法：探究两个互成角度的力的合成规律；（研究运动的合成与分解——红烛实验）</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6) 抛体类实验：探究平抛运动的特点；探究碰撞中的不变量</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7) 弹簧类实验：探究求合力的方法；（探究弹簧弹力与形变量的关系）；</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8) 天平类实验：探究加速度与物体受力、物体质量的关系；验证机械能守恒定律（可不用）；</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9) 秒表实验： 用单摆测量重力加速度的大小</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10) 电表/滑动变阻器类实验：测量电源的电动势和内阻；测量电阻丝的电阻率、观察电容器充、放电现象；用多用电表测量电学中的物理量；探究影响导体电阻大小的因素；电表改装；探究影响感应电流方向的因素；探究变压器原、副线圈电压与匝数的关系</w:t>
      </w:r>
    </w:p>
    <w:p w:rsidR="006D0AE0" w:rsidRPr="000F7E37"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11) 测量类实验：用油膜法估测油酸分子的大小；测量玻璃的折射率；用双缝干涉实验测量光的波长；用单摆测量重力加速度的大小；测量电源的电动势和内阻；测量电阻丝的电阻率；长度的测量及其测量工具的选用</w:t>
      </w:r>
    </w:p>
    <w:p w:rsidR="006D0AE0" w:rsidP="006D0AE0">
      <w:pPr>
        <w:spacing w:line="360" w:lineRule="auto"/>
        <w:rPr>
          <w:rFonts w:ascii="宋体" w:eastAsia="宋体" w:hAnsi="Times New Roman"/>
          <w:color w:val="000000"/>
          <w:szCs w:val="21"/>
        </w:rPr>
      </w:pPr>
      <w:r w:rsidRPr="000F7E37">
        <w:rPr>
          <w:rFonts w:ascii="宋体" w:eastAsia="宋体" w:hAnsi="Times New Roman" w:hint="eastAsia"/>
          <w:color w:val="000000"/>
          <w:szCs w:val="21"/>
        </w:rPr>
        <w:t>12) 探究、验证关系类实验：探究加速度与物体受力、物体质量的关系；验证机械能守恒定律；探究弹簧弹力与形变量的关系；探究两个互成角度的力的合成规律；探究求合力的方法；（探究弹簧弹力与形变量的关系）；探究向心力大小与半径、角速度、质量的关系；探究影响导体电阻大小的因素；探究等温情况下一定质量气体压强与体积的关系；探究等温情况下一定质量气体压强与体积的关系</w:t>
      </w:r>
    </w:p>
    <w:p w:rsidR="006D0AE0" w:rsidRPr="006D0AE0">
      <w:pPr>
        <w:spacing w:line="360" w:lineRule="auto"/>
      </w:pPr>
    </w:p>
    <w:sectPr w:rsidSect="00BB1229">
      <w:headerReference w:type="default" r:id="rId13"/>
      <w:footerReference w:type="default" r:id="rId1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1"/>
    <w:family w:val="roman"/>
    <w:notTrueType/>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1CD0" w:rsidRPr="00BB1229" w:rsidP="00BB1229">
    <w:pPr>
      <w:jc w:val="center"/>
    </w:pPr>
    <w:r>
      <w:rPr>
        <w:rFonts w:ascii="Times New Roman" w:eastAsia="Times New Roman" w:hAnsi="Times New Roman"/>
      </w:rPr>
      <w:fldChar w:fldCharType="begin"/>
    </w:r>
    <w:r>
      <w:rPr>
        <w:rFonts w:ascii="Times New Roman" w:eastAsia="Times New Roman" w:hAnsi="Times New Roman"/>
      </w:rPr>
      <w:instrText>PAGE</w:instrText>
    </w:r>
    <w:r>
      <w:rPr>
        <w:rFonts w:ascii="Times New Roman" w:eastAsia="Times New Roman" w:hAnsi="Times New Roman"/>
      </w:rPr>
      <w:fldChar w:fldCharType="separate"/>
    </w:r>
    <w:r w:rsidR="00B32076">
      <w:rPr>
        <w:rFonts w:ascii="Times New Roman" w:eastAsia="Times New Roman" w:hAnsi="Times New Roman"/>
        <w:noProof/>
      </w:rPr>
      <w:t>1</w:t>
    </w:r>
    <w:r>
      <w:rPr>
        <w:rFonts w:ascii="Times New Roman" w:eastAsia="Times New Roman" w:hAnsi="Times New Roman"/>
      </w:rPr>
      <w:fldChar w:fldCharType="end"/>
    </w:r>
    <w:r>
      <w:rPr>
        <w:rFonts w:ascii="Times New Roman" w:eastAsia="Times New Roman" w:hAnsi="Times New Roman"/>
      </w:rPr>
      <w:t xml:space="preserve"> / </w:t>
    </w:r>
    <w:r>
      <w:rPr>
        <w:rFonts w:ascii="Times New Roman" w:eastAsia="Times New Roman" w:hAnsi="Times New Roman"/>
      </w:rPr>
      <w:fldChar w:fldCharType="begin"/>
    </w:r>
    <w:r>
      <w:rPr>
        <w:rFonts w:ascii="Times New Roman" w:eastAsia="Times New Roman" w:hAnsi="Times New Roman"/>
      </w:rPr>
      <w:instrText>NUMPAGES</w:instrText>
    </w:r>
    <w:r>
      <w:rPr>
        <w:rFonts w:ascii="Times New Roman" w:eastAsia="Times New Roman" w:hAnsi="Times New Roman"/>
      </w:rPr>
      <w:fldChar w:fldCharType="separate"/>
    </w:r>
    <w:r w:rsidR="00B32076">
      <w:rPr>
        <w:rFonts w:ascii="Times New Roman" w:eastAsia="Times New Roman" w:hAnsi="Times New Roman"/>
        <w:noProof/>
      </w:rPr>
      <w:t>11</w:t>
    </w:r>
    <w:r>
      <w:rPr>
        <w:rFonts w:ascii="Times New Roman" w:eastAsia="Times New Roman" w:hAnsi="Times New Roman"/>
      </w:rPr>
      <w:fldChar w:fldCharType="end"/>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1CD0" w:rsidP="00BB1229">
    <w:r>
      <w:rPr>
        <w:noProof/>
      </w:rPr>
      <w:drawing>
        <wp:inline distT="0" distB="0" distL="0" distR="0">
          <wp:extent cx="6207125"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学科网(彩).png"/>
                  <pic:cNvPicPr/>
                </pic:nvPicPr>
                <pic:blipFill>
                  <a:blip xmlns:r="http://schemas.openxmlformats.org/officeDocument/2006/relationships" r:embed="rId1"/>
                  <a:stretch>
                    <a:fillRect/>
                  </a:stretch>
                </pic:blipFill>
                <pic:spPr>
                  <a:xfrm>
                    <a:off x="0" y="0"/>
                    <a:ext cx="6207125" cy="190500"/>
                  </a:xfrm>
                  <a:prstGeom prst="rect">
                    <a:avLst/>
                  </a:prstGeom>
                </pic:spPr>
              </pic:pic>
            </a:graphicData>
          </a:graphic>
        </wp:inline>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10"/>
    <w:rsid w:val="000066FD"/>
    <w:rsid w:val="00063168"/>
    <w:rsid w:val="000C7E21"/>
    <w:rsid w:val="000D4277"/>
    <w:rsid w:val="000F7E37"/>
    <w:rsid w:val="001042B6"/>
    <w:rsid w:val="001678C4"/>
    <w:rsid w:val="001C4860"/>
    <w:rsid w:val="001F11AC"/>
    <w:rsid w:val="00232DE3"/>
    <w:rsid w:val="00244B0A"/>
    <w:rsid w:val="00292733"/>
    <w:rsid w:val="003D5D68"/>
    <w:rsid w:val="004151FC"/>
    <w:rsid w:val="006D0AE0"/>
    <w:rsid w:val="006F355B"/>
    <w:rsid w:val="00740B60"/>
    <w:rsid w:val="007E75D5"/>
    <w:rsid w:val="008F447A"/>
    <w:rsid w:val="009157C8"/>
    <w:rsid w:val="00951CD0"/>
    <w:rsid w:val="009D1CA8"/>
    <w:rsid w:val="009D2A62"/>
    <w:rsid w:val="00A41814"/>
    <w:rsid w:val="00AC06F4"/>
    <w:rsid w:val="00B32076"/>
    <w:rsid w:val="00B46E5F"/>
    <w:rsid w:val="00B52879"/>
    <w:rsid w:val="00B67655"/>
    <w:rsid w:val="00BB1229"/>
    <w:rsid w:val="00BD4F12"/>
    <w:rsid w:val="00BD6FF9"/>
    <w:rsid w:val="00C02FC6"/>
    <w:rsid w:val="00C756F4"/>
    <w:rsid w:val="00C90710"/>
    <w:rsid w:val="00D06B1C"/>
    <w:rsid w:val="00D23DE2"/>
    <w:rsid w:val="00D85542"/>
    <w:rsid w:val="00E55728"/>
    <w:rsid w:val="00ED502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29"/>
    <w:pPr>
      <w:widowControl w:val="0"/>
      <w:jc w:val="both"/>
    </w:pPr>
  </w:style>
  <w:style w:type="paragraph" w:styleId="Heading1">
    <w:name w:val="heading 1"/>
    <w:basedOn w:val="Normal"/>
    <w:next w:val="Normal"/>
    <w:link w:val="1Char"/>
    <w:uiPriority w:val="9"/>
    <w:qFormat/>
    <w:rsid w:val="008F447A"/>
    <w:pPr>
      <w:keepNext/>
      <w:keepLines/>
      <w:spacing w:before="340" w:after="330" w:line="578" w:lineRule="auto"/>
      <w:outlineLvl w:val="0"/>
    </w:pPr>
    <w:rPr>
      <w:b/>
      <w:bCs/>
      <w:kern w:val="44"/>
      <w:sz w:val="44"/>
      <w:szCs w:val="44"/>
    </w:rPr>
  </w:style>
  <w:style w:type="paragraph" w:styleId="Heading2">
    <w:name w:val="heading 2"/>
    <w:basedOn w:val="Normal"/>
    <w:next w:val="Normal"/>
    <w:link w:val="2Char"/>
    <w:uiPriority w:val="9"/>
    <w:unhideWhenUsed/>
    <w:qFormat/>
    <w:rsid w:val="008F447A"/>
    <w:pPr>
      <w:spacing w:line="360" w:lineRule="auto"/>
      <w:outlineLvl w:val="1"/>
    </w:pPr>
    <w:rPr>
      <w:rFonts w:eastAsia="黑体" w:asciiTheme="majorHAnsi" w:hAnsiTheme="majorHAnsi" w:cstheme="majorBidi"/>
      <w:b/>
      <w:bCs/>
      <w:sz w:val="32"/>
      <w:szCs w:val="32"/>
    </w:rPr>
  </w:style>
  <w:style w:type="paragraph" w:styleId="Heading3">
    <w:name w:val="heading 3"/>
    <w:basedOn w:val="Normal"/>
    <w:next w:val="Normal"/>
    <w:link w:val="3Char"/>
    <w:uiPriority w:val="9"/>
    <w:semiHidden/>
    <w:unhideWhenUsed/>
    <w:qFormat/>
    <w:rsid w:val="008F447A"/>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BB1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BB1229"/>
    <w:rPr>
      <w:sz w:val="18"/>
      <w:szCs w:val="18"/>
    </w:rPr>
  </w:style>
  <w:style w:type="paragraph" w:styleId="Footer">
    <w:name w:val="footer"/>
    <w:basedOn w:val="Normal"/>
    <w:link w:val="Char0"/>
    <w:uiPriority w:val="99"/>
    <w:unhideWhenUsed/>
    <w:rsid w:val="00BB1229"/>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BB1229"/>
    <w:rPr>
      <w:sz w:val="18"/>
      <w:szCs w:val="18"/>
    </w:rPr>
  </w:style>
  <w:style w:type="paragraph" w:styleId="BalloonText">
    <w:name w:val="Balloon Text"/>
    <w:basedOn w:val="Normal"/>
    <w:link w:val="Char1"/>
    <w:uiPriority w:val="99"/>
    <w:semiHidden/>
    <w:unhideWhenUsed/>
    <w:rsid w:val="00BB1229"/>
    <w:rPr>
      <w:sz w:val="18"/>
      <w:szCs w:val="18"/>
    </w:rPr>
  </w:style>
  <w:style w:type="character" w:customStyle="1" w:styleId="Char1">
    <w:name w:val="批注框文本 Char"/>
    <w:basedOn w:val="DefaultParagraphFont"/>
    <w:link w:val="BalloonText"/>
    <w:uiPriority w:val="99"/>
    <w:semiHidden/>
    <w:rsid w:val="00BB1229"/>
    <w:rPr>
      <w:sz w:val="18"/>
      <w:szCs w:val="18"/>
    </w:rPr>
  </w:style>
  <w:style w:type="character" w:customStyle="1" w:styleId="1Char">
    <w:name w:val="标题 1 Char"/>
    <w:basedOn w:val="DefaultParagraphFont"/>
    <w:link w:val="Heading1"/>
    <w:uiPriority w:val="9"/>
    <w:rsid w:val="008F447A"/>
    <w:rPr>
      <w:b/>
      <w:bCs/>
      <w:kern w:val="44"/>
      <w:sz w:val="44"/>
      <w:szCs w:val="44"/>
    </w:rPr>
  </w:style>
  <w:style w:type="character" w:customStyle="1" w:styleId="2Char">
    <w:name w:val="标题 2 Char"/>
    <w:basedOn w:val="DefaultParagraphFont"/>
    <w:link w:val="Heading2"/>
    <w:uiPriority w:val="9"/>
    <w:rsid w:val="008F447A"/>
    <w:rPr>
      <w:rFonts w:eastAsia="黑体" w:asciiTheme="majorHAnsi" w:hAnsiTheme="majorHAnsi" w:cstheme="majorBidi"/>
      <w:b/>
      <w:bCs/>
      <w:sz w:val="32"/>
      <w:szCs w:val="32"/>
    </w:rPr>
  </w:style>
  <w:style w:type="paragraph" w:styleId="TOCHeading">
    <w:name w:val="TOC Heading"/>
    <w:basedOn w:val="Heading1"/>
    <w:next w:val="Normal"/>
    <w:uiPriority w:val="39"/>
    <w:unhideWhenUsed/>
    <w:qFormat/>
    <w:rsid w:val="008F447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8F447A"/>
  </w:style>
  <w:style w:type="paragraph" w:styleId="TOC2">
    <w:name w:val="toc 2"/>
    <w:basedOn w:val="Normal"/>
    <w:next w:val="Normal"/>
    <w:autoRedefine/>
    <w:uiPriority w:val="39"/>
    <w:unhideWhenUsed/>
    <w:rsid w:val="008F447A"/>
    <w:pPr>
      <w:ind w:left="420" w:leftChars="200"/>
    </w:pPr>
  </w:style>
  <w:style w:type="character" w:styleId="Hyperlink">
    <w:name w:val="Hyperlink"/>
    <w:basedOn w:val="DefaultParagraphFont"/>
    <w:uiPriority w:val="99"/>
    <w:unhideWhenUsed/>
    <w:rsid w:val="008F447A"/>
    <w:rPr>
      <w:color w:val="0000FF" w:themeColor="hyperlink"/>
      <w:u w:val="single"/>
    </w:rPr>
  </w:style>
  <w:style w:type="character" w:customStyle="1" w:styleId="3Char">
    <w:name w:val="标题 3 Char"/>
    <w:basedOn w:val="DefaultParagraphFont"/>
    <w:link w:val="Heading3"/>
    <w:uiPriority w:val="9"/>
    <w:semiHidden/>
    <w:rsid w:val="008F447A"/>
    <w:rPr>
      <w:b/>
      <w:bCs/>
      <w:sz w:val="32"/>
      <w:szCs w:val="32"/>
    </w:rPr>
  </w:style>
  <w:style w:type="paragraph" w:customStyle="1" w:styleId="Compact">
    <w:name w:val="Compact"/>
    <w:basedOn w:val="BodyText"/>
    <w:qFormat/>
    <w:rsid w:val="006F355B"/>
    <w:pPr>
      <w:widowControl/>
      <w:spacing w:before="36" w:after="36"/>
      <w:jc w:val="left"/>
    </w:pPr>
    <w:rPr>
      <w:kern w:val="0"/>
      <w:sz w:val="24"/>
      <w:szCs w:val="24"/>
      <w:lang w:eastAsia="en-US"/>
    </w:rPr>
  </w:style>
  <w:style w:type="table" w:customStyle="1" w:styleId="Table">
    <w:name w:val="Table"/>
    <w:semiHidden/>
    <w:unhideWhenUsed/>
    <w:qFormat/>
    <w:rsid w:val="006F355B"/>
    <w:pPr>
      <w:spacing w:after="200"/>
    </w:pPr>
    <w:rPr>
      <w:kern w:val="0"/>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Char2"/>
    <w:uiPriority w:val="99"/>
    <w:semiHidden/>
    <w:unhideWhenUsed/>
    <w:rsid w:val="006F355B"/>
    <w:pPr>
      <w:spacing w:after="120"/>
    </w:pPr>
  </w:style>
  <w:style w:type="character" w:customStyle="1" w:styleId="Char2">
    <w:name w:val="正文文本 Char"/>
    <w:basedOn w:val="DefaultParagraphFont"/>
    <w:link w:val="BodyText"/>
    <w:uiPriority w:val="99"/>
    <w:semiHidden/>
    <w:rsid w:val="006F355B"/>
  </w:style>
  <w:style w:type="character" w:styleId="PlaceholderText">
    <w:name w:val="Placeholder Text"/>
    <w:basedOn w:val="DefaultParagraphFont"/>
    <w:uiPriority w:val="99"/>
    <w:semiHidden/>
    <w:rsid w:val="001C4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10.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media/image10.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B2FF-09F5-461C-A1FB-0E59FAD8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1105</Words>
  <Characters>6304</Characters>
  <Application>Microsoft Office Word</Application>
  <DocSecurity>0</DocSecurity>
  <Lines>52</Lines>
  <Paragraphs>14</Paragraphs>
  <ScaleCrop>false</ScaleCrop>
  <Company>x</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13</cp:revision>
  <dcterms:created xsi:type="dcterms:W3CDTF">2025-04-18T00:47:00Z</dcterms:created>
  <dcterms:modified xsi:type="dcterms:W3CDTF">2025-04-18T12:54:00Z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