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2B8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Times New Roman" w:hAnsi="Times New Roman" w:eastAsia="黑体"/>
          <w:b/>
          <w:sz w:val="32"/>
          <w:szCs w:val="32"/>
          <w:lang w:val="en-US" w:eastAsia="zh-CN"/>
        </w:rPr>
      </w:pPr>
      <w:bookmarkStart w:id="0" w:name="_GoBack"/>
      <w:bookmarkEnd w:id="0"/>
      <w:r>
        <w:rPr>
          <w:rFonts w:hint="eastAsia" w:ascii="Times New Roman" w:hAnsi="Times New Roman" w:eastAsia="黑体"/>
          <w:b/>
          <w:sz w:val="32"/>
          <w:szCs w:val="32"/>
          <w:lang w:val="en-US" w:eastAsia="zh-CN"/>
        </w:rPr>
        <w:drawing>
          <wp:anchor distT="0" distB="0" distL="114300" distR="114300" simplePos="0" relativeHeight="251659264" behindDoc="0" locked="0" layoutInCell="1" allowOverlap="1">
            <wp:simplePos x="0" y="0"/>
            <wp:positionH relativeFrom="page">
              <wp:posOffset>12420600</wp:posOffset>
            </wp:positionH>
            <wp:positionV relativeFrom="topMargin">
              <wp:posOffset>11887200</wp:posOffset>
            </wp:positionV>
            <wp:extent cx="292100" cy="317500"/>
            <wp:effectExtent l="0" t="0" r="12700" b="635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292100" cy="317500"/>
                    </a:xfrm>
                    <a:prstGeom prst="rect">
                      <a:avLst/>
                    </a:prstGeom>
                  </pic:spPr>
                </pic:pic>
              </a:graphicData>
            </a:graphic>
          </wp:anchor>
        </w:drawing>
      </w:r>
      <w:r>
        <w:rPr>
          <w:rFonts w:hint="eastAsia" w:ascii="Times New Roman" w:hAnsi="Times New Roman" w:eastAsia="黑体"/>
          <w:b/>
          <w:sz w:val="32"/>
          <w:szCs w:val="32"/>
          <w:lang w:val="en-US" w:eastAsia="zh-CN"/>
        </w:rPr>
        <w:t>第九课   全</w:t>
      </w:r>
      <w:r>
        <w:rPr>
          <w:rFonts w:hint="eastAsia" w:ascii="黑体" w:hAnsi="黑体" w:eastAsia="黑体" w:cs="黑体"/>
          <w:b/>
          <w:bCs/>
          <w:sz w:val="32"/>
          <w:szCs w:val="32"/>
          <w:lang w:val="en-US" w:eastAsia="zh-CN"/>
        </w:rPr>
        <w:t>面推进依法治国的基本要求</w:t>
      </w:r>
    </w:p>
    <w:p w14:paraId="4BD07CC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黑体"/>
          <w:b/>
          <w:sz w:val="32"/>
          <w:szCs w:val="32"/>
          <w:u w:val="none"/>
          <w:lang w:eastAsia="zh-CN"/>
        </w:rPr>
      </w:pPr>
      <w:r>
        <w:rPr>
          <w:rFonts w:hint="eastAsia" w:ascii="Times New Roman" w:hAnsi="Times New Roman" w:eastAsia="黑体"/>
          <w:b/>
          <w:sz w:val="32"/>
          <w:szCs w:val="32"/>
          <w:u w:val="single"/>
          <w:lang w:val="en-US" w:eastAsia="zh-CN"/>
        </w:rPr>
        <w:t>9.2  严格执法</w:t>
      </w:r>
      <w:r>
        <w:rPr>
          <w:rFonts w:hint="eastAsia" w:ascii="Times New Roman" w:hAnsi="Times New Roman" w:eastAsia="黑体"/>
          <w:b/>
          <w:sz w:val="32"/>
          <w:szCs w:val="32"/>
          <w:lang w:val="en-US" w:eastAsia="zh-CN"/>
        </w:rPr>
        <w:t xml:space="preserve">  </w:t>
      </w:r>
      <w:r>
        <w:rPr>
          <w:rFonts w:hint="eastAsia" w:ascii="Times New Roman" w:hAnsi="Times New Roman" w:eastAsia="黑体"/>
          <w:b/>
          <w:sz w:val="32"/>
          <w:szCs w:val="32"/>
          <w:u w:val="none"/>
          <w:lang w:val="en-US" w:eastAsia="zh-CN"/>
        </w:rPr>
        <w:t>导学案</w:t>
      </w:r>
    </w:p>
    <w:p w14:paraId="5C2C58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班级：</w:t>
      </w:r>
      <w:r>
        <w:rPr>
          <w:rFonts w:hint="eastAsia" w:ascii="黑体" w:hAnsi="黑体" w:eastAsia="黑体" w:cs="黑体"/>
          <w:b w:val="0"/>
          <w:bCs w:val="0"/>
          <w:lang w:val="en-US" w:eastAsia="zh-CN"/>
        </w:rPr>
        <w:t xml:space="preserve">_______________       </w:t>
      </w:r>
      <w:r>
        <w:rPr>
          <w:rFonts w:hint="eastAsia" w:ascii="黑体" w:hAnsi="黑体" w:eastAsia="黑体" w:cs="黑体"/>
          <w:b w:val="0"/>
          <w:bCs w:val="0"/>
          <w:sz w:val="21"/>
          <w:szCs w:val="21"/>
          <w:lang w:val="en-US" w:eastAsia="zh-CN"/>
        </w:rPr>
        <w:t>姓名：</w:t>
      </w:r>
      <w:r>
        <w:rPr>
          <w:rFonts w:hint="eastAsia" w:ascii="黑体" w:hAnsi="黑体" w:eastAsia="黑体" w:cs="黑体"/>
          <w:b w:val="0"/>
          <w:bCs w:val="0"/>
          <w:lang w:val="en-US" w:eastAsia="zh-CN"/>
        </w:rPr>
        <w:t xml:space="preserve">_______________     </w:t>
      </w:r>
      <w:r>
        <w:rPr>
          <w:rFonts w:hint="eastAsia" w:ascii="黑体" w:hAnsi="黑体" w:eastAsia="黑体" w:cs="黑体"/>
          <w:b w:val="0"/>
          <w:bCs w:val="0"/>
          <w:sz w:val="21"/>
          <w:szCs w:val="21"/>
          <w:lang w:val="en-US" w:eastAsia="zh-CN"/>
        </w:rPr>
        <w:t>评价等第：</w:t>
      </w:r>
      <w:r>
        <w:rPr>
          <w:rFonts w:hint="eastAsia" w:ascii="黑体" w:hAnsi="黑体" w:eastAsia="黑体" w:cs="黑体"/>
          <w:b w:val="0"/>
          <w:bCs w:val="0"/>
          <w:lang w:val="en-US" w:eastAsia="zh-CN"/>
        </w:rPr>
        <w:t>_______________</w:t>
      </w:r>
    </w:p>
    <w:p w14:paraId="74C694F6">
      <w:pPr>
        <w:rPr>
          <w:rFonts w:ascii="Times New Roman" w:hAnsi="Times New Roman"/>
        </w:rPr>
      </w:pPr>
      <w:r>
        <w:rPr>
          <w:rFonts w:ascii="Times New Roman" w:hAnsi="Times New Roman"/>
        </w:rPr>
        <w:drawing>
          <wp:inline distT="0" distB="0" distL="114300" distR="114300">
            <wp:extent cx="1376045" cy="449580"/>
            <wp:effectExtent l="0" t="0" r="14605"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rcRect l="6458" t="22739" b="8690"/>
                    <a:stretch>
                      <a:fillRect/>
                    </a:stretch>
                  </pic:blipFill>
                  <pic:spPr>
                    <a:xfrm>
                      <a:off x="0" y="0"/>
                      <a:ext cx="1376045" cy="449580"/>
                    </a:xfrm>
                    <a:prstGeom prst="rect">
                      <a:avLst/>
                    </a:prstGeom>
                    <a:noFill/>
                    <a:ln>
                      <a:noFill/>
                    </a:ln>
                  </pic:spPr>
                </pic:pic>
              </a:graphicData>
            </a:graphic>
          </wp:inline>
        </w:drawing>
      </w:r>
    </w:p>
    <w:p w14:paraId="787E37B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黑体" w:hAnsi="黑体" w:eastAsia="黑体" w:cs="黑体"/>
          <w:b/>
          <w:bCs/>
          <w:color w:val="000000"/>
          <w:sz w:val="21"/>
          <w:szCs w:val="21"/>
        </w:rPr>
      </w:pPr>
      <w:r>
        <w:rPr>
          <w:rFonts w:hint="eastAsia" w:ascii="黑体" w:hAnsi="黑体" w:eastAsia="黑体" w:cs="黑体"/>
          <w:b/>
          <w:bCs/>
          <w:sz w:val="24"/>
          <w:szCs w:val="24"/>
        </w:rPr>
        <w:t>【课标要求】</w:t>
      </w:r>
      <w:r>
        <w:rPr>
          <w:rFonts w:hint="eastAsia" w:ascii="黑体" w:hAnsi="黑体" w:eastAsia="黑体" w:cs="黑体"/>
          <w:b/>
          <w:bCs/>
          <w:color w:val="000000"/>
          <w:sz w:val="21"/>
          <w:szCs w:val="21"/>
        </w:rPr>
        <w:t>搜集材料，阐述</w:t>
      </w:r>
      <w:r>
        <w:rPr>
          <w:rFonts w:hint="eastAsia" w:ascii="黑体" w:hAnsi="黑体" w:eastAsia="黑体" w:cs="黑体"/>
          <w:b/>
          <w:bCs/>
          <w:color w:val="000000"/>
          <w:sz w:val="21"/>
          <w:szCs w:val="21"/>
          <w:u w:val="single"/>
          <w:lang w:val="en-US" w:eastAsia="zh-CN"/>
        </w:rPr>
        <w:t>严格执</w:t>
      </w:r>
      <w:r>
        <w:rPr>
          <w:rFonts w:hint="eastAsia" w:ascii="黑体" w:hAnsi="黑体" w:eastAsia="黑体" w:cs="黑体"/>
          <w:b/>
          <w:bCs/>
          <w:color w:val="000000"/>
          <w:sz w:val="21"/>
          <w:szCs w:val="21"/>
          <w:u w:val="single"/>
        </w:rPr>
        <w:t>法的基本要求</w:t>
      </w:r>
      <w:r>
        <w:rPr>
          <w:rFonts w:hint="eastAsia" w:ascii="黑体" w:hAnsi="黑体" w:eastAsia="黑体" w:cs="黑体"/>
          <w:b/>
          <w:bCs/>
          <w:color w:val="000000"/>
          <w:sz w:val="21"/>
          <w:szCs w:val="21"/>
        </w:rPr>
        <w:t>。</w:t>
      </w:r>
    </w:p>
    <w:p w14:paraId="0E1D5E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bCs/>
          <w:sz w:val="24"/>
          <w:szCs w:val="24"/>
          <w:u w:val="none"/>
        </w:rPr>
      </w:pPr>
      <w:r>
        <w:rPr>
          <w:rFonts w:hint="eastAsia" w:ascii="黑体" w:hAnsi="黑体" w:eastAsia="黑体" w:cs="黑体"/>
          <w:b/>
          <w:bCs/>
          <w:sz w:val="24"/>
          <w:szCs w:val="24"/>
          <w:u w:val="none"/>
        </w:rPr>
        <w:t>【</w:t>
      </w:r>
      <w:r>
        <w:rPr>
          <w:rFonts w:hint="eastAsia" w:ascii="黑体" w:hAnsi="黑体" w:eastAsia="黑体" w:cs="黑体"/>
          <w:b/>
          <w:bCs/>
          <w:sz w:val="24"/>
          <w:szCs w:val="24"/>
          <w:u w:val="none"/>
          <w:lang w:eastAsia="zh-CN"/>
        </w:rPr>
        <w:t>学习目标</w:t>
      </w:r>
      <w:r>
        <w:rPr>
          <w:rFonts w:hint="eastAsia" w:ascii="黑体" w:hAnsi="黑体" w:eastAsia="黑体" w:cs="黑体"/>
          <w:b/>
          <w:bCs/>
          <w:sz w:val="24"/>
          <w:szCs w:val="24"/>
          <w:u w:val="none"/>
        </w:rPr>
        <w:t>】</w:t>
      </w:r>
    </w:p>
    <w:p w14:paraId="3516C2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1、结合我国的具体执法案例，明确严格执法的内涵，阐明严格执法对于捍卫法律的权威和尊严、实现社会公平正义、推进建设法治政府的重要意义。</w:t>
      </w:r>
    </w:p>
    <w:p w14:paraId="3C34F1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2、列举我国执法部门严格执法的具体事例，理解严格执法需要全面履行政府职能，坚持规范执法、公正执法、文明执法。</w:t>
      </w:r>
    </w:p>
    <w:p w14:paraId="07FDABD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bCs/>
          <w:sz w:val="24"/>
          <w:szCs w:val="24"/>
          <w:u w:val="none"/>
        </w:rPr>
      </w:pPr>
      <w:r>
        <w:rPr>
          <w:rFonts w:hint="eastAsia" w:ascii="黑体" w:hAnsi="黑体" w:eastAsia="黑体" w:cs="黑体"/>
          <w:b/>
          <w:bCs/>
          <w:sz w:val="24"/>
          <w:szCs w:val="24"/>
          <w:u w:val="none"/>
        </w:rPr>
        <w:t>【重点难点】</w:t>
      </w:r>
    </w:p>
    <w:p w14:paraId="7AD7F3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黑体" w:hAnsi="黑体" w:eastAsia="黑体" w:cs="黑体"/>
          <w:b w:val="0"/>
          <w:bCs w:val="0"/>
          <w:u w:val="none"/>
          <w:lang w:val="en-US" w:eastAsia="zh-CN"/>
        </w:rPr>
      </w:pPr>
      <w:r>
        <w:rPr>
          <w:rFonts w:hint="eastAsia" w:ascii="黑体" w:hAnsi="黑体" w:eastAsia="黑体" w:cs="黑体"/>
          <w:b/>
          <w:bCs/>
          <w:lang w:val="en-US" w:eastAsia="zh-CN"/>
        </w:rPr>
        <w:t>1、学习</w:t>
      </w:r>
      <w:r>
        <w:rPr>
          <w:rFonts w:hint="eastAsia" w:ascii="黑体" w:hAnsi="黑体" w:eastAsia="黑体" w:cs="黑体"/>
          <w:b/>
          <w:bCs/>
        </w:rPr>
        <w:t>重点</w:t>
      </w:r>
      <w:r>
        <w:rPr>
          <w:rFonts w:hint="eastAsia" w:ascii="黑体" w:hAnsi="黑体" w:eastAsia="黑体" w:cs="黑体"/>
          <w:b/>
          <w:bCs/>
          <w:lang w:eastAsia="zh-CN"/>
        </w:rPr>
        <w:t>：</w:t>
      </w:r>
      <w:r>
        <w:rPr>
          <w:rFonts w:hint="eastAsia" w:ascii="黑体" w:hAnsi="黑体" w:eastAsia="黑体" w:cs="黑体"/>
          <w:b w:val="0"/>
          <w:bCs w:val="0"/>
          <w:lang w:val="en-US" w:eastAsia="zh-CN"/>
        </w:rPr>
        <w:t>严格执法的</w:t>
      </w:r>
      <w:r>
        <w:rPr>
          <w:rFonts w:hint="eastAsia" w:ascii="黑体" w:hAnsi="黑体" w:eastAsia="黑体" w:cs="黑体"/>
          <w:b w:val="0"/>
          <w:bCs w:val="0"/>
          <w:u w:val="single"/>
          <w:lang w:val="en-US" w:eastAsia="zh-CN"/>
        </w:rPr>
        <w:t>内涵</w:t>
      </w:r>
      <w:r>
        <w:rPr>
          <w:rFonts w:hint="eastAsia" w:ascii="黑体" w:hAnsi="黑体" w:eastAsia="黑体" w:cs="黑体"/>
          <w:b w:val="0"/>
          <w:bCs w:val="0"/>
          <w:lang w:val="en-US" w:eastAsia="zh-CN"/>
        </w:rPr>
        <w:t>、</w:t>
      </w:r>
      <w:r>
        <w:rPr>
          <w:rFonts w:hint="eastAsia" w:ascii="黑体" w:hAnsi="黑体" w:eastAsia="黑体" w:cs="黑体"/>
          <w:b w:val="0"/>
          <w:bCs w:val="0"/>
          <w:u w:val="single"/>
          <w:lang w:val="en-US" w:eastAsia="zh-CN"/>
        </w:rPr>
        <w:t>意义</w:t>
      </w:r>
    </w:p>
    <w:p w14:paraId="4377F8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default" w:ascii="黑体" w:hAnsi="黑体" w:eastAsia="黑体" w:cs="黑体"/>
          <w:b w:val="0"/>
          <w:bCs w:val="0"/>
          <w:u w:val="none"/>
          <w:lang w:val="en-US" w:eastAsia="zh-CN"/>
        </w:rPr>
      </w:pPr>
      <w:r>
        <w:rPr>
          <w:rFonts w:hint="eastAsia" w:ascii="黑体" w:hAnsi="黑体" w:eastAsia="黑体" w:cs="黑体"/>
          <w:b/>
          <w:bCs/>
          <w:lang w:val="en-US" w:eastAsia="zh-CN"/>
        </w:rPr>
        <w:t>2、学习</w:t>
      </w:r>
      <w:r>
        <w:rPr>
          <w:rFonts w:hint="eastAsia" w:ascii="黑体" w:hAnsi="黑体" w:eastAsia="黑体" w:cs="黑体"/>
          <w:b/>
          <w:bCs/>
        </w:rPr>
        <w:t>难点：</w:t>
      </w:r>
      <w:r>
        <w:rPr>
          <w:rFonts w:hint="eastAsia" w:ascii="黑体" w:hAnsi="黑体" w:eastAsia="黑体" w:cs="黑体"/>
          <w:b w:val="0"/>
          <w:bCs w:val="0"/>
          <w:u w:val="none"/>
          <w:lang w:val="en-US" w:eastAsia="zh-CN"/>
        </w:rPr>
        <w:t xml:space="preserve"> 推进严格执法的</w:t>
      </w:r>
      <w:r>
        <w:rPr>
          <w:rFonts w:hint="eastAsia" w:ascii="黑体" w:hAnsi="黑体" w:eastAsia="黑体" w:cs="黑体"/>
          <w:b w:val="0"/>
          <w:bCs w:val="0"/>
          <w:u w:val="single"/>
          <w:lang w:val="en-US" w:eastAsia="zh-CN"/>
        </w:rPr>
        <w:t>具体要求</w:t>
      </w:r>
    </w:p>
    <w:p w14:paraId="29758F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4"/>
          <w:szCs w:val="24"/>
        </w:rPr>
      </w:pPr>
      <w:r>
        <w:drawing>
          <wp:inline distT="0" distB="0" distL="114300" distR="114300">
            <wp:extent cx="1549400" cy="552450"/>
            <wp:effectExtent l="0" t="0" r="1270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rcRect t="23018"/>
                    <a:stretch>
                      <a:fillRect/>
                    </a:stretch>
                  </pic:blipFill>
                  <pic:spPr>
                    <a:xfrm>
                      <a:off x="0" y="0"/>
                      <a:ext cx="1549400" cy="552450"/>
                    </a:xfrm>
                    <a:prstGeom prst="rect">
                      <a:avLst/>
                    </a:prstGeom>
                    <a:noFill/>
                    <a:ln>
                      <a:noFill/>
                    </a:ln>
                  </pic:spPr>
                </pic:pic>
              </a:graphicData>
            </a:graphic>
          </wp:inline>
        </w:drawing>
      </w:r>
    </w:p>
    <w:p w14:paraId="7FC224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bCs/>
          <w:sz w:val="24"/>
          <w:szCs w:val="24"/>
          <w:lang w:eastAsia="zh-CN"/>
        </w:rPr>
      </w:pPr>
      <w:r>
        <w:rPr>
          <w:rFonts w:hint="eastAsia" w:ascii="黑体" w:hAnsi="黑体" w:eastAsia="黑体" w:cs="黑体"/>
          <w:sz w:val="24"/>
          <w:szCs w:val="24"/>
        </w:rPr>
        <w:t>【</w:t>
      </w:r>
      <w:r>
        <w:rPr>
          <w:rFonts w:hint="eastAsia" w:ascii="黑体" w:hAnsi="黑体" w:eastAsia="黑体" w:cs="黑体"/>
          <w:b/>
          <w:sz w:val="24"/>
          <w:szCs w:val="24"/>
        </w:rPr>
        <w:t>自主</w:t>
      </w:r>
      <w:r>
        <w:rPr>
          <w:rFonts w:hint="eastAsia" w:ascii="黑体" w:hAnsi="黑体" w:eastAsia="黑体" w:cs="黑体"/>
          <w:b/>
          <w:sz w:val="24"/>
          <w:szCs w:val="24"/>
          <w:lang w:eastAsia="zh-CN"/>
        </w:rPr>
        <w:t>先学</w:t>
      </w:r>
      <w:r>
        <w:rPr>
          <w:rFonts w:hint="eastAsia" w:ascii="黑体" w:hAnsi="黑体" w:eastAsia="黑体" w:cs="黑体"/>
          <w:sz w:val="24"/>
          <w:szCs w:val="24"/>
        </w:rPr>
        <w:t>】</w:t>
      </w:r>
      <w:r>
        <w:rPr>
          <w:rFonts w:hint="eastAsia" w:ascii="黑体" w:hAnsi="黑体" w:eastAsia="黑体" w:cs="黑体"/>
          <w:sz w:val="24"/>
          <w:szCs w:val="24"/>
        </w:rPr>
        <mc:AlternateContent>
          <mc:Choice Requires="wps">
            <w:drawing>
              <wp:inline distT="0" distB="0" distL="114300" distR="114300">
                <wp:extent cx="1270" cy="0"/>
                <wp:effectExtent l="0" t="0" r="0" b="0"/>
                <wp:docPr id="6" name="图片 102" descr="学科网 zxxk.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0" cy="0"/>
                        </a:xfrm>
                        <a:prstGeom prst="rect">
                          <a:avLst/>
                        </a:prstGeom>
                        <a:noFill/>
                        <a:ln>
                          <a:noFill/>
                        </a:ln>
                      </wps:spPr>
                      <wps:bodyPr wrap="square" upright="1"/>
                    </wps:wsp>
                  </a:graphicData>
                </a:graphic>
              </wp:inline>
            </w:drawing>
          </mc:Choice>
          <mc:Fallback>
            <w:pict>
              <v:rect id="图片 102" o:spid="_x0000_s1026" o:spt="1" alt="学科网 zxxk.com" style="height:0pt;width:0.1pt;" filled="f" stroked="f" coordsize="21600,21600" o:gfxdata="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arIyNEAAAD/AAAADwAAAAAAAAABACAAAAAiAAAAZHJzL2Rv&#10;d25yZXYueG1sUEsBAhQAFAAAAAgAh07iQKz55s3PAQAAhQMAAA4AAAAAAAAAAQAgAAAAIAEAAGRy&#10;cy9lMm9Eb2MueG1sUEsFBgAAAAAGAAYAWQEAAGEFAAAAAA==&#10;">
                <v:fill on="f" focussize="0,0"/>
                <v:stroke on="f"/>
                <v:imagedata o:title=""/>
                <o:lock v:ext="edit" aspectratio="t"/>
                <w10:wrap type="none"/>
                <w10:anchorlock/>
              </v:rect>
            </w:pict>
          </mc:Fallback>
        </mc:AlternateContent>
      </w:r>
      <w:r>
        <w:rPr>
          <w:rFonts w:hint="eastAsia" w:ascii="黑体" w:hAnsi="黑体" w:eastAsia="黑体" w:cs="黑体"/>
          <w:b/>
          <w:bCs/>
          <w:sz w:val="24"/>
          <w:szCs w:val="24"/>
        </w:rPr>
        <w:t>阅读教材P</w:t>
      </w:r>
      <w:r>
        <w:rPr>
          <w:rFonts w:hint="eastAsia" w:ascii="黑体" w:hAnsi="黑体" w:eastAsia="黑体" w:cs="黑体"/>
          <w:b/>
          <w:bCs/>
          <w:sz w:val="24"/>
          <w:szCs w:val="24"/>
          <w:lang w:val="en-US" w:eastAsia="zh-CN"/>
        </w:rPr>
        <w:t>100</w:t>
      </w:r>
      <w:r>
        <w:rPr>
          <w:rFonts w:hint="eastAsia" w:ascii="黑体" w:hAnsi="黑体" w:eastAsia="黑体" w:cs="黑体"/>
          <w:b/>
          <w:bCs/>
          <w:sz w:val="24"/>
          <w:szCs w:val="24"/>
        </w:rPr>
        <w:t>～P</w:t>
      </w:r>
      <w:r>
        <w:rPr>
          <w:rFonts w:hint="eastAsia" w:ascii="黑体" w:hAnsi="黑体" w:eastAsia="黑体" w:cs="黑体"/>
          <w:b/>
          <w:bCs/>
          <w:sz w:val="24"/>
          <w:szCs w:val="24"/>
          <w:lang w:val="en-US" w:eastAsia="zh-CN"/>
        </w:rPr>
        <w:t>103</w:t>
      </w:r>
      <w:r>
        <w:rPr>
          <w:rFonts w:hint="eastAsia" w:ascii="黑体" w:hAnsi="黑体" w:eastAsia="黑体" w:cs="黑体"/>
          <w:b/>
          <w:bCs/>
          <w:sz w:val="24"/>
          <w:szCs w:val="24"/>
        </w:rPr>
        <w:t>内容，</w:t>
      </w:r>
      <w:r>
        <w:rPr>
          <w:rFonts w:hint="eastAsia" w:ascii="黑体" w:hAnsi="黑体" w:eastAsia="黑体" w:cs="黑体"/>
          <w:b/>
          <w:bCs/>
          <w:sz w:val="24"/>
          <w:szCs w:val="24"/>
          <w:lang w:eastAsia="zh-CN"/>
        </w:rPr>
        <w:t>完成下列填空，并</w:t>
      </w:r>
      <w:r>
        <w:rPr>
          <w:rFonts w:hint="eastAsia" w:ascii="黑体" w:hAnsi="黑体" w:eastAsia="黑体" w:cs="黑体"/>
          <w:b/>
          <w:bCs/>
          <w:sz w:val="24"/>
          <w:szCs w:val="24"/>
        </w:rPr>
        <w:t>在书上</w:t>
      </w:r>
      <w:r>
        <w:rPr>
          <w:rFonts w:hint="eastAsia" w:ascii="黑体" w:hAnsi="黑体" w:eastAsia="黑体" w:cs="黑体"/>
          <w:b/>
          <w:bCs/>
          <w:sz w:val="24"/>
          <w:szCs w:val="24"/>
          <w:lang w:val="en-US" w:eastAsia="zh-CN"/>
        </w:rPr>
        <w:t>做好</w:t>
      </w:r>
      <w:r>
        <w:rPr>
          <w:rFonts w:hint="eastAsia" w:ascii="黑体" w:hAnsi="黑体" w:eastAsia="黑体" w:cs="黑体"/>
          <w:b/>
          <w:bCs/>
          <w:sz w:val="24"/>
          <w:szCs w:val="24"/>
        </w:rPr>
        <w:t>标记</w:t>
      </w:r>
      <w:r>
        <w:rPr>
          <w:rFonts w:hint="eastAsia" w:ascii="黑体" w:hAnsi="黑体" w:eastAsia="黑体" w:cs="黑体"/>
          <w:b/>
          <w:bCs/>
          <w:sz w:val="24"/>
          <w:szCs w:val="24"/>
          <w:lang w:eastAsia="zh-CN"/>
        </w:rPr>
        <w:t>。</w:t>
      </w:r>
    </w:p>
    <w:p w14:paraId="5AE6CF99">
      <w:pP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二、严格执法</w:t>
      </w:r>
    </w:p>
    <w:p w14:paraId="292E579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（一）严格执法的内涵</w:t>
      </w:r>
    </w:p>
    <w:p w14:paraId="0328A9C6">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1、含义</w:t>
      </w:r>
    </w:p>
    <w:p w14:paraId="3D10E139">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 w:val="21"/>
          <w:szCs w:val="21"/>
        </w:rPr>
      </w:pPr>
      <w:r>
        <w:rPr>
          <w:rFonts w:hint="eastAsia" w:ascii="黑体" w:hAnsi="黑体" w:eastAsia="黑体" w:cs="黑体"/>
          <w:b/>
          <w:bCs/>
          <w:sz w:val="21"/>
          <w:szCs w:val="21"/>
          <w:lang w:val="en-US" w:eastAsia="zh-CN"/>
        </w:rPr>
        <w:t>严格执法，</w:t>
      </w:r>
      <w:r>
        <w:rPr>
          <w:rFonts w:hint="eastAsia" w:ascii="黑体" w:hAnsi="黑体" w:eastAsia="黑体" w:cs="黑体"/>
          <w:b/>
          <w:bCs/>
          <w:sz w:val="21"/>
          <w:szCs w:val="21"/>
        </w:rPr>
        <w:t>就是</w:t>
      </w:r>
      <w:r>
        <w:rPr>
          <w:rFonts w:hint="eastAsia" w:ascii="黑体" w:hAnsi="黑体" w:eastAsia="黑体" w:cs="黑体"/>
          <w:b/>
          <w:bCs/>
          <w:sz w:val="21"/>
          <w:szCs w:val="21"/>
          <w:u w:val="single"/>
          <w:lang w:val="en-US" w:eastAsia="zh-CN"/>
        </w:rPr>
        <w:t xml:space="preserve">           </w:t>
      </w:r>
      <w:r>
        <w:rPr>
          <w:rFonts w:hint="eastAsia" w:ascii="黑体" w:hAnsi="黑体" w:eastAsia="黑体" w:cs="黑体"/>
          <w:b/>
          <w:bCs/>
          <w:sz w:val="21"/>
          <w:szCs w:val="21"/>
          <w:u w:val="none"/>
          <w:lang w:val="en-US" w:eastAsia="zh-CN"/>
        </w:rPr>
        <w:t>在执法过程中</w:t>
      </w:r>
      <w:r>
        <w:rPr>
          <w:rFonts w:hint="eastAsia" w:ascii="黑体" w:hAnsi="黑体" w:eastAsia="黑体" w:cs="黑体"/>
          <w:b/>
          <w:bCs/>
          <w:sz w:val="21"/>
          <w:szCs w:val="21"/>
          <w:u w:val="single"/>
          <w:lang w:val="en-US" w:eastAsia="zh-CN"/>
        </w:rPr>
        <w:t xml:space="preserve">        </w:t>
      </w:r>
      <w:r>
        <w:rPr>
          <w:rFonts w:hint="eastAsia" w:ascii="黑体" w:hAnsi="黑体" w:eastAsia="黑体" w:cs="黑体"/>
          <w:b/>
          <w:bCs/>
          <w:sz w:val="21"/>
          <w:szCs w:val="21"/>
          <w:u w:val="none"/>
          <w:lang w:val="en-US" w:eastAsia="zh-CN"/>
        </w:rPr>
        <w:t>依法办事</w:t>
      </w:r>
      <w:r>
        <w:rPr>
          <w:rFonts w:hint="eastAsia" w:ascii="宋体" w:hAnsi="宋体" w:eastAsia="宋体" w:cs="宋体"/>
          <w:sz w:val="21"/>
          <w:szCs w:val="21"/>
        </w:rPr>
        <w:t>。</w:t>
      </w:r>
    </w:p>
    <w:p w14:paraId="35CAD3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rPr>
        <w:t>（1）</w:t>
      </w:r>
      <w:r>
        <w:rPr>
          <w:rFonts w:hint="eastAsia" w:ascii="宋体" w:hAnsi="宋体" w:eastAsia="宋体" w:cs="宋体"/>
          <w:b w:val="0"/>
          <w:bCs w:val="0"/>
          <w:lang w:val="en-US" w:eastAsia="zh-CN"/>
        </w:rPr>
        <w:t>在法律实施体系中，执法的最重要主体是</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lang w:val="en-US" w:eastAsia="zh-CN"/>
        </w:rPr>
        <w:t>机关。</w:t>
      </w:r>
    </w:p>
    <w:p w14:paraId="7F9D5B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rPr>
        <w:t>（</w:t>
      </w:r>
      <w:r>
        <w:rPr>
          <w:rFonts w:hint="eastAsia" w:ascii="宋体" w:hAnsi="宋体" w:eastAsia="宋体" w:cs="宋体"/>
          <w:b w:val="0"/>
          <w:bCs w:val="0"/>
          <w:lang w:val="en-US" w:eastAsia="zh-CN"/>
        </w:rPr>
        <w:t>2</w:t>
      </w:r>
      <w:r>
        <w:rPr>
          <w:rFonts w:hint="eastAsia" w:ascii="宋体" w:hAnsi="宋体" w:eastAsia="宋体" w:cs="宋体"/>
          <w:b w:val="0"/>
          <w:bCs w:val="0"/>
        </w:rPr>
        <w:t>）</w:t>
      </w:r>
      <w:r>
        <w:rPr>
          <w:rFonts w:hint="eastAsia" w:ascii="宋体" w:hAnsi="宋体" w:eastAsia="宋体" w:cs="宋体"/>
          <w:b w:val="0"/>
          <w:bCs w:val="0"/>
          <w:lang w:val="en-US" w:eastAsia="zh-CN"/>
        </w:rPr>
        <w:t>行政机关要</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lang w:val="en-US" w:eastAsia="zh-CN"/>
        </w:rPr>
        <w:t>严格执法，</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lang w:val="en-US" w:eastAsia="zh-CN"/>
        </w:rPr>
        <w:t>履行职能。</w:t>
      </w:r>
    </w:p>
    <w:p w14:paraId="77D930BA">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2、意义</w:t>
      </w:r>
    </w:p>
    <w:p w14:paraId="6936222B">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宋体" w:hAnsi="宋体" w:eastAsia="宋体" w:cs="宋体"/>
          <w:b w:val="0"/>
          <w:bCs w:val="0"/>
          <w:sz w:val="21"/>
          <w:szCs w:val="21"/>
          <w:u w:val="none"/>
          <w:lang w:val="en-US" w:eastAsia="zh-CN"/>
        </w:rPr>
      </w:pPr>
      <w:r>
        <w:rPr>
          <w:rFonts w:hint="eastAsia" w:ascii="黑体" w:hAnsi="黑体" w:eastAsia="黑体" w:cs="黑体"/>
          <w:b/>
          <w:bCs/>
        </w:rPr>
        <w:t>（1）</w:t>
      </w:r>
      <w:r>
        <w:rPr>
          <w:rFonts w:hint="eastAsia" w:ascii="黑体" w:hAnsi="黑体" w:eastAsia="黑体" w:cs="黑体"/>
          <w:b/>
          <w:bCs/>
          <w:lang w:val="en-US" w:eastAsia="zh-CN"/>
        </w:rPr>
        <w:t>严格执法，有助于</w:t>
      </w:r>
      <w:r>
        <w:rPr>
          <w:rFonts w:hint="eastAsia" w:ascii="黑体" w:hAnsi="黑体" w:eastAsia="黑体" w:cs="黑体"/>
          <w:b/>
          <w:bCs/>
          <w:sz w:val="21"/>
          <w:szCs w:val="21"/>
          <w:u w:val="single"/>
          <w:lang w:val="en-US" w:eastAsia="zh-CN"/>
        </w:rPr>
        <w:t xml:space="preserve">       </w:t>
      </w:r>
      <w:r>
        <w:rPr>
          <w:rFonts w:hint="eastAsia" w:ascii="黑体" w:hAnsi="黑体" w:eastAsia="黑体" w:cs="黑体"/>
          <w:b/>
          <w:bCs/>
          <w:sz w:val="21"/>
          <w:szCs w:val="21"/>
          <w:u w:val="none"/>
          <w:lang w:val="en-US" w:eastAsia="zh-CN"/>
        </w:rPr>
        <w:t>法律的</w:t>
      </w:r>
      <w:r>
        <w:rPr>
          <w:rFonts w:hint="eastAsia" w:ascii="黑体" w:hAnsi="黑体" w:eastAsia="黑体" w:cs="黑体"/>
          <w:b/>
          <w:bCs/>
          <w:sz w:val="21"/>
          <w:szCs w:val="21"/>
          <w:u w:val="single"/>
          <w:lang w:val="en-US" w:eastAsia="zh-CN"/>
        </w:rPr>
        <w:t xml:space="preserve">        </w:t>
      </w:r>
      <w:r>
        <w:rPr>
          <w:rFonts w:hint="eastAsia" w:ascii="黑体" w:hAnsi="黑体" w:eastAsia="黑体" w:cs="黑体"/>
          <w:b/>
          <w:bCs/>
          <w:sz w:val="21"/>
          <w:szCs w:val="21"/>
          <w:u w:val="none"/>
          <w:lang w:val="en-US" w:eastAsia="zh-CN"/>
        </w:rPr>
        <w:t>和尊严。</w:t>
      </w:r>
      <w:r>
        <w:rPr>
          <w:rFonts w:hint="eastAsia" w:ascii="宋体" w:hAnsi="宋体" w:eastAsia="宋体" w:cs="宋体"/>
          <w:b w:val="0"/>
          <w:bCs w:val="0"/>
          <w:sz w:val="21"/>
          <w:szCs w:val="21"/>
          <w:u w:val="none"/>
          <w:lang w:val="en-US" w:eastAsia="zh-CN"/>
        </w:rPr>
        <w:t>如果有了法律而不严格执法，法律成了“</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”和“稻草人”。政府必须</w:t>
      </w:r>
      <w:r>
        <w:rPr>
          <w:rFonts w:hint="eastAsia" w:ascii="宋体" w:hAnsi="宋体" w:eastAsia="宋体" w:cs="宋体"/>
          <w:b w:val="0"/>
          <w:bCs w:val="0"/>
          <w:sz w:val="21"/>
          <w:szCs w:val="21"/>
          <w:u w:val="single"/>
          <w:lang w:val="en-US" w:eastAsia="zh-CN"/>
        </w:rPr>
        <w:t>带头</w:t>
      </w:r>
      <w:r>
        <w:rPr>
          <w:rFonts w:hint="eastAsia" w:ascii="宋体" w:hAnsi="宋体" w:eastAsia="宋体" w:cs="宋体"/>
          <w:b w:val="0"/>
          <w:bCs w:val="0"/>
          <w:sz w:val="21"/>
          <w:szCs w:val="21"/>
          <w:u w:val="none"/>
          <w:lang w:val="en-US" w:eastAsia="zh-CN"/>
        </w:rPr>
        <w:t>严格执法，才能</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全社会尊崇和</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法律。（</w:t>
      </w:r>
      <w:r>
        <w:rPr>
          <w:rFonts w:hint="eastAsia" w:ascii="楷体" w:hAnsi="楷体" w:eastAsia="楷体" w:cs="楷体"/>
          <w:b w:val="0"/>
          <w:bCs w:val="0"/>
          <w:sz w:val="21"/>
          <w:szCs w:val="21"/>
          <w:u w:val="none"/>
          <w:lang w:val="en-US" w:eastAsia="zh-CN"/>
        </w:rPr>
        <w:t>法律的生命力在于</w:t>
      </w:r>
      <w:r>
        <w:rPr>
          <w:rFonts w:hint="eastAsia" w:ascii="楷体" w:hAnsi="楷体" w:eastAsia="楷体" w:cs="楷体"/>
          <w:b w:val="0"/>
          <w:bCs w:val="0"/>
          <w:sz w:val="21"/>
          <w:szCs w:val="21"/>
          <w:u w:val="single"/>
          <w:lang w:val="en-US" w:eastAsia="zh-CN"/>
        </w:rPr>
        <w:t>实施</w:t>
      </w:r>
      <w:r>
        <w:rPr>
          <w:rFonts w:hint="eastAsia" w:ascii="宋体" w:hAnsi="宋体" w:eastAsia="宋体" w:cs="宋体"/>
          <w:b w:val="0"/>
          <w:bCs w:val="0"/>
          <w:sz w:val="21"/>
          <w:szCs w:val="21"/>
          <w:u w:val="none"/>
          <w:lang w:val="en-US" w:eastAsia="zh-CN"/>
        </w:rPr>
        <w:t>）</w:t>
      </w:r>
    </w:p>
    <w:p w14:paraId="41CA4B41">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楷体" w:hAnsi="楷体" w:eastAsia="楷体" w:cs="楷体"/>
          <w:b w:val="0"/>
          <w:bCs w:val="0"/>
          <w:sz w:val="21"/>
          <w:szCs w:val="21"/>
          <w:u w:val="none"/>
          <w:lang w:val="en-US" w:eastAsia="zh-CN"/>
        </w:rPr>
      </w:pPr>
      <w:r>
        <w:rPr>
          <w:rFonts w:hint="eastAsia" w:ascii="黑体" w:hAnsi="黑体" w:eastAsia="黑体" w:cs="黑体"/>
          <w:b/>
          <w:bCs/>
        </w:rPr>
        <w:t>（2）</w:t>
      </w:r>
      <w:r>
        <w:rPr>
          <w:rFonts w:hint="eastAsia" w:ascii="黑体" w:hAnsi="黑体" w:eastAsia="黑体" w:cs="黑体"/>
          <w:b/>
          <w:bCs/>
          <w:lang w:val="en-US" w:eastAsia="zh-CN"/>
        </w:rPr>
        <w:t>严格执法，有助于</w:t>
      </w:r>
      <w:r>
        <w:rPr>
          <w:rFonts w:hint="eastAsia" w:ascii="黑体" w:hAnsi="黑体" w:eastAsia="黑体" w:cs="黑体"/>
          <w:b/>
          <w:bCs/>
          <w:sz w:val="21"/>
          <w:szCs w:val="21"/>
          <w:u w:val="none"/>
          <w:lang w:val="en-US" w:eastAsia="zh-CN"/>
        </w:rPr>
        <w:t>实现社会</w:t>
      </w:r>
      <w:r>
        <w:rPr>
          <w:rFonts w:hint="eastAsia" w:ascii="黑体" w:hAnsi="黑体" w:eastAsia="黑体" w:cs="黑体"/>
          <w:b/>
          <w:bCs/>
          <w:sz w:val="21"/>
          <w:szCs w:val="21"/>
          <w:u w:val="single"/>
          <w:lang w:val="en-US" w:eastAsia="zh-CN"/>
        </w:rPr>
        <w:t xml:space="preserve">           </w:t>
      </w:r>
      <w:r>
        <w:rPr>
          <w:rFonts w:hint="eastAsia" w:ascii="黑体" w:hAnsi="黑体" w:eastAsia="黑体" w:cs="黑体"/>
          <w:b/>
          <w:bCs/>
          <w:sz w:val="21"/>
          <w:szCs w:val="21"/>
          <w:u w:val="none"/>
          <w:lang w:val="en-US" w:eastAsia="zh-CN"/>
        </w:rPr>
        <w:t>。</w:t>
      </w:r>
      <w:r>
        <w:rPr>
          <w:rFonts w:hint="eastAsia" w:ascii="宋体" w:hAnsi="宋体" w:eastAsia="宋体" w:cs="宋体"/>
          <w:b w:val="0"/>
          <w:bCs w:val="0"/>
          <w:sz w:val="21"/>
          <w:szCs w:val="21"/>
          <w:u w:val="none"/>
          <w:lang w:val="en-US" w:eastAsia="zh-CN"/>
        </w:rPr>
        <w:t>政府只有坚持严格执法，</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违法违规行为，</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群众正当权益，才能彰显</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，伸张</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w:t>
      </w:r>
      <w:r>
        <w:rPr>
          <w:rFonts w:hint="eastAsia" w:ascii="楷体" w:hAnsi="楷体" w:eastAsia="楷体" w:cs="楷体"/>
          <w:b w:val="0"/>
          <w:bCs w:val="0"/>
          <w:sz w:val="21"/>
          <w:szCs w:val="21"/>
          <w:u w:val="none"/>
          <w:lang w:val="en-US" w:eastAsia="zh-CN"/>
        </w:rPr>
        <w:t>法律是协调不同利益的</w:t>
      </w:r>
      <w:r>
        <w:rPr>
          <w:rFonts w:hint="eastAsia" w:ascii="楷体" w:hAnsi="楷体" w:eastAsia="楷体" w:cs="楷体"/>
          <w:b w:val="0"/>
          <w:bCs w:val="0"/>
          <w:sz w:val="21"/>
          <w:szCs w:val="21"/>
          <w:u w:val="single"/>
          <w:lang w:val="en-US" w:eastAsia="zh-CN"/>
        </w:rPr>
        <w:t>最佳调节器</w:t>
      </w:r>
      <w:r>
        <w:rPr>
          <w:rFonts w:hint="eastAsia" w:ascii="宋体" w:hAnsi="宋体" w:eastAsia="宋体" w:cs="宋体"/>
          <w:b w:val="0"/>
          <w:bCs w:val="0"/>
          <w:sz w:val="21"/>
          <w:szCs w:val="21"/>
          <w:u w:val="none"/>
          <w:lang w:val="en-US" w:eastAsia="zh-CN"/>
        </w:rPr>
        <w:t>。</w:t>
      </w:r>
      <w:r>
        <w:rPr>
          <w:rFonts w:hint="eastAsia" w:ascii="楷体" w:hAnsi="楷体" w:eastAsia="楷体" w:cs="楷体"/>
          <w:b w:val="0"/>
          <w:bCs w:val="0"/>
          <w:sz w:val="21"/>
          <w:szCs w:val="21"/>
          <w:u w:val="none"/>
          <w:lang w:val="en-US" w:eastAsia="zh-CN"/>
        </w:rPr>
        <w:t>如，“政府部门进行</w:t>
      </w:r>
      <w:r>
        <w:rPr>
          <w:rFonts w:hint="eastAsia" w:ascii="楷体" w:hAnsi="楷体" w:eastAsia="楷体" w:cs="楷体"/>
          <w:b w:val="0"/>
          <w:bCs w:val="0"/>
          <w:sz w:val="21"/>
          <w:szCs w:val="21"/>
          <w:u w:val="single"/>
          <w:lang w:val="en-US" w:eastAsia="zh-CN"/>
        </w:rPr>
        <w:t>校车安全检查</w:t>
      </w:r>
      <w:r>
        <w:rPr>
          <w:rFonts w:hint="eastAsia" w:ascii="楷体" w:hAnsi="楷体" w:eastAsia="楷体" w:cs="楷体"/>
          <w:b w:val="0"/>
          <w:bCs w:val="0"/>
          <w:sz w:val="21"/>
          <w:szCs w:val="21"/>
          <w:u w:val="none"/>
          <w:lang w:val="en-US" w:eastAsia="zh-CN"/>
        </w:rPr>
        <w:t>”、“政府部门进行</w:t>
      </w:r>
      <w:r>
        <w:rPr>
          <w:rFonts w:hint="eastAsia" w:ascii="楷体" w:hAnsi="楷体" w:eastAsia="楷体" w:cs="楷体"/>
          <w:b w:val="0"/>
          <w:bCs w:val="0"/>
          <w:sz w:val="21"/>
          <w:szCs w:val="21"/>
          <w:u w:val="single"/>
          <w:lang w:val="en-US" w:eastAsia="zh-CN"/>
        </w:rPr>
        <w:t>食品安全检查</w:t>
      </w:r>
      <w:r>
        <w:rPr>
          <w:rFonts w:hint="eastAsia" w:ascii="楷体" w:hAnsi="楷体" w:eastAsia="楷体" w:cs="楷体"/>
          <w:b w:val="0"/>
          <w:bCs w:val="0"/>
          <w:sz w:val="21"/>
          <w:szCs w:val="21"/>
          <w:u w:val="none"/>
          <w:lang w:val="en-US" w:eastAsia="zh-CN"/>
        </w:rPr>
        <w:t>”等。）</w:t>
      </w:r>
    </w:p>
    <w:p w14:paraId="38C239E9">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val="0"/>
          <w:bCs w:val="0"/>
          <w:sz w:val="21"/>
          <w:szCs w:val="21"/>
          <w:u w:val="none"/>
          <w:lang w:val="en-US" w:eastAsia="zh-CN"/>
        </w:rPr>
      </w:pPr>
      <w:r>
        <w:rPr>
          <w:rFonts w:hint="eastAsia" w:ascii="黑体" w:hAnsi="黑体" w:eastAsia="黑体" w:cs="黑体"/>
          <w:b/>
          <w:bCs/>
        </w:rPr>
        <w:t>（3）</w:t>
      </w:r>
      <w:r>
        <w:rPr>
          <w:rFonts w:hint="eastAsia" w:ascii="黑体" w:hAnsi="黑体" w:eastAsia="黑体" w:cs="黑体"/>
          <w:b/>
          <w:bCs/>
          <w:lang w:val="en-US" w:eastAsia="zh-CN"/>
        </w:rPr>
        <w:t>严格执法，有助于</w:t>
      </w:r>
      <w:r>
        <w:rPr>
          <w:rFonts w:hint="eastAsia" w:ascii="黑体" w:hAnsi="黑体" w:eastAsia="黑体" w:cs="黑体"/>
          <w:b/>
          <w:bCs/>
          <w:sz w:val="21"/>
          <w:szCs w:val="21"/>
          <w:u w:val="none"/>
          <w:lang w:val="en-US" w:eastAsia="zh-CN"/>
        </w:rPr>
        <w:t>推进建设</w:t>
      </w:r>
      <w:r>
        <w:rPr>
          <w:rFonts w:hint="eastAsia" w:ascii="黑体" w:hAnsi="黑体" w:eastAsia="黑体" w:cs="黑体"/>
          <w:b/>
          <w:bCs/>
          <w:sz w:val="21"/>
          <w:szCs w:val="21"/>
          <w:u w:val="single"/>
          <w:lang w:val="en-US" w:eastAsia="zh-CN"/>
        </w:rPr>
        <w:t xml:space="preserve">        </w:t>
      </w:r>
      <w:r>
        <w:rPr>
          <w:rFonts w:hint="eastAsia" w:ascii="黑体" w:hAnsi="黑体" w:eastAsia="黑体" w:cs="黑体"/>
          <w:b/>
          <w:bCs/>
          <w:sz w:val="21"/>
          <w:szCs w:val="21"/>
          <w:u w:val="none"/>
          <w:lang w:val="en-US" w:eastAsia="zh-CN"/>
        </w:rPr>
        <w:t>政府。</w:t>
      </w:r>
      <w:r>
        <w:rPr>
          <w:rFonts w:hint="eastAsia" w:ascii="宋体" w:hAnsi="宋体" w:eastAsia="宋体" w:cs="宋体"/>
          <w:b w:val="0"/>
          <w:bCs w:val="0"/>
          <w:sz w:val="21"/>
          <w:szCs w:val="21"/>
          <w:u w:val="none"/>
          <w:lang w:val="en-US" w:eastAsia="zh-CN"/>
        </w:rPr>
        <w:t>各级政府能否切实做到严格执法，体现国家法治文明</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，关系</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中国建设成效。只有不断推进各级政府</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行政、</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执法，才能实现建设法治</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的任务和目标。</w:t>
      </w:r>
    </w:p>
    <w:p w14:paraId="7BCEC8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bCs/>
          <w:sz w:val="24"/>
          <w:szCs w:val="24"/>
          <w:lang w:val="en-US" w:eastAsia="zh-CN"/>
        </w:rPr>
      </w:pPr>
    </w:p>
    <w:p w14:paraId="7B6FCD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val="0"/>
          <w:sz w:val="24"/>
          <w:szCs w:val="24"/>
          <w:lang w:val="en-US" w:eastAsia="zh-CN"/>
        </w:rPr>
      </w:pPr>
      <w:r>
        <w:rPr>
          <w:rFonts w:hint="eastAsia" w:ascii="黑体" w:hAnsi="黑体" w:eastAsia="黑体" w:cs="黑体"/>
          <w:b/>
          <w:bCs/>
          <w:sz w:val="24"/>
          <w:szCs w:val="24"/>
          <w:lang w:val="en-US" w:eastAsia="zh-CN"/>
        </w:rPr>
        <w:t>（二）推进严格执法</w:t>
      </w:r>
      <w:r>
        <w:rPr>
          <w:rFonts w:hint="eastAsia" w:ascii="楷体" w:hAnsi="楷体" w:eastAsia="楷体" w:cs="楷体"/>
          <w:b w:val="0"/>
          <w:bCs w:val="0"/>
          <w:sz w:val="24"/>
          <w:szCs w:val="24"/>
          <w:lang w:val="en-US" w:eastAsia="zh-CN"/>
        </w:rPr>
        <w:t>（要求）</w:t>
      </w:r>
    </w:p>
    <w:p w14:paraId="5D8E5527">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rPr>
      </w:pPr>
      <w:r>
        <w:rPr>
          <w:rFonts w:hint="eastAsia" w:ascii="黑体" w:hAnsi="黑体" w:eastAsia="黑体" w:cs="黑体"/>
          <w:b/>
          <w:bCs/>
          <w:lang w:val="en-US" w:eastAsia="zh-CN"/>
        </w:rPr>
        <w:t>1、</w:t>
      </w:r>
      <w:r>
        <w:rPr>
          <w:rFonts w:hint="eastAsia" w:ascii="黑体" w:hAnsi="黑体" w:eastAsia="黑体" w:cs="黑体"/>
          <w:b/>
          <w:bCs/>
          <w:sz w:val="21"/>
          <w:szCs w:val="21"/>
          <w:u w:val="single"/>
          <w:lang w:val="en-US" w:eastAsia="zh-CN"/>
        </w:rPr>
        <w:t xml:space="preserve">             </w:t>
      </w:r>
      <w:r>
        <w:rPr>
          <w:rFonts w:hint="eastAsia" w:ascii="黑体" w:hAnsi="黑体" w:eastAsia="黑体" w:cs="黑体"/>
          <w:b/>
          <w:bCs/>
          <w:lang w:val="en-US" w:eastAsia="zh-CN"/>
        </w:rPr>
        <w:t>政府职能</w:t>
      </w:r>
      <w:r>
        <w:rPr>
          <w:rFonts w:hint="eastAsia" w:ascii="黑体" w:hAnsi="黑体" w:eastAsia="黑体" w:cs="黑体"/>
          <w:b/>
          <w:bCs/>
        </w:rPr>
        <w:t>。</w:t>
      </w:r>
      <w:r>
        <w:rPr>
          <w:rFonts w:hint="eastAsia" w:ascii="宋体" w:hAnsi="宋体" w:eastAsia="宋体" w:cs="宋体"/>
        </w:rPr>
        <w:t>行政机关要坚持法定职责</w:t>
      </w:r>
      <w:r>
        <w:rPr>
          <w:rFonts w:hint="eastAsia" w:ascii="黑体" w:hAnsi="黑体" w:eastAsia="黑体" w:cs="黑体"/>
          <w:b w:val="0"/>
          <w:bCs w:val="0"/>
          <w:lang w:val="en-US" w:eastAsia="zh-CN"/>
        </w:rPr>
        <w:t>________</w:t>
      </w:r>
      <w:r>
        <w:rPr>
          <w:rFonts w:hint="eastAsia" w:ascii="宋体" w:hAnsi="宋体" w:eastAsia="宋体" w:cs="宋体"/>
        </w:rPr>
        <w:t>为、法无</w:t>
      </w:r>
      <w:r>
        <w:rPr>
          <w:rFonts w:hint="eastAsia" w:ascii="宋体" w:hAnsi="宋体" w:eastAsia="宋体" w:cs="宋体"/>
          <w:lang w:val="en-US" w:eastAsia="zh-CN"/>
        </w:rPr>
        <w:t>授</w:t>
      </w:r>
      <w:r>
        <w:rPr>
          <w:rFonts w:hint="eastAsia" w:ascii="宋体" w:hAnsi="宋体" w:eastAsia="宋体" w:cs="宋体"/>
        </w:rPr>
        <w:t>权</w:t>
      </w:r>
      <w:r>
        <w:rPr>
          <w:rFonts w:hint="eastAsia" w:ascii="黑体" w:hAnsi="黑体" w:eastAsia="黑体" w:cs="黑体"/>
          <w:b w:val="0"/>
          <w:bCs w:val="0"/>
          <w:lang w:val="en-US" w:eastAsia="zh-CN"/>
        </w:rPr>
        <w:t>________</w:t>
      </w:r>
      <w:r>
        <w:rPr>
          <w:rFonts w:hint="eastAsia" w:ascii="宋体" w:hAnsi="宋体" w:eastAsia="宋体" w:cs="宋体"/>
        </w:rPr>
        <w:t>为，勇于负责、敢于担当，坚决纠正</w:t>
      </w:r>
      <w:r>
        <w:rPr>
          <w:rFonts w:hint="eastAsia" w:ascii="黑体" w:hAnsi="黑体" w:eastAsia="黑体" w:cs="黑体"/>
          <w:b w:val="0"/>
          <w:bCs w:val="0"/>
          <w:lang w:val="en-US" w:eastAsia="zh-CN"/>
        </w:rPr>
        <w:t>________</w:t>
      </w:r>
      <w:r>
        <w:rPr>
          <w:rFonts w:hint="eastAsia" w:ascii="宋体" w:hAnsi="宋体" w:eastAsia="宋体" w:cs="宋体"/>
        </w:rPr>
        <w:t>、乱作为，坚决克服懒政、怠政，坚决惩处</w:t>
      </w:r>
      <w:r>
        <w:rPr>
          <w:rFonts w:hint="eastAsia" w:ascii="黑体" w:hAnsi="黑体" w:eastAsia="黑体" w:cs="黑体"/>
          <w:b w:val="0"/>
          <w:bCs w:val="0"/>
          <w:lang w:val="en-US" w:eastAsia="zh-CN"/>
        </w:rPr>
        <w:t>________</w:t>
      </w:r>
      <w:r>
        <w:rPr>
          <w:rFonts w:hint="eastAsia" w:ascii="宋体" w:hAnsi="宋体" w:eastAsia="宋体" w:cs="宋体"/>
        </w:rPr>
        <w:t>、渎职。</w:t>
      </w:r>
    </w:p>
    <w:p w14:paraId="7AFAD1AB">
      <w:pPr>
        <w:pStyle w:val="3"/>
        <w:numPr>
          <w:ilvl w:val="0"/>
          <w:numId w:val="0"/>
        </w:numPr>
        <w:ind w:firstLine="422" w:firstLineChars="200"/>
        <w:rPr>
          <w:rFonts w:hint="eastAsia" w:ascii="宋体" w:hAnsi="宋体" w:eastAsia="宋体" w:cs="宋体"/>
        </w:rPr>
      </w:pPr>
      <w:r>
        <w:rPr>
          <w:rFonts w:hint="eastAsia" w:ascii="黑体" w:hAnsi="黑体" w:eastAsia="黑体" w:cs="黑体"/>
          <w:b/>
          <w:bCs/>
          <w:lang w:val="en-US" w:eastAsia="zh-CN"/>
        </w:rPr>
        <w:t>2、</w:t>
      </w:r>
      <w:r>
        <w:rPr>
          <w:rFonts w:hint="eastAsia" w:ascii="黑体" w:hAnsi="黑体" w:eastAsia="黑体" w:cs="黑体"/>
          <w:b/>
          <w:bCs/>
        </w:rPr>
        <w:t>坚持</w:t>
      </w:r>
      <w:r>
        <w:rPr>
          <w:rFonts w:hint="eastAsia" w:ascii="黑体" w:hAnsi="黑体" w:eastAsia="黑体" w:cs="黑体"/>
          <w:b/>
          <w:bCs/>
          <w:lang w:val="en-US" w:eastAsia="zh-CN"/>
        </w:rPr>
        <w:t>________</w:t>
      </w:r>
      <w:r>
        <w:rPr>
          <w:rFonts w:hint="eastAsia" w:ascii="黑体" w:hAnsi="黑体" w:eastAsia="黑体" w:cs="黑体"/>
          <w:b/>
          <w:bCs/>
        </w:rPr>
        <w:t>执法。</w:t>
      </w:r>
      <w:r>
        <w:rPr>
          <w:rFonts w:hint="eastAsia"/>
          <w:lang w:val="en-US" w:eastAsia="zh-CN"/>
        </w:rPr>
        <w:t>严密的执法</w:t>
      </w:r>
      <w:r>
        <w:rPr>
          <w:rFonts w:hint="eastAsia" w:ascii="黑体" w:hAnsi="黑体" w:eastAsia="黑体" w:cs="黑体"/>
          <w:b w:val="0"/>
          <w:bCs w:val="0"/>
          <w:lang w:val="en-US" w:eastAsia="zh-CN"/>
        </w:rPr>
        <w:t>________</w:t>
      </w:r>
      <w:r>
        <w:rPr>
          <w:rFonts w:hint="eastAsia"/>
          <w:lang w:val="en-US" w:eastAsia="zh-CN"/>
        </w:rPr>
        <w:t>是规范执法的</w:t>
      </w:r>
      <w:r>
        <w:rPr>
          <w:rFonts w:hint="eastAsia"/>
          <w:u w:val="single"/>
          <w:lang w:val="en-US" w:eastAsia="zh-CN"/>
        </w:rPr>
        <w:t>重要前提</w:t>
      </w:r>
      <w:r>
        <w:rPr>
          <w:rFonts w:hint="eastAsia"/>
          <w:lang w:val="en-US" w:eastAsia="zh-CN"/>
        </w:rPr>
        <w:t>，也是执法公开公正的重要</w:t>
      </w:r>
      <w:r>
        <w:rPr>
          <w:rFonts w:hint="eastAsia" w:ascii="黑体" w:hAnsi="黑体" w:eastAsia="黑体" w:cs="黑体"/>
          <w:b w:val="0"/>
          <w:bCs w:val="0"/>
          <w:lang w:val="en-US" w:eastAsia="zh-CN"/>
        </w:rPr>
        <w:t>________</w:t>
      </w:r>
      <w:r>
        <w:rPr>
          <w:rFonts w:hint="eastAsia"/>
          <w:lang w:val="en-US" w:eastAsia="zh-CN"/>
        </w:rPr>
        <w:t>。</w:t>
      </w:r>
      <w:r>
        <w:rPr>
          <w:rFonts w:hint="eastAsia" w:ascii="宋体" w:hAnsi="宋体" w:eastAsia="宋体" w:cs="宋体"/>
        </w:rPr>
        <w:t>完善执法</w:t>
      </w:r>
      <w:r>
        <w:rPr>
          <w:rFonts w:hint="eastAsia" w:ascii="黑体" w:hAnsi="黑体" w:eastAsia="黑体" w:cs="黑体"/>
          <w:b w:val="0"/>
          <w:bCs w:val="0"/>
          <w:lang w:val="en-US" w:eastAsia="zh-CN"/>
        </w:rPr>
        <w:t>________</w:t>
      </w:r>
      <w:r>
        <w:rPr>
          <w:rFonts w:hint="eastAsia" w:ascii="宋体" w:hAnsi="宋体" w:eastAsia="宋体" w:cs="宋体"/>
        </w:rPr>
        <w:t>，建立执法全过程</w:t>
      </w:r>
      <w:r>
        <w:rPr>
          <w:rFonts w:hint="eastAsia" w:ascii="黑体" w:hAnsi="黑体" w:eastAsia="黑体" w:cs="黑体"/>
          <w:b w:val="0"/>
          <w:bCs w:val="0"/>
          <w:lang w:val="en-US" w:eastAsia="zh-CN"/>
        </w:rPr>
        <w:t>________</w:t>
      </w:r>
      <w:r>
        <w:rPr>
          <w:rFonts w:hint="eastAsia" w:ascii="宋体" w:hAnsi="宋体" w:eastAsia="宋体" w:cs="宋体"/>
        </w:rPr>
        <w:t>制度。明确具体操作</w:t>
      </w:r>
      <w:r>
        <w:rPr>
          <w:rFonts w:hint="eastAsia" w:ascii="黑体" w:hAnsi="黑体" w:eastAsia="黑体" w:cs="黑体"/>
          <w:b w:val="0"/>
          <w:bCs w:val="0"/>
          <w:lang w:val="en-US" w:eastAsia="zh-CN"/>
        </w:rPr>
        <w:t>________</w:t>
      </w:r>
      <w:r>
        <w:rPr>
          <w:rFonts w:hint="eastAsia" w:ascii="宋体" w:hAnsi="宋体" w:eastAsia="宋体" w:cs="宋体"/>
        </w:rPr>
        <w:t>，重点规范行政</w:t>
      </w:r>
      <w:r>
        <w:rPr>
          <w:rFonts w:hint="eastAsia" w:ascii="黑体" w:hAnsi="黑体" w:eastAsia="黑体" w:cs="黑体"/>
          <w:b w:val="0"/>
          <w:bCs w:val="0"/>
          <w:lang w:val="en-US" w:eastAsia="zh-CN"/>
        </w:rPr>
        <w:t>________</w:t>
      </w:r>
      <w:r>
        <w:rPr>
          <w:rFonts w:hint="eastAsia" w:ascii="宋体" w:hAnsi="宋体" w:eastAsia="宋体" w:cs="宋体"/>
        </w:rPr>
        <w:t>、行政</w:t>
      </w:r>
      <w:r>
        <w:rPr>
          <w:rFonts w:hint="eastAsia" w:ascii="黑体" w:hAnsi="黑体" w:eastAsia="黑体" w:cs="黑体"/>
          <w:b w:val="0"/>
          <w:bCs w:val="0"/>
          <w:lang w:val="en-US" w:eastAsia="zh-CN"/>
        </w:rPr>
        <w:t>________</w:t>
      </w:r>
      <w:r>
        <w:rPr>
          <w:rFonts w:hint="eastAsia" w:ascii="宋体" w:hAnsi="宋体" w:eastAsia="宋体" w:cs="宋体"/>
        </w:rPr>
        <w:t>等执法行为。</w:t>
      </w:r>
    </w:p>
    <w:p w14:paraId="68CD5714">
      <w:pPr>
        <w:pStyle w:val="3"/>
        <w:numPr>
          <w:ilvl w:val="0"/>
          <w:numId w:val="0"/>
        </w:numPr>
        <w:ind w:firstLine="422" w:firstLineChars="200"/>
        <w:rPr>
          <w:rFonts w:hint="eastAsia" w:ascii="楷体" w:hAnsi="楷体" w:eastAsia="楷体" w:cs="楷体"/>
          <w:b w:val="0"/>
          <w:bCs w:val="0"/>
          <w:lang w:eastAsia="zh-CN"/>
        </w:rPr>
      </w:pPr>
      <w:r>
        <w:rPr>
          <w:rFonts w:hint="eastAsia" w:ascii="黑体" w:hAnsi="黑体" w:eastAsia="黑体" w:cs="黑体"/>
          <w:b/>
          <w:bCs/>
          <w:i w:val="0"/>
          <w:iCs w:val="0"/>
          <w:caps w:val="0"/>
          <w:color w:val="333333"/>
          <w:spacing w:val="0"/>
          <w:sz w:val="21"/>
          <w:szCs w:val="21"/>
          <w:shd w:val="clear" w:color="auto" w:fill="FFFFFF"/>
          <w:lang w:val="en-US" w:eastAsia="zh-CN"/>
        </w:rPr>
        <w:t>3、</w:t>
      </w:r>
      <w:r>
        <w:rPr>
          <w:rFonts w:hint="eastAsia" w:ascii="黑体" w:hAnsi="黑体" w:eastAsia="黑体" w:cs="黑体"/>
          <w:b/>
          <w:bCs/>
        </w:rPr>
        <w:t>坚持</w:t>
      </w:r>
      <w:r>
        <w:rPr>
          <w:rFonts w:hint="eastAsia" w:ascii="黑体" w:hAnsi="黑体" w:eastAsia="黑体" w:cs="黑体"/>
          <w:b/>
          <w:bCs/>
          <w:lang w:val="en-US" w:eastAsia="zh-CN"/>
        </w:rPr>
        <w:t>________</w:t>
      </w:r>
      <w:r>
        <w:rPr>
          <w:rFonts w:hint="eastAsia" w:ascii="黑体" w:hAnsi="黑体" w:eastAsia="黑体" w:cs="黑体"/>
          <w:b/>
          <w:bCs/>
        </w:rPr>
        <w:t>执法。</w:t>
      </w:r>
      <w:r>
        <w:rPr>
          <w:rFonts w:hint="eastAsia" w:ascii="宋体" w:hAnsi="宋体" w:eastAsia="宋体" w:cs="宋体"/>
        </w:rPr>
        <w:t>行政执法要坚持</w:t>
      </w:r>
      <w:r>
        <w:rPr>
          <w:rFonts w:hint="eastAsia" w:ascii="宋体" w:hAnsi="宋体" w:eastAsia="宋体" w:cs="宋体"/>
          <w:u w:val="single"/>
        </w:rPr>
        <w:t>公正</w:t>
      </w:r>
      <w:r>
        <w:rPr>
          <w:rFonts w:hint="eastAsia" w:ascii="宋体" w:hAnsi="宋体" w:eastAsia="宋体" w:cs="宋体"/>
        </w:rPr>
        <w:t>、同等情况</w:t>
      </w:r>
      <w:r>
        <w:rPr>
          <w:rFonts w:hint="eastAsia" w:ascii="黑体" w:hAnsi="黑体" w:eastAsia="黑体" w:cs="黑体"/>
          <w:b w:val="0"/>
          <w:bCs w:val="0"/>
          <w:lang w:val="en-US" w:eastAsia="zh-CN"/>
        </w:rPr>
        <w:t>________</w:t>
      </w:r>
      <w:r>
        <w:rPr>
          <w:rFonts w:hint="eastAsia" w:ascii="宋体" w:hAnsi="宋体" w:eastAsia="宋体" w:cs="宋体"/>
        </w:rPr>
        <w:t>对待，不同情况</w:t>
      </w:r>
      <w:r>
        <w:rPr>
          <w:rFonts w:hint="eastAsia" w:ascii="黑体" w:hAnsi="黑体" w:eastAsia="黑体" w:cs="黑体"/>
          <w:b w:val="0"/>
          <w:bCs w:val="0"/>
          <w:lang w:val="en-US" w:eastAsia="zh-CN"/>
        </w:rPr>
        <w:t>________</w:t>
      </w:r>
      <w:r>
        <w:rPr>
          <w:rFonts w:hint="eastAsia" w:ascii="宋体" w:hAnsi="宋体" w:eastAsia="宋体" w:cs="宋体"/>
        </w:rPr>
        <w:t>对待。要恰当地行使</w:t>
      </w:r>
      <w:r>
        <w:rPr>
          <w:rFonts w:hint="eastAsia" w:ascii="黑体" w:hAnsi="黑体" w:eastAsia="黑体" w:cs="黑体"/>
          <w:b w:val="0"/>
          <w:bCs w:val="0"/>
          <w:lang w:val="en-US" w:eastAsia="zh-CN"/>
        </w:rPr>
        <w:t>________</w:t>
      </w:r>
      <w:r>
        <w:rPr>
          <w:rFonts w:hint="eastAsia" w:ascii="宋体" w:hAnsi="宋体" w:eastAsia="宋体" w:cs="宋体"/>
        </w:rPr>
        <w:t>裁量权，不得违背法律的精神和</w:t>
      </w:r>
      <w:r>
        <w:rPr>
          <w:rFonts w:hint="eastAsia" w:ascii="黑体" w:hAnsi="黑体" w:eastAsia="黑体" w:cs="黑体"/>
          <w:b w:val="0"/>
          <w:bCs w:val="0"/>
          <w:lang w:val="en-US" w:eastAsia="zh-CN"/>
        </w:rPr>
        <w:t>________</w:t>
      </w:r>
      <w:r>
        <w:rPr>
          <w:rFonts w:hint="eastAsia" w:ascii="宋体" w:hAnsi="宋体" w:eastAsia="宋体" w:cs="宋体"/>
        </w:rPr>
        <w:t>。要有效杜绝执法</w:t>
      </w:r>
      <w:r>
        <w:rPr>
          <w:rFonts w:hint="eastAsia" w:ascii="黑体" w:hAnsi="黑体" w:eastAsia="黑体" w:cs="黑体"/>
          <w:b w:val="0"/>
          <w:bCs w:val="0"/>
          <w:lang w:val="en-US" w:eastAsia="zh-CN"/>
        </w:rPr>
        <w:t>________</w:t>
      </w:r>
      <w:r>
        <w:rPr>
          <w:rFonts w:hint="eastAsia" w:ascii="宋体" w:hAnsi="宋体" w:eastAsia="宋体" w:cs="宋体"/>
        </w:rPr>
        <w:t>、随意执法，不断提升执法机关的</w:t>
      </w:r>
      <w:r>
        <w:rPr>
          <w:rFonts w:hint="eastAsia" w:ascii="黑体" w:hAnsi="黑体" w:eastAsia="黑体" w:cs="黑体"/>
          <w:b w:val="0"/>
          <w:bCs w:val="0"/>
          <w:lang w:val="en-US" w:eastAsia="zh-CN"/>
        </w:rPr>
        <w:t>________</w:t>
      </w:r>
      <w:r>
        <w:rPr>
          <w:rFonts w:hint="eastAsia" w:ascii="宋体" w:hAnsi="宋体" w:eastAsia="宋体" w:cs="宋体"/>
        </w:rPr>
        <w:t>力。</w:t>
      </w:r>
    </w:p>
    <w:p w14:paraId="64BC7776">
      <w:pPr>
        <w:pStyle w:val="3"/>
        <w:numPr>
          <w:ilvl w:val="0"/>
          <w:numId w:val="0"/>
        </w:numPr>
        <w:ind w:firstLine="422" w:firstLineChars="200"/>
        <w:rPr>
          <w:rFonts w:hint="eastAsia" w:ascii="楷体" w:hAnsi="楷体" w:eastAsia="楷体" w:cs="楷体"/>
          <w:lang w:eastAsia="zh-CN"/>
        </w:rPr>
      </w:pPr>
      <w:r>
        <w:rPr>
          <w:rFonts w:hint="eastAsia" w:ascii="黑体" w:hAnsi="黑体" w:eastAsia="黑体" w:cs="黑体"/>
          <w:b/>
          <w:bCs/>
          <w:i w:val="0"/>
          <w:iCs w:val="0"/>
          <w:caps w:val="0"/>
          <w:color w:val="333333"/>
          <w:spacing w:val="0"/>
          <w:sz w:val="21"/>
          <w:szCs w:val="21"/>
          <w:shd w:val="clear" w:color="auto" w:fill="FFFFFF"/>
          <w:lang w:val="en-US" w:eastAsia="zh-CN"/>
        </w:rPr>
        <w:t>4、</w:t>
      </w:r>
      <w:r>
        <w:rPr>
          <w:rFonts w:hint="eastAsia" w:ascii="黑体" w:hAnsi="黑体" w:eastAsia="黑体" w:cs="黑体"/>
          <w:b/>
          <w:bCs/>
        </w:rPr>
        <w:t>坚持</w:t>
      </w:r>
      <w:r>
        <w:rPr>
          <w:rFonts w:hint="eastAsia" w:ascii="黑体" w:hAnsi="黑体" w:eastAsia="黑体" w:cs="黑体"/>
          <w:b/>
          <w:bCs/>
          <w:lang w:val="en-US" w:eastAsia="zh-CN"/>
        </w:rPr>
        <w:t>________</w:t>
      </w:r>
      <w:r>
        <w:rPr>
          <w:rFonts w:hint="eastAsia" w:ascii="黑体" w:hAnsi="黑体" w:eastAsia="黑体" w:cs="黑体"/>
          <w:b/>
          <w:bCs/>
        </w:rPr>
        <w:t>执法。</w:t>
      </w:r>
      <w:r>
        <w:rPr>
          <w:rFonts w:hint="eastAsia" w:ascii="宋体" w:hAnsi="宋体" w:eastAsia="宋体" w:cs="宋体"/>
        </w:rPr>
        <w:t>执法部门要改进执法</w:t>
      </w:r>
      <w:r>
        <w:rPr>
          <w:rFonts w:hint="eastAsia" w:ascii="黑体" w:hAnsi="黑体" w:eastAsia="黑体" w:cs="黑体"/>
          <w:b w:val="0"/>
          <w:bCs w:val="0"/>
          <w:lang w:val="en-US" w:eastAsia="zh-CN"/>
        </w:rPr>
        <w:t>________</w:t>
      </w:r>
      <w:r>
        <w:rPr>
          <w:rFonts w:hint="eastAsia" w:ascii="宋体" w:hAnsi="宋体" w:eastAsia="宋体" w:cs="宋体"/>
        </w:rPr>
        <w:t>，做到语言、行为</w:t>
      </w:r>
      <w:r>
        <w:rPr>
          <w:rFonts w:hint="eastAsia" w:ascii="黑体" w:hAnsi="黑体" w:eastAsia="黑体" w:cs="黑体"/>
          <w:b w:val="0"/>
          <w:bCs w:val="0"/>
          <w:lang w:val="en-US" w:eastAsia="zh-CN"/>
        </w:rPr>
        <w:t>________</w:t>
      </w:r>
      <w:r>
        <w:rPr>
          <w:rFonts w:hint="eastAsia" w:ascii="宋体" w:hAnsi="宋体" w:eastAsia="宋体" w:cs="宋体"/>
        </w:rPr>
        <w:t>，融法、理、</w:t>
      </w:r>
      <w:r>
        <w:rPr>
          <w:rFonts w:hint="eastAsia" w:ascii="黑体" w:hAnsi="黑体" w:eastAsia="黑体" w:cs="黑体"/>
          <w:b w:val="0"/>
          <w:bCs w:val="0"/>
          <w:lang w:val="en-US" w:eastAsia="zh-CN"/>
        </w:rPr>
        <w:t>______</w:t>
      </w:r>
      <w:r>
        <w:rPr>
          <w:rFonts w:hint="eastAsia" w:ascii="宋体" w:hAnsi="宋体" w:eastAsia="宋体" w:cs="宋体"/>
        </w:rPr>
        <w:t>于一体，坚持以</w:t>
      </w:r>
      <w:r>
        <w:rPr>
          <w:rFonts w:hint="eastAsia" w:ascii="黑体" w:hAnsi="黑体" w:eastAsia="黑体" w:cs="黑体"/>
          <w:b w:val="0"/>
          <w:bCs w:val="0"/>
          <w:lang w:val="en-US" w:eastAsia="zh-CN"/>
        </w:rPr>
        <w:t>_____</w:t>
      </w:r>
      <w:r>
        <w:rPr>
          <w:rFonts w:hint="eastAsia" w:ascii="宋体" w:hAnsi="宋体" w:eastAsia="宋体" w:cs="宋体"/>
        </w:rPr>
        <w:t>为据、以</w:t>
      </w:r>
      <w:r>
        <w:rPr>
          <w:rFonts w:hint="eastAsia" w:ascii="黑体" w:hAnsi="黑体" w:eastAsia="黑体" w:cs="黑体"/>
          <w:b w:val="0"/>
          <w:bCs w:val="0"/>
          <w:lang w:val="en-US" w:eastAsia="zh-CN"/>
        </w:rPr>
        <w:t>_____</w:t>
      </w:r>
      <w:r>
        <w:rPr>
          <w:rFonts w:hint="eastAsia" w:ascii="宋体" w:hAnsi="宋体" w:eastAsia="宋体" w:cs="宋体"/>
        </w:rPr>
        <w:t>服人、以</w:t>
      </w:r>
      <w:r>
        <w:rPr>
          <w:rFonts w:hint="eastAsia" w:ascii="黑体" w:hAnsi="黑体" w:eastAsia="黑体" w:cs="黑体"/>
          <w:b w:val="0"/>
          <w:bCs w:val="0"/>
          <w:lang w:val="en-US" w:eastAsia="zh-CN"/>
        </w:rPr>
        <w:t>_____</w:t>
      </w:r>
      <w:r>
        <w:rPr>
          <w:rFonts w:hint="eastAsia" w:ascii="宋体" w:hAnsi="宋体" w:eastAsia="宋体" w:cs="宋体"/>
        </w:rPr>
        <w:t>感人，争取当事人的理解和</w:t>
      </w:r>
      <w:r>
        <w:rPr>
          <w:rFonts w:hint="eastAsia" w:ascii="黑体" w:hAnsi="黑体" w:eastAsia="黑体" w:cs="黑体"/>
          <w:b w:val="0"/>
          <w:bCs w:val="0"/>
          <w:lang w:val="en-US" w:eastAsia="zh-CN"/>
        </w:rPr>
        <w:t>________</w:t>
      </w:r>
      <w:r>
        <w:rPr>
          <w:rFonts w:hint="eastAsia" w:ascii="宋体" w:hAnsi="宋体" w:eastAsia="宋体" w:cs="宋体"/>
        </w:rPr>
        <w:t>，力求实现执法</w:t>
      </w:r>
      <w:r>
        <w:rPr>
          <w:rFonts w:hint="eastAsia" w:ascii="黑体" w:hAnsi="黑体" w:eastAsia="黑体" w:cs="黑体"/>
          <w:b w:val="0"/>
          <w:bCs w:val="0"/>
          <w:lang w:val="en-US" w:eastAsia="zh-CN"/>
        </w:rPr>
        <w:t>________</w:t>
      </w:r>
      <w:r>
        <w:rPr>
          <w:rFonts w:hint="eastAsia" w:ascii="宋体" w:hAnsi="宋体" w:eastAsia="宋体" w:cs="宋体"/>
        </w:rPr>
        <w:t>最大化</w:t>
      </w:r>
      <w:r>
        <w:rPr>
          <w:rFonts w:hint="eastAsia" w:ascii="宋体" w:hAnsi="宋体" w:eastAsia="宋体" w:cs="宋体"/>
          <w:lang w:eastAsia="zh-CN"/>
        </w:rPr>
        <w:t>。</w:t>
      </w:r>
    </w:p>
    <w:p w14:paraId="463936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drawing>
          <wp:anchor distT="0" distB="0" distL="114300" distR="114300" simplePos="0" relativeHeight="251660288" behindDoc="1" locked="0" layoutInCell="1" allowOverlap="1">
            <wp:simplePos x="0" y="0"/>
            <wp:positionH relativeFrom="column">
              <wp:posOffset>-76200</wp:posOffset>
            </wp:positionH>
            <wp:positionV relativeFrom="paragraph">
              <wp:posOffset>40005</wp:posOffset>
            </wp:positionV>
            <wp:extent cx="1496695" cy="492125"/>
            <wp:effectExtent l="0" t="0" r="8255" b="3175"/>
            <wp:wrapTight wrapText="bothSides">
              <wp:wrapPolygon>
                <wp:start x="21592" y="-2"/>
                <wp:lineTo x="0" y="0"/>
                <wp:lineTo x="0" y="21600"/>
                <wp:lineTo x="21592" y="21602"/>
                <wp:lineTo x="8" y="21602"/>
                <wp:lineTo x="21600" y="21600"/>
                <wp:lineTo x="21600" y="0"/>
                <wp:lineTo x="8" y="-2"/>
                <wp:lineTo x="21592" y="-2"/>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t="22734" b="6172"/>
                    <a:stretch>
                      <a:fillRect/>
                    </a:stretch>
                  </pic:blipFill>
                  <pic:spPr>
                    <a:xfrm>
                      <a:off x="0" y="0"/>
                      <a:ext cx="1496695" cy="492125"/>
                    </a:xfrm>
                    <a:prstGeom prst="rect">
                      <a:avLst/>
                    </a:prstGeom>
                    <a:noFill/>
                    <a:ln>
                      <a:noFill/>
                    </a:ln>
                  </pic:spPr>
                </pic:pic>
              </a:graphicData>
            </a:graphic>
          </wp:anchor>
        </w:drawing>
      </w:r>
    </w:p>
    <w:p w14:paraId="7CC817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sz w:val="28"/>
          <w:szCs w:val="28"/>
        </w:rPr>
      </w:pPr>
    </w:p>
    <w:p w14:paraId="4776BC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rPr>
        <w:t>【合作探究】小组合作完成以下问题</w:t>
      </w:r>
      <w:r>
        <w:rPr>
          <w:rFonts w:hint="eastAsia" w:ascii="黑体" w:hAnsi="黑体" w:eastAsia="黑体" w:cs="黑体"/>
          <w:b/>
          <w:bCs/>
          <w:sz w:val="28"/>
          <w:szCs w:val="28"/>
          <w:lang w:eastAsia="zh-CN"/>
        </w:rPr>
        <w:t>，</w:t>
      </w:r>
      <w:r>
        <w:rPr>
          <w:rFonts w:hint="eastAsia" w:ascii="黑体" w:hAnsi="黑体" w:eastAsia="黑体" w:cs="黑体"/>
          <w:b/>
          <w:bCs/>
          <w:sz w:val="28"/>
          <w:szCs w:val="28"/>
        </w:rPr>
        <w:t>并进行交流展示</w:t>
      </w:r>
      <w:r>
        <w:rPr>
          <w:rFonts w:hint="eastAsia" w:ascii="黑体" w:hAnsi="黑体" w:eastAsia="黑体" w:cs="黑体"/>
          <w:b/>
          <w:bCs/>
          <w:sz w:val="28"/>
          <w:szCs w:val="28"/>
          <w:lang w:eastAsia="zh-CN"/>
        </w:rPr>
        <w:t>。</w:t>
      </w:r>
    </w:p>
    <w:p w14:paraId="0F970B4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b/>
          <w:bCs/>
          <w:sz w:val="24"/>
          <w:szCs w:val="24"/>
          <w:u w:val="single"/>
          <w:lang w:val="en-US" w:eastAsia="zh-CN"/>
        </w:rPr>
      </w:pPr>
      <w:r>
        <w:rPr>
          <w:rFonts w:hint="eastAsia" w:ascii="黑体" w:hAnsi="黑体" w:eastAsia="黑体" w:cs="黑体"/>
          <w:b/>
          <w:bCs/>
          <w:sz w:val="24"/>
          <w:szCs w:val="24"/>
          <w:lang w:val="en-US" w:eastAsia="zh-CN"/>
        </w:rPr>
        <w:t>1、</w:t>
      </w:r>
      <w:r>
        <w:rPr>
          <w:rFonts w:hint="eastAsia" w:ascii="黑体" w:hAnsi="黑体" w:eastAsia="黑体" w:cs="黑体"/>
          <w:b/>
          <w:bCs/>
          <w:sz w:val="24"/>
          <w:szCs w:val="24"/>
        </w:rPr>
        <w:t>探究</w:t>
      </w:r>
      <w:r>
        <w:rPr>
          <w:rFonts w:hint="eastAsia" w:ascii="黑体" w:hAnsi="黑体" w:eastAsia="黑体" w:cs="黑体"/>
          <w:b/>
          <w:bCs/>
          <w:sz w:val="24"/>
          <w:szCs w:val="24"/>
          <w:lang w:eastAsia="zh-CN"/>
        </w:rPr>
        <w:t>与分享</w:t>
      </w:r>
      <w:r>
        <w:rPr>
          <w:rFonts w:hint="eastAsia" w:ascii="黑体" w:hAnsi="黑体" w:eastAsia="黑体" w:cs="黑体"/>
          <w:b/>
          <w:bCs/>
          <w:sz w:val="24"/>
          <w:szCs w:val="24"/>
        </w:rPr>
        <w:t>一：</w:t>
      </w:r>
      <w:r>
        <w:rPr>
          <w:rFonts w:hint="eastAsia" w:ascii="黑体" w:hAnsi="黑体" w:eastAsia="黑体" w:cs="黑体"/>
          <w:b/>
          <w:bCs/>
          <w:sz w:val="24"/>
          <w:szCs w:val="24"/>
          <w:u w:val="single"/>
          <w:lang w:eastAsia="zh-CN"/>
        </w:rPr>
        <w:t>加强环保执法</w:t>
      </w:r>
    </w:p>
    <w:p w14:paraId="12945B49">
      <w:pPr>
        <w:ind w:firstLine="420" w:firstLineChars="200"/>
        <w:rPr>
          <w:rFonts w:hint="eastAsia" w:ascii="楷体" w:hAnsi="楷体" w:eastAsia="楷体" w:cs="楷体"/>
          <w:lang w:val="en-US"/>
        </w:rPr>
      </w:pPr>
      <w:r>
        <w:rPr>
          <w:rFonts w:hint="eastAsia" w:ascii="楷体" w:hAnsi="楷体" w:eastAsia="楷体" w:cs="楷体"/>
        </w:rPr>
        <w:drawing>
          <wp:anchor distT="0" distB="0" distL="114300" distR="114300" simplePos="0" relativeHeight="251661312" behindDoc="0" locked="0" layoutInCell="1" allowOverlap="1">
            <wp:simplePos x="0" y="0"/>
            <wp:positionH relativeFrom="column">
              <wp:posOffset>86360</wp:posOffset>
            </wp:positionH>
            <wp:positionV relativeFrom="paragraph">
              <wp:posOffset>41910</wp:posOffset>
            </wp:positionV>
            <wp:extent cx="1924050" cy="1064895"/>
            <wp:effectExtent l="0" t="0" r="0" b="1905"/>
            <wp:wrapSquare wrapText="bothSides"/>
            <wp:docPr id="2" name="图片 8" descr="C:\Users\Administrator\AppData\Roaming\Tencent\Users\554768925\QQ\WinTemp\RichOle\X5LU%3QSZ`0U%)N47}E`Q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C:\Users\Administrator\AppData\Roaming\Tencent\Users\554768925\QQ\WinTemp\RichOle\X5LU%3QSZ`0U%)N47}E`Q53.png"/>
                    <pic:cNvPicPr>
                      <a:picLocks noChangeAspect="1"/>
                    </pic:cNvPicPr>
                  </pic:nvPicPr>
                  <pic:blipFill>
                    <a:blip r:embed="rId10"/>
                    <a:stretch>
                      <a:fillRect/>
                    </a:stretch>
                  </pic:blipFill>
                  <pic:spPr>
                    <a:xfrm>
                      <a:off x="0" y="0"/>
                      <a:ext cx="1924050" cy="1064895"/>
                    </a:xfrm>
                    <a:prstGeom prst="rect">
                      <a:avLst/>
                    </a:prstGeom>
                    <a:noFill/>
                    <a:ln>
                      <a:noFill/>
                    </a:ln>
                  </pic:spPr>
                </pic:pic>
              </a:graphicData>
            </a:graphic>
          </wp:anchor>
        </w:drawing>
      </w:r>
      <w:r>
        <w:rPr>
          <w:rFonts w:hint="eastAsia" w:ascii="楷体" w:hAnsi="楷体" w:eastAsia="楷体" w:cs="楷体"/>
          <w:lang w:val="en-US"/>
        </w:rPr>
        <w:t>建设生态文明、建设美丽中国，</w:t>
      </w:r>
      <w:r>
        <w:rPr>
          <w:rFonts w:hint="eastAsia" w:ascii="楷体" w:hAnsi="楷体" w:eastAsia="楷体" w:cs="楷体"/>
          <w:u w:val="none"/>
          <w:lang w:val="en-US"/>
        </w:rPr>
        <w:t>离不开</w:t>
      </w:r>
      <w:r>
        <w:rPr>
          <w:rFonts w:hint="eastAsia" w:ascii="楷体" w:hAnsi="楷体" w:eastAsia="楷体" w:cs="楷体"/>
          <w:u w:val="single"/>
          <w:lang w:val="en-US"/>
        </w:rPr>
        <w:t>严格的环境保护执法</w:t>
      </w:r>
      <w:r>
        <w:rPr>
          <w:rFonts w:hint="eastAsia" w:ascii="楷体" w:hAnsi="楷体" w:eastAsia="楷体" w:cs="楷体"/>
          <w:lang w:val="en-US"/>
        </w:rPr>
        <w:t>。2014 年修订的环境保护法被称为“史上最严”的环境保护法，该法自2015年施行以来彰显了威力。</w:t>
      </w:r>
      <w:r>
        <w:rPr>
          <w:rFonts w:hint="eastAsia" w:ascii="楷体" w:hAnsi="楷体" w:eastAsia="楷体" w:cs="楷体"/>
          <w:u w:val="single"/>
          <w:lang w:val="en-US"/>
        </w:rPr>
        <w:t>中央环保督察组</w:t>
      </w:r>
      <w:r>
        <w:rPr>
          <w:rFonts w:hint="eastAsia" w:ascii="楷体" w:hAnsi="楷体" w:eastAsia="楷体" w:cs="楷体"/>
          <w:lang w:val="en-US"/>
        </w:rPr>
        <w:t>进驻全国多个省份，发现问题，实施监督。</w:t>
      </w:r>
      <w:r>
        <w:rPr>
          <w:rFonts w:hint="eastAsia" w:ascii="楷体" w:hAnsi="楷体" w:eastAsia="楷体" w:cs="楷体"/>
          <w:u w:val="single"/>
          <w:lang w:val="en-US"/>
        </w:rPr>
        <w:t>许多人因破坏生态和污染环境被刑事拘留</w:t>
      </w:r>
      <w:r>
        <w:rPr>
          <w:rFonts w:hint="eastAsia" w:ascii="楷体" w:hAnsi="楷体" w:eastAsia="楷体" w:cs="楷体"/>
          <w:lang w:val="en-US"/>
        </w:rPr>
        <w:t>；</w:t>
      </w:r>
      <w:r>
        <w:rPr>
          <w:rFonts w:hint="eastAsia" w:ascii="楷体" w:hAnsi="楷体" w:eastAsia="楷体" w:cs="楷体"/>
          <w:u w:val="single"/>
          <w:lang w:val="en-US"/>
        </w:rPr>
        <w:t>多地区党政部门及其负责人被问责</w:t>
      </w:r>
      <w:r>
        <w:rPr>
          <w:rFonts w:hint="eastAsia" w:ascii="楷体" w:hAnsi="楷体" w:eastAsia="楷体" w:cs="楷体"/>
          <w:lang w:val="en-US"/>
        </w:rPr>
        <w:t xml:space="preserve">，受到党纪政纪处分。 </w:t>
      </w:r>
    </w:p>
    <w:p w14:paraId="6E8F54B7">
      <w:pPr>
        <w:ind w:firstLine="420" w:firstLineChars="200"/>
        <w:rPr>
          <w:rFonts w:hint="eastAsia" w:ascii="楷体" w:hAnsi="楷体" w:eastAsia="楷体" w:cs="楷体"/>
          <w:lang w:val="en-US"/>
        </w:rPr>
      </w:pPr>
      <w:r>
        <w:rPr>
          <w:rFonts w:hint="eastAsia" w:ascii="楷体" w:hAnsi="楷体" w:eastAsia="楷体" w:cs="楷体"/>
          <w:lang w:val="en-US"/>
        </w:rPr>
        <w:t>长期以来，</w:t>
      </w:r>
      <w:r>
        <w:rPr>
          <w:rFonts w:hint="eastAsia" w:ascii="楷体" w:hAnsi="楷体" w:eastAsia="楷体" w:cs="楷体"/>
          <w:u w:val="single"/>
          <w:lang w:val="en-US"/>
        </w:rPr>
        <w:t>环保执法存在着过松过软的情况</w:t>
      </w:r>
      <w:r>
        <w:rPr>
          <w:rFonts w:hint="eastAsia" w:ascii="楷体" w:hAnsi="楷体" w:eastAsia="楷体" w:cs="楷体"/>
          <w:lang w:val="en-US"/>
        </w:rPr>
        <w:t>。中央环保督察组之所以督察效果明显、备受赞誉，就在于它通过</w:t>
      </w:r>
      <w:r>
        <w:rPr>
          <w:rFonts w:hint="eastAsia" w:ascii="楷体" w:hAnsi="楷体" w:eastAsia="楷体" w:cs="楷体"/>
          <w:u w:val="single"/>
          <w:lang w:val="en-US"/>
        </w:rPr>
        <w:t>查事、察人、罚款、问责等方式</w:t>
      </w:r>
      <w:r>
        <w:rPr>
          <w:rFonts w:hint="eastAsia" w:ascii="楷体" w:hAnsi="楷体" w:eastAsia="楷体" w:cs="楷体"/>
          <w:lang w:val="en-US"/>
        </w:rPr>
        <w:t>，不断施加环保压力，让新环境保护法施行以来社会所期望的</w:t>
      </w:r>
      <w:r>
        <w:rPr>
          <w:rFonts w:hint="eastAsia" w:ascii="楷体" w:hAnsi="楷体" w:eastAsia="楷体" w:cs="楷体"/>
          <w:u w:val="single"/>
          <w:lang w:val="en-US"/>
        </w:rPr>
        <w:t>“有牙执法”</w:t>
      </w:r>
      <w:r>
        <w:rPr>
          <w:rFonts w:hint="eastAsia" w:ascii="楷体" w:hAnsi="楷体" w:eastAsia="楷体" w:cs="楷体"/>
          <w:lang w:val="en-US"/>
        </w:rPr>
        <w:t xml:space="preserve">成为现实。 </w:t>
      </w:r>
    </w:p>
    <w:p w14:paraId="43C4C487">
      <w:pPr>
        <w:rPr>
          <w:lang w:val="en-US"/>
        </w:rPr>
      </w:pPr>
      <w:r>
        <w:rPr>
          <w:rFonts w:hint="eastAsia"/>
          <w:lang w:val="en-US"/>
        </w:rPr>
        <w:t>●</w:t>
      </w:r>
      <w:r>
        <w:rPr>
          <w:rFonts w:hint="eastAsia"/>
          <w:lang w:val="en-US" w:eastAsia="zh-CN"/>
        </w:rPr>
        <w:t xml:space="preserve"> </w:t>
      </w:r>
      <w:r>
        <w:rPr>
          <w:rFonts w:hint="eastAsia" w:ascii="黑体" w:hAnsi="黑体" w:eastAsia="黑体" w:cs="黑体"/>
          <w:b/>
          <w:bCs/>
          <w:lang w:val="en-US"/>
        </w:rPr>
        <w:t>结合材料</w:t>
      </w:r>
      <w:r>
        <w:rPr>
          <w:rFonts w:hint="eastAsia" w:ascii="黑体" w:hAnsi="黑体" w:eastAsia="黑体" w:cs="黑体"/>
          <w:b/>
          <w:bCs/>
          <w:lang w:val="en-US" w:eastAsia="zh-CN"/>
        </w:rPr>
        <w:t>，</w:t>
      </w:r>
      <w:r>
        <w:rPr>
          <w:rFonts w:hint="eastAsia" w:ascii="黑体" w:hAnsi="黑体" w:eastAsia="黑体" w:cs="黑体"/>
          <w:b/>
          <w:bCs/>
          <w:lang w:val="en-US"/>
        </w:rPr>
        <w:t>说明</w:t>
      </w:r>
      <w:r>
        <w:rPr>
          <w:rFonts w:hint="eastAsia" w:ascii="黑体" w:hAnsi="黑体" w:eastAsia="黑体" w:cs="黑体"/>
          <w:b/>
          <w:bCs/>
          <w:u w:val="single"/>
          <w:lang w:val="en-US"/>
        </w:rPr>
        <w:t>加强环保执法有何重要意义</w:t>
      </w:r>
      <w:r>
        <w:rPr>
          <w:rFonts w:hint="eastAsia" w:ascii="黑体" w:hAnsi="黑体" w:eastAsia="黑体" w:cs="黑体"/>
          <w:b/>
          <w:bCs/>
          <w:lang w:val="en-US"/>
        </w:rPr>
        <w:t>。</w:t>
      </w:r>
      <w:r>
        <w:rPr>
          <w:lang w:val="en-US"/>
        </w:rPr>
        <w:t xml:space="preserve"> </w:t>
      </w:r>
    </w:p>
    <w:p w14:paraId="4307FCE8">
      <w:pPr>
        <w:rPr>
          <w:rFonts w:hint="eastAsia" w:ascii="黑体" w:hAnsi="黑体" w:eastAsia="黑体" w:cs="黑体"/>
          <w:b/>
          <w:bCs/>
          <w:lang w:eastAsia="zh-CN"/>
        </w:rPr>
      </w:pPr>
      <w:r>
        <w:rPr>
          <w:rFonts w:hint="eastAsia" w:ascii="黑体" w:hAnsi="黑体" w:eastAsia="黑体" w:cs="黑体"/>
          <w:b/>
          <w:bCs/>
          <w:lang w:eastAsia="zh-CN"/>
        </w:rPr>
        <w:t>【答案示例】</w:t>
      </w:r>
    </w:p>
    <w:p w14:paraId="16FC7888">
      <w:pPr>
        <w:ind w:firstLine="420" w:firstLineChars="200"/>
        <w:rPr>
          <w:rFonts w:hint="eastAsia" w:ascii="楷体" w:hAnsi="楷体" w:eastAsia="楷体" w:cs="楷体"/>
          <w:lang w:val="en-US"/>
        </w:rPr>
      </w:pPr>
      <w:r>
        <w:rPr>
          <w:rFonts w:hint="eastAsia" w:ascii="宋体" w:hAnsi="宋体" w:eastAsia="宋体" w:cs="宋体"/>
          <w:lang w:val="en-US" w:eastAsia="zh-CN"/>
        </w:rPr>
        <w:t>________</w:t>
      </w:r>
      <w:r>
        <w:rPr>
          <w:rFonts w:hint="eastAsia" w:ascii="宋体" w:hAnsi="宋体" w:eastAsia="宋体" w:cs="宋体"/>
          <w:lang w:val="en-US"/>
        </w:rPr>
        <w:t>机关是实施法律法规的重要主体，要带头</w:t>
      </w:r>
      <w:r>
        <w:rPr>
          <w:rFonts w:hint="eastAsia" w:ascii="宋体" w:hAnsi="宋体" w:eastAsia="宋体" w:cs="宋体"/>
          <w:lang w:val="en-US" w:eastAsia="zh-CN"/>
        </w:rPr>
        <w:t>________</w:t>
      </w:r>
      <w:r>
        <w:rPr>
          <w:rFonts w:hint="eastAsia" w:ascii="宋体" w:hAnsi="宋体" w:eastAsia="宋体" w:cs="宋体"/>
          <w:lang w:val="en-US"/>
        </w:rPr>
        <w:t>执法，维护</w:t>
      </w:r>
      <w:r>
        <w:rPr>
          <w:rFonts w:hint="eastAsia" w:ascii="宋体" w:hAnsi="宋体" w:eastAsia="宋体" w:cs="宋体"/>
          <w:u w:val="none"/>
          <w:lang w:val="en-US"/>
        </w:rPr>
        <w:t>公共</w:t>
      </w:r>
      <w:r>
        <w:rPr>
          <w:rFonts w:hint="eastAsia" w:ascii="宋体" w:hAnsi="宋体" w:eastAsia="宋体" w:cs="宋体"/>
          <w:u w:val="none"/>
          <w:lang w:val="en-US" w:eastAsia="zh-CN"/>
        </w:rPr>
        <w:t>_</w:t>
      </w:r>
      <w:r>
        <w:rPr>
          <w:rFonts w:hint="eastAsia" w:ascii="宋体" w:hAnsi="宋体" w:eastAsia="宋体" w:cs="宋体"/>
          <w:lang w:val="en-US" w:eastAsia="zh-CN"/>
        </w:rPr>
        <w:t>_______</w:t>
      </w:r>
      <w:r>
        <w:rPr>
          <w:rFonts w:hint="eastAsia" w:ascii="宋体" w:hAnsi="宋体" w:eastAsia="宋体" w:cs="宋体"/>
          <w:lang w:val="en-US"/>
        </w:rPr>
        <w:t>、</w:t>
      </w:r>
      <w:r>
        <w:rPr>
          <w:rFonts w:hint="eastAsia" w:ascii="宋体" w:hAnsi="宋体" w:eastAsia="宋体" w:cs="宋体"/>
          <w:lang w:val="en-US" w:eastAsia="zh-CN"/>
        </w:rPr>
        <w:t>________</w:t>
      </w:r>
      <w:r>
        <w:rPr>
          <w:rFonts w:hint="eastAsia" w:ascii="宋体" w:hAnsi="宋体" w:eastAsia="宋体" w:cs="宋体"/>
          <w:lang w:val="en-US"/>
        </w:rPr>
        <w:t>权益和</w:t>
      </w:r>
      <w:r>
        <w:rPr>
          <w:rFonts w:hint="eastAsia" w:ascii="宋体" w:hAnsi="宋体" w:eastAsia="宋体" w:cs="宋体"/>
          <w:u w:val="single"/>
          <w:lang w:val="en-US"/>
        </w:rPr>
        <w:t>社会秩序</w:t>
      </w:r>
      <w:r>
        <w:rPr>
          <w:rFonts w:hint="eastAsia" w:ascii="宋体" w:hAnsi="宋体" w:eastAsia="宋体" w:cs="宋体"/>
          <w:lang w:val="en-US"/>
        </w:rPr>
        <w:t>。</w:t>
      </w:r>
      <w:r>
        <w:rPr>
          <w:rFonts w:hint="eastAsia" w:ascii="楷体" w:hAnsi="楷体" w:eastAsia="楷体" w:cs="楷体"/>
          <w:lang w:val="en-US"/>
        </w:rPr>
        <w:t>用严格的法律制度保护生态环境，本质上就是用法律</w:t>
      </w:r>
      <w:r>
        <w:rPr>
          <w:rFonts w:hint="eastAsia" w:ascii="宋体" w:hAnsi="宋体" w:eastAsia="宋体" w:cs="宋体"/>
          <w:lang w:val="en-US" w:eastAsia="zh-CN"/>
        </w:rPr>
        <w:t>________</w:t>
      </w:r>
      <w:r>
        <w:rPr>
          <w:rFonts w:hint="eastAsia" w:ascii="楷体" w:hAnsi="楷体" w:eastAsia="楷体" w:cs="楷体"/>
          <w:lang w:val="en-US"/>
        </w:rPr>
        <w:t>人的</w:t>
      </w:r>
      <w:r>
        <w:rPr>
          <w:rFonts w:hint="eastAsia" w:ascii="宋体" w:hAnsi="宋体" w:eastAsia="宋体" w:cs="宋体"/>
          <w:lang w:val="en-US" w:eastAsia="zh-CN"/>
        </w:rPr>
        <w:t>________</w:t>
      </w:r>
      <w:r>
        <w:rPr>
          <w:rFonts w:hint="eastAsia" w:ascii="楷体" w:hAnsi="楷体" w:eastAsia="楷体" w:cs="楷体"/>
          <w:lang w:val="en-US"/>
        </w:rPr>
        <w:t>权和</w:t>
      </w:r>
      <w:r>
        <w:rPr>
          <w:rFonts w:hint="eastAsia" w:ascii="楷体" w:hAnsi="楷体" w:eastAsia="楷体" w:cs="楷体"/>
          <w:u w:val="single"/>
          <w:lang w:val="en-US"/>
        </w:rPr>
        <w:t>发展权</w:t>
      </w:r>
      <w:r>
        <w:rPr>
          <w:rFonts w:hint="eastAsia" w:ascii="楷体" w:hAnsi="楷体" w:eastAsia="楷体" w:cs="楷体"/>
          <w:lang w:val="en-US"/>
        </w:rPr>
        <w:t>。法律</w:t>
      </w:r>
      <w:r>
        <w:rPr>
          <w:rFonts w:hint="eastAsia" w:ascii="楷体" w:hAnsi="楷体" w:eastAsia="楷体" w:cs="楷体"/>
          <w:lang w:val="en-US" w:eastAsia="zh-CN"/>
        </w:rPr>
        <w:t>威慑力</w:t>
      </w:r>
      <w:r>
        <w:rPr>
          <w:rFonts w:hint="eastAsia" w:ascii="楷体" w:hAnsi="楷体" w:eastAsia="楷体" w:cs="楷体"/>
          <w:lang w:val="en-US"/>
        </w:rPr>
        <w:t>不够，良好的生态、可持续的经济发展、人民追求的幸福生活都将难以</w:t>
      </w:r>
      <w:r>
        <w:rPr>
          <w:rFonts w:hint="eastAsia" w:ascii="宋体" w:hAnsi="宋体" w:eastAsia="宋体" w:cs="宋体"/>
          <w:lang w:val="en-US" w:eastAsia="zh-CN"/>
        </w:rPr>
        <w:t>________</w:t>
      </w:r>
      <w:r>
        <w:rPr>
          <w:rFonts w:hint="eastAsia" w:ascii="楷体" w:hAnsi="楷体" w:eastAsia="楷体" w:cs="楷体"/>
          <w:lang w:val="en-US"/>
        </w:rPr>
        <w:t xml:space="preserve">。 </w:t>
      </w:r>
    </w:p>
    <w:p w14:paraId="3FF378E2">
      <w:pPr>
        <w:rPr>
          <w:lang w:val="en-US"/>
        </w:rPr>
      </w:pPr>
      <w:r>
        <w:rPr>
          <w:rFonts w:hint="eastAsia"/>
          <w:lang w:val="en-US"/>
        </w:rPr>
        <w:t>●</w:t>
      </w:r>
      <w:r>
        <w:rPr>
          <w:rFonts w:hint="eastAsia"/>
          <w:lang w:val="en-US" w:eastAsia="zh-CN"/>
        </w:rPr>
        <w:t xml:space="preserve"> </w:t>
      </w:r>
      <w:r>
        <w:rPr>
          <w:rFonts w:hint="eastAsia" w:ascii="黑体" w:hAnsi="黑体" w:eastAsia="黑体" w:cs="黑体"/>
          <w:b/>
          <w:bCs/>
          <w:lang w:val="en-US"/>
        </w:rPr>
        <w:t>通过调查研究，尝试</w:t>
      </w:r>
      <w:r>
        <w:rPr>
          <w:rFonts w:hint="eastAsia" w:ascii="黑体" w:hAnsi="黑体" w:eastAsia="黑体" w:cs="黑体"/>
          <w:b/>
          <w:bCs/>
          <w:u w:val="single"/>
          <w:lang w:val="en-US"/>
        </w:rPr>
        <w:t>对本地的环保执法情况作出评价</w:t>
      </w:r>
      <w:r>
        <w:rPr>
          <w:rFonts w:hint="eastAsia" w:ascii="黑体" w:hAnsi="黑体" w:eastAsia="黑体" w:cs="黑体"/>
          <w:b/>
          <w:bCs/>
          <w:lang w:val="en-US"/>
        </w:rPr>
        <w:t>，并提出</w:t>
      </w:r>
      <w:r>
        <w:rPr>
          <w:rFonts w:hint="eastAsia" w:ascii="黑体" w:hAnsi="黑体" w:eastAsia="黑体" w:cs="黑体"/>
          <w:b/>
          <w:bCs/>
          <w:u w:val="single"/>
          <w:lang w:val="en-US"/>
        </w:rPr>
        <w:t>具体建议</w:t>
      </w:r>
      <w:r>
        <w:rPr>
          <w:rFonts w:hint="eastAsia" w:ascii="黑体" w:hAnsi="黑体" w:eastAsia="黑体" w:cs="黑体"/>
          <w:b/>
          <w:bCs/>
          <w:lang w:val="en-US"/>
        </w:rPr>
        <w:t xml:space="preserve">。 </w:t>
      </w:r>
    </w:p>
    <w:p w14:paraId="462D8657">
      <w:pPr>
        <w:rPr>
          <w:rFonts w:hint="eastAsia" w:ascii="黑体" w:hAnsi="黑体" w:eastAsia="黑体" w:cs="黑体"/>
          <w:b/>
          <w:bCs/>
          <w:lang w:eastAsia="zh-CN"/>
        </w:rPr>
      </w:pPr>
      <w:r>
        <w:rPr>
          <w:rFonts w:hint="eastAsia" w:ascii="黑体" w:hAnsi="黑体" w:eastAsia="黑体" w:cs="黑体"/>
          <w:b/>
          <w:bCs/>
          <w:lang w:eastAsia="zh-CN"/>
        </w:rPr>
        <w:t>【答案示例】</w:t>
      </w:r>
    </w:p>
    <w:p w14:paraId="69CF0E6B">
      <w:pPr>
        <w:ind w:firstLine="420" w:firstLineChars="200"/>
        <w:rPr>
          <w:rFonts w:hint="eastAsia" w:ascii="宋体" w:hAnsi="宋体" w:eastAsia="宋体" w:cs="宋体"/>
          <w:lang w:val="en-US"/>
        </w:rPr>
      </w:pPr>
      <w:r>
        <w:rPr>
          <w:rFonts w:hint="eastAsia" w:ascii="宋体" w:hAnsi="宋体" w:eastAsia="宋体" w:cs="宋体"/>
          <w:lang w:val="en-US"/>
        </w:rPr>
        <w:t>加大环保法治</w:t>
      </w:r>
      <w:r>
        <w:rPr>
          <w:rFonts w:hint="eastAsia" w:ascii="宋体" w:hAnsi="宋体" w:eastAsia="宋体" w:cs="宋体"/>
          <w:lang w:val="en-US" w:eastAsia="zh-CN"/>
        </w:rPr>
        <w:t>________</w:t>
      </w:r>
      <w:r>
        <w:rPr>
          <w:rFonts w:hint="eastAsia" w:ascii="宋体" w:hAnsi="宋体" w:eastAsia="宋体" w:cs="宋体"/>
          <w:lang w:val="en-US"/>
        </w:rPr>
        <w:t>力度</w:t>
      </w:r>
      <w:r>
        <w:rPr>
          <w:rFonts w:hint="eastAsia" w:ascii="宋体" w:hAnsi="宋体" w:eastAsia="宋体" w:cs="宋体"/>
          <w:lang w:val="en-US" w:eastAsia="zh-CN"/>
        </w:rPr>
        <w:t>；</w:t>
      </w:r>
      <w:r>
        <w:rPr>
          <w:rFonts w:hint="eastAsia" w:ascii="宋体" w:hAnsi="宋体" w:eastAsia="宋体" w:cs="宋体"/>
          <w:lang w:val="en-US"/>
        </w:rPr>
        <w:t>建立环保实绩</w:t>
      </w:r>
      <w:r>
        <w:rPr>
          <w:rFonts w:hint="eastAsia" w:ascii="宋体" w:hAnsi="宋体" w:eastAsia="宋体" w:cs="宋体"/>
          <w:lang w:val="en-US" w:eastAsia="zh-CN"/>
        </w:rPr>
        <w:t>________</w:t>
      </w:r>
      <w:r>
        <w:rPr>
          <w:rFonts w:hint="eastAsia" w:ascii="宋体" w:hAnsi="宋体" w:eastAsia="宋体" w:cs="宋体"/>
          <w:lang w:val="en-US"/>
        </w:rPr>
        <w:t>制度</w:t>
      </w:r>
      <w:r>
        <w:rPr>
          <w:rFonts w:hint="eastAsia" w:ascii="宋体" w:hAnsi="宋体" w:eastAsia="宋体" w:cs="宋体"/>
          <w:lang w:val="en-US" w:eastAsia="zh-CN"/>
        </w:rPr>
        <w:t>；</w:t>
      </w:r>
      <w:r>
        <w:rPr>
          <w:rFonts w:hint="eastAsia" w:ascii="宋体" w:hAnsi="宋体" w:eastAsia="宋体" w:cs="宋体"/>
          <w:lang w:val="en-US"/>
        </w:rPr>
        <w:t>强化环保部门的</w:t>
      </w:r>
      <w:r>
        <w:rPr>
          <w:rFonts w:hint="eastAsia" w:ascii="宋体" w:hAnsi="宋体" w:eastAsia="宋体" w:cs="宋体"/>
          <w:lang w:val="en-US" w:eastAsia="zh-CN"/>
        </w:rPr>
        <w:t>________；</w:t>
      </w:r>
      <w:r>
        <w:rPr>
          <w:rFonts w:hint="eastAsia" w:ascii="宋体" w:hAnsi="宋体" w:eastAsia="宋体" w:cs="宋体"/>
          <w:lang w:val="en-US"/>
        </w:rPr>
        <w:t>加强环保</w:t>
      </w:r>
      <w:r>
        <w:rPr>
          <w:rFonts w:hint="eastAsia" w:ascii="宋体" w:hAnsi="宋体" w:eastAsia="宋体" w:cs="宋体"/>
          <w:lang w:val="en-US" w:eastAsia="zh-CN"/>
        </w:rPr>
        <w:t>________</w:t>
      </w:r>
      <w:r>
        <w:rPr>
          <w:rFonts w:hint="eastAsia" w:ascii="宋体" w:hAnsi="宋体" w:eastAsia="宋体" w:cs="宋体"/>
          <w:lang w:val="en-US"/>
        </w:rPr>
        <w:t>的民主性</w:t>
      </w:r>
      <w:r>
        <w:rPr>
          <w:rFonts w:hint="eastAsia" w:ascii="宋体" w:hAnsi="宋体" w:eastAsia="宋体" w:cs="宋体"/>
          <w:lang w:val="en-US" w:eastAsia="zh-CN"/>
        </w:rPr>
        <w:t>；________</w:t>
      </w:r>
      <w:r>
        <w:rPr>
          <w:rFonts w:hint="eastAsia" w:ascii="宋体" w:hAnsi="宋体" w:eastAsia="宋体" w:cs="宋体"/>
          <w:lang w:val="en-US"/>
        </w:rPr>
        <w:t>环保的监督管理机制</w:t>
      </w:r>
      <w:r>
        <w:rPr>
          <w:rFonts w:hint="eastAsia" w:ascii="宋体" w:hAnsi="宋体" w:eastAsia="宋体" w:cs="宋体"/>
          <w:lang w:val="en-US" w:eastAsia="zh-CN"/>
        </w:rPr>
        <w:t>；</w:t>
      </w:r>
      <w:r>
        <w:rPr>
          <w:rFonts w:hint="eastAsia" w:ascii="宋体" w:hAnsi="宋体" w:eastAsia="宋体" w:cs="宋体"/>
          <w:lang w:val="en-US"/>
        </w:rPr>
        <w:t>加强环保执法</w:t>
      </w:r>
      <w:r>
        <w:rPr>
          <w:rFonts w:hint="eastAsia" w:ascii="宋体" w:hAnsi="宋体" w:eastAsia="宋体" w:cs="宋体"/>
          <w:lang w:val="en-US" w:eastAsia="zh-CN"/>
        </w:rPr>
        <w:t>_______</w:t>
      </w:r>
      <w:r>
        <w:rPr>
          <w:rFonts w:hint="eastAsia" w:ascii="宋体" w:hAnsi="宋体" w:eastAsia="宋体" w:cs="宋体"/>
          <w:lang w:val="en-US"/>
        </w:rPr>
        <w:t>建设等。</w:t>
      </w:r>
    </w:p>
    <w:p w14:paraId="4B81F103">
      <w:pPr>
        <w:rPr>
          <w:rFonts w:hint="eastAsia"/>
          <w:lang w:val="en-US" w:eastAsia="zh-CN"/>
        </w:rPr>
      </w:pPr>
    </w:p>
    <w:p w14:paraId="2B7B070A">
      <w:pPr>
        <w:numPr>
          <w:ilvl w:val="0"/>
          <w:numId w:val="0"/>
        </w:numPr>
        <w:spacing w:line="360" w:lineRule="auto"/>
        <w:rPr>
          <w:rFonts w:hint="eastAsia" w:ascii="黑体" w:hAnsi="黑体" w:eastAsia="黑体" w:cs="黑体"/>
          <w:b/>
          <w:bCs/>
          <w:sz w:val="24"/>
          <w:szCs w:val="24"/>
        </w:rPr>
      </w:pPr>
      <w:r>
        <w:rPr>
          <w:rFonts w:hint="eastAsia" w:ascii="黑体" w:hAnsi="黑体" w:eastAsia="黑体" w:cs="黑体"/>
          <w:b/>
          <w:bCs/>
          <w:sz w:val="24"/>
          <w:szCs w:val="24"/>
          <w:lang w:val="en-US" w:eastAsia="zh-CN"/>
        </w:rPr>
        <w:t>2、</w:t>
      </w:r>
      <w:r>
        <w:rPr>
          <w:rFonts w:hint="eastAsia" w:ascii="黑体" w:hAnsi="黑体" w:eastAsia="黑体" w:cs="黑体"/>
          <w:b/>
          <w:bCs/>
          <w:sz w:val="24"/>
          <w:szCs w:val="24"/>
        </w:rPr>
        <w:t>探究</w:t>
      </w:r>
      <w:r>
        <w:rPr>
          <w:rFonts w:hint="eastAsia" w:ascii="黑体" w:hAnsi="黑体" w:eastAsia="黑体" w:cs="黑体"/>
          <w:b/>
          <w:bCs/>
          <w:sz w:val="24"/>
          <w:szCs w:val="24"/>
          <w:lang w:eastAsia="zh-CN"/>
        </w:rPr>
        <w:t>与分享</w:t>
      </w:r>
      <w:r>
        <w:rPr>
          <w:rFonts w:hint="eastAsia" w:ascii="黑体" w:hAnsi="黑体" w:eastAsia="黑体" w:cs="黑体"/>
          <w:b/>
          <w:bCs/>
          <w:sz w:val="24"/>
          <w:szCs w:val="24"/>
          <w:lang w:val="en-US" w:eastAsia="zh-CN"/>
        </w:rPr>
        <w:t>二</w:t>
      </w:r>
      <w:r>
        <w:rPr>
          <w:rFonts w:hint="eastAsia" w:ascii="黑体" w:hAnsi="黑体" w:eastAsia="黑体" w:cs="黑体"/>
          <w:b/>
          <w:bCs/>
          <w:sz w:val="24"/>
          <w:szCs w:val="24"/>
        </w:rPr>
        <w:t>：</w:t>
      </w:r>
      <w:r>
        <w:rPr>
          <w:rFonts w:hint="eastAsia" w:ascii="黑体" w:hAnsi="黑体" w:eastAsia="黑体" w:cs="黑体"/>
          <w:b/>
          <w:bCs/>
          <w:sz w:val="24"/>
          <w:szCs w:val="24"/>
          <w:u w:val="single"/>
          <w:lang w:val="en-US" w:eastAsia="zh-CN"/>
        </w:rPr>
        <w:t>规范执法</w:t>
      </w:r>
    </w:p>
    <w:p w14:paraId="1E25F18A">
      <w:pPr>
        <w:ind w:firstLine="420" w:firstLineChars="200"/>
        <w:rPr>
          <w:rFonts w:hint="eastAsia" w:ascii="楷体" w:hAnsi="楷体" w:eastAsia="楷体" w:cs="楷体"/>
        </w:rPr>
      </w:pPr>
      <w:r>
        <w:rPr>
          <w:rFonts w:hint="eastAsia" w:ascii="楷体" w:hAnsi="楷体" w:eastAsia="楷体" w:cs="楷体"/>
        </w:rPr>
        <w:t>某省《交通行政执法用语规范》规定，交警在要求当事人提供有关资料时，应清楚地告知当事人</w:t>
      </w:r>
      <w:r>
        <w:rPr>
          <w:rFonts w:hint="eastAsia" w:ascii="楷体" w:hAnsi="楷体" w:eastAsia="楷体" w:cs="楷体"/>
          <w:u w:val="single"/>
        </w:rPr>
        <w:t>所依据的法律、法规、规章及所要检查的资料的名称</w:t>
      </w:r>
      <w:r>
        <w:rPr>
          <w:rFonts w:hint="eastAsia" w:ascii="楷体" w:hAnsi="楷体" w:eastAsia="楷体" w:cs="楷体"/>
        </w:rPr>
        <w:t>。例如:</w:t>
      </w:r>
      <w:r>
        <w:rPr>
          <w:rFonts w:hint="eastAsia" w:ascii="楷体" w:hAnsi="楷体" w:eastAsia="楷体" w:cs="楷体"/>
          <w:u w:val="single"/>
        </w:rPr>
        <w:t>根据《xxxxxx》</w:t>
      </w:r>
      <w:r>
        <w:rPr>
          <w:rFonts w:hint="eastAsia" w:ascii="楷体" w:hAnsi="楷体" w:eastAsia="楷体" w:cs="楷体"/>
        </w:rPr>
        <w:t>(法律、法规、规章完整名称)，</w:t>
      </w:r>
      <w:r>
        <w:rPr>
          <w:rFonts w:hint="eastAsia" w:ascii="楷体" w:hAnsi="楷体" w:eastAsia="楷体" w:cs="楷体"/>
          <w:u w:val="single"/>
        </w:rPr>
        <w:t>请提供xxxxxx</w:t>
      </w:r>
      <w:r>
        <w:rPr>
          <w:rFonts w:hint="eastAsia" w:ascii="楷体" w:hAnsi="楷体" w:eastAsia="楷体" w:cs="楷体"/>
        </w:rPr>
        <w:t>(资料名称)。</w:t>
      </w:r>
      <w:r>
        <w:rPr>
          <w:rFonts w:hint="eastAsia" w:ascii="楷体" w:hAnsi="楷体" w:eastAsia="楷体" w:cs="楷体"/>
          <w:u w:val="single"/>
        </w:rPr>
        <w:t>按规定，我们有义务为你保守有关秘密</w:t>
      </w:r>
      <w:r>
        <w:rPr>
          <w:rFonts w:hint="eastAsia" w:ascii="楷体" w:hAnsi="楷体" w:eastAsia="楷体" w:cs="楷体"/>
        </w:rPr>
        <w:t>。</w:t>
      </w:r>
    </w:p>
    <w:p w14:paraId="07F4B0B1">
      <w:pPr>
        <w:spacing w:line="360" w:lineRule="auto"/>
        <w:ind w:firstLine="422" w:firstLineChars="200"/>
        <w:rPr>
          <w:rFonts w:hint="eastAsia" w:ascii="黑体" w:hAnsi="黑体" w:eastAsia="黑体" w:cs="黑体"/>
          <w:b/>
          <w:bCs/>
          <w:lang w:val="en-US"/>
        </w:rPr>
      </w:pPr>
      <w:r>
        <w:rPr>
          <w:rFonts w:hint="eastAsia" w:ascii="黑体" w:hAnsi="黑体" w:eastAsia="黑体" w:cs="黑体"/>
          <w:b/>
          <w:bCs w:val="0"/>
          <w:sz w:val="21"/>
          <w:szCs w:val="21"/>
          <w:lang w:val="en-US"/>
        </w:rPr>
        <w:t>●</w:t>
      </w:r>
      <w:r>
        <w:rPr>
          <w:rFonts w:hint="eastAsia" w:ascii="黑体" w:hAnsi="黑体" w:eastAsia="黑体" w:cs="黑体"/>
          <w:b/>
          <w:bCs w:val="0"/>
          <w:sz w:val="21"/>
          <w:szCs w:val="21"/>
          <w:lang w:val="en-US" w:eastAsia="zh-CN"/>
        </w:rPr>
        <w:t xml:space="preserve"> </w:t>
      </w:r>
      <w:r>
        <w:rPr>
          <w:rFonts w:hint="eastAsia" w:ascii="黑体" w:hAnsi="黑体" w:eastAsia="黑体" w:cs="黑体"/>
          <w:b/>
          <w:bCs/>
          <w:lang w:val="en-US"/>
        </w:rPr>
        <w:t xml:space="preserve">该项规定对于执法者和执法对象有何意义? </w:t>
      </w:r>
    </w:p>
    <w:p w14:paraId="7D9A3708">
      <w:pPr>
        <w:rPr>
          <w:rFonts w:hint="eastAsia" w:ascii="黑体" w:hAnsi="黑体" w:eastAsia="黑体" w:cs="黑体"/>
          <w:b/>
          <w:bCs/>
          <w:lang w:val="en-US" w:eastAsia="zh-CN"/>
        </w:rPr>
      </w:pPr>
      <w:r>
        <w:rPr>
          <w:rFonts w:hint="eastAsia" w:ascii="黑体" w:hAnsi="黑体" w:eastAsia="黑体" w:cs="黑体"/>
          <w:b/>
          <w:bCs/>
          <w:lang w:eastAsia="zh-CN"/>
        </w:rPr>
        <w:t>【答案示例】</w:t>
      </w:r>
      <w:r>
        <w:rPr>
          <w:rFonts w:hint="eastAsia" w:ascii="黑体" w:hAnsi="黑体" w:eastAsia="黑体" w:cs="黑体"/>
          <w:b/>
          <w:bCs/>
          <w:lang w:val="en-US" w:eastAsia="zh-CN"/>
        </w:rPr>
        <w:t xml:space="preserve">  </w:t>
      </w:r>
    </w:p>
    <w:p w14:paraId="3560742E">
      <w:pPr>
        <w:ind w:firstLine="420" w:firstLineChars="200"/>
        <w:rPr>
          <w:rFonts w:hint="eastAsia" w:ascii="宋体" w:hAnsi="宋体" w:eastAsia="宋体" w:cs="宋体"/>
          <w:lang w:val="en-US"/>
        </w:rPr>
      </w:pPr>
      <w:r>
        <w:rPr>
          <w:rFonts w:hint="eastAsia" w:ascii="宋体" w:hAnsi="宋体" w:eastAsia="宋体" w:cs="宋体"/>
          <w:lang w:val="en-US" w:eastAsia="zh-CN"/>
        </w:rPr>
        <w:t>（1）</w:t>
      </w:r>
      <w:r>
        <w:rPr>
          <w:rFonts w:hint="eastAsia" w:ascii="宋体" w:hAnsi="宋体" w:eastAsia="宋体" w:cs="宋体"/>
          <w:lang w:val="en-US"/>
        </w:rPr>
        <w:t>该项规定</w:t>
      </w:r>
      <w:r>
        <w:rPr>
          <w:rFonts w:hint="eastAsia" w:ascii="宋体" w:hAnsi="宋体" w:eastAsia="宋体" w:cs="宋体"/>
          <w:u w:val="single"/>
          <w:lang w:val="en-US"/>
        </w:rPr>
        <w:t>对执法者来说</w:t>
      </w:r>
      <w:r>
        <w:rPr>
          <w:rFonts w:hint="eastAsia" w:ascii="宋体" w:hAnsi="宋体" w:eastAsia="宋体" w:cs="宋体"/>
          <w:lang w:val="en-US"/>
        </w:rPr>
        <w:t>，有助于进一步</w:t>
      </w:r>
      <w:r>
        <w:rPr>
          <w:rFonts w:hint="eastAsia" w:ascii="宋体" w:hAnsi="宋体" w:eastAsia="宋体" w:cs="宋体"/>
          <w:lang w:val="en-US" w:eastAsia="zh-CN"/>
        </w:rPr>
        <w:t>________</w:t>
      </w:r>
      <w:r>
        <w:rPr>
          <w:rFonts w:hint="eastAsia" w:ascii="宋体" w:hAnsi="宋体" w:eastAsia="宋体" w:cs="宋体"/>
          <w:lang w:val="en-US"/>
        </w:rPr>
        <w:t>交通行政执法行为，</w:t>
      </w:r>
      <w:r>
        <w:rPr>
          <w:rFonts w:hint="eastAsia" w:ascii="宋体" w:hAnsi="宋体" w:eastAsia="宋体" w:cs="宋体"/>
          <w:lang w:val="en-US" w:eastAsia="zh-CN"/>
        </w:rPr>
        <w:t>________</w:t>
      </w:r>
      <w:r>
        <w:rPr>
          <w:rFonts w:hint="eastAsia" w:ascii="宋体" w:hAnsi="宋体" w:eastAsia="宋体" w:cs="宋体"/>
          <w:lang w:val="en-US"/>
        </w:rPr>
        <w:t>执法纪律，</w:t>
      </w:r>
      <w:r>
        <w:rPr>
          <w:rFonts w:hint="eastAsia" w:ascii="宋体" w:hAnsi="宋体" w:eastAsia="宋体" w:cs="宋体"/>
          <w:lang w:val="en-US" w:eastAsia="zh-CN"/>
        </w:rPr>
        <w:t>________</w:t>
      </w:r>
      <w:r>
        <w:rPr>
          <w:rFonts w:hint="eastAsia" w:ascii="宋体" w:hAnsi="宋体" w:eastAsia="宋体" w:cs="宋体"/>
          <w:lang w:val="en-US"/>
        </w:rPr>
        <w:t>违法违纪行为，不断提高执法</w:t>
      </w:r>
      <w:r>
        <w:rPr>
          <w:rFonts w:hint="eastAsia" w:ascii="宋体" w:hAnsi="宋体" w:eastAsia="宋体" w:cs="宋体"/>
          <w:lang w:val="en-US" w:eastAsia="zh-CN"/>
        </w:rPr>
        <w:t>________</w:t>
      </w:r>
      <w:r>
        <w:rPr>
          <w:rFonts w:hint="eastAsia" w:ascii="宋体" w:hAnsi="宋体" w:eastAsia="宋体" w:cs="宋体"/>
          <w:lang w:val="en-US"/>
        </w:rPr>
        <w:t>，提升</w:t>
      </w:r>
      <w:r>
        <w:rPr>
          <w:rFonts w:hint="eastAsia" w:ascii="宋体" w:hAnsi="宋体" w:eastAsia="宋体" w:cs="宋体"/>
          <w:lang w:val="en-US" w:eastAsia="zh-CN"/>
        </w:rPr>
        <w:t>________</w:t>
      </w:r>
      <w:r>
        <w:rPr>
          <w:rFonts w:hint="eastAsia" w:ascii="宋体" w:hAnsi="宋体" w:eastAsia="宋体" w:cs="宋体"/>
          <w:lang w:val="en-US"/>
        </w:rPr>
        <w:t>意识和执法队伍素质，塑造良好执法队伍整体</w:t>
      </w:r>
      <w:r>
        <w:rPr>
          <w:rFonts w:hint="eastAsia" w:ascii="宋体" w:hAnsi="宋体" w:eastAsia="宋体" w:cs="宋体"/>
          <w:lang w:val="en-US" w:eastAsia="zh-CN"/>
        </w:rPr>
        <w:t>________</w:t>
      </w:r>
      <w:r>
        <w:rPr>
          <w:rFonts w:hint="eastAsia" w:ascii="宋体" w:hAnsi="宋体" w:eastAsia="宋体" w:cs="宋体"/>
          <w:lang w:val="en-US"/>
        </w:rPr>
        <w:t>；</w:t>
      </w:r>
    </w:p>
    <w:p w14:paraId="790E24DB">
      <w:pPr>
        <w:ind w:firstLine="420" w:firstLineChars="200"/>
        <w:rPr>
          <w:rFonts w:hint="eastAsia" w:ascii="宋体" w:hAnsi="宋体" w:eastAsia="宋体" w:cs="宋体"/>
          <w:lang w:val="en-US"/>
        </w:rPr>
      </w:pPr>
      <w:r>
        <w:rPr>
          <w:rFonts w:hint="eastAsia" w:ascii="宋体" w:hAnsi="宋体" w:eastAsia="宋体" w:cs="宋体"/>
          <w:lang w:val="en-US" w:eastAsia="zh-CN"/>
        </w:rPr>
        <w:t>（2）</w:t>
      </w:r>
      <w:r>
        <w:rPr>
          <w:rFonts w:hint="eastAsia" w:ascii="宋体" w:hAnsi="宋体" w:eastAsia="宋体" w:cs="宋体"/>
          <w:lang w:val="en-US"/>
        </w:rPr>
        <w:t>该项规定</w:t>
      </w:r>
      <w:r>
        <w:rPr>
          <w:rFonts w:hint="eastAsia" w:ascii="宋体" w:hAnsi="宋体" w:eastAsia="宋体" w:cs="宋体"/>
          <w:u w:val="single"/>
          <w:lang w:val="en-US"/>
        </w:rPr>
        <w:t>对执法对象来说</w:t>
      </w:r>
      <w:r>
        <w:rPr>
          <w:rFonts w:hint="eastAsia" w:ascii="宋体" w:hAnsi="宋体" w:eastAsia="宋体" w:cs="宋体"/>
          <w:lang w:val="en-US"/>
        </w:rPr>
        <w:t>，有助于</w:t>
      </w:r>
      <w:r>
        <w:rPr>
          <w:rFonts w:hint="eastAsia" w:ascii="宋体" w:hAnsi="宋体" w:eastAsia="宋体" w:cs="宋体"/>
          <w:lang w:val="en-US" w:eastAsia="zh-CN"/>
        </w:rPr>
        <w:t>________</w:t>
      </w:r>
      <w:r>
        <w:rPr>
          <w:rFonts w:hint="eastAsia" w:ascii="宋体" w:hAnsi="宋体" w:eastAsia="宋体" w:cs="宋体"/>
          <w:lang w:val="en-US"/>
        </w:rPr>
        <w:t>自己的权利和义务，</w:t>
      </w:r>
      <w:r>
        <w:rPr>
          <w:rFonts w:hint="eastAsia" w:ascii="宋体" w:hAnsi="宋体" w:eastAsia="宋体" w:cs="宋体"/>
          <w:lang w:val="en-US" w:eastAsia="zh-CN"/>
        </w:rPr>
        <w:t>________</w:t>
      </w:r>
      <w:r>
        <w:rPr>
          <w:rFonts w:hint="eastAsia" w:ascii="宋体" w:hAnsi="宋体" w:eastAsia="宋体" w:cs="宋体"/>
          <w:lang w:val="en-US"/>
        </w:rPr>
        <w:t>自身的合法权益，促使自己积极</w:t>
      </w:r>
      <w:r>
        <w:rPr>
          <w:rFonts w:hint="eastAsia" w:ascii="宋体" w:hAnsi="宋体" w:eastAsia="宋体" w:cs="宋体"/>
          <w:lang w:val="en-US" w:eastAsia="zh-CN"/>
        </w:rPr>
        <w:t>________</w:t>
      </w:r>
      <w:r>
        <w:rPr>
          <w:rFonts w:hint="eastAsia" w:ascii="宋体" w:hAnsi="宋体" w:eastAsia="宋体" w:cs="宋体"/>
          <w:lang w:val="en-US"/>
        </w:rPr>
        <w:t>交通行政执法。</w:t>
      </w:r>
    </w:p>
    <w:p w14:paraId="507E453C">
      <w:r>
        <w:drawing>
          <wp:inline distT="0" distB="0" distL="114300" distR="114300">
            <wp:extent cx="1415415" cy="568960"/>
            <wp:effectExtent l="0" t="0" r="13335" b="2540"/>
            <wp:docPr id="7"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8"/>
                    <pic:cNvPicPr>
                      <a:picLocks noChangeAspect="1"/>
                    </pic:cNvPicPr>
                  </pic:nvPicPr>
                  <pic:blipFill>
                    <a:blip r:embed="rId11"/>
                    <a:srcRect l="2028" t="24786" r="2856" b="7179"/>
                    <a:stretch>
                      <a:fillRect/>
                    </a:stretch>
                  </pic:blipFill>
                  <pic:spPr>
                    <a:xfrm>
                      <a:off x="0" y="0"/>
                      <a:ext cx="1415415" cy="568960"/>
                    </a:xfrm>
                    <a:prstGeom prst="rect">
                      <a:avLst/>
                    </a:prstGeom>
                    <a:noFill/>
                    <a:ln>
                      <a:noFill/>
                    </a:ln>
                  </pic:spPr>
                </pic:pic>
              </a:graphicData>
            </a:graphic>
          </wp:inline>
        </w:drawing>
      </w:r>
      <w:r>
        <w:drawing>
          <wp:inline distT="0" distB="0" distL="114300" distR="114300">
            <wp:extent cx="5382260" cy="2938145"/>
            <wp:effectExtent l="0" t="0" r="8890" b="14605"/>
            <wp:docPr id="8"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2"/>
                    <pic:cNvPicPr>
                      <a:picLocks noChangeAspect="1"/>
                    </pic:cNvPicPr>
                  </pic:nvPicPr>
                  <pic:blipFill>
                    <a:blip r:embed="rId12"/>
                    <a:stretch>
                      <a:fillRect/>
                    </a:stretch>
                  </pic:blipFill>
                  <pic:spPr>
                    <a:xfrm>
                      <a:off x="0" y="0"/>
                      <a:ext cx="5382260" cy="2938145"/>
                    </a:xfrm>
                    <a:prstGeom prst="rect">
                      <a:avLst/>
                    </a:prstGeom>
                    <a:noFill/>
                    <a:ln>
                      <a:noFill/>
                    </a:ln>
                  </pic:spPr>
                </pic:pic>
              </a:graphicData>
            </a:graphic>
          </wp:inline>
        </w:drawing>
      </w:r>
    </w:p>
    <w:p w14:paraId="0284438A">
      <w:r>
        <w:drawing>
          <wp:inline distT="0" distB="0" distL="114300" distR="114300">
            <wp:extent cx="1449705" cy="506095"/>
            <wp:effectExtent l="0" t="0" r="17145" b="8255"/>
            <wp:docPr id="9"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4"/>
                    <pic:cNvPicPr>
                      <a:picLocks noChangeAspect="1"/>
                    </pic:cNvPicPr>
                  </pic:nvPicPr>
                  <pic:blipFill>
                    <a:blip r:embed="rId13"/>
                    <a:srcRect l="5560" t="22755" r="3409" b="6667"/>
                    <a:stretch>
                      <a:fillRect/>
                    </a:stretch>
                  </pic:blipFill>
                  <pic:spPr>
                    <a:xfrm>
                      <a:off x="0" y="0"/>
                      <a:ext cx="1449705" cy="506095"/>
                    </a:xfrm>
                    <a:prstGeom prst="rect">
                      <a:avLst/>
                    </a:prstGeom>
                    <a:noFill/>
                    <a:ln>
                      <a:noFill/>
                    </a:ln>
                  </pic:spPr>
                </pic:pic>
              </a:graphicData>
            </a:graphic>
          </wp:inline>
        </w:drawing>
      </w:r>
    </w:p>
    <w:p w14:paraId="7AC07BB1">
      <w:pPr>
        <w:numPr>
          <w:ilvl w:val="0"/>
          <w:numId w:val="0"/>
        </w:numPr>
        <w:spacing w:line="240" w:lineRule="auto"/>
        <w:rPr>
          <w:rStyle w:val="10"/>
          <w:rFonts w:hint="eastAsia" w:eastAsia="黑体"/>
          <w:sz w:val="28"/>
          <w:szCs w:val="28"/>
          <w:lang w:val="en-US" w:eastAsia="zh-CN"/>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判断纠错</w:t>
      </w:r>
      <w:r>
        <w:rPr>
          <w:rFonts w:hint="eastAsia" w:ascii="黑体" w:hAnsi="黑体" w:eastAsia="黑体" w:cs="黑体"/>
          <w:b/>
          <w:bCs/>
          <w:sz w:val="28"/>
          <w:szCs w:val="28"/>
          <w:lang w:val="en-US" w:eastAsia="zh-CN"/>
        </w:rPr>
        <w:t>题</w:t>
      </w:r>
    </w:p>
    <w:p w14:paraId="56CD60CF">
      <w:pPr>
        <w:rPr>
          <w:rFonts w:hint="eastAsia" w:ascii="宋体" w:hAnsi="宋体" w:eastAsia="宋体" w:cs="宋体"/>
        </w:rPr>
      </w:pPr>
      <w:r>
        <w:rPr>
          <w:rFonts w:hint="eastAsia" w:ascii="宋体" w:hAnsi="宋体" w:cs="宋体"/>
          <w:color w:val="333333"/>
          <w:spacing w:val="8"/>
          <w:kern w:val="0"/>
          <w:szCs w:val="21"/>
          <w:lang w:val="en-US" w:eastAsia="zh-CN"/>
        </w:rPr>
        <w:t>1、</w:t>
      </w:r>
      <w:r>
        <w:rPr>
          <w:rFonts w:hint="eastAsia" w:ascii="宋体" w:hAnsi="宋体" w:cs="宋体"/>
          <w:color w:val="333333"/>
          <w:spacing w:val="8"/>
          <w:kern w:val="0"/>
          <w:szCs w:val="21"/>
        </w:rPr>
        <w:t>在法律实施体系中，权力机关是执法的最重要主体。</w:t>
      </w:r>
      <w:r>
        <w:rPr>
          <w:rFonts w:hint="eastAsia"/>
        </w:rPr>
        <w:t xml:space="preserve">(  </w:t>
      </w:r>
      <w:r>
        <w:rPr>
          <w:rFonts w:hint="eastAsia"/>
          <w:lang w:val="en-US" w:eastAsia="zh-CN"/>
        </w:rPr>
        <w:t xml:space="preserve">      </w:t>
      </w:r>
      <w:r>
        <w:rPr>
          <w:rFonts w:hint="eastAsia"/>
        </w:rPr>
        <w:t xml:space="preserve"> )</w:t>
      </w:r>
    </w:p>
    <w:p w14:paraId="0746234F">
      <w:pPr>
        <w:rPr>
          <w:rFonts w:hint="eastAsia" w:ascii="宋体" w:hAnsi="宋体" w:eastAsia="宋体" w:cs="宋体"/>
          <w:lang w:eastAsia="zh-CN"/>
        </w:rPr>
      </w:pPr>
      <w:r>
        <w:rPr>
          <w:rFonts w:hint="eastAsia" w:ascii="宋体" w:hAnsi="宋体" w:eastAsia="宋体" w:cs="宋体"/>
        </w:rPr>
        <w:t>纠正：________________________________________________________________________</w:t>
      </w:r>
    </w:p>
    <w:p w14:paraId="37D009BE">
      <w:pPr>
        <w:widowControl/>
        <w:shd w:val="clear" w:color="auto" w:fill="FFFFFF"/>
        <w:spacing w:line="383" w:lineRule="atLeast"/>
        <w:jc w:val="left"/>
        <w:rPr>
          <w:rFonts w:hint="eastAsia" w:ascii="Microsoft YaHei UI" w:hAnsi="Microsoft YaHei UI" w:eastAsia="Microsoft YaHei UI" w:cs="宋体"/>
          <w:color w:val="333333"/>
          <w:spacing w:val="8"/>
          <w:kern w:val="0"/>
          <w:sz w:val="26"/>
          <w:szCs w:val="26"/>
        </w:rPr>
      </w:pPr>
      <w:r>
        <w:rPr>
          <w:rFonts w:hint="eastAsia" w:ascii="宋体" w:hAnsi="宋体" w:cs="宋体"/>
          <w:color w:val="333333"/>
          <w:spacing w:val="8"/>
          <w:kern w:val="0"/>
          <w:szCs w:val="21"/>
          <w:lang w:val="en-US" w:eastAsia="zh-CN"/>
        </w:rPr>
        <w:t>2、</w:t>
      </w:r>
      <w:r>
        <w:rPr>
          <w:rFonts w:hint="eastAsia" w:ascii="宋体" w:hAnsi="宋体" w:cs="宋体"/>
          <w:color w:val="333333"/>
          <w:spacing w:val="8"/>
          <w:kern w:val="0"/>
          <w:szCs w:val="21"/>
        </w:rPr>
        <w:t>为了捍卫法律的权威和尊严，政府必须带头科学立法。</w:t>
      </w:r>
      <w:r>
        <w:rPr>
          <w:rFonts w:hint="eastAsia"/>
        </w:rPr>
        <w:t xml:space="preserve">(  </w:t>
      </w:r>
      <w:r>
        <w:rPr>
          <w:rFonts w:hint="eastAsia"/>
          <w:lang w:val="en-US" w:eastAsia="zh-CN"/>
        </w:rPr>
        <w:t xml:space="preserve">   </w:t>
      </w:r>
      <w:r>
        <w:rPr>
          <w:rFonts w:hint="eastAsia" w:ascii="Arial" w:hAnsi="Arial" w:eastAsia="楷体" w:cs="Arial"/>
          <w:color w:val="333333"/>
          <w:spacing w:val="8"/>
          <w:kern w:val="0"/>
          <w:szCs w:val="21"/>
          <w:lang w:val="en-US" w:eastAsia="zh-CN"/>
        </w:rPr>
        <w:t xml:space="preserve"> </w:t>
      </w:r>
      <w:r>
        <w:rPr>
          <w:rFonts w:hint="eastAsia"/>
          <w:lang w:val="en-US" w:eastAsia="zh-CN"/>
        </w:rPr>
        <w:t xml:space="preserve"> </w:t>
      </w:r>
      <w:r>
        <w:rPr>
          <w:rFonts w:hint="eastAsia"/>
        </w:rPr>
        <w:t xml:space="preserve"> )</w:t>
      </w:r>
    </w:p>
    <w:p w14:paraId="6841ECC5">
      <w:pPr>
        <w:rPr>
          <w:rFonts w:hint="eastAsia" w:ascii="宋体" w:hAnsi="宋体" w:eastAsia="宋体" w:cs="宋体"/>
          <w:lang w:eastAsia="zh-CN"/>
        </w:rPr>
      </w:pPr>
      <w:r>
        <w:rPr>
          <w:rFonts w:hint="eastAsia" w:ascii="宋体" w:hAnsi="宋体" w:eastAsia="宋体" w:cs="宋体"/>
        </w:rPr>
        <w:t>纠正：________________________________________________________________________</w:t>
      </w:r>
    </w:p>
    <w:p w14:paraId="1AD38690">
      <w:pPr>
        <w:widowControl/>
        <w:shd w:val="clear" w:color="auto" w:fill="FFFFFF"/>
        <w:spacing w:line="383" w:lineRule="atLeast"/>
        <w:jc w:val="left"/>
        <w:rPr>
          <w:rFonts w:hint="eastAsia" w:ascii="Microsoft YaHei UI" w:hAnsi="Microsoft YaHei UI" w:eastAsia="Microsoft YaHei UI" w:cs="宋体"/>
          <w:color w:val="333333"/>
          <w:spacing w:val="8"/>
          <w:kern w:val="0"/>
          <w:sz w:val="26"/>
          <w:szCs w:val="26"/>
        </w:rPr>
      </w:pPr>
      <w:r>
        <w:rPr>
          <w:rFonts w:hint="eastAsia" w:ascii="宋体" w:hAnsi="宋体" w:cs="宋体"/>
          <w:color w:val="333333"/>
          <w:spacing w:val="8"/>
          <w:kern w:val="0"/>
          <w:szCs w:val="21"/>
          <w:lang w:val="en-US" w:eastAsia="zh-CN"/>
        </w:rPr>
        <w:t>3、为了</w:t>
      </w:r>
      <w:r>
        <w:rPr>
          <w:rFonts w:hint="eastAsia" w:ascii="宋体" w:hAnsi="宋体" w:cs="宋体"/>
          <w:color w:val="333333"/>
          <w:spacing w:val="8"/>
          <w:kern w:val="0"/>
          <w:szCs w:val="21"/>
        </w:rPr>
        <w:t>促进社会公平正义，中国共产党必须严格执法。</w:t>
      </w:r>
    </w:p>
    <w:p w14:paraId="432BAE6C">
      <w:pPr>
        <w:rPr>
          <w:rFonts w:hint="eastAsia" w:ascii="宋体" w:hAnsi="宋体" w:eastAsia="宋体" w:cs="宋体"/>
          <w:lang w:eastAsia="zh-CN"/>
        </w:rPr>
      </w:pPr>
      <w:r>
        <w:rPr>
          <w:rFonts w:hint="eastAsia" w:ascii="宋体" w:hAnsi="宋体" w:eastAsia="宋体" w:cs="宋体"/>
        </w:rPr>
        <w:t>纠正：________________________________________________________________________</w:t>
      </w:r>
    </w:p>
    <w:p w14:paraId="2C3853D9">
      <w:pPr>
        <w:rPr>
          <w:rFonts w:hint="eastAsia" w:ascii="宋体" w:hAnsi="宋体" w:eastAsia="宋体" w:cs="宋体"/>
        </w:rPr>
      </w:pPr>
      <w:r>
        <w:rPr>
          <w:rFonts w:hint="eastAsia" w:ascii="宋体" w:hAnsi="宋体" w:cs="宋体"/>
          <w:color w:val="333333"/>
          <w:spacing w:val="8"/>
          <w:kern w:val="0"/>
          <w:szCs w:val="21"/>
          <w:lang w:val="en-US" w:eastAsia="zh-CN"/>
        </w:rPr>
        <w:t>4、</w:t>
      </w:r>
      <w:r>
        <w:rPr>
          <w:rFonts w:hint="eastAsia" w:ascii="宋体" w:hAnsi="宋体" w:cs="宋体"/>
          <w:color w:val="333333"/>
          <w:spacing w:val="8"/>
          <w:kern w:val="0"/>
          <w:szCs w:val="21"/>
        </w:rPr>
        <w:t>行政执法要坚持公正，同等情况差别对待，不同情况平等对待。</w:t>
      </w:r>
      <w:r>
        <w:rPr>
          <w:rFonts w:hint="eastAsia"/>
        </w:rPr>
        <w:t xml:space="preserve">(  </w:t>
      </w:r>
      <w:r>
        <w:rPr>
          <w:rFonts w:hint="eastAsia"/>
          <w:lang w:val="en-US" w:eastAsia="zh-CN"/>
        </w:rPr>
        <w:t xml:space="preserve">    </w:t>
      </w:r>
      <w:r>
        <w:rPr>
          <w:rFonts w:hint="eastAsia"/>
        </w:rPr>
        <w:t xml:space="preserve"> )</w:t>
      </w:r>
    </w:p>
    <w:p w14:paraId="3C759D60">
      <w:pPr>
        <w:rPr>
          <w:rFonts w:hint="eastAsia" w:ascii="宋体" w:hAnsi="宋体" w:eastAsia="宋体" w:cs="宋体"/>
          <w:lang w:eastAsia="zh-CN"/>
        </w:rPr>
      </w:pPr>
      <w:r>
        <w:rPr>
          <w:rFonts w:hint="eastAsia" w:ascii="宋体" w:hAnsi="宋体" w:eastAsia="宋体" w:cs="宋体"/>
        </w:rPr>
        <w:t>纠正：________________________________________________________________________</w:t>
      </w:r>
    </w:p>
    <w:p w14:paraId="205B092C">
      <w:pPr>
        <w:rPr>
          <w:rFonts w:hint="eastAsia" w:ascii="宋体" w:hAnsi="宋体" w:eastAsia="宋体" w:cs="宋体"/>
        </w:rPr>
      </w:pPr>
      <w:r>
        <w:rPr>
          <w:rFonts w:hint="eastAsia" w:ascii="宋体" w:hAnsi="宋体" w:cs="宋体"/>
          <w:color w:val="333333"/>
          <w:spacing w:val="8"/>
          <w:kern w:val="0"/>
          <w:szCs w:val="21"/>
          <w:lang w:val="en-US" w:eastAsia="zh-CN"/>
        </w:rPr>
        <w:t>5、</w:t>
      </w:r>
      <w:r>
        <w:rPr>
          <w:rFonts w:hint="eastAsia" w:ascii="宋体" w:hAnsi="宋体" w:cs="宋体"/>
          <w:color w:val="333333"/>
          <w:spacing w:val="8"/>
          <w:kern w:val="0"/>
          <w:szCs w:val="21"/>
        </w:rPr>
        <w:t>行政执法要恰当地行使自主处置权，不得违背法律的精神和原则。</w:t>
      </w:r>
      <w:r>
        <w:rPr>
          <w:rFonts w:hint="eastAsia"/>
        </w:rPr>
        <w:t xml:space="preserve">(  </w:t>
      </w:r>
      <w:r>
        <w:rPr>
          <w:rFonts w:hint="eastAsia"/>
          <w:lang w:val="en-US" w:eastAsia="zh-CN"/>
        </w:rPr>
        <w:t xml:space="preserve">  </w:t>
      </w:r>
      <w:r>
        <w:rPr>
          <w:rFonts w:hint="eastAsia" w:ascii="Arial" w:hAnsi="Arial" w:eastAsia="楷体" w:cs="Arial"/>
          <w:color w:val="333333"/>
          <w:spacing w:val="8"/>
          <w:kern w:val="0"/>
          <w:szCs w:val="21"/>
          <w:lang w:val="en-US" w:eastAsia="zh-CN"/>
        </w:rPr>
        <w:t xml:space="preserve"> </w:t>
      </w:r>
      <w:r>
        <w:rPr>
          <w:rFonts w:hint="eastAsia"/>
          <w:lang w:val="en-US" w:eastAsia="zh-CN"/>
        </w:rPr>
        <w:t xml:space="preserve"> </w:t>
      </w:r>
      <w:r>
        <w:rPr>
          <w:rFonts w:hint="eastAsia"/>
        </w:rPr>
        <w:t xml:space="preserve"> )</w:t>
      </w:r>
    </w:p>
    <w:p w14:paraId="75684F23">
      <w:pPr>
        <w:rPr>
          <w:rFonts w:hint="eastAsia" w:ascii="宋体" w:hAnsi="宋体" w:eastAsia="宋体" w:cs="宋体"/>
          <w:lang w:eastAsia="zh-CN"/>
        </w:rPr>
      </w:pPr>
      <w:r>
        <w:rPr>
          <w:rFonts w:hint="eastAsia" w:ascii="宋体" w:hAnsi="宋体" w:eastAsia="宋体" w:cs="宋体"/>
        </w:rPr>
        <w:t>纠正：________________________________________________________________________</w:t>
      </w:r>
    </w:p>
    <w:p w14:paraId="35C2B412">
      <w:pPr>
        <w:rPr>
          <w:rFonts w:hint="eastAsia" w:ascii="Microsoft YaHei UI" w:hAnsi="Microsoft YaHei UI" w:eastAsia="Microsoft YaHei UI" w:cs="宋体"/>
          <w:color w:val="333333"/>
          <w:spacing w:val="8"/>
          <w:kern w:val="0"/>
          <w:sz w:val="26"/>
          <w:szCs w:val="26"/>
        </w:rPr>
      </w:pPr>
      <w:r>
        <w:rPr>
          <w:rFonts w:hint="eastAsia" w:ascii="宋体" w:hAnsi="宋体" w:cs="宋体"/>
          <w:color w:val="333333"/>
          <w:spacing w:val="8"/>
          <w:kern w:val="0"/>
          <w:szCs w:val="21"/>
          <w:lang w:val="en-US" w:eastAsia="zh-CN"/>
        </w:rPr>
        <w:t>6、</w:t>
      </w:r>
      <w:r>
        <w:rPr>
          <w:rFonts w:hint="eastAsia" w:ascii="宋体" w:hAnsi="宋体" w:cs="宋体"/>
          <w:color w:val="333333"/>
          <w:spacing w:val="8"/>
          <w:kern w:val="0"/>
          <w:szCs w:val="21"/>
        </w:rPr>
        <w:t>各级政府能否切实做到带头守法，体现国家法治文明程度，关系法治社会建设成效。</w:t>
      </w:r>
      <w:r>
        <w:rPr>
          <w:rFonts w:hint="eastAsia"/>
        </w:rPr>
        <w:t xml:space="preserve">(  </w:t>
      </w:r>
      <w:r>
        <w:rPr>
          <w:rFonts w:hint="eastAsia"/>
          <w:lang w:val="en-US" w:eastAsia="zh-CN"/>
        </w:rPr>
        <w:t xml:space="preserve">  </w:t>
      </w:r>
      <w:r>
        <w:rPr>
          <w:rFonts w:hint="eastAsia" w:ascii="Arial" w:hAnsi="Arial" w:eastAsia="楷体" w:cs="Arial"/>
          <w:color w:val="333333"/>
          <w:spacing w:val="8"/>
          <w:kern w:val="0"/>
          <w:szCs w:val="21"/>
          <w:lang w:val="en-US" w:eastAsia="zh-CN"/>
        </w:rPr>
        <w:t xml:space="preserve"> </w:t>
      </w:r>
      <w:r>
        <w:rPr>
          <w:rFonts w:hint="eastAsia"/>
          <w:lang w:val="en-US" w:eastAsia="zh-CN"/>
        </w:rPr>
        <w:t xml:space="preserve">  </w:t>
      </w:r>
      <w:r>
        <w:rPr>
          <w:rFonts w:hint="eastAsia"/>
        </w:rPr>
        <w:t xml:space="preserve"> )</w:t>
      </w:r>
    </w:p>
    <w:p w14:paraId="2CFAABEF">
      <w:pPr>
        <w:rPr>
          <w:rFonts w:hint="eastAsia" w:ascii="宋体" w:hAnsi="宋体" w:eastAsia="宋体" w:cs="宋体"/>
          <w:lang w:eastAsia="zh-CN"/>
        </w:rPr>
      </w:pPr>
      <w:r>
        <w:rPr>
          <w:rFonts w:hint="eastAsia" w:ascii="宋体" w:hAnsi="宋体" w:eastAsia="宋体" w:cs="宋体"/>
        </w:rPr>
        <w:t>纠正：________________________________________________________________________</w:t>
      </w:r>
    </w:p>
    <w:p w14:paraId="48F11959">
      <w:pPr>
        <w:rPr>
          <w:rFonts w:hint="eastAsia" w:ascii="宋体" w:hAnsi="宋体" w:eastAsia="宋体" w:cs="宋体"/>
        </w:rPr>
      </w:pPr>
      <w:r>
        <w:rPr>
          <w:rFonts w:hint="eastAsia" w:ascii="宋体" w:hAnsi="宋体" w:cs="宋体"/>
          <w:color w:val="333333"/>
          <w:spacing w:val="8"/>
          <w:kern w:val="0"/>
          <w:szCs w:val="21"/>
          <w:lang w:val="en-US" w:eastAsia="zh-CN"/>
        </w:rPr>
        <w:t>7、</w:t>
      </w:r>
      <w:r>
        <w:rPr>
          <w:rFonts w:hint="eastAsia" w:ascii="宋体" w:hAnsi="宋体" w:cs="宋体"/>
          <w:color w:val="333333"/>
          <w:spacing w:val="8"/>
          <w:kern w:val="0"/>
          <w:szCs w:val="21"/>
        </w:rPr>
        <w:t>行政机关要坚持法定职责必须为、法无授权适当为。</w:t>
      </w:r>
      <w:r>
        <w:rPr>
          <w:rFonts w:hint="eastAsia"/>
        </w:rPr>
        <w:t xml:space="preserve">(  </w:t>
      </w:r>
      <w:r>
        <w:rPr>
          <w:rFonts w:hint="eastAsia"/>
          <w:lang w:val="en-US" w:eastAsia="zh-CN"/>
        </w:rPr>
        <w:t xml:space="preserve">  </w:t>
      </w:r>
      <w:r>
        <w:rPr>
          <w:rFonts w:hint="eastAsia" w:ascii="Arial" w:hAnsi="Arial" w:eastAsia="楷体" w:cs="Arial"/>
          <w:color w:val="333333"/>
          <w:spacing w:val="8"/>
          <w:kern w:val="0"/>
          <w:szCs w:val="21"/>
          <w:lang w:val="en-US" w:eastAsia="zh-CN"/>
        </w:rPr>
        <w:t xml:space="preserve"> </w:t>
      </w:r>
      <w:r>
        <w:rPr>
          <w:rFonts w:hint="eastAsia"/>
          <w:lang w:val="en-US" w:eastAsia="zh-CN"/>
        </w:rPr>
        <w:t xml:space="preserve">  </w:t>
      </w:r>
      <w:r>
        <w:rPr>
          <w:rFonts w:hint="eastAsia"/>
        </w:rPr>
        <w:t xml:space="preserve"> )</w:t>
      </w:r>
    </w:p>
    <w:p w14:paraId="47BDC97D">
      <w:pPr>
        <w:rPr>
          <w:rFonts w:hint="eastAsia" w:ascii="宋体" w:hAnsi="宋体" w:eastAsia="宋体" w:cs="宋体"/>
          <w:lang w:eastAsia="zh-CN"/>
        </w:rPr>
      </w:pPr>
      <w:r>
        <w:rPr>
          <w:rFonts w:hint="eastAsia" w:ascii="宋体" w:hAnsi="宋体" w:eastAsia="宋体" w:cs="宋体"/>
        </w:rPr>
        <w:t>纠正：________________________________________________________________________</w:t>
      </w:r>
    </w:p>
    <w:p w14:paraId="74F2EADC">
      <w:pPr>
        <w:rPr>
          <w:rFonts w:hint="eastAsia" w:ascii="宋体" w:hAnsi="宋体" w:eastAsia="宋体" w:cs="宋体"/>
        </w:rPr>
      </w:pPr>
      <w:r>
        <w:rPr>
          <w:rFonts w:hint="eastAsia" w:ascii="宋体" w:hAnsi="宋体" w:cs="宋体"/>
          <w:color w:val="333333"/>
          <w:spacing w:val="8"/>
          <w:kern w:val="0"/>
          <w:szCs w:val="21"/>
          <w:lang w:val="en-US" w:eastAsia="zh-CN"/>
        </w:rPr>
        <w:t>8、</w:t>
      </w:r>
      <w:r>
        <w:rPr>
          <w:rFonts w:hint="eastAsia" w:ascii="宋体" w:hAnsi="宋体" w:cs="宋体"/>
          <w:color w:val="333333"/>
          <w:spacing w:val="8"/>
          <w:kern w:val="0"/>
          <w:szCs w:val="21"/>
        </w:rPr>
        <w:t>严密的操作流程是规范执法的重要前提，也是执法公开公正的重要保障。</w:t>
      </w:r>
      <w:r>
        <w:rPr>
          <w:rFonts w:hint="eastAsia"/>
        </w:rPr>
        <w:t xml:space="preserve">(  </w:t>
      </w:r>
      <w:r>
        <w:rPr>
          <w:rFonts w:hint="eastAsia"/>
          <w:lang w:val="en-US" w:eastAsia="zh-CN"/>
        </w:rPr>
        <w:t xml:space="preserve">  </w:t>
      </w:r>
      <w:r>
        <w:rPr>
          <w:rFonts w:hint="eastAsia" w:ascii="Arial" w:hAnsi="Arial" w:eastAsia="楷体" w:cs="Arial"/>
          <w:color w:val="333333"/>
          <w:spacing w:val="8"/>
          <w:kern w:val="0"/>
          <w:szCs w:val="21"/>
          <w:lang w:val="en-US" w:eastAsia="zh-CN"/>
        </w:rPr>
        <w:t xml:space="preserve"> </w:t>
      </w:r>
      <w:r>
        <w:rPr>
          <w:rFonts w:hint="eastAsia"/>
          <w:lang w:val="en-US" w:eastAsia="zh-CN"/>
        </w:rPr>
        <w:t xml:space="preserve">  </w:t>
      </w:r>
      <w:r>
        <w:rPr>
          <w:rFonts w:hint="eastAsia"/>
        </w:rPr>
        <w:t xml:space="preserve"> )</w:t>
      </w:r>
    </w:p>
    <w:p w14:paraId="6D5532C0">
      <w:pPr>
        <w:rPr>
          <w:rFonts w:hint="eastAsia" w:ascii="宋体" w:hAnsi="宋体" w:eastAsia="宋体" w:cs="宋体"/>
          <w:lang w:eastAsia="zh-CN"/>
        </w:rPr>
      </w:pPr>
      <w:r>
        <w:rPr>
          <w:rFonts w:hint="eastAsia" w:ascii="宋体" w:hAnsi="宋体" w:eastAsia="宋体" w:cs="宋体"/>
        </w:rPr>
        <w:t>纠正：________________________________________________________________________</w:t>
      </w:r>
    </w:p>
    <w:p w14:paraId="49C2136E">
      <w:pPr>
        <w:rPr>
          <w:rFonts w:hint="eastAsia" w:ascii="宋体" w:hAnsi="宋体" w:eastAsia="宋体" w:cs="宋体"/>
        </w:rPr>
      </w:pPr>
      <w:r>
        <w:rPr>
          <w:rFonts w:hint="eastAsia" w:ascii="宋体" w:hAnsi="宋体" w:cs="宋体"/>
          <w:color w:val="333333"/>
          <w:spacing w:val="8"/>
          <w:kern w:val="0"/>
          <w:szCs w:val="21"/>
          <w:lang w:val="en-US" w:eastAsia="zh-CN"/>
        </w:rPr>
        <w:t>9、</w:t>
      </w:r>
      <w:r>
        <w:rPr>
          <w:rFonts w:hint="eastAsia" w:ascii="宋体" w:hAnsi="宋体" w:cs="宋体"/>
          <w:color w:val="333333"/>
          <w:spacing w:val="8"/>
          <w:kern w:val="0"/>
          <w:szCs w:val="21"/>
        </w:rPr>
        <w:t>要完善执法程序，建立执法关键环节记录制度。</w:t>
      </w:r>
      <w:r>
        <w:rPr>
          <w:rFonts w:hint="eastAsia"/>
        </w:rPr>
        <w:t xml:space="preserve">(  </w:t>
      </w:r>
      <w:r>
        <w:rPr>
          <w:rFonts w:hint="eastAsia"/>
          <w:lang w:val="en-US" w:eastAsia="zh-CN"/>
        </w:rPr>
        <w:t xml:space="preserve">  </w:t>
      </w:r>
      <w:r>
        <w:rPr>
          <w:rFonts w:hint="eastAsia" w:ascii="Arial" w:hAnsi="Arial" w:eastAsia="楷体" w:cs="Arial"/>
          <w:color w:val="333333"/>
          <w:spacing w:val="8"/>
          <w:kern w:val="0"/>
          <w:szCs w:val="21"/>
          <w:lang w:val="en-US" w:eastAsia="zh-CN"/>
        </w:rPr>
        <w:t xml:space="preserve"> </w:t>
      </w:r>
      <w:r>
        <w:rPr>
          <w:rFonts w:hint="eastAsia"/>
          <w:lang w:val="en-US" w:eastAsia="zh-CN"/>
        </w:rPr>
        <w:t xml:space="preserve"> </w:t>
      </w:r>
      <w:r>
        <w:rPr>
          <w:rFonts w:hint="eastAsia"/>
        </w:rPr>
        <w:t xml:space="preserve"> )</w:t>
      </w:r>
    </w:p>
    <w:p w14:paraId="59D26242">
      <w:pPr>
        <w:rPr>
          <w:rFonts w:hint="eastAsia" w:ascii="宋体" w:hAnsi="宋体" w:eastAsia="宋体" w:cs="宋体"/>
          <w:lang w:eastAsia="zh-CN"/>
        </w:rPr>
      </w:pPr>
      <w:r>
        <w:rPr>
          <w:rFonts w:hint="eastAsia" w:ascii="宋体" w:hAnsi="宋体" w:eastAsia="宋体" w:cs="宋体"/>
        </w:rPr>
        <w:t>纠正：________________________________________________________________________</w:t>
      </w:r>
    </w:p>
    <w:p w14:paraId="64F899AB">
      <w:pPr>
        <w:rPr>
          <w:rFonts w:hint="eastAsia" w:ascii="宋体" w:hAnsi="宋体" w:eastAsia="宋体" w:cs="宋体"/>
        </w:rPr>
      </w:pPr>
      <w:r>
        <w:rPr>
          <w:rFonts w:hint="eastAsia" w:ascii="宋体" w:hAnsi="宋体" w:cs="宋体"/>
          <w:color w:val="333333"/>
          <w:spacing w:val="8"/>
          <w:kern w:val="0"/>
          <w:szCs w:val="21"/>
          <w:lang w:val="en-US" w:eastAsia="zh-CN"/>
        </w:rPr>
        <w:t>10、</w:t>
      </w:r>
      <w:r>
        <w:rPr>
          <w:rFonts w:hint="eastAsia" w:ascii="宋体" w:hAnsi="宋体" w:cs="宋体"/>
          <w:color w:val="333333"/>
          <w:spacing w:val="8"/>
          <w:kern w:val="0"/>
          <w:szCs w:val="21"/>
        </w:rPr>
        <w:t>行政执法要有效杜绝不作为、乱作为，不断提升执法机关的公信力。</w:t>
      </w:r>
      <w:r>
        <w:rPr>
          <w:rFonts w:hint="eastAsia"/>
        </w:rPr>
        <w:t xml:space="preserve">(  </w:t>
      </w:r>
      <w:r>
        <w:rPr>
          <w:rFonts w:hint="eastAsia"/>
          <w:lang w:val="en-US" w:eastAsia="zh-CN"/>
        </w:rPr>
        <w:t xml:space="preserve">  </w:t>
      </w:r>
      <w:r>
        <w:rPr>
          <w:rFonts w:hint="eastAsia" w:ascii="Arial" w:hAnsi="Arial" w:eastAsia="楷体" w:cs="Arial"/>
          <w:color w:val="333333"/>
          <w:spacing w:val="8"/>
          <w:kern w:val="0"/>
          <w:szCs w:val="21"/>
          <w:lang w:val="en-US" w:eastAsia="zh-CN"/>
        </w:rPr>
        <w:t xml:space="preserve"> </w:t>
      </w:r>
      <w:r>
        <w:rPr>
          <w:rFonts w:hint="eastAsia"/>
          <w:lang w:val="en-US" w:eastAsia="zh-CN"/>
        </w:rPr>
        <w:t xml:space="preserve">  </w:t>
      </w:r>
      <w:r>
        <w:rPr>
          <w:rFonts w:hint="eastAsia"/>
        </w:rPr>
        <w:t xml:space="preserve"> )</w:t>
      </w:r>
    </w:p>
    <w:p w14:paraId="44BC2D1D">
      <w:pPr>
        <w:rPr>
          <w:rFonts w:hint="eastAsia" w:ascii="宋体" w:hAnsi="宋体" w:eastAsia="宋体" w:cs="宋体"/>
          <w:lang w:eastAsia="zh-CN"/>
        </w:rPr>
      </w:pPr>
      <w:r>
        <w:rPr>
          <w:rFonts w:hint="eastAsia" w:ascii="宋体" w:hAnsi="宋体" w:eastAsia="宋体" w:cs="宋体"/>
        </w:rPr>
        <w:t>纠正：________________________________________________________________________</w:t>
      </w:r>
    </w:p>
    <w:p w14:paraId="1258DBAC">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val="en-US" w:eastAsia="zh-CN"/>
        </w:rPr>
        <w:t>单项选择题</w:t>
      </w:r>
    </w:p>
    <w:p w14:paraId="7EA02308">
      <w:pPr>
        <w:rPr>
          <w:rFonts w:hint="eastAsia" w:ascii="宋体" w:hAnsi="宋体" w:eastAsia="宋体" w:cs="宋体"/>
        </w:rPr>
      </w:pPr>
      <w:r>
        <w:rPr>
          <w:rFonts w:hint="eastAsia" w:ascii="宋体" w:hAnsi="宋体" w:eastAsia="宋体" w:cs="宋体"/>
          <w:lang w:val="en-US" w:eastAsia="zh-CN"/>
        </w:rPr>
        <w:t>1、</w:t>
      </w:r>
      <w:r>
        <w:rPr>
          <w:rFonts w:hint="eastAsia" w:ascii="楷体" w:hAnsi="楷体" w:eastAsia="楷体" w:cs="楷体"/>
        </w:rPr>
        <w:t>2023年5月1日是英雄烈士保护法实施五周年，2018年4月27日，十三届全国人大常委会第二次会议全票通过了英雄烈士保护法，自2018年5月1日起施行。很多地方人大和地方政府结合本地的历史文化和实际情况，出台相关地方性法规和规章，地方立法与国家立法形成合力，为英雄烈士保护工作提供有力法律保障和政策指引。不仅如此，在相关部门的协同配合下，依法查处了多起侵害英雄烈士合法权益的行为，英雄烈士保护各方面工作取得了显著成效，敬仰英烈蔚然成风。</w:t>
      </w:r>
      <w:r>
        <w:rPr>
          <w:rFonts w:hint="eastAsia" w:ascii="宋体" w:hAnsi="宋体" w:eastAsia="宋体" w:cs="宋体"/>
        </w:rPr>
        <w:t>这体现了</w:t>
      </w:r>
      <w:r>
        <w:rPr>
          <w:rFonts w:hint="eastAsia" w:ascii="宋体" w:hAnsi="宋体" w:eastAsia="宋体" w:cs="宋体"/>
          <w:lang w:val="en-US" w:eastAsia="zh-CN"/>
        </w:rPr>
        <w:t>…………………………………………</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 ）</w:t>
      </w:r>
    </w:p>
    <w:p w14:paraId="09F89A91">
      <w:pPr>
        <w:rPr>
          <w:rFonts w:hint="eastAsia" w:ascii="宋体" w:hAnsi="宋体" w:eastAsia="宋体" w:cs="宋体"/>
          <w:lang w:val="en-US" w:eastAsia="zh-CN"/>
        </w:rPr>
      </w:pPr>
      <w:r>
        <w:rPr>
          <w:rFonts w:hint="eastAsia" w:ascii="宋体" w:hAnsi="宋体" w:eastAsia="宋体" w:cs="宋体"/>
        </w:rPr>
        <w:t>①科学立法要顺应时代要求，保障人民各项权利</w:t>
      </w:r>
      <w:r>
        <w:rPr>
          <w:rFonts w:hint="eastAsia" w:ascii="宋体" w:hAnsi="宋体" w:eastAsia="宋体" w:cs="宋体"/>
          <w:lang w:val="en-US" w:eastAsia="zh-CN"/>
        </w:rPr>
        <w:t xml:space="preserve">  </w:t>
      </w:r>
    </w:p>
    <w:p w14:paraId="2F199C76">
      <w:pPr>
        <w:rPr>
          <w:rFonts w:hint="eastAsia" w:ascii="宋体" w:hAnsi="宋体" w:eastAsia="宋体" w:cs="宋体"/>
        </w:rPr>
      </w:pPr>
      <w:r>
        <w:rPr>
          <w:rFonts w:hint="eastAsia" w:ascii="宋体" w:hAnsi="宋体" w:eastAsia="宋体" w:cs="宋体"/>
        </w:rPr>
        <w:t>②严格执法有助于捍卫法律的权威和尊严</w:t>
      </w:r>
    </w:p>
    <w:p w14:paraId="54E59E2B">
      <w:pPr>
        <w:rPr>
          <w:rFonts w:hint="eastAsia" w:ascii="宋体" w:hAnsi="宋体" w:eastAsia="宋体" w:cs="宋体"/>
          <w:lang w:val="en-US" w:eastAsia="zh-CN"/>
        </w:rPr>
      </w:pPr>
      <w:r>
        <w:rPr>
          <w:rFonts w:hint="eastAsia" w:ascii="宋体" w:hAnsi="宋体" w:eastAsia="宋体" w:cs="宋体"/>
        </w:rPr>
        <w:t>③科学立法要依法立法，依照法定程序立法</w:t>
      </w:r>
      <w:r>
        <w:rPr>
          <w:rFonts w:hint="eastAsia" w:ascii="宋体" w:hAnsi="宋体" w:eastAsia="宋体" w:cs="宋体"/>
          <w:lang w:val="en-US" w:eastAsia="zh-CN"/>
        </w:rPr>
        <w:t xml:space="preserve">     </w:t>
      </w:r>
    </w:p>
    <w:p w14:paraId="2EA89ABF">
      <w:pPr>
        <w:rPr>
          <w:rFonts w:hint="eastAsia" w:ascii="宋体" w:hAnsi="宋体" w:eastAsia="宋体" w:cs="宋体"/>
        </w:rPr>
      </w:pPr>
      <w:r>
        <w:rPr>
          <w:rFonts w:hint="eastAsia" w:ascii="宋体" w:hAnsi="宋体" w:eastAsia="宋体" w:cs="宋体"/>
        </w:rPr>
        <w:t>④严格执法需要坚持规范、文明执法</w:t>
      </w:r>
    </w:p>
    <w:p w14:paraId="65C195F4">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58526692">
      <w:pPr>
        <w:rPr>
          <w:rFonts w:hint="eastAsia" w:ascii="宋体" w:hAnsi="宋体" w:eastAsia="宋体" w:cs="宋体"/>
        </w:rPr>
      </w:pPr>
      <w:r>
        <w:rPr>
          <w:rFonts w:hint="eastAsia" w:ascii="宋体" w:hAnsi="宋体" w:eastAsia="宋体" w:cs="宋体"/>
          <w:lang w:val="en-US" w:eastAsia="zh-CN"/>
        </w:rPr>
        <w:t>2、</w:t>
      </w:r>
      <w:r>
        <w:rPr>
          <w:rFonts w:hint="eastAsia" w:ascii="楷体" w:hAnsi="楷体" w:eastAsia="楷体" w:cs="楷体"/>
        </w:rPr>
        <w:t>S市深入探索交通领域执法新模式，通过制定“喊话式执法”“假日容错”等柔性执法方式，切实规范“免罚”“提醒”等事项执法流程，不断健全机制保障、优化执法方式，持续提升群众满意度。</w:t>
      </w:r>
      <w:r>
        <w:rPr>
          <w:rFonts w:hint="eastAsia" w:ascii="宋体" w:hAnsi="宋体" w:eastAsia="宋体" w:cs="宋体"/>
        </w:rPr>
        <w:t>如果将上述事件写成一则简讯，最合适的标题是</w:t>
      </w:r>
      <w:r>
        <w:rPr>
          <w:rFonts w:hint="eastAsia" w:ascii="宋体" w:hAnsi="宋体" w:eastAsia="宋体" w:cs="宋体"/>
          <w:lang w:val="en-US" w:eastAsia="zh-CN"/>
        </w:rPr>
        <w:t>…………</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 ）</w:t>
      </w:r>
    </w:p>
    <w:p w14:paraId="016B6C76">
      <w:pPr>
        <w:rPr>
          <w:rFonts w:hint="eastAsia" w:ascii="宋体" w:hAnsi="宋体" w:eastAsia="宋体" w:cs="宋体"/>
          <w:lang w:val="en-US" w:eastAsia="zh-CN"/>
        </w:rPr>
      </w:pPr>
      <w:r>
        <w:rPr>
          <w:rFonts w:hint="eastAsia" w:ascii="宋体" w:hAnsi="宋体" w:eastAsia="宋体" w:cs="宋体"/>
        </w:rPr>
        <w:t>A．从严执法，坚决捍卫法律权威</w:t>
      </w:r>
      <w:r>
        <w:rPr>
          <w:rFonts w:hint="eastAsia" w:ascii="宋体" w:hAnsi="宋体" w:eastAsia="宋体" w:cs="宋体"/>
        </w:rPr>
        <w:tab/>
      </w:r>
      <w:r>
        <w:rPr>
          <w:rFonts w:hint="eastAsia" w:ascii="宋体" w:hAnsi="宋体" w:eastAsia="宋体" w:cs="宋体"/>
          <w:lang w:val="en-US" w:eastAsia="zh-CN"/>
        </w:rPr>
        <w:t xml:space="preserve">                 </w:t>
      </w:r>
    </w:p>
    <w:p w14:paraId="5A6234DD">
      <w:pPr>
        <w:rPr>
          <w:rFonts w:hint="eastAsia" w:ascii="宋体" w:hAnsi="宋体" w:eastAsia="宋体" w:cs="宋体"/>
        </w:rPr>
      </w:pPr>
      <w:r>
        <w:rPr>
          <w:rFonts w:hint="eastAsia" w:ascii="宋体" w:hAnsi="宋体" w:eastAsia="宋体" w:cs="宋体"/>
        </w:rPr>
        <w:t>B．弹性执法，同等情况差别对待</w:t>
      </w:r>
    </w:p>
    <w:p w14:paraId="4B940B6A">
      <w:pPr>
        <w:rPr>
          <w:rFonts w:hint="eastAsia" w:ascii="宋体" w:hAnsi="宋体" w:eastAsia="宋体" w:cs="宋体"/>
          <w:lang w:val="en-US" w:eastAsia="zh-CN"/>
        </w:rPr>
      </w:pPr>
      <w:r>
        <w:rPr>
          <w:rFonts w:hint="eastAsia" w:ascii="宋体" w:hAnsi="宋体" w:eastAsia="宋体" w:cs="宋体"/>
        </w:rPr>
        <w:t>C．春风化雨，柔性执法巧解纠纷</w:t>
      </w:r>
      <w:r>
        <w:rPr>
          <w:rFonts w:hint="eastAsia" w:ascii="宋体" w:hAnsi="宋体" w:eastAsia="宋体" w:cs="宋体"/>
        </w:rPr>
        <w:tab/>
      </w:r>
      <w:r>
        <w:rPr>
          <w:rFonts w:hint="eastAsia" w:ascii="宋体" w:hAnsi="宋体" w:eastAsia="宋体" w:cs="宋体"/>
          <w:lang w:val="en-US" w:eastAsia="zh-CN"/>
        </w:rPr>
        <w:t xml:space="preserve">                 </w:t>
      </w:r>
    </w:p>
    <w:p w14:paraId="448E8632">
      <w:pPr>
        <w:rPr>
          <w:rFonts w:hint="eastAsia" w:ascii="宋体" w:hAnsi="宋体" w:eastAsia="宋体" w:cs="宋体"/>
        </w:rPr>
      </w:pPr>
      <w:r>
        <w:rPr>
          <w:rFonts w:hint="eastAsia" w:ascii="宋体" w:hAnsi="宋体" w:eastAsia="宋体" w:cs="宋体"/>
        </w:rPr>
        <w:t>D．刚柔并济，温情执法人民满意</w:t>
      </w:r>
    </w:p>
    <w:p w14:paraId="1B4BE05B">
      <w:pPr>
        <w:rPr>
          <w:rFonts w:hint="eastAsia" w:ascii="宋体" w:hAnsi="宋体" w:eastAsia="宋体" w:cs="宋体"/>
        </w:rPr>
      </w:pPr>
      <w:r>
        <w:rPr>
          <w:rFonts w:hint="eastAsia" w:ascii="宋体" w:hAnsi="宋体" w:eastAsia="宋体" w:cs="宋体"/>
          <w:lang w:val="en-US" w:eastAsia="zh-CN"/>
        </w:rPr>
        <w:t>3、</w:t>
      </w:r>
      <w:r>
        <w:rPr>
          <w:rFonts w:hint="eastAsia" w:ascii="楷体" w:hAnsi="楷体" w:eastAsia="楷体" w:cs="楷体"/>
        </w:rPr>
        <w:t>2024年，工业和信息化部针对违法违规收集用户个人信息问题，组织核查并依据有关法律法规要求进行严厉查处。</w:t>
      </w:r>
      <w:r>
        <w:rPr>
          <w:rFonts w:hint="eastAsia" w:ascii="宋体" w:hAnsi="宋体" w:eastAsia="宋体" w:cs="宋体"/>
        </w:rPr>
        <w:t>这体现了工业和信息化部</w:t>
      </w:r>
      <w:r>
        <w:rPr>
          <w:rFonts w:hint="eastAsia" w:ascii="宋体" w:hAnsi="宋体" w:eastAsia="宋体" w:cs="宋体"/>
          <w:lang w:val="en-US" w:eastAsia="zh-CN"/>
        </w:rPr>
        <w:t>………………………………</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 ）</w:t>
      </w:r>
    </w:p>
    <w:p w14:paraId="4040B12C">
      <w:pPr>
        <w:rPr>
          <w:rFonts w:hint="eastAsia" w:ascii="宋体" w:hAnsi="宋体" w:eastAsia="宋体" w:cs="宋体"/>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维护了国家稳定，确立了人民当家作主的地位</w:t>
      </w:r>
    </w:p>
    <w:p w14:paraId="20DCCBC4">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坚持严格执法，惩处违法违规行为，彰显公平</w:t>
      </w:r>
    </w:p>
    <w:p w14:paraId="5462F42A">
      <w:pPr>
        <w:rPr>
          <w:rFonts w:hint="eastAsia" w:ascii="宋体" w:hAnsi="宋体" w:eastAsia="宋体" w:cs="宋体"/>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推进公正司法维护人民群众合法权益</w:t>
      </w:r>
    </w:p>
    <w:p w14:paraId="2DE00F71">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履行对内职能，为社会主义现代化建设提供可靠保障</w:t>
      </w:r>
    </w:p>
    <w:p w14:paraId="4A7AC35A">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45A9AE2F">
      <w:pPr>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楷体" w:hAnsi="楷体" w:eastAsia="楷体" w:cs="楷体"/>
        </w:rPr>
        <w:t>近年来，某省全面开展“综合查一次”联合执法检查活动，统筹各执法部门检查计划，实现“进一次门、查多项事、一次到位”，减少重复或不必要的检查；同时拓展延伸执法监管“一件事”，全面梳理并对涉及多个执法主体的相关事项进行综合集成、明晰责任，形成“一件事”清单，重点解决“多头管、三不管”问题。</w:t>
      </w:r>
      <w:r>
        <w:rPr>
          <w:rFonts w:hint="eastAsia" w:ascii="宋体" w:hAnsi="宋体" w:eastAsia="宋体" w:cs="宋体"/>
        </w:rPr>
        <w:t>上述做法</w:t>
      </w:r>
      <w:r>
        <w:rPr>
          <w:rFonts w:hint="eastAsia" w:ascii="宋体" w:hAnsi="宋体" w:eastAsia="宋体" w:cs="宋体"/>
          <w:lang w:val="en-US" w:eastAsia="zh-CN"/>
        </w:rPr>
        <w:t>………………………</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w:t>
      </w:r>
    </w:p>
    <w:p w14:paraId="35C99A7E">
      <w:pPr>
        <w:rPr>
          <w:rFonts w:hint="eastAsia" w:ascii="宋体" w:hAnsi="宋体" w:eastAsia="宋体" w:cs="宋体"/>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能够减少执法烦企扰民现象，优化地方营商环境   </w:t>
      </w:r>
    </w:p>
    <w:p w14:paraId="0DFDB6DA">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防范执法权力的缺位和越位，促进政府正确履职</w:t>
      </w:r>
    </w:p>
    <w:p w14:paraId="5776C1A2">
      <w:pPr>
        <w:rPr>
          <w:rFonts w:hint="eastAsia" w:ascii="宋体" w:hAnsi="宋体" w:eastAsia="宋体" w:cs="宋体"/>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健全行政权力监督体系，规范了行政权力的行使   </w:t>
      </w:r>
    </w:p>
    <w:p w14:paraId="66111875">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旨在提高行政执法的效率，减轻行政执法的负担</w:t>
      </w:r>
    </w:p>
    <w:p w14:paraId="5D91E2AA">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45E4FA23">
      <w:pPr>
        <w:rPr>
          <w:rFonts w:hint="eastAsia" w:ascii="宋体" w:hAnsi="宋体" w:eastAsia="宋体" w:cs="宋体"/>
        </w:rPr>
      </w:pPr>
      <w:r>
        <w:rPr>
          <w:rFonts w:hint="eastAsia" w:ascii="宋体" w:hAnsi="宋体" w:eastAsia="宋体" w:cs="宋体"/>
          <w:lang w:val="en-US" w:eastAsia="zh-CN"/>
        </w:rPr>
        <w:t>5、</w:t>
      </w:r>
      <w:r>
        <w:rPr>
          <w:rFonts w:hint="eastAsia" w:ascii="楷体" w:hAnsi="楷体" w:eastAsia="楷体" w:cs="楷体"/>
        </w:rPr>
        <w:t>广州以法治供给护航高质量发展，出台全国首部全面规范政府行政行为的地方性法规并持续完善；擦亮“一网通办、全市通办”的“穗好办”政务服务品牌，在全国率先实行“一窗”集成政务服务模式。</w:t>
      </w:r>
      <w:r>
        <w:rPr>
          <w:rFonts w:hint="eastAsia" w:ascii="宋体" w:hAnsi="宋体" w:eastAsia="宋体" w:cs="宋体"/>
        </w:rPr>
        <w:t>这些做法旨在</w:t>
      </w:r>
      <w:r>
        <w:rPr>
          <w:rFonts w:hint="eastAsia" w:ascii="宋体" w:hAnsi="宋体" w:eastAsia="宋体" w:cs="宋体"/>
          <w:lang w:val="en-US" w:eastAsia="zh-CN"/>
        </w:rPr>
        <w:t>……………………………………………</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 ）</w:t>
      </w:r>
    </w:p>
    <w:p w14:paraId="15B2100F">
      <w:pPr>
        <w:rPr>
          <w:rFonts w:hint="eastAsia" w:ascii="宋体" w:hAnsi="宋体" w:eastAsia="宋体" w:cs="宋体"/>
          <w:lang w:val="en-US" w:eastAsia="zh-CN"/>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优化政府治理流程，构建法治社会</w:t>
      </w:r>
      <w:r>
        <w:rPr>
          <w:rFonts w:hint="eastAsia" w:ascii="宋体" w:hAnsi="宋体" w:eastAsia="宋体" w:cs="宋体"/>
          <w:lang w:val="en-US" w:eastAsia="zh-CN"/>
        </w:rPr>
        <w:t xml:space="preserve">            </w:t>
      </w:r>
    </w:p>
    <w:p w14:paraId="55BA0D92">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规范行政执法行为，彰显公平正义</w:t>
      </w:r>
    </w:p>
    <w:p w14:paraId="5A8D65CF">
      <w:pPr>
        <w:rPr>
          <w:rFonts w:hint="eastAsia" w:ascii="宋体" w:hAnsi="宋体" w:eastAsia="宋体" w:cs="宋体"/>
          <w:lang w:val="en-US" w:eastAsia="zh-CN"/>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完善权力监督体系，树立政府权威</w:t>
      </w:r>
      <w:r>
        <w:rPr>
          <w:rFonts w:hint="eastAsia" w:ascii="宋体" w:hAnsi="宋体" w:eastAsia="宋体" w:cs="宋体"/>
          <w:lang w:val="en-US" w:eastAsia="zh-CN"/>
        </w:rPr>
        <w:t xml:space="preserve">            </w:t>
      </w:r>
    </w:p>
    <w:p w14:paraId="5B0AE0D2">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打造高效政务环境，提升服务能力</w:t>
      </w:r>
    </w:p>
    <w:p w14:paraId="53C0198C">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67D16027">
      <w:pP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lang w:eastAsia="zh-CN"/>
        </w:rPr>
        <w:t>、</w:t>
      </w:r>
      <w:r>
        <w:rPr>
          <w:rFonts w:hint="eastAsia" w:ascii="楷体" w:hAnsi="楷体" w:eastAsia="楷体" w:cs="楷体"/>
        </w:rPr>
        <w:t>近日，</w:t>
      </w:r>
      <w:r>
        <w:rPr>
          <w:rFonts w:hint="eastAsia" w:ascii="楷体" w:hAnsi="楷体" w:eastAsia="楷体" w:cs="楷体"/>
          <w:lang w:eastAsia="zh-CN"/>
        </w:rPr>
        <w:t>海南省</w:t>
      </w:r>
      <w:r>
        <w:rPr>
          <w:rFonts w:hint="eastAsia" w:ascii="楷体" w:hAnsi="楷体" w:eastAsia="楷体" w:cs="楷体"/>
        </w:rPr>
        <w:t>万宁</w:t>
      </w:r>
      <w:r>
        <w:rPr>
          <w:rFonts w:hint="eastAsia" w:ascii="楷体" w:hAnsi="楷体" w:eastAsia="楷体" w:cs="楷体"/>
          <w:lang w:eastAsia="zh-CN"/>
        </w:rPr>
        <w:t>市</w:t>
      </w:r>
      <w:r>
        <w:rPr>
          <w:rFonts w:hint="eastAsia" w:ascii="楷体" w:hAnsi="楷体" w:eastAsia="楷体" w:cs="楷体"/>
        </w:rPr>
        <w:t>交警部门深入光明市场等区域开展农贸市场周边道路交通秩序整治行动。整治行动中，执法人员对商贩占道经营、不按规定摆摊设点等违法行为一边整治，一边耐心向占道经营摊主开展宣传，并主动协助其搬离路面，规劝其到指定的地摊经营点位摆摊。</w:t>
      </w:r>
      <w:r>
        <w:rPr>
          <w:rFonts w:hint="eastAsia" w:ascii="宋体" w:hAnsi="宋体" w:eastAsia="宋体" w:cs="宋体"/>
        </w:rPr>
        <w:t>可见，交警部门</w:t>
      </w:r>
      <w:r>
        <w:rPr>
          <w:rFonts w:hint="eastAsia" w:ascii="宋体" w:hAnsi="宋体" w:eastAsia="宋体" w:cs="宋体"/>
          <w:lang w:val="en-US" w:eastAsia="zh-CN"/>
        </w:rPr>
        <w:t>…………………………………………………………………</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w:t>
      </w:r>
    </w:p>
    <w:p w14:paraId="7BC91031">
      <w:pPr>
        <w:rPr>
          <w:rFonts w:hint="eastAsia"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规范执法，坚持严密的司法程序</w:t>
      </w:r>
      <w:r>
        <w:rPr>
          <w:rFonts w:hint="eastAsia" w:ascii="宋体" w:hAnsi="宋体" w:eastAsia="宋体" w:cs="宋体"/>
          <w:sz w:val="21"/>
          <w:szCs w:val="21"/>
          <w:lang w:val="en-US" w:eastAsia="zh-CN"/>
        </w:rPr>
        <w:t xml:space="preserve">             </w:t>
      </w:r>
    </w:p>
    <w:p w14:paraId="215188F9">
      <w:pPr>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坚持文明执法，融法、理、情于一体</w:t>
      </w:r>
    </w:p>
    <w:p w14:paraId="44290794">
      <w:pPr>
        <w:rPr>
          <w:rFonts w:hint="eastAsia" w:ascii="宋体" w:hAnsi="宋体" w:eastAsia="宋体" w:cs="宋体"/>
          <w:sz w:val="21"/>
          <w:szCs w:val="21"/>
          <w:lang w:val="en-US" w:eastAsia="zh-CN"/>
        </w:rPr>
      </w:pPr>
      <w:r>
        <w:rPr>
          <w:rFonts w:hint="eastAsia" w:ascii="宋体" w:hAnsi="宋体" w:eastAsia="宋体" w:cs="宋体"/>
          <w:sz w:val="21"/>
          <w:szCs w:val="21"/>
        </w:rPr>
        <w:t>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坚持严格执法，旨在进一步提升政府的权威</w:t>
      </w:r>
      <w:r>
        <w:rPr>
          <w:rFonts w:hint="eastAsia" w:ascii="宋体" w:hAnsi="宋体" w:eastAsia="宋体" w:cs="宋体"/>
          <w:sz w:val="21"/>
          <w:szCs w:val="21"/>
          <w:lang w:val="en-US" w:eastAsia="zh-CN"/>
        </w:rPr>
        <w:t xml:space="preserve">           </w:t>
      </w:r>
    </w:p>
    <w:p w14:paraId="0D162760">
      <w:pPr>
        <w:rPr>
          <w:rFonts w:hint="eastAsia" w:ascii="宋体" w:hAnsi="宋体" w:eastAsia="宋体" w:cs="宋体"/>
          <w:sz w:val="21"/>
          <w:szCs w:val="21"/>
        </w:rPr>
      </w:pPr>
      <w:r>
        <w:rPr>
          <w:rFonts w:hint="eastAsia" w:ascii="宋体" w:hAnsi="宋体" w:eastAsia="宋体" w:cs="宋体"/>
          <w:sz w:val="21"/>
          <w:szCs w:val="21"/>
        </w:rPr>
        <w:t>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依法履行社会管理职能，提升社会治理效能</w:t>
      </w:r>
    </w:p>
    <w:p w14:paraId="5DF1A2D1">
      <w:pP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D．③④</w:t>
      </w:r>
    </w:p>
    <w:p w14:paraId="7B4B41D1">
      <w:pPr>
        <w:rPr>
          <w:rFonts w:hint="eastAsia" w:ascii="宋体" w:hAnsi="宋体" w:eastAsia="宋体" w:cs="宋体"/>
        </w:rPr>
      </w:pPr>
      <w:r>
        <w:rPr>
          <w:rFonts w:hint="eastAsia" w:ascii="宋体" w:hAnsi="宋体" w:eastAsia="宋体" w:cs="宋体"/>
          <w:lang w:val="en-US" w:eastAsia="zh-CN"/>
        </w:rPr>
        <w:t>7、</w:t>
      </w:r>
      <w:r>
        <w:rPr>
          <w:rFonts w:hint="eastAsia" w:ascii="楷体" w:hAnsi="楷体" w:eastAsia="楷体" w:cs="楷体"/>
        </w:rPr>
        <w:t>2023年8月，国务院办公厅印发《提升行政执法质量三年行动计划（2023-2025年）》，要求到2025年底，行政执法质量和效能显著提高，行政执法的权威性和公信力有力增强，人民群众对行政执法的满意度大幅上升。</w:t>
      </w:r>
      <w:r>
        <w:rPr>
          <w:rFonts w:hint="eastAsia" w:ascii="宋体" w:hAnsi="宋体" w:eastAsia="宋体" w:cs="宋体"/>
        </w:rPr>
        <w:t>这要求</w:t>
      </w:r>
      <w:r>
        <w:rPr>
          <w:rFonts w:hint="eastAsia" w:ascii="宋体" w:hAnsi="宋体" w:eastAsia="宋体" w:cs="宋体"/>
          <w:lang w:val="en-US" w:eastAsia="zh-CN"/>
        </w:rPr>
        <w:t>……………………………………</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w:t>
      </w:r>
    </w:p>
    <w:p w14:paraId="3C1EEA20">
      <w:pPr>
        <w:rPr>
          <w:rFonts w:hint="eastAsia" w:ascii="宋体" w:hAnsi="宋体" w:eastAsia="宋体" w:cs="宋体"/>
        </w:rPr>
      </w:pPr>
      <w:r>
        <w:rPr>
          <w:rFonts w:hint="eastAsia" w:ascii="宋体" w:hAnsi="宋体" w:eastAsia="宋体" w:cs="宋体"/>
        </w:rPr>
        <w:t>A．完善行政执法工作机制，严格行政执法程序，建立执法全过程记录制度</w:t>
      </w:r>
    </w:p>
    <w:p w14:paraId="0103A224">
      <w:pPr>
        <w:rPr>
          <w:rFonts w:hint="eastAsia" w:ascii="宋体" w:hAnsi="宋体" w:eastAsia="宋体" w:cs="宋体"/>
        </w:rPr>
      </w:pPr>
      <w:r>
        <w:rPr>
          <w:rFonts w:hint="eastAsia" w:ascii="宋体" w:hAnsi="宋体" w:eastAsia="宋体" w:cs="宋体"/>
        </w:rPr>
        <w:t>B．用法治赋能数字技术，提高行政执法的精准化、智能化、标准化和规范化</w:t>
      </w:r>
    </w:p>
    <w:p w14:paraId="60A1CDBC">
      <w:pPr>
        <w:rPr>
          <w:rFonts w:hint="eastAsia" w:ascii="宋体" w:hAnsi="宋体" w:eastAsia="宋体" w:cs="宋体"/>
        </w:rPr>
      </w:pPr>
      <w:r>
        <w:rPr>
          <w:rFonts w:hint="eastAsia" w:ascii="宋体" w:hAnsi="宋体" w:eastAsia="宋体" w:cs="宋体"/>
        </w:rPr>
        <w:t>C．坚持文明执法，即执法部门坚持同等情况平等对待，不同情况差别对待</w:t>
      </w:r>
    </w:p>
    <w:p w14:paraId="7B91F7C4">
      <w:pPr>
        <w:rPr>
          <w:rFonts w:hint="eastAsia" w:ascii="宋体" w:hAnsi="宋体" w:eastAsia="宋体" w:cs="宋体"/>
        </w:rPr>
      </w:pPr>
      <w:r>
        <w:rPr>
          <w:rFonts w:hint="eastAsia" w:ascii="宋体" w:hAnsi="宋体" w:eastAsia="宋体" w:cs="宋体"/>
        </w:rPr>
        <w:t>D．进一步提高政府依法执政水平，健全事前事中事后监管有效衔接机制</w:t>
      </w:r>
    </w:p>
    <w:p w14:paraId="011E7014">
      <w:pPr>
        <w:rPr>
          <w:rFonts w:hint="eastAsia" w:ascii="宋体" w:hAnsi="宋体" w:eastAsia="宋体" w:cs="宋体"/>
        </w:rPr>
      </w:pPr>
      <w:r>
        <w:rPr>
          <w:rFonts w:hint="eastAsia" w:ascii="宋体" w:hAnsi="宋体" w:eastAsia="宋体" w:cs="宋体"/>
          <w:lang w:val="en-US" w:eastAsia="zh-CN"/>
        </w:rPr>
        <w:t>8、</w:t>
      </w:r>
      <w:r>
        <w:rPr>
          <w:rFonts w:hint="eastAsia" w:ascii="楷体" w:hAnsi="楷体" w:eastAsia="楷体" w:cs="楷体"/>
        </w:rPr>
        <w:t>M市综合行政执法局坚持包容审慎监管，在保市场主体、减轻企业负担上，开展柔性执法，积极推出“不罚清单”“信用修复”等便企利企服务举措，对行政相对人首次被发现且违法情节轻微，未造成危害后果并及时自行纠正或者在限期内改正的部分违法行为，可以依法不予行政处罚。</w:t>
      </w:r>
      <w:r>
        <w:rPr>
          <w:rFonts w:hint="eastAsia" w:ascii="宋体" w:hAnsi="宋体" w:eastAsia="宋体" w:cs="宋体"/>
        </w:rPr>
        <w:t>对上述举措理解正确的是</w:t>
      </w:r>
      <w:r>
        <w:rPr>
          <w:rFonts w:hint="eastAsia" w:ascii="宋体" w:hAnsi="宋体" w:eastAsia="宋体" w:cs="宋体"/>
          <w:lang w:val="en-US" w:eastAsia="zh-CN"/>
        </w:rPr>
        <w:t>………………………………………</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w:t>
      </w:r>
    </w:p>
    <w:p w14:paraId="7D00C632">
      <w:pPr>
        <w:rPr>
          <w:rFonts w:hint="eastAsia" w:ascii="宋体" w:hAnsi="宋体" w:eastAsia="宋体" w:cs="宋体"/>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彰显文明执法，扩大执法自由裁量权    </w:t>
      </w:r>
    </w:p>
    <w:p w14:paraId="39815D8E">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坚持公正执法，做到不同情况差别对待</w:t>
      </w:r>
    </w:p>
    <w:p w14:paraId="193A9559">
      <w:pPr>
        <w:rPr>
          <w:rFonts w:hint="eastAsia" w:ascii="宋体" w:hAnsi="宋体" w:eastAsia="宋体" w:cs="宋体"/>
          <w:lang w:val="en-US" w:eastAsia="zh-CN"/>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需做到规范执法，要完善执法程序    </w:t>
      </w:r>
      <w:r>
        <w:rPr>
          <w:rFonts w:hint="eastAsia" w:ascii="宋体" w:hAnsi="宋体" w:eastAsia="宋体" w:cs="宋体"/>
          <w:lang w:val="en-US" w:eastAsia="zh-CN"/>
        </w:rPr>
        <w:t xml:space="preserve">  </w:t>
      </w:r>
    </w:p>
    <w:p w14:paraId="1670902C">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坚持依法执法，做到法无禁止即可为</w:t>
      </w:r>
    </w:p>
    <w:p w14:paraId="672D10B5">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1870C345">
      <w:pPr>
        <w:rPr>
          <w:rFonts w:hint="eastAsia" w:ascii="宋体" w:hAnsi="宋体" w:eastAsia="宋体" w:cs="宋体"/>
        </w:rPr>
      </w:pPr>
      <w:r>
        <w:rPr>
          <w:rFonts w:hint="eastAsia" w:ascii="宋体" w:hAnsi="宋体" w:eastAsia="宋体" w:cs="宋体"/>
          <w:lang w:val="en-US" w:eastAsia="zh-CN"/>
        </w:rPr>
        <w:t>9、</w:t>
      </w:r>
      <w:r>
        <w:rPr>
          <w:rFonts w:hint="eastAsia" w:ascii="楷体" w:hAnsi="楷体" w:eastAsia="楷体" w:cs="楷体"/>
        </w:rPr>
        <w:t>2024年4月，H区城管局L中队在辖区内成功举办了“执法开放日”活动。此次活动邀请了人大代表、商户代表、流动摊贩代表及社区工作人员等各界人士参与。活动现场，执法队员带领代表们深入商圈，亲身体验执法流程，纠正违法行为。</w:t>
      </w:r>
      <w:r>
        <w:rPr>
          <w:rFonts w:hint="eastAsia" w:ascii="宋体" w:hAnsi="宋体" w:eastAsia="宋体" w:cs="宋体"/>
        </w:rPr>
        <w:t>H区城管局L中队举办“执法开放日”活动</w:t>
      </w:r>
      <w:r>
        <w:rPr>
          <w:rFonts w:hint="eastAsia" w:ascii="宋体" w:hAnsi="宋体" w:eastAsia="宋体" w:cs="宋体"/>
          <w:lang w:val="en-US" w:eastAsia="zh-CN"/>
        </w:rPr>
        <w:t>………………………………………………………………………</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w:t>
      </w:r>
    </w:p>
    <w:p w14:paraId="71AE6DC2">
      <w:pPr>
        <w:rPr>
          <w:rFonts w:hint="eastAsia" w:ascii="宋体" w:hAnsi="宋体" w:eastAsia="宋体" w:cs="宋体"/>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有利于引导广大人民群众参与城市管理 </w:t>
      </w:r>
    </w:p>
    <w:p w14:paraId="22D95D51">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有利于增进公众对城管执法的理解和支持</w:t>
      </w:r>
    </w:p>
    <w:p w14:paraId="4ADD5C96">
      <w:pPr>
        <w:rPr>
          <w:rFonts w:hint="eastAsia" w:ascii="宋体" w:hAnsi="宋体" w:eastAsia="宋体" w:cs="宋体"/>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是坚持规范执法，完善执法程序的表现 </w:t>
      </w:r>
    </w:p>
    <w:p w14:paraId="42039CF9">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能够保证政府有效履行职能，服务社会公众</w:t>
      </w:r>
    </w:p>
    <w:p w14:paraId="01E20E36">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2FF41847">
      <w:pPr>
        <w:rPr>
          <w:rFonts w:hint="eastAsia" w:ascii="宋体" w:hAnsi="宋体" w:eastAsia="宋体" w:cs="宋体"/>
        </w:rPr>
      </w:pPr>
      <w:r>
        <w:rPr>
          <w:rFonts w:hint="eastAsia" w:ascii="宋体" w:hAnsi="宋体" w:eastAsia="宋体" w:cs="宋体"/>
          <w:lang w:val="en-US" w:eastAsia="zh-CN"/>
        </w:rPr>
        <w:t>10、</w:t>
      </w:r>
      <w:r>
        <w:rPr>
          <w:rFonts w:hint="eastAsia" w:ascii="楷体" w:hAnsi="楷体" w:eastAsia="楷体" w:cs="楷体"/>
        </w:rPr>
        <w:t>新修订的《行政处罚法》第三十三条中新增了“首违不罚”的内容，即初次违法且危害后果轻微并及时改正的，可以不予行政处罚。根据相关的规定，2023年3月《潍坊市城市管理领域“首违不罚”事项清单》也正式落地实施。</w:t>
      </w:r>
      <w:r>
        <w:rPr>
          <w:rFonts w:hint="eastAsia" w:ascii="宋体" w:hAnsi="宋体" w:eastAsia="宋体" w:cs="宋体"/>
        </w:rPr>
        <w:t>“首违不罚”清单制定和公布有利于</w:t>
      </w:r>
      <w:r>
        <w:rPr>
          <w:rFonts w:hint="eastAsia" w:ascii="宋体" w:hAnsi="宋体" w:eastAsia="宋体" w:cs="宋体"/>
          <w:lang w:val="en-US" w:eastAsia="zh-CN"/>
        </w:rPr>
        <w:t>………………………………………………………………………………………（        ）</w:t>
      </w:r>
    </w:p>
    <w:p w14:paraId="41767F03">
      <w:pPr>
        <w:rPr>
          <w:rFonts w:hint="eastAsia" w:ascii="宋体" w:hAnsi="宋体" w:eastAsia="宋体" w:cs="宋体"/>
          <w:lang w:val="en-US" w:eastAsia="zh-CN"/>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坚持文明执法，实现执法效果最大化</w:t>
      </w:r>
      <w:r>
        <w:rPr>
          <w:rFonts w:hint="eastAsia" w:ascii="宋体" w:hAnsi="宋体" w:eastAsia="宋体" w:cs="宋体"/>
          <w:lang w:val="en-US" w:eastAsia="zh-CN"/>
        </w:rPr>
        <w:t xml:space="preserve">    </w:t>
      </w:r>
    </w:p>
    <w:p w14:paraId="3FB1EC5D">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打造法治政府，推动政府和公民互信互助</w:t>
      </w:r>
    </w:p>
    <w:p w14:paraId="141461F5">
      <w:pPr>
        <w:rPr>
          <w:rFonts w:hint="eastAsia" w:ascii="宋体" w:hAnsi="宋体" w:eastAsia="宋体" w:cs="宋体"/>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完善执法程序，让行政机关严格执法的同时彰显柔性执法温度</w:t>
      </w:r>
    </w:p>
    <w:p w14:paraId="39594143">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厘清行政执法边界，推进政府机构改革</w:t>
      </w:r>
    </w:p>
    <w:p w14:paraId="048417AC">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109DFBD4">
      <w:pPr>
        <w:rPr>
          <w:rFonts w:hint="eastAsia" w:ascii="楷体" w:hAnsi="楷体" w:eastAsia="楷体" w:cs="楷体"/>
        </w:rPr>
      </w:pPr>
      <w:r>
        <w:rPr>
          <w:rFonts w:hint="eastAsia" w:ascii="宋体" w:hAnsi="宋体" w:eastAsia="宋体" w:cs="宋体"/>
          <w:lang w:val="en-US" w:eastAsia="zh-CN"/>
        </w:rPr>
        <w:t>11、</w:t>
      </w:r>
      <w:r>
        <w:rPr>
          <w:rFonts w:hint="eastAsia" w:ascii="楷体" w:hAnsi="楷体" w:eastAsia="楷体" w:cs="楷体"/>
        </w:rPr>
        <w:t>河北省司法厅出台行政执法禁止性清单，对“任性执法、选择性执法、一刀切式执法、运动式执法”进行专项督察，全面落实轻微违法免罚和初次违法慎罚制度。</w:t>
      </w:r>
    </w:p>
    <w:tbl>
      <w:tblPr>
        <w:tblStyle w:val="8"/>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65"/>
      </w:tblGrid>
      <w:tr w14:paraId="5BF9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74B68F7">
            <w:pPr>
              <w:rPr>
                <w:rFonts w:hint="eastAsia" w:ascii="楷体" w:hAnsi="楷体" w:eastAsia="楷体" w:cs="楷体"/>
              </w:rPr>
            </w:pPr>
            <w:r>
              <w:rPr>
                <w:rFonts w:hint="eastAsia" w:ascii="楷体" w:hAnsi="楷体" w:eastAsia="楷体" w:cs="楷体"/>
              </w:rPr>
              <w:t>《中华人民共和国行政处罚法》第三十三条</w:t>
            </w:r>
            <w:r>
              <w:rPr>
                <w:rFonts w:hint="eastAsia" w:ascii="楷体" w:hAnsi="楷体" w:eastAsia="楷体" w:cs="楷体"/>
                <w:lang w:val="en-US" w:eastAsia="zh-CN"/>
              </w:rPr>
              <w:t xml:space="preserve">  </w:t>
            </w:r>
            <w:r>
              <w:rPr>
                <w:rFonts w:hint="eastAsia" w:ascii="楷体" w:hAnsi="楷体" w:eastAsia="楷体" w:cs="楷体"/>
              </w:rPr>
              <w:t>违法行为轻微并及时改正，没有造成危害后果的，不予行政处罚。初次违法且危害后果轻微并及时改正的，可以不予行政处罚。</w:t>
            </w:r>
          </w:p>
        </w:tc>
      </w:tr>
    </w:tbl>
    <w:p w14:paraId="06664A2F">
      <w:pPr>
        <w:rPr>
          <w:rFonts w:hint="eastAsia"/>
        </w:rPr>
      </w:pPr>
      <w:r>
        <w:rPr>
          <w:rFonts w:hint="eastAsia"/>
        </w:rPr>
        <w:t>河北省司法厅的上述举措</w:t>
      </w:r>
      <w:r>
        <w:rPr>
          <w:rFonts w:hint="eastAsia" w:ascii="宋体" w:hAnsi="宋体" w:eastAsia="宋体" w:cs="宋体"/>
          <w:lang w:val="en-US" w:eastAsia="zh-CN"/>
        </w:rPr>
        <w:t>……………………………………………………………（       ）</w:t>
      </w:r>
      <w:r>
        <w:rPr>
          <w:rFonts w:hint="eastAsia"/>
        </w:rPr>
        <w:t>①</w:t>
      </w:r>
      <w:r>
        <w:rPr>
          <w:rFonts w:hint="eastAsia"/>
          <w:lang w:val="en-US" w:eastAsia="zh-CN"/>
        </w:rPr>
        <w:t xml:space="preserve"> </w:t>
      </w:r>
      <w:r>
        <w:rPr>
          <w:rFonts w:hint="eastAsia"/>
        </w:rPr>
        <w:t>有利于规范行政执法行为，提升执法公信力</w:t>
      </w:r>
    </w:p>
    <w:p w14:paraId="556628FB">
      <w:pPr>
        <w:rPr>
          <w:rFonts w:hint="eastAsia"/>
        </w:rPr>
      </w:pPr>
      <w:r>
        <w:rPr>
          <w:rFonts w:hint="eastAsia"/>
        </w:rPr>
        <w:t>②</w:t>
      </w:r>
      <w:r>
        <w:rPr>
          <w:rFonts w:hint="eastAsia"/>
          <w:lang w:val="en-US" w:eastAsia="zh-CN"/>
        </w:rPr>
        <w:t xml:space="preserve"> </w:t>
      </w:r>
      <w:r>
        <w:rPr>
          <w:rFonts w:hint="eastAsia"/>
        </w:rPr>
        <w:t>落实了行政处罚法，形成了完备的法律规范体系</w:t>
      </w:r>
    </w:p>
    <w:p w14:paraId="7A8C7424">
      <w:pPr>
        <w:rPr>
          <w:rFonts w:hint="eastAsia"/>
        </w:rPr>
      </w:pPr>
      <w:r>
        <w:rPr>
          <w:rFonts w:hint="eastAsia"/>
        </w:rPr>
        <w:t>③</w:t>
      </w:r>
      <w:r>
        <w:rPr>
          <w:rFonts w:hint="eastAsia"/>
          <w:lang w:val="en-US" w:eastAsia="zh-CN"/>
        </w:rPr>
        <w:t xml:space="preserve"> </w:t>
      </w:r>
      <w:r>
        <w:rPr>
          <w:rFonts w:hint="eastAsia"/>
        </w:rPr>
        <w:t>能维护法律权威，提升市场主体的法治获得感</w:t>
      </w:r>
    </w:p>
    <w:p w14:paraId="7A84080F">
      <w:pPr>
        <w:rPr>
          <w:rFonts w:hint="eastAsia"/>
        </w:rPr>
      </w:pPr>
      <w:r>
        <w:rPr>
          <w:rFonts w:hint="eastAsia"/>
        </w:rPr>
        <w:t>④</w:t>
      </w:r>
      <w:r>
        <w:rPr>
          <w:rFonts w:hint="eastAsia"/>
          <w:lang w:val="en-US" w:eastAsia="zh-CN"/>
        </w:rPr>
        <w:t xml:space="preserve"> </w:t>
      </w:r>
      <w:r>
        <w:rPr>
          <w:rFonts w:hint="eastAsia"/>
        </w:rPr>
        <w:t>有效保障了人民群众的知情权、参与权和表达权</w:t>
      </w:r>
    </w:p>
    <w:p w14:paraId="21291FE3">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57A10ABA">
      <w:pPr>
        <w:rPr>
          <w:rFonts w:hint="eastAsia" w:ascii="宋体" w:hAnsi="宋体" w:eastAsia="宋体" w:cs="宋体"/>
        </w:rPr>
      </w:pP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2666365</wp:posOffset>
            </wp:positionH>
            <wp:positionV relativeFrom="paragraph">
              <wp:posOffset>26035</wp:posOffset>
            </wp:positionV>
            <wp:extent cx="2963545" cy="1084580"/>
            <wp:effectExtent l="0" t="0" r="8255" b="1270"/>
            <wp:wrapTight wrapText="bothSides">
              <wp:wrapPolygon>
                <wp:start x="21592" y="-2"/>
                <wp:lineTo x="0" y="0"/>
                <wp:lineTo x="0" y="21600"/>
                <wp:lineTo x="21592" y="21602"/>
                <wp:lineTo x="8" y="21602"/>
                <wp:lineTo x="21600" y="21600"/>
                <wp:lineTo x="21600" y="0"/>
                <wp:lineTo x="8" y="-2"/>
                <wp:lineTo x="21592" y="-2"/>
              </wp:wrapPolygon>
            </wp:wrapTight>
            <wp:docPr id="3" name="图片 79" descr="@@@38a6294fdbd94b1f99a562a9d07b4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9" descr="@@@38a6294fdbd94b1f99a562a9d07b4da7"/>
                    <pic:cNvPicPr>
                      <a:picLocks noChangeAspect="1"/>
                    </pic:cNvPicPr>
                  </pic:nvPicPr>
                  <pic:blipFill>
                    <a:blip r:embed="rId14"/>
                    <a:stretch>
                      <a:fillRect/>
                    </a:stretch>
                  </pic:blipFill>
                  <pic:spPr>
                    <a:xfrm>
                      <a:off x="0" y="0"/>
                      <a:ext cx="2963545" cy="1084580"/>
                    </a:xfrm>
                    <a:prstGeom prst="rect">
                      <a:avLst/>
                    </a:prstGeom>
                    <a:noFill/>
                    <a:ln>
                      <a:noFill/>
                    </a:ln>
                  </pic:spPr>
                </pic:pic>
              </a:graphicData>
            </a:graphic>
          </wp:anchor>
        </w:drawing>
      </w:r>
      <w:r>
        <w:rPr>
          <w:rFonts w:hint="eastAsia" w:ascii="宋体" w:hAnsi="宋体" w:eastAsia="宋体" w:cs="宋体"/>
          <w:sz w:val="21"/>
          <w:lang w:val="en-US" w:eastAsia="zh-CN"/>
        </w:rPr>
        <w:t>1</w:t>
      </w:r>
      <w:r>
        <w:rPr>
          <w:rFonts w:hint="eastAsia" w:ascii="宋体" w:hAnsi="宋体" w:eastAsia="宋体" w:cs="宋体"/>
          <w:sz w:val="21"/>
        </w:rPr>
        <w:t>2</w:t>
      </w:r>
      <w:r>
        <w:rPr>
          <w:rFonts w:hint="eastAsia" w:ascii="宋体" w:hAnsi="宋体" w:eastAsia="宋体" w:cs="宋体"/>
          <w:sz w:val="21"/>
          <w:lang w:eastAsia="zh-CN"/>
        </w:rPr>
        <w:t>、</w:t>
      </w:r>
      <w:r>
        <w:rPr>
          <w:rFonts w:hint="eastAsia" w:ascii="楷体" w:hAnsi="楷体" w:eastAsia="楷体" w:cs="楷体"/>
        </w:rPr>
        <w:t>某地探索城市小区行政执法服务一体化改革，取得了显著成效。其成功的密码在于司法局给小区开出的“三张清单”和在街道综合行政执法大队统筹下汇集各方力量形成的小区“一支队伍管执法”的建设，打通了基层执法服务“最后一公里”。</w:t>
      </w:r>
      <w:r>
        <w:rPr>
          <w:rFonts w:hint="eastAsia" w:ascii="宋体" w:hAnsi="宋体" w:eastAsia="宋体" w:cs="宋体"/>
        </w:rPr>
        <w:t>对此，下列理解正确的是</w:t>
      </w:r>
      <w:r>
        <w:rPr>
          <w:rFonts w:hint="eastAsia" w:ascii="宋体" w:hAnsi="宋体" w:eastAsia="宋体" w:cs="宋体"/>
          <w:lang w:val="en-US" w:eastAsia="zh-CN"/>
        </w:rPr>
        <w:t>……………………………………………………………………………（       ）</w:t>
      </w:r>
    </w:p>
    <w:p w14:paraId="5ED918F3">
      <w:pPr>
        <w:rPr>
          <w:rFonts w:hint="eastAsia" w:ascii="宋体" w:hAnsi="宋体" w:eastAsia="宋体" w:cs="宋体"/>
        </w:rPr>
      </w:pPr>
      <w:r>
        <w:rPr>
          <w:rFonts w:hint="eastAsia" w:ascii="宋体" w:hAnsi="宋体" w:eastAsia="宋体" w:cs="宋体"/>
        </w:rPr>
        <w:t>A．执法清单甄别小区违法行为，实现了管理的民主化</w:t>
      </w:r>
    </w:p>
    <w:p w14:paraId="70C735C9">
      <w:pPr>
        <w:rPr>
          <w:rFonts w:hint="eastAsia" w:ascii="宋体" w:hAnsi="宋体" w:eastAsia="宋体" w:cs="宋体"/>
        </w:rPr>
      </w:pPr>
      <w:r>
        <w:rPr>
          <w:rFonts w:hint="eastAsia" w:ascii="宋体" w:hAnsi="宋体" w:eastAsia="宋体" w:cs="宋体"/>
        </w:rPr>
        <w:t>B．执法负面清单规范执法行为，有利于明确执法边界</w:t>
      </w:r>
    </w:p>
    <w:p w14:paraId="3FE798E8">
      <w:pPr>
        <w:rPr>
          <w:rFonts w:hint="eastAsia" w:ascii="宋体" w:hAnsi="宋体" w:eastAsia="宋体" w:cs="宋体"/>
        </w:rPr>
      </w:pPr>
      <w:r>
        <w:rPr>
          <w:rFonts w:hint="eastAsia" w:ascii="宋体" w:hAnsi="宋体" w:eastAsia="宋体" w:cs="宋体"/>
        </w:rPr>
        <w:t>C．通过执法闭环管理，将居民需求与社会资源连接</w:t>
      </w:r>
    </w:p>
    <w:p w14:paraId="486E0325">
      <w:pPr>
        <w:rPr>
          <w:rFonts w:hint="eastAsia" w:ascii="宋体" w:hAnsi="宋体" w:eastAsia="宋体" w:cs="宋体"/>
        </w:rPr>
      </w:pPr>
      <w:r>
        <w:rPr>
          <w:rFonts w:hint="eastAsia" w:ascii="宋体" w:hAnsi="宋体" w:eastAsia="宋体" w:cs="宋体"/>
        </w:rPr>
        <w:t>D．违法行为清单明确执法主体责任，利于降低执法成本</w:t>
      </w:r>
    </w:p>
    <w:p w14:paraId="045C63A9">
      <w:pPr>
        <w:rPr>
          <w:rFonts w:hint="eastAsia" w:ascii="宋体" w:hAnsi="宋体" w:eastAsia="宋体" w:cs="宋体"/>
        </w:rPr>
      </w:pPr>
      <w:r>
        <w:rPr>
          <w:rFonts w:hint="eastAsia" w:ascii="宋体" w:hAnsi="宋体" w:eastAsia="宋体" w:cs="宋体"/>
          <w:lang w:val="en-US" w:eastAsia="zh-CN"/>
        </w:rPr>
        <w:t>13、</w:t>
      </w:r>
      <w:r>
        <w:rPr>
          <w:rFonts w:hint="eastAsia" w:ascii="楷体" w:hAnsi="楷体" w:eastAsia="楷体" w:cs="楷体"/>
        </w:rPr>
        <w:t>截至2024年6月，我国网民规模近11亿人，互联网普及率达78%。整治网络暴力，要扎牢扎紧制度的笼子，建立全链条治网模式。在落实网络平台主体责任的基础上，应当建立政府、企业、社会、网民等多方共管、协力共治的网络暴力信息治理长效机制。</w:t>
      </w:r>
      <w:r>
        <w:rPr>
          <w:rFonts w:hint="eastAsia" w:ascii="宋体" w:hAnsi="宋体" w:eastAsia="宋体" w:cs="宋体"/>
        </w:rPr>
        <w:t>可见，整治网络暴力政府应</w:t>
      </w:r>
      <w:r>
        <w:rPr>
          <w:rFonts w:hint="eastAsia" w:ascii="宋体" w:hAnsi="宋体" w:eastAsia="宋体" w:cs="宋体"/>
          <w:lang w:val="en-US" w:eastAsia="zh-CN"/>
        </w:rPr>
        <w:t>…………………………………………………………………………（       ）</w:t>
      </w:r>
    </w:p>
    <w:p w14:paraId="55E56D79">
      <w:pPr>
        <w:rPr>
          <w:rFonts w:hint="eastAsia" w:ascii="宋体" w:hAnsi="宋体" w:eastAsia="宋体" w:cs="宋体"/>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坚持依法治网，扎牢扎紧制度，维护正常网络秩序</w:t>
      </w:r>
    </w:p>
    <w:p w14:paraId="1654BA3B">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压实责任，形成多方共管、协力共治的网络治理机制</w:t>
      </w:r>
    </w:p>
    <w:p w14:paraId="5F910384">
      <w:pPr>
        <w:rPr>
          <w:rFonts w:hint="eastAsia" w:ascii="宋体" w:hAnsi="宋体" w:eastAsia="宋体" w:cs="宋体"/>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准确把握互联网发展司法需求，依法处理涉网案件</w:t>
      </w:r>
    </w:p>
    <w:p w14:paraId="28E2F128">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遵守法律法规，营造积极健康的网络文化环境</w:t>
      </w:r>
    </w:p>
    <w:p w14:paraId="3DA94B0B">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45E5C7D6">
      <w:pPr>
        <w:rPr>
          <w:rFonts w:hint="eastAsia" w:ascii="宋体" w:hAnsi="宋体" w:eastAsia="宋体" w:cs="宋体"/>
        </w:rPr>
      </w:pPr>
      <w:r>
        <w:rPr>
          <w:rFonts w:hint="eastAsia" w:ascii="宋体" w:hAnsi="宋体" w:eastAsia="宋体" w:cs="宋体"/>
          <w:lang w:val="en-US" w:eastAsia="zh-CN"/>
        </w:rPr>
        <w:t>14、</w:t>
      </w:r>
      <w:r>
        <w:rPr>
          <w:rFonts w:hint="eastAsia" w:ascii="楷体" w:hAnsi="楷体" w:eastAsia="楷体" w:cs="楷体"/>
          <w:lang w:val="en-US" w:eastAsia="zh-CN"/>
        </w:rPr>
        <w:t>2</w:t>
      </w:r>
      <w:r>
        <w:rPr>
          <w:rFonts w:hint="eastAsia" w:ascii="楷体" w:hAnsi="楷体" w:eastAsia="楷体" w:cs="楷体"/>
        </w:rPr>
        <w:t>024年2月，中共中央办公厅、国务院办公厅印发的《关于加强行政执法协调监督工作体系建设的意见》中明确提出，司法行政部门作为政府行政执法监督机构，代表本级政府承担行政执法监督具体事务。</w:t>
      </w:r>
      <w:r>
        <w:rPr>
          <w:rFonts w:hint="eastAsia" w:ascii="宋体" w:hAnsi="宋体" w:eastAsia="宋体" w:cs="宋体"/>
        </w:rPr>
        <w:t>加强新时代行政执法监督</w:t>
      </w:r>
      <w:r>
        <w:rPr>
          <w:rFonts w:hint="eastAsia" w:ascii="宋体" w:hAnsi="宋体" w:eastAsia="宋体" w:cs="宋体"/>
          <w:lang w:val="en-US" w:eastAsia="zh-CN"/>
        </w:rPr>
        <w:t>………………………………</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 ）</w:t>
      </w:r>
    </w:p>
    <w:p w14:paraId="51A07C87">
      <w:pPr>
        <w:rPr>
          <w:rFonts w:hint="eastAsia" w:ascii="宋体" w:hAnsi="宋体" w:eastAsia="宋体" w:cs="宋体"/>
          <w:lang w:val="en-US" w:eastAsia="zh-CN"/>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是建设权责法定政府的本质要求    </w:t>
      </w:r>
      <w:r>
        <w:rPr>
          <w:rFonts w:hint="eastAsia" w:ascii="宋体" w:hAnsi="宋体" w:eastAsia="宋体" w:cs="宋体"/>
          <w:lang w:val="en-US" w:eastAsia="zh-CN"/>
        </w:rPr>
        <w:t xml:space="preserve">   </w:t>
      </w:r>
    </w:p>
    <w:p w14:paraId="03540549">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有利于推进我国的法治体系建设</w:t>
      </w:r>
    </w:p>
    <w:p w14:paraId="2A3662E3">
      <w:pPr>
        <w:rPr>
          <w:rFonts w:hint="eastAsia" w:ascii="宋体" w:hAnsi="宋体" w:eastAsia="宋体" w:cs="宋体"/>
          <w:lang w:val="en-US" w:eastAsia="zh-CN"/>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有利于提高政府的依法行政水平    </w:t>
      </w:r>
      <w:r>
        <w:rPr>
          <w:rFonts w:hint="eastAsia" w:ascii="宋体" w:hAnsi="宋体" w:eastAsia="宋体" w:cs="宋体"/>
          <w:lang w:val="en-US" w:eastAsia="zh-CN"/>
        </w:rPr>
        <w:t xml:space="preserve">   </w:t>
      </w:r>
    </w:p>
    <w:p w14:paraId="681D3936">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是司法机关开展协商式监督的重要形式</w:t>
      </w:r>
    </w:p>
    <w:p w14:paraId="3E98E9F3">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783841F7">
      <w:pPr>
        <w:rPr>
          <w:rFonts w:hint="eastAsia" w:ascii="宋体" w:hAnsi="宋体" w:eastAsia="宋体" w:cs="宋体"/>
        </w:rPr>
      </w:pPr>
      <w:r>
        <w:rPr>
          <w:rFonts w:hint="eastAsia" w:ascii="宋体" w:hAnsi="宋体" w:eastAsia="宋体" w:cs="宋体"/>
          <w:lang w:val="en-US" w:eastAsia="zh-CN"/>
        </w:rPr>
        <w:t>15、</w:t>
      </w:r>
      <w:r>
        <w:rPr>
          <w:rFonts w:hint="eastAsia" w:ascii="楷体" w:hAnsi="楷体" w:eastAsia="楷体" w:cs="楷体"/>
        </w:rPr>
        <w:t>我国历来重视法治建设，自古就有很多名言警句强调法治的重要性。例如：法立，有犯而必施；令出，唯行而不返。奉法者强，则国强；奉法者弱，则国弱。徒善不足以为政，徒法不能以自行。</w:t>
      </w:r>
      <w:r>
        <w:rPr>
          <w:rFonts w:hint="eastAsia" w:ascii="宋体" w:hAnsi="宋体" w:eastAsia="宋体" w:cs="宋体"/>
        </w:rPr>
        <w:t>以上材料启示我们，全面推进依法治国要</w:t>
      </w:r>
      <w:r>
        <w:rPr>
          <w:rFonts w:hint="eastAsia" w:ascii="宋体" w:hAnsi="宋体" w:eastAsia="宋体" w:cs="宋体"/>
          <w:lang w:val="en-US" w:eastAsia="zh-CN"/>
        </w:rPr>
        <w:t>……………………</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 ）</w:t>
      </w:r>
    </w:p>
    <w:p w14:paraId="57974C2C">
      <w:pPr>
        <w:rPr>
          <w:rFonts w:hint="eastAsia" w:ascii="宋体" w:hAnsi="宋体" w:eastAsia="宋体" w:cs="宋体"/>
          <w:lang w:val="en-US" w:eastAsia="zh-CN"/>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保障人民合法权利，立良善之法</w:t>
      </w:r>
      <w:r>
        <w:rPr>
          <w:rFonts w:hint="eastAsia" w:ascii="宋体" w:hAnsi="宋体" w:eastAsia="宋体" w:cs="宋体"/>
          <w:lang w:val="en-US" w:eastAsia="zh-CN"/>
        </w:rPr>
        <w:t xml:space="preserve">            </w:t>
      </w:r>
    </w:p>
    <w:p w14:paraId="4ECA2DD1">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依法履行政府职能，树立法律权威</w:t>
      </w:r>
    </w:p>
    <w:p w14:paraId="3DFD7441">
      <w:pPr>
        <w:rPr>
          <w:rFonts w:hint="eastAsia" w:ascii="宋体" w:hAnsi="宋体" w:eastAsia="宋体" w:cs="宋体"/>
          <w:lang w:val="en-US" w:eastAsia="zh-CN"/>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坚持司法独立，推进公正司法</w:t>
      </w:r>
      <w:r>
        <w:rPr>
          <w:rFonts w:hint="eastAsia" w:ascii="宋体" w:hAnsi="宋体" w:eastAsia="宋体" w:cs="宋体"/>
          <w:lang w:val="en-US" w:eastAsia="zh-CN"/>
        </w:rPr>
        <w:t xml:space="preserve">             </w:t>
      </w:r>
    </w:p>
    <w:p w14:paraId="27FF652F">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强化公民对法律的认可，推动法律实施</w:t>
      </w:r>
    </w:p>
    <w:p w14:paraId="22DEAA7C">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6C6F1D27">
      <w:pPr>
        <w:rPr>
          <w:rFonts w:hint="eastAsia" w:ascii="宋体" w:hAnsi="宋体" w:eastAsia="宋体" w:cs="宋体"/>
        </w:rPr>
      </w:pPr>
      <w:r>
        <w:rPr>
          <w:rFonts w:hint="eastAsia" w:ascii="宋体" w:hAnsi="宋体" w:eastAsia="宋体" w:cs="宋体"/>
          <w:lang w:val="en-US" w:eastAsia="zh-CN"/>
        </w:rPr>
        <w:t>16、</w:t>
      </w:r>
      <w:r>
        <w:rPr>
          <w:rFonts w:hint="eastAsia" w:ascii="楷体" w:hAnsi="楷体" w:eastAsia="楷体" w:cs="楷体"/>
        </w:rPr>
        <w:t>2024年巴黎奥运会赛场上，运动员们奋勇拼搏、为国争光。在呐喊声、加油声此起彼伏的同时，一些不和谐的声音出现，一些极端观众沉迷于饭圈文化，玩起了制造对立的游戏，造成恶劣社会影响。</w:t>
      </w:r>
      <w:r>
        <w:rPr>
          <w:rFonts w:hint="eastAsia" w:ascii="宋体" w:hAnsi="宋体" w:eastAsia="宋体" w:cs="宋体"/>
        </w:rPr>
        <w:t>为遏制畸形的体育“饭圈文化”，还体育运动一片干净的热土，需要</w:t>
      </w:r>
      <w:r>
        <w:rPr>
          <w:rFonts w:hint="eastAsia" w:ascii="宋体" w:hAnsi="宋体" w:eastAsia="宋体" w:cs="宋体"/>
          <w:lang w:val="en-US" w:eastAsia="zh-CN"/>
        </w:rPr>
        <w:t>…………………………………………………………………………………………（       ）</w:t>
      </w:r>
    </w:p>
    <w:p w14:paraId="2BF3BDA3">
      <w:pPr>
        <w:rPr>
          <w:rFonts w:hint="eastAsia" w:ascii="宋体" w:hAnsi="宋体" w:eastAsia="宋体" w:cs="宋体"/>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司法机关严格执法，加大体育领域“饭圈”乱象的治理力度</w:t>
      </w:r>
    </w:p>
    <w:p w14:paraId="229FA548">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立法机关公正裁判，保护当事人的合法权益，维护公平正义</w:t>
      </w:r>
    </w:p>
    <w:p w14:paraId="74F838A2">
      <w:pPr>
        <w:rPr>
          <w:rFonts w:hint="eastAsia" w:ascii="宋体" w:hAnsi="宋体" w:eastAsia="宋体" w:cs="宋体"/>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加强法治宣传教育，增强体育爱好者的法治意识和法治观念</w:t>
      </w:r>
    </w:p>
    <w:p w14:paraId="39BB4BB9">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完善相关法律法规，为遏制畸形“饭圈文化”提供法律依据</w:t>
      </w:r>
    </w:p>
    <w:p w14:paraId="620C354A">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7B44C1EE">
      <w:pPr>
        <w:rPr>
          <w:rFonts w:hint="eastAsia" w:ascii="宋体" w:hAnsi="宋体" w:eastAsia="宋体" w:cs="宋体"/>
        </w:rPr>
      </w:pPr>
      <w:r>
        <w:rPr>
          <w:rFonts w:hint="eastAsia" w:ascii="宋体" w:hAnsi="宋体" w:eastAsia="宋体" w:cs="宋体"/>
          <w:lang w:val="en-US" w:eastAsia="zh-CN"/>
        </w:rPr>
        <w:t>17、</w:t>
      </w:r>
      <w:r>
        <w:rPr>
          <w:rFonts w:hint="eastAsia" w:ascii="楷体" w:hAnsi="楷体" w:eastAsia="楷体" w:cs="楷体"/>
        </w:rPr>
        <w:t>某市司法局在所属区县先行先试，坚持“分类指导、一类一策”的原则，加强行政执法指导监督，进一步完善行政裁量权基准制度，推进行政裁量权规范适用，在全市市场监管系统进行复制推广，将“个案监督”拓展为“类案指导”，有效减少类似败诉案件。</w:t>
      </w:r>
      <w:r>
        <w:rPr>
          <w:rFonts w:hint="eastAsia" w:ascii="宋体" w:hAnsi="宋体" w:eastAsia="宋体" w:cs="宋体"/>
        </w:rPr>
        <w:t>从中得到的启示是</w:t>
      </w:r>
      <w:r>
        <w:rPr>
          <w:rFonts w:hint="eastAsia" w:ascii="宋体" w:hAnsi="宋体" w:eastAsia="宋体" w:cs="宋体"/>
          <w:lang w:val="en-US" w:eastAsia="zh-CN"/>
        </w:rPr>
        <w:t>…………………………………………………………………………………（      ）</w:t>
      </w:r>
    </w:p>
    <w:p w14:paraId="54DB0F78">
      <w:pPr>
        <w:rPr>
          <w:rFonts w:hint="eastAsia" w:ascii="宋体" w:hAnsi="宋体" w:eastAsia="宋体" w:cs="宋体"/>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要着力加强对国家机关的监督，推动政府依法行政</w:t>
      </w:r>
    </w:p>
    <w:p w14:paraId="26EDDE5F">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行政机关要坚持法定职责必须为、法无授权不可为</w:t>
      </w:r>
    </w:p>
    <w:p w14:paraId="5AB69081">
      <w:pPr>
        <w:rPr>
          <w:rFonts w:hint="eastAsia" w:ascii="宋体" w:hAnsi="宋体" w:eastAsia="宋体" w:cs="宋体"/>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要恰当地行使自由裁量权，提升权力机关的公信力</w:t>
      </w:r>
    </w:p>
    <w:p w14:paraId="04120AD8">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要推进司法体制改革，着力转变和改进工作作风</w:t>
      </w:r>
    </w:p>
    <w:p w14:paraId="08751298">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3696936E">
      <w:pPr>
        <w:rPr>
          <w:rFonts w:hint="eastAsia" w:ascii="宋体" w:hAnsi="宋体" w:eastAsia="宋体" w:cs="宋体"/>
        </w:rPr>
      </w:pPr>
      <w:r>
        <w:rPr>
          <w:rFonts w:hint="eastAsia" w:ascii="宋体" w:hAnsi="宋体" w:eastAsia="宋体" w:cs="宋体"/>
          <w:lang w:val="en-US" w:eastAsia="zh-CN"/>
        </w:rPr>
        <w:t>18、</w:t>
      </w:r>
      <w:r>
        <w:rPr>
          <w:rFonts w:hint="eastAsia" w:ascii="楷体" w:hAnsi="楷体" w:eastAsia="楷体" w:cs="楷体"/>
        </w:rPr>
        <w:t>自杭州交警推出“优驾容错”以来，通过“有限度的宽容”，让守法者在“不得已”或“无心之失”的时候，获得“被原谅”的机会。至今已有1010.4万人次被免罚教育。</w:t>
      </w:r>
      <w:r>
        <w:rPr>
          <w:rFonts w:hint="eastAsia" w:ascii="宋体" w:hAnsi="宋体" w:eastAsia="宋体" w:cs="宋体"/>
        </w:rPr>
        <w:t>对此认识正确的是</w:t>
      </w:r>
      <w:r>
        <w:rPr>
          <w:rFonts w:hint="eastAsia" w:ascii="宋体" w:hAnsi="宋体" w:eastAsia="宋体" w:cs="宋体"/>
          <w:lang w:val="en-US" w:eastAsia="zh-CN"/>
        </w:rPr>
        <w:t>…………………………………………………………………………（       ）</w:t>
      </w:r>
    </w:p>
    <w:p w14:paraId="40D860D7">
      <w:pPr>
        <w:rPr>
          <w:rFonts w:hint="eastAsia" w:ascii="宋体" w:hAnsi="宋体" w:eastAsia="宋体" w:cs="宋体"/>
          <w:lang w:val="en-US" w:eastAsia="zh-CN"/>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转变执法理念，严格依法行使自由裁量权</w:t>
      </w:r>
      <w:r>
        <w:rPr>
          <w:rFonts w:hint="eastAsia" w:ascii="宋体" w:hAnsi="宋体" w:eastAsia="宋体" w:cs="宋体"/>
          <w:lang w:val="en-US" w:eastAsia="zh-CN"/>
        </w:rPr>
        <w:t xml:space="preserve">   </w:t>
      </w:r>
    </w:p>
    <w:p w14:paraId="7F377EE4">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让群众感受到了法治温度与人文关怀</w:t>
      </w:r>
    </w:p>
    <w:p w14:paraId="556A43DE">
      <w:pPr>
        <w:rPr>
          <w:rFonts w:hint="eastAsia" w:ascii="宋体" w:hAnsi="宋体" w:eastAsia="宋体" w:cs="宋体"/>
          <w:lang w:val="en-US" w:eastAsia="zh-CN"/>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可以有效化解大量执法争议和矛盾</w:t>
      </w:r>
      <w:r>
        <w:rPr>
          <w:rFonts w:hint="eastAsia" w:ascii="宋体" w:hAnsi="宋体" w:eastAsia="宋体" w:cs="宋体"/>
          <w:lang w:val="en-US" w:eastAsia="zh-CN"/>
        </w:rPr>
        <w:t xml:space="preserve">         </w:t>
      </w:r>
    </w:p>
    <w:p w14:paraId="13339207">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增强公民权利意识，促进法治社会建设</w:t>
      </w:r>
    </w:p>
    <w:p w14:paraId="21614B97">
      <w:pPr>
        <w:rPr>
          <w:rFonts w:hint="eastAsia" w:ascii="宋体" w:hAnsi="宋体" w:eastAsia="宋体" w:cs="宋体"/>
        </w:rPr>
      </w:pPr>
      <w:r>
        <w:rPr>
          <w:rFonts w:hint="eastAsia" w:ascii="宋体" w:hAnsi="宋体" w:eastAsia="宋体" w:cs="宋体"/>
        </w:rPr>
        <w:t>A．②③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B．②④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C．①③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D．①④</w:t>
      </w:r>
    </w:p>
    <w:p w14:paraId="0620F0E5">
      <w:pPr>
        <w:rPr>
          <w:rFonts w:hint="eastAsia" w:ascii="宋体" w:hAnsi="宋体" w:eastAsia="宋体" w:cs="宋体"/>
        </w:rPr>
      </w:pPr>
      <w:r>
        <w:rPr>
          <w:rFonts w:hint="eastAsia" w:ascii="宋体" w:hAnsi="宋体" w:eastAsia="宋体" w:cs="宋体"/>
          <w:lang w:val="en-US" w:eastAsia="zh-CN"/>
        </w:rPr>
        <w:t>19、</w:t>
      </w:r>
      <w:r>
        <w:rPr>
          <w:rFonts w:hint="eastAsia" w:ascii="楷体" w:hAnsi="楷体" w:eastAsia="楷体" w:cs="楷体"/>
        </w:rPr>
        <w:t>2024年2月19日，国务院印发《关于进一步规范和监督罚款设定与实施的指导意见》，首次对行政法规、规章中罚款设定与实施作出全面系统规范，坚决防止以罚增收、以罚代管、逐利罚款等行为。</w:t>
      </w:r>
      <w:r>
        <w:rPr>
          <w:rFonts w:hint="eastAsia" w:ascii="宋体" w:hAnsi="宋体" w:eastAsia="宋体" w:cs="宋体"/>
        </w:rPr>
        <w:t>此举旨在</w:t>
      </w:r>
      <w:r>
        <w:rPr>
          <w:rFonts w:hint="eastAsia" w:ascii="宋体" w:hAnsi="宋体" w:eastAsia="宋体" w:cs="宋体"/>
          <w:lang w:val="en-US" w:eastAsia="zh-CN"/>
        </w:rPr>
        <w:t>……………………………………………………………（      ）</w:t>
      </w:r>
    </w:p>
    <w:p w14:paraId="1444A603">
      <w:pPr>
        <w:rPr>
          <w:rFonts w:hint="eastAsia" w:ascii="宋体" w:hAnsi="宋体" w:eastAsia="宋体" w:cs="宋体"/>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进一步优化营商环境            </w:t>
      </w:r>
      <w:r>
        <w:rPr>
          <w:rFonts w:hint="eastAsia" w:ascii="宋体" w:hAnsi="宋体" w:eastAsia="宋体" w:cs="宋体"/>
          <w:lang w:val="en-US" w:eastAsia="zh-CN"/>
        </w:rPr>
        <w:t xml:space="preserve"> </w:t>
      </w:r>
      <w:r>
        <w:rPr>
          <w:rFonts w:hint="eastAsia" w:ascii="宋体" w:hAnsi="宋体" w:eastAsia="宋体" w:cs="宋体"/>
        </w:rPr>
        <w:t> </w:t>
      </w:r>
    </w:p>
    <w:p w14:paraId="1B72B6DB">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合理设定权利与义务</w:t>
      </w:r>
    </w:p>
    <w:p w14:paraId="7A975B73">
      <w:pPr>
        <w:rPr>
          <w:rFonts w:hint="eastAsia" w:ascii="宋体" w:hAnsi="宋体" w:eastAsia="宋体" w:cs="宋体"/>
          <w:lang w:val="en-US" w:eastAsia="zh-CN"/>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健全社会矛盾纠纷预防化解机制        </w:t>
      </w:r>
      <w:r>
        <w:rPr>
          <w:rFonts w:hint="eastAsia" w:ascii="宋体" w:hAnsi="宋体" w:eastAsia="宋体" w:cs="宋体"/>
          <w:lang w:val="en-US" w:eastAsia="zh-CN"/>
        </w:rPr>
        <w:t xml:space="preserve"> </w:t>
      </w:r>
    </w:p>
    <w:p w14:paraId="4F22A80A">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更好推进严格规范公正文明执法</w:t>
      </w:r>
    </w:p>
    <w:p w14:paraId="527ED2A6">
      <w:pP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D．②④</w:t>
      </w:r>
    </w:p>
    <w:p w14:paraId="35A9D237">
      <w:pPr>
        <w:rPr>
          <w:rFonts w:hint="eastAsia" w:ascii="宋体" w:hAnsi="宋体" w:eastAsia="宋体" w:cs="宋体"/>
        </w:rPr>
      </w:pPr>
      <w:r>
        <w:rPr>
          <w:rFonts w:hint="eastAsia" w:ascii="宋体" w:hAnsi="宋体" w:eastAsia="宋体" w:cs="宋体"/>
          <w:lang w:val="en-US" w:eastAsia="zh-CN"/>
        </w:rPr>
        <w:t>20、</w:t>
      </w:r>
      <w:r>
        <w:rPr>
          <w:rFonts w:hint="eastAsia" w:ascii="楷体" w:hAnsi="楷体" w:eastAsia="楷体" w:cs="楷体"/>
        </w:rPr>
        <w:t>2023年是甘肃省确定的“优化营商环境攻坚突破年”。兰州公安部门结合本地实际出台十二项优化营商环境措施，采取既保畅通又方便群众、既规范执勤又柔性执法的举措。比如对违停车辆先提醒不处罚，优化重点区域停车管理，积极推行包容审慎执法，为群众营造良好的社会生活氛围等。</w:t>
      </w:r>
      <w:r>
        <w:rPr>
          <w:rFonts w:hint="eastAsia" w:ascii="宋体" w:hAnsi="宋体" w:eastAsia="宋体" w:cs="宋体"/>
        </w:rPr>
        <w:t>此举有利于</w:t>
      </w:r>
      <w:r>
        <w:rPr>
          <w:rFonts w:hint="eastAsia" w:ascii="宋体" w:hAnsi="宋体" w:eastAsia="宋体" w:cs="宋体"/>
          <w:lang w:val="en-US" w:eastAsia="zh-CN"/>
        </w:rPr>
        <w:t>………………………………………………（       ）</w:t>
      </w:r>
    </w:p>
    <w:p w14:paraId="66242C57">
      <w:pPr>
        <w:rPr>
          <w:rFonts w:hint="eastAsia" w:ascii="宋体" w:hAnsi="宋体" w:eastAsia="宋体" w:cs="宋体"/>
        </w:rPr>
      </w:pPr>
      <w:r>
        <w:rPr>
          <w:rFonts w:hint="eastAsia" w:ascii="宋体" w:hAnsi="宋体" w:eastAsia="宋体" w:cs="宋体"/>
        </w:rPr>
        <w:t>①</w:t>
      </w:r>
      <w:r>
        <w:rPr>
          <w:rFonts w:hint="eastAsia" w:ascii="宋体" w:hAnsi="宋体" w:eastAsia="宋体" w:cs="宋体"/>
          <w:lang w:val="en-US" w:eastAsia="zh-CN"/>
        </w:rPr>
        <w:t xml:space="preserve"> </w:t>
      </w:r>
      <w:r>
        <w:rPr>
          <w:rFonts w:hint="eastAsia" w:ascii="宋体" w:hAnsi="宋体" w:eastAsia="宋体" w:cs="宋体"/>
        </w:rPr>
        <w:t>司法机关坚持公正司法，维护公民的合法权益</w:t>
      </w:r>
    </w:p>
    <w:p w14:paraId="3E46CDF4">
      <w:pPr>
        <w:rPr>
          <w:rFonts w:hint="eastAsia" w:ascii="宋体" w:hAnsi="宋体" w:eastAsia="宋体" w:cs="宋体"/>
        </w:rPr>
      </w:pPr>
      <w:r>
        <w:rPr>
          <w:rFonts w:hint="eastAsia" w:ascii="宋体" w:hAnsi="宋体" w:eastAsia="宋体" w:cs="宋体"/>
        </w:rPr>
        <w:t>②</w:t>
      </w:r>
      <w:r>
        <w:rPr>
          <w:rFonts w:hint="eastAsia" w:ascii="宋体" w:hAnsi="宋体" w:eastAsia="宋体" w:cs="宋体"/>
          <w:lang w:val="en-US" w:eastAsia="zh-CN"/>
        </w:rPr>
        <w:t xml:space="preserve"> </w:t>
      </w:r>
      <w:r>
        <w:rPr>
          <w:rFonts w:hint="eastAsia" w:ascii="宋体" w:hAnsi="宋体" w:eastAsia="宋体" w:cs="宋体"/>
        </w:rPr>
        <w:t>改善执法形象，优化执法效果，体现执法温度</w:t>
      </w:r>
    </w:p>
    <w:p w14:paraId="08B0E082">
      <w:pPr>
        <w:rPr>
          <w:rFonts w:hint="eastAsia" w:ascii="宋体" w:hAnsi="宋体" w:eastAsia="宋体" w:cs="宋体"/>
        </w:rPr>
      </w:pPr>
      <w:r>
        <w:rPr>
          <w:rFonts w:hint="eastAsia" w:ascii="宋体" w:hAnsi="宋体" w:eastAsia="宋体" w:cs="宋体"/>
        </w:rPr>
        <w:t>③</w:t>
      </w:r>
      <w:r>
        <w:rPr>
          <w:rFonts w:hint="eastAsia" w:ascii="宋体" w:hAnsi="宋体" w:eastAsia="宋体" w:cs="宋体"/>
          <w:lang w:val="en-US" w:eastAsia="zh-CN"/>
        </w:rPr>
        <w:t xml:space="preserve"> </w:t>
      </w:r>
      <w:r>
        <w:rPr>
          <w:rFonts w:hint="eastAsia" w:ascii="宋体" w:hAnsi="宋体" w:eastAsia="宋体" w:cs="宋体"/>
        </w:rPr>
        <w:t>运用法治思维和法治方式提升</w:t>
      </w:r>
      <w:r>
        <w:rPr>
          <w:rFonts w:hint="eastAsia" w:ascii="宋体" w:hAnsi="宋体" w:eastAsia="宋体" w:cs="宋体"/>
          <w:lang w:eastAsia="zh-CN"/>
        </w:rPr>
        <w:t>政府</w:t>
      </w:r>
      <w:r>
        <w:rPr>
          <w:rFonts w:hint="eastAsia" w:ascii="宋体" w:hAnsi="宋体" w:eastAsia="宋体" w:cs="宋体"/>
        </w:rPr>
        <w:t>治理效能</w:t>
      </w:r>
    </w:p>
    <w:p w14:paraId="7E7884D4">
      <w:pPr>
        <w:rPr>
          <w:rFonts w:hint="eastAsia" w:ascii="宋体" w:hAnsi="宋体" w:eastAsia="宋体" w:cs="宋体"/>
        </w:rPr>
      </w:pPr>
      <w:r>
        <w:rPr>
          <w:rFonts w:hint="eastAsia" w:ascii="宋体" w:hAnsi="宋体" w:eastAsia="宋体" w:cs="宋体"/>
        </w:rPr>
        <w:t>④</w:t>
      </w:r>
      <w:r>
        <w:rPr>
          <w:rFonts w:hint="eastAsia" w:ascii="宋体" w:hAnsi="宋体" w:eastAsia="宋体" w:cs="宋体"/>
          <w:lang w:val="en-US" w:eastAsia="zh-CN"/>
        </w:rPr>
        <w:t xml:space="preserve"> </w:t>
      </w:r>
      <w:r>
        <w:rPr>
          <w:rFonts w:hint="eastAsia" w:ascii="宋体" w:hAnsi="宋体" w:eastAsia="宋体" w:cs="宋体"/>
        </w:rPr>
        <w:t>规范执法自由裁量权，打造智能高效的政府</w:t>
      </w:r>
    </w:p>
    <w:p w14:paraId="0DEC2575">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lang w:val="en-US" w:eastAsia="zh-CN"/>
        </w:rPr>
        <w:t xml:space="preserve">             </w:t>
      </w:r>
      <w:r>
        <w:rPr>
          <w:rFonts w:hint="eastAsia" w:ascii="宋体" w:hAnsi="宋体" w:eastAsia="宋体" w:cs="宋体"/>
        </w:rPr>
        <w:t>D．③④</w:t>
      </w:r>
    </w:p>
    <w:p w14:paraId="25BB8AB3">
      <w:pP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三、非选择题</w:t>
      </w:r>
    </w:p>
    <w:p w14:paraId="28C87DE2">
      <w:pPr>
        <w:rPr>
          <w:rFonts w:hint="eastAsia" w:ascii="宋体" w:hAnsi="宋体" w:eastAsia="宋体" w:cs="宋体"/>
        </w:rPr>
      </w:pPr>
      <w:r>
        <w:rPr>
          <w:rFonts w:hint="eastAsia" w:ascii="宋体" w:hAnsi="宋体" w:eastAsia="宋体" w:cs="宋体"/>
          <w:lang w:val="en-US" w:eastAsia="zh-CN"/>
        </w:rPr>
        <w:t>1、</w:t>
      </w:r>
      <w:r>
        <w:rPr>
          <w:rFonts w:hint="eastAsia" w:ascii="楷体" w:hAnsi="楷体" w:eastAsia="楷体" w:cs="楷体"/>
          <w:sz w:val="21"/>
        </w:rPr>
        <w:t>（24-25高二上·江苏盐城·期末</w:t>
      </w:r>
      <w:r>
        <w:rPr>
          <w:rFonts w:hint="eastAsia" w:ascii="楷体" w:hAnsi="楷体" w:eastAsia="楷体" w:cs="楷体"/>
          <w:sz w:val="21"/>
          <w:lang w:eastAsia="zh-CN"/>
        </w:rPr>
        <w:t>卷</w:t>
      </w:r>
      <w:r>
        <w:rPr>
          <w:rFonts w:hint="eastAsia" w:ascii="楷体" w:hAnsi="楷体" w:eastAsia="楷体" w:cs="楷体"/>
          <w:sz w:val="21"/>
        </w:rPr>
        <w:t>）</w:t>
      </w:r>
      <w:r>
        <w:rPr>
          <w:rFonts w:hint="eastAsia" w:ascii="宋体" w:hAnsi="宋体" w:eastAsia="宋体" w:cs="宋体"/>
        </w:rPr>
        <w:t>阅读材料，回答问题。</w:t>
      </w:r>
    </w:p>
    <w:p w14:paraId="5A7AA252">
      <w:pPr>
        <w:ind w:firstLine="420" w:firstLineChars="200"/>
        <w:rPr>
          <w:rFonts w:hint="eastAsia" w:ascii="楷体" w:hAnsi="楷体" w:eastAsia="楷体" w:cs="楷体"/>
        </w:rPr>
      </w:pPr>
      <w:r>
        <w:rPr>
          <w:rFonts w:hint="eastAsia" w:ascii="楷体" w:hAnsi="楷体" w:eastAsia="楷体" w:cs="楷体"/>
        </w:rPr>
        <w:t>江苏省盐城市紧扣“</w:t>
      </w:r>
      <w:r>
        <w:rPr>
          <w:rFonts w:hint="eastAsia" w:ascii="楷体" w:hAnsi="楷体" w:eastAsia="楷体" w:cs="楷体"/>
          <w:u w:val="single"/>
        </w:rPr>
        <w:t>使法治成为盐城现代化建设的显著优势、核心竞争力和坚强保障</w:t>
      </w:r>
      <w:r>
        <w:rPr>
          <w:rFonts w:hint="eastAsia" w:ascii="楷体" w:hAnsi="楷体" w:eastAsia="楷体" w:cs="楷体"/>
        </w:rPr>
        <w:t>”的目标，全力打造</w:t>
      </w:r>
      <w:r>
        <w:rPr>
          <w:rFonts w:hint="eastAsia" w:ascii="楷体" w:hAnsi="楷体" w:eastAsia="楷体" w:cs="楷体"/>
          <w:u w:val="single"/>
        </w:rPr>
        <w:t>一流法治化营商环境</w:t>
      </w:r>
      <w:r>
        <w:rPr>
          <w:rFonts w:hint="eastAsia" w:ascii="楷体" w:hAnsi="楷体" w:eastAsia="楷体" w:cs="楷体"/>
        </w:rPr>
        <w:t>，充分发挥“法治四员”作用，为发展新质生产力提供有力支撑。</w:t>
      </w:r>
    </w:p>
    <w:tbl>
      <w:tblPr>
        <w:tblStyle w:val="8"/>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325"/>
      </w:tblGrid>
      <w:tr w14:paraId="1096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3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A8B4289">
            <w:pPr>
              <w:rPr>
                <w:rFonts w:hint="eastAsia" w:ascii="楷体" w:hAnsi="楷体" w:eastAsia="楷体" w:cs="楷体"/>
              </w:rPr>
            </w:pPr>
            <w:r>
              <w:rPr>
                <w:rFonts w:ascii="楷体" w:hAnsi="楷体" w:eastAsia="楷体" w:cs="楷体"/>
                <w:sz w:val="21"/>
              </w:rPr>
              <w:t>◆</w:t>
            </w:r>
            <w:r>
              <w:rPr>
                <w:rFonts w:hint="eastAsia" w:ascii="楷体" w:hAnsi="楷体" w:eastAsia="楷体" w:cs="楷体"/>
                <w:sz w:val="21"/>
                <w:lang w:val="en-US" w:eastAsia="zh-CN"/>
              </w:rPr>
              <w:t xml:space="preserve"> </w:t>
            </w:r>
            <w:r>
              <w:rPr>
                <w:rFonts w:hint="eastAsia" w:ascii="楷体" w:hAnsi="楷体" w:eastAsia="楷体" w:cs="楷体"/>
                <w:u w:val="single"/>
              </w:rPr>
              <w:t>盐城全面依法治市委员会</w:t>
            </w:r>
            <w:r>
              <w:rPr>
                <w:rFonts w:hint="eastAsia" w:ascii="楷体" w:hAnsi="楷体" w:eastAsia="楷体" w:cs="楷体"/>
              </w:rPr>
              <w:t>审议通过《为加快建设绿色低碳发展示范区提供法治服务保障的实施意见》，将法治化营商环境建设纳入</w:t>
            </w:r>
            <w:r>
              <w:rPr>
                <w:rFonts w:hint="eastAsia" w:ascii="楷体" w:hAnsi="楷体" w:eastAsia="楷体" w:cs="楷体"/>
                <w:u w:val="single"/>
              </w:rPr>
              <w:t>依法治市</w:t>
            </w:r>
            <w:r>
              <w:rPr>
                <w:rFonts w:hint="eastAsia" w:ascii="楷体" w:hAnsi="楷体" w:eastAsia="楷体" w:cs="楷体"/>
              </w:rPr>
              <w:t>重点工作；市委依法治市办印发《盐城市绿色低碳发展示范区建设法治保障指标体系》，在</w:t>
            </w:r>
            <w:r>
              <w:rPr>
                <w:rFonts w:hint="eastAsia" w:ascii="楷体" w:hAnsi="楷体" w:eastAsia="楷体" w:cs="楷体"/>
                <w:u w:val="single"/>
              </w:rPr>
              <w:t>全省首创“企业投资环境感受度+法治保障供给力”式营商法治保障指标体系</w:t>
            </w:r>
            <w:r>
              <w:rPr>
                <w:rFonts w:hint="eastAsia" w:ascii="楷体" w:hAnsi="楷体" w:eastAsia="楷体" w:cs="楷体"/>
              </w:rPr>
              <w:t>，为优化法治化营商环境设目标、定标准。</w:t>
            </w:r>
          </w:p>
          <w:p w14:paraId="7B6A259E">
            <w:pPr>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 xml:space="preserve"> </w:t>
            </w:r>
            <w:r>
              <w:rPr>
                <w:rFonts w:hint="eastAsia" w:ascii="楷体" w:hAnsi="楷体" w:eastAsia="楷体" w:cs="楷体"/>
              </w:rPr>
              <w:t>组织</w:t>
            </w:r>
            <w:r>
              <w:rPr>
                <w:rFonts w:hint="eastAsia" w:ascii="楷体" w:hAnsi="楷体" w:eastAsia="楷体" w:cs="楷体"/>
                <w:u w:val="single"/>
              </w:rPr>
              <w:t>市级行政执法部门</w:t>
            </w:r>
            <w:r>
              <w:rPr>
                <w:rFonts w:hint="eastAsia" w:ascii="楷体" w:hAnsi="楷体" w:eastAsia="楷体" w:cs="楷体"/>
              </w:rPr>
              <w:t>制定涉企</w:t>
            </w:r>
            <w:r>
              <w:rPr>
                <w:rFonts w:hint="eastAsia" w:ascii="楷体" w:hAnsi="楷体" w:eastAsia="楷体" w:cs="楷体"/>
                <w:u w:val="single"/>
              </w:rPr>
              <w:t>不予处罚、减轻处罚、从轻处罚“三张清单”</w:t>
            </w:r>
            <w:r>
              <w:rPr>
                <w:rFonts w:hint="eastAsia" w:ascii="楷体" w:hAnsi="楷体" w:eastAsia="楷体" w:cs="楷体"/>
              </w:rPr>
              <w:t>；落实提升</w:t>
            </w:r>
            <w:r>
              <w:rPr>
                <w:rFonts w:hint="eastAsia" w:ascii="楷体" w:hAnsi="楷体" w:eastAsia="楷体" w:cs="楷体"/>
                <w:u w:val="single"/>
              </w:rPr>
              <w:t>行政执法质量三年行动工作方案</w:t>
            </w:r>
            <w:r>
              <w:rPr>
                <w:rFonts w:hint="eastAsia" w:ascii="楷体" w:hAnsi="楷体" w:eastAsia="楷体" w:cs="楷体"/>
              </w:rPr>
              <w:t>，开展</w:t>
            </w:r>
            <w:r>
              <w:rPr>
                <w:rFonts w:hint="eastAsia" w:ascii="楷体" w:hAnsi="楷体" w:eastAsia="楷体" w:cs="楷体"/>
                <w:u w:val="single"/>
              </w:rPr>
              <w:t>2024行政执法突出问题专项整治年行动</w:t>
            </w:r>
            <w:r>
              <w:rPr>
                <w:rFonts w:hint="eastAsia" w:ascii="楷体" w:hAnsi="楷体" w:eastAsia="楷体" w:cs="楷体"/>
              </w:rPr>
              <w:t>，</w:t>
            </w:r>
            <w:r>
              <w:rPr>
                <w:rFonts w:hint="eastAsia" w:ascii="楷体" w:hAnsi="楷体" w:eastAsia="楷体" w:cs="楷体"/>
                <w:u w:val="single"/>
              </w:rPr>
              <w:t>推动人民群众、各类经营主体反映强烈的不作为、乱作为等损害其合法权益的行政执法问题有力有效解决</w:t>
            </w:r>
            <w:r>
              <w:rPr>
                <w:rFonts w:hint="eastAsia" w:ascii="楷体" w:hAnsi="楷体" w:eastAsia="楷体" w:cs="楷体"/>
              </w:rPr>
              <w:t>。</w:t>
            </w:r>
          </w:p>
          <w:p w14:paraId="2DC799E5">
            <w:pPr>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 xml:space="preserve"> </w:t>
            </w:r>
            <w:r>
              <w:rPr>
                <w:rFonts w:hint="eastAsia" w:ascii="楷体" w:hAnsi="楷体" w:eastAsia="楷体" w:cs="楷体"/>
              </w:rPr>
              <w:t>全力推行</w:t>
            </w:r>
            <w:r>
              <w:rPr>
                <w:rFonts w:hint="eastAsia" w:ascii="楷体" w:hAnsi="楷体" w:eastAsia="楷体" w:cs="楷体"/>
                <w:u w:val="single"/>
              </w:rPr>
              <w:t>涉企行政合规全过程指导工作</w:t>
            </w:r>
            <w:r>
              <w:rPr>
                <w:rFonts w:hint="eastAsia" w:ascii="楷体" w:hAnsi="楷体" w:eastAsia="楷体" w:cs="楷体"/>
              </w:rPr>
              <w:t>，建立</w:t>
            </w:r>
            <w:r>
              <w:rPr>
                <w:rFonts w:hint="eastAsia" w:ascii="楷体" w:hAnsi="楷体" w:eastAsia="楷体" w:cs="楷体"/>
                <w:u w:val="single"/>
              </w:rPr>
              <w:t>行政执法“事前指导体检、事中审慎处罚、事后预防提升”相衔接相统一的涉企行政合规全过程指导机制</w:t>
            </w:r>
            <w:r>
              <w:rPr>
                <w:rFonts w:hint="eastAsia" w:ascii="楷体" w:hAnsi="楷体" w:eastAsia="楷体" w:cs="楷体"/>
              </w:rPr>
              <w:t>；推动在全市范围内实现</w:t>
            </w:r>
            <w:r>
              <w:rPr>
                <w:rFonts w:hint="eastAsia" w:ascii="楷体" w:hAnsi="楷体" w:eastAsia="楷体" w:cs="楷体"/>
                <w:u w:val="single"/>
              </w:rPr>
              <w:t>行政合规指导全覆盖</w:t>
            </w:r>
            <w:r>
              <w:rPr>
                <w:rFonts w:hint="eastAsia" w:ascii="楷体" w:hAnsi="楷体" w:eastAsia="楷体" w:cs="楷体"/>
              </w:rPr>
              <w:t>，坚持依法依规、平等自愿、协同联动，促进企业依法经营；通过日常监管、普法宣传和法治体检等方式发现企业风险点，编制</w:t>
            </w:r>
            <w:r>
              <w:rPr>
                <w:rFonts w:hint="eastAsia" w:ascii="楷体" w:hAnsi="楷体" w:eastAsia="楷体" w:cs="楷体"/>
                <w:u w:val="single"/>
              </w:rPr>
              <w:t>合规指导清单</w:t>
            </w:r>
            <w:r>
              <w:rPr>
                <w:rFonts w:hint="eastAsia" w:ascii="楷体" w:hAnsi="楷体" w:eastAsia="楷体" w:cs="楷体"/>
              </w:rPr>
              <w:t>，依法保护企业产权和企业家权益。</w:t>
            </w:r>
          </w:p>
          <w:p w14:paraId="5E08E938">
            <w:pPr>
              <w:rPr>
                <w:sz w:val="21"/>
              </w:rPr>
            </w:pPr>
            <w:r>
              <w:rPr>
                <w:rFonts w:hint="eastAsia" w:ascii="楷体" w:hAnsi="楷体" w:eastAsia="楷体" w:cs="楷体"/>
              </w:rPr>
              <w:t>◆</w:t>
            </w:r>
            <w:r>
              <w:rPr>
                <w:rFonts w:hint="eastAsia" w:ascii="楷体" w:hAnsi="楷体" w:eastAsia="楷体" w:cs="楷体"/>
                <w:lang w:val="en-US" w:eastAsia="zh-CN"/>
              </w:rPr>
              <w:t xml:space="preserve"> </w:t>
            </w:r>
            <w:r>
              <w:rPr>
                <w:rFonts w:hint="eastAsia" w:ascii="楷体" w:hAnsi="楷体" w:eastAsia="楷体" w:cs="楷体"/>
              </w:rPr>
              <w:t>制定《</w:t>
            </w:r>
            <w:r>
              <w:rPr>
                <w:rFonts w:hint="eastAsia" w:ascii="楷体" w:hAnsi="楷体" w:eastAsia="楷体" w:cs="楷体"/>
                <w:u w:val="single"/>
              </w:rPr>
              <w:t>盐城市园区公共法律服务清单</w:t>
            </w:r>
            <w:r>
              <w:rPr>
                <w:rFonts w:hint="eastAsia" w:ascii="楷体" w:hAnsi="楷体" w:eastAsia="楷体" w:cs="楷体"/>
              </w:rPr>
              <w:t>》，开展“</w:t>
            </w:r>
            <w:r>
              <w:rPr>
                <w:rFonts w:hint="eastAsia" w:ascii="楷体" w:hAnsi="楷体" w:eastAsia="楷体" w:cs="楷体"/>
                <w:u w:val="single"/>
              </w:rPr>
              <w:t>法服进万企护航促发展</w:t>
            </w:r>
            <w:r>
              <w:rPr>
                <w:rFonts w:hint="eastAsia" w:ascii="楷体" w:hAnsi="楷体" w:eastAsia="楷体" w:cs="楷体"/>
              </w:rPr>
              <w:t>”等活动，为企业免费开展</w:t>
            </w:r>
            <w:r>
              <w:rPr>
                <w:rFonts w:hint="eastAsia" w:ascii="楷体" w:hAnsi="楷体" w:eastAsia="楷体" w:cs="楷体"/>
                <w:u w:val="single"/>
              </w:rPr>
              <w:t>法治讲座</w:t>
            </w:r>
            <w:r>
              <w:rPr>
                <w:rFonts w:hint="eastAsia" w:ascii="楷体" w:hAnsi="楷体" w:eastAsia="楷体" w:cs="楷体"/>
              </w:rPr>
              <w:t>、</w:t>
            </w:r>
            <w:r>
              <w:rPr>
                <w:rFonts w:hint="eastAsia" w:ascii="楷体" w:hAnsi="楷体" w:eastAsia="楷体" w:cs="楷体"/>
                <w:u w:val="single"/>
              </w:rPr>
              <w:t>涉企以案释法巡展</w:t>
            </w:r>
            <w:r>
              <w:rPr>
                <w:rFonts w:hint="eastAsia" w:ascii="楷体" w:hAnsi="楷体" w:eastAsia="楷体" w:cs="楷体"/>
              </w:rPr>
              <w:t>500余场次，发放</w:t>
            </w:r>
            <w:r>
              <w:rPr>
                <w:rFonts w:hint="eastAsia" w:ascii="楷体" w:hAnsi="楷体" w:eastAsia="楷体" w:cs="楷体"/>
                <w:u w:val="single"/>
              </w:rPr>
              <w:t>企业管理涉法读本</w:t>
            </w:r>
            <w:r>
              <w:rPr>
                <w:rFonts w:hint="eastAsia" w:ascii="楷体" w:hAnsi="楷体" w:eastAsia="楷体" w:cs="楷体"/>
              </w:rPr>
              <w:t>1.5万册。</w:t>
            </w:r>
          </w:p>
        </w:tc>
      </w:tr>
    </w:tbl>
    <w:p w14:paraId="2867F3E0">
      <w:pPr>
        <w:ind w:firstLine="420" w:firstLineChars="200"/>
        <w:rPr>
          <w:rFonts w:hint="eastAsia" w:ascii="宋体" w:hAnsi="宋体" w:eastAsia="宋体" w:cs="宋体"/>
        </w:rPr>
      </w:pPr>
      <w:r>
        <w:rPr>
          <w:rFonts w:hint="eastAsia" w:ascii="宋体" w:hAnsi="宋体" w:eastAsia="宋体" w:cs="宋体"/>
        </w:rPr>
        <w:t>结合材料，运用《政治与法治》的相关知识，解读</w:t>
      </w:r>
      <w:r>
        <w:rPr>
          <w:rFonts w:hint="eastAsia" w:ascii="宋体" w:hAnsi="宋体" w:eastAsia="宋体" w:cs="宋体"/>
          <w:u w:val="single"/>
        </w:rPr>
        <w:t>盐城市打造法治化营商环境为发展新质生产力保驾护航的实践逻辑</w:t>
      </w:r>
      <w:r>
        <w:rPr>
          <w:rFonts w:hint="eastAsia" w:ascii="宋体" w:hAnsi="宋体" w:eastAsia="宋体" w:cs="宋体"/>
        </w:rPr>
        <w:t>。</w:t>
      </w:r>
    </w:p>
    <w:p w14:paraId="2FA3CC93">
      <w:pPr>
        <w:rPr>
          <w:rFonts w:hint="eastAsia" w:ascii="黑体" w:hAnsi="黑体" w:eastAsia="黑体" w:cs="黑体"/>
          <w:b/>
          <w:bCs/>
        </w:rPr>
      </w:pPr>
    </w:p>
    <w:p w14:paraId="42CD0079">
      <w:pPr>
        <w:jc w:val="both"/>
        <w:rPr>
          <w:rFonts w:hint="eastAsia" w:ascii="黑体" w:hAnsi="黑体" w:eastAsia="黑体" w:cs="黑体"/>
          <w:b/>
          <w:bCs/>
          <w:sz w:val="32"/>
          <w:szCs w:val="32"/>
          <w:lang w:val="en-US" w:eastAsia="zh-CN"/>
        </w:rPr>
      </w:pPr>
    </w:p>
    <w:p w14:paraId="3CBE7C0B">
      <w:pPr>
        <w:jc w:val="both"/>
        <w:rPr>
          <w:rFonts w:hint="eastAsia" w:ascii="黑体" w:hAnsi="黑体" w:eastAsia="黑体" w:cs="黑体"/>
          <w:b/>
          <w:bCs/>
          <w:sz w:val="32"/>
          <w:szCs w:val="32"/>
          <w:lang w:val="en-US" w:eastAsia="zh-CN"/>
        </w:rPr>
      </w:pPr>
    </w:p>
    <w:p w14:paraId="370BA8FD">
      <w:pPr>
        <w:jc w:val="both"/>
        <w:rPr>
          <w:rFonts w:hint="eastAsia" w:ascii="黑体" w:hAnsi="黑体" w:eastAsia="黑体" w:cs="黑体"/>
          <w:b/>
          <w:bCs/>
          <w:sz w:val="32"/>
          <w:szCs w:val="32"/>
          <w:lang w:val="en-US" w:eastAsia="zh-CN"/>
        </w:rPr>
      </w:pPr>
    </w:p>
    <w:p w14:paraId="1CE6E0BD">
      <w:pPr>
        <w:jc w:val="both"/>
        <w:rPr>
          <w:rFonts w:hint="eastAsia" w:ascii="黑体" w:hAnsi="黑体" w:eastAsia="黑体" w:cs="黑体"/>
          <w:b/>
          <w:bCs/>
          <w:sz w:val="32"/>
          <w:szCs w:val="32"/>
          <w:lang w:val="en-US" w:eastAsia="zh-CN"/>
        </w:rPr>
      </w:pPr>
    </w:p>
    <w:p w14:paraId="54E5B4A8">
      <w:pPr>
        <w:jc w:val="both"/>
        <w:rPr>
          <w:rFonts w:hint="eastAsia" w:ascii="黑体" w:hAnsi="黑体" w:eastAsia="黑体" w:cs="黑体"/>
          <w:b/>
          <w:bCs/>
          <w:sz w:val="32"/>
          <w:szCs w:val="32"/>
          <w:lang w:val="en-US" w:eastAsia="zh-CN"/>
        </w:rPr>
      </w:pPr>
    </w:p>
    <w:p w14:paraId="2F301D3B">
      <w:pPr>
        <w:jc w:val="both"/>
        <w:rPr>
          <w:rFonts w:hint="eastAsia" w:ascii="黑体" w:hAnsi="黑体" w:eastAsia="黑体" w:cs="黑体"/>
          <w:b/>
          <w:bCs/>
          <w:sz w:val="32"/>
          <w:szCs w:val="32"/>
          <w:lang w:val="en-US" w:eastAsia="zh-CN"/>
        </w:rPr>
      </w:pPr>
    </w:p>
    <w:p w14:paraId="6EB11529">
      <w:pPr>
        <w:jc w:val="both"/>
        <w:rPr>
          <w:rFonts w:hint="eastAsia" w:ascii="黑体" w:hAnsi="黑体" w:eastAsia="黑体" w:cs="黑体"/>
          <w:b/>
          <w:bCs/>
          <w:sz w:val="32"/>
          <w:szCs w:val="32"/>
          <w:lang w:val="en-US" w:eastAsia="zh-CN"/>
        </w:rPr>
      </w:pPr>
    </w:p>
    <w:p w14:paraId="06024E18">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参 考 答 案</w:t>
      </w:r>
    </w:p>
    <w:p w14:paraId="50805637">
      <w:pPr>
        <w:numPr>
          <w:ilvl w:val="0"/>
          <w:numId w:val="0"/>
        </w:numPr>
        <w:rPr>
          <w:rStyle w:val="10"/>
          <w:rFonts w:hint="eastAsia"/>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判断纠错</w:t>
      </w:r>
      <w:r>
        <w:rPr>
          <w:rFonts w:hint="eastAsia" w:ascii="黑体" w:hAnsi="黑体" w:eastAsia="黑体" w:cs="黑体"/>
          <w:b/>
          <w:bCs/>
          <w:sz w:val="28"/>
          <w:szCs w:val="28"/>
          <w:lang w:eastAsia="zh-CN"/>
        </w:rPr>
        <w:t>：</w:t>
      </w:r>
    </w:p>
    <w:p w14:paraId="15454615">
      <w:pPr>
        <w:rPr>
          <w:rFonts w:hint="eastAsia" w:ascii="宋体" w:hAnsi="宋体" w:eastAsia="宋体" w:cs="宋体"/>
        </w:rPr>
      </w:pPr>
      <w:r>
        <w:rPr>
          <w:rFonts w:hint="eastAsia" w:ascii="宋体" w:hAnsi="宋体" w:cs="宋体"/>
          <w:color w:val="333333"/>
          <w:spacing w:val="8"/>
          <w:kern w:val="0"/>
          <w:szCs w:val="21"/>
          <w:lang w:val="en-US" w:eastAsia="zh-CN"/>
        </w:rPr>
        <w:t>1、</w:t>
      </w:r>
      <w:r>
        <w:rPr>
          <w:rFonts w:hint="eastAsia" w:ascii="宋体" w:hAnsi="宋体" w:cs="宋体"/>
          <w:color w:val="333333"/>
          <w:spacing w:val="8"/>
          <w:kern w:val="0"/>
          <w:szCs w:val="21"/>
        </w:rPr>
        <w:t>在法律实施体系中，权力机关是执法的最重要主体。</w:t>
      </w:r>
      <w:r>
        <w:rPr>
          <w:rFonts w:hint="eastAsia"/>
        </w:rPr>
        <w:t xml:space="preserve">(  </w:t>
      </w:r>
      <w:r>
        <w:rPr>
          <w:rFonts w:hint="eastAsia"/>
          <w:lang w:val="en-US" w:eastAsia="zh-CN"/>
        </w:rPr>
        <w:t xml:space="preserve">  </w:t>
      </w:r>
      <w:r>
        <w:rPr>
          <w:rFonts w:hint="default" w:ascii="Arial" w:hAnsi="Arial" w:eastAsia="楷体" w:cs="Arial"/>
          <w:color w:val="333333"/>
          <w:spacing w:val="8"/>
          <w:kern w:val="0"/>
          <w:szCs w:val="21"/>
        </w:rPr>
        <w:t>×</w:t>
      </w:r>
      <w:r>
        <w:rPr>
          <w:rFonts w:hint="eastAsia"/>
          <w:lang w:val="en-US" w:eastAsia="zh-CN"/>
        </w:rPr>
        <w:t xml:space="preserve">  </w:t>
      </w:r>
      <w:r>
        <w:rPr>
          <w:rFonts w:hint="eastAsia"/>
        </w:rPr>
        <w:t xml:space="preserve"> )</w:t>
      </w:r>
    </w:p>
    <w:p w14:paraId="45D619D3">
      <w:pPr>
        <w:widowControl/>
        <w:shd w:val="clear" w:color="auto" w:fill="FFFFFF"/>
        <w:spacing w:line="383" w:lineRule="atLeast"/>
        <w:jc w:val="left"/>
        <w:rPr>
          <w:rFonts w:hint="eastAsia" w:ascii="楷体" w:hAnsi="楷体" w:eastAsia="楷体" w:cs="楷体"/>
          <w:color w:val="333333"/>
          <w:spacing w:val="8"/>
          <w:kern w:val="0"/>
          <w:sz w:val="26"/>
          <w:szCs w:val="26"/>
        </w:rPr>
      </w:pPr>
      <w:r>
        <w:rPr>
          <w:rFonts w:hint="eastAsia" w:ascii="楷体" w:hAnsi="楷体" w:eastAsia="楷体" w:cs="楷体"/>
          <w:color w:val="333333"/>
          <w:spacing w:val="8"/>
          <w:kern w:val="0"/>
          <w:szCs w:val="21"/>
        </w:rPr>
        <w:t>【解析】在法律实施体系中，行政机关是执法的最重要主体。</w:t>
      </w:r>
    </w:p>
    <w:p w14:paraId="73C51F7F">
      <w:pPr>
        <w:widowControl/>
        <w:shd w:val="clear" w:color="auto" w:fill="FFFFFF"/>
        <w:spacing w:line="383" w:lineRule="atLeast"/>
        <w:jc w:val="left"/>
        <w:rPr>
          <w:rFonts w:hint="eastAsia" w:ascii="Microsoft YaHei UI" w:hAnsi="Microsoft YaHei UI" w:eastAsia="Microsoft YaHei UI" w:cs="宋体"/>
          <w:color w:val="333333"/>
          <w:spacing w:val="8"/>
          <w:kern w:val="0"/>
          <w:sz w:val="26"/>
          <w:szCs w:val="26"/>
        </w:rPr>
      </w:pPr>
      <w:r>
        <w:rPr>
          <w:rFonts w:hint="eastAsia" w:ascii="宋体" w:hAnsi="宋体" w:cs="宋体"/>
          <w:color w:val="333333"/>
          <w:spacing w:val="8"/>
          <w:kern w:val="0"/>
          <w:szCs w:val="21"/>
          <w:lang w:val="en-US" w:eastAsia="zh-CN"/>
        </w:rPr>
        <w:t>2、</w:t>
      </w:r>
      <w:r>
        <w:rPr>
          <w:rFonts w:hint="eastAsia" w:ascii="宋体" w:hAnsi="宋体" w:cs="宋体"/>
          <w:color w:val="333333"/>
          <w:spacing w:val="8"/>
          <w:kern w:val="0"/>
          <w:szCs w:val="21"/>
        </w:rPr>
        <w:t>为了捍卫法律的权威和尊严，政府必须带头科学立法。</w:t>
      </w:r>
      <w:r>
        <w:rPr>
          <w:rFonts w:hint="eastAsia"/>
        </w:rPr>
        <w:t xml:space="preserve">(  </w:t>
      </w:r>
      <w:r>
        <w:rPr>
          <w:rFonts w:hint="eastAsia"/>
          <w:lang w:val="en-US" w:eastAsia="zh-CN"/>
        </w:rPr>
        <w:t xml:space="preserve">   </w:t>
      </w:r>
      <w:r>
        <w:rPr>
          <w:rFonts w:hint="default" w:ascii="Arial" w:hAnsi="Arial" w:eastAsia="楷体" w:cs="Arial"/>
          <w:color w:val="333333"/>
          <w:spacing w:val="8"/>
          <w:kern w:val="0"/>
          <w:szCs w:val="21"/>
        </w:rPr>
        <w:t>×</w:t>
      </w:r>
      <w:r>
        <w:rPr>
          <w:rFonts w:hint="eastAsia" w:ascii="Arial" w:hAnsi="Arial" w:eastAsia="楷体" w:cs="Arial"/>
          <w:color w:val="333333"/>
          <w:spacing w:val="8"/>
          <w:kern w:val="0"/>
          <w:szCs w:val="21"/>
          <w:lang w:val="en-US" w:eastAsia="zh-CN"/>
        </w:rPr>
        <w:t xml:space="preserve"> </w:t>
      </w:r>
      <w:r>
        <w:rPr>
          <w:rFonts w:hint="eastAsia"/>
          <w:lang w:val="en-US" w:eastAsia="zh-CN"/>
        </w:rPr>
        <w:t xml:space="preserve"> </w:t>
      </w:r>
      <w:r>
        <w:rPr>
          <w:rFonts w:hint="eastAsia"/>
        </w:rPr>
        <w:t xml:space="preserve"> )</w:t>
      </w:r>
    </w:p>
    <w:p w14:paraId="65C36188">
      <w:pPr>
        <w:rPr>
          <w:rFonts w:hint="eastAsia" w:ascii="宋体" w:hAnsi="宋体" w:eastAsia="宋体" w:cs="宋体"/>
        </w:rPr>
      </w:pPr>
      <w:r>
        <w:rPr>
          <w:rFonts w:hint="eastAsia" w:ascii="宋体" w:hAnsi="宋体" w:cs="宋体"/>
          <w:color w:val="333333"/>
          <w:spacing w:val="8"/>
          <w:kern w:val="0"/>
          <w:szCs w:val="21"/>
        </w:rPr>
        <w:t>【解析】</w:t>
      </w:r>
      <w:r>
        <w:rPr>
          <w:rFonts w:hint="eastAsia" w:ascii="宋体" w:hAnsi="宋体" w:cs="宋体"/>
          <w:color w:val="333333"/>
          <w:spacing w:val="8"/>
          <w:kern w:val="0"/>
          <w:szCs w:val="21"/>
          <w:lang w:eastAsia="zh-CN"/>
        </w:rPr>
        <w:t>为了</w:t>
      </w:r>
      <w:r>
        <w:rPr>
          <w:rFonts w:hint="eastAsia" w:ascii="宋体" w:hAnsi="宋体" w:cs="宋体"/>
          <w:color w:val="333333"/>
          <w:spacing w:val="8"/>
          <w:kern w:val="0"/>
          <w:szCs w:val="21"/>
        </w:rPr>
        <w:t>捍卫法律的权威和尊严，政府必须带头严格执法。</w:t>
      </w:r>
      <w:r>
        <w:rPr>
          <w:rFonts w:hint="eastAsia"/>
        </w:rPr>
        <w:t xml:space="preserve">(  </w:t>
      </w:r>
      <w:r>
        <w:rPr>
          <w:rFonts w:hint="eastAsia"/>
          <w:lang w:val="en-US" w:eastAsia="zh-CN"/>
        </w:rPr>
        <w:t xml:space="preserve">  </w:t>
      </w:r>
      <w:r>
        <w:rPr>
          <w:rFonts w:hint="default" w:ascii="Arial" w:hAnsi="Arial" w:eastAsia="楷体" w:cs="Arial"/>
          <w:color w:val="333333"/>
          <w:spacing w:val="8"/>
          <w:kern w:val="0"/>
          <w:szCs w:val="21"/>
        </w:rPr>
        <w:t>×</w:t>
      </w:r>
      <w:r>
        <w:rPr>
          <w:rFonts w:hint="eastAsia"/>
          <w:lang w:val="en-US" w:eastAsia="zh-CN"/>
        </w:rPr>
        <w:t xml:space="preserve">  </w:t>
      </w:r>
      <w:r>
        <w:rPr>
          <w:rFonts w:hint="eastAsia"/>
        </w:rPr>
        <w:t xml:space="preserve"> )</w:t>
      </w:r>
    </w:p>
    <w:p w14:paraId="4EA029C0">
      <w:pPr>
        <w:widowControl/>
        <w:shd w:val="clear" w:color="auto" w:fill="FFFFFF"/>
        <w:spacing w:line="383" w:lineRule="atLeast"/>
        <w:jc w:val="left"/>
        <w:rPr>
          <w:rFonts w:hint="eastAsia" w:ascii="Microsoft YaHei UI" w:hAnsi="Microsoft YaHei UI" w:eastAsia="Microsoft YaHei UI" w:cs="宋体"/>
          <w:color w:val="333333"/>
          <w:spacing w:val="8"/>
          <w:kern w:val="0"/>
          <w:sz w:val="26"/>
          <w:szCs w:val="26"/>
        </w:rPr>
      </w:pPr>
      <w:r>
        <w:rPr>
          <w:rFonts w:hint="eastAsia" w:ascii="宋体" w:hAnsi="宋体" w:cs="宋体"/>
          <w:color w:val="333333"/>
          <w:spacing w:val="8"/>
          <w:kern w:val="0"/>
          <w:szCs w:val="21"/>
          <w:lang w:val="en-US" w:eastAsia="zh-CN"/>
        </w:rPr>
        <w:t>3、为了</w:t>
      </w:r>
      <w:r>
        <w:rPr>
          <w:rFonts w:hint="eastAsia" w:ascii="宋体" w:hAnsi="宋体" w:cs="宋体"/>
          <w:color w:val="333333"/>
          <w:spacing w:val="8"/>
          <w:kern w:val="0"/>
          <w:szCs w:val="21"/>
        </w:rPr>
        <w:t>促进社会公平正义，中国共产党必须严格执法。</w:t>
      </w:r>
    </w:p>
    <w:p w14:paraId="183B83EA">
      <w:pPr>
        <w:widowControl/>
        <w:shd w:val="clear" w:color="auto" w:fill="FFFFFF"/>
        <w:spacing w:line="383" w:lineRule="atLeast"/>
        <w:jc w:val="left"/>
        <w:rPr>
          <w:rFonts w:hint="eastAsia" w:ascii="楷体" w:hAnsi="楷体" w:eastAsia="楷体" w:cs="楷体"/>
          <w:color w:val="333333"/>
          <w:spacing w:val="8"/>
          <w:kern w:val="0"/>
          <w:sz w:val="26"/>
          <w:szCs w:val="26"/>
        </w:rPr>
      </w:pPr>
      <w:r>
        <w:rPr>
          <w:rFonts w:hint="eastAsia" w:ascii="楷体" w:hAnsi="楷体" w:eastAsia="楷体" w:cs="楷体"/>
          <w:color w:val="333333"/>
          <w:spacing w:val="8"/>
          <w:kern w:val="0"/>
          <w:szCs w:val="21"/>
        </w:rPr>
        <w:t>【解析】</w:t>
      </w:r>
      <w:r>
        <w:rPr>
          <w:rFonts w:hint="eastAsia" w:ascii="楷体" w:hAnsi="楷体" w:eastAsia="楷体" w:cs="楷体"/>
          <w:color w:val="333333"/>
          <w:spacing w:val="8"/>
          <w:kern w:val="0"/>
          <w:szCs w:val="21"/>
          <w:lang w:eastAsia="zh-CN"/>
        </w:rPr>
        <w:t>为了</w:t>
      </w:r>
      <w:r>
        <w:rPr>
          <w:rFonts w:hint="eastAsia" w:ascii="楷体" w:hAnsi="楷体" w:eastAsia="楷体" w:cs="楷体"/>
          <w:color w:val="333333"/>
          <w:spacing w:val="8"/>
          <w:kern w:val="0"/>
          <w:szCs w:val="21"/>
        </w:rPr>
        <w:t>促进社会公平正义，政府必须严格执法。</w:t>
      </w:r>
    </w:p>
    <w:p w14:paraId="60CD702A">
      <w:pPr>
        <w:rPr>
          <w:rFonts w:hint="eastAsia" w:ascii="宋体" w:hAnsi="宋体" w:eastAsia="宋体" w:cs="宋体"/>
        </w:rPr>
      </w:pPr>
      <w:r>
        <w:rPr>
          <w:rFonts w:hint="eastAsia" w:ascii="宋体" w:hAnsi="宋体" w:cs="宋体"/>
          <w:color w:val="333333"/>
          <w:spacing w:val="8"/>
          <w:kern w:val="0"/>
          <w:szCs w:val="21"/>
          <w:lang w:val="en-US" w:eastAsia="zh-CN"/>
        </w:rPr>
        <w:t>4、</w:t>
      </w:r>
      <w:r>
        <w:rPr>
          <w:rFonts w:hint="eastAsia" w:ascii="宋体" w:hAnsi="宋体" w:cs="宋体"/>
          <w:color w:val="333333"/>
          <w:spacing w:val="8"/>
          <w:kern w:val="0"/>
          <w:szCs w:val="21"/>
        </w:rPr>
        <w:t>行政执法要坚持公正，同等情况差别对待，不同情况平等对待。</w:t>
      </w:r>
      <w:r>
        <w:rPr>
          <w:rFonts w:hint="eastAsia"/>
        </w:rPr>
        <w:t xml:space="preserve">(  </w:t>
      </w:r>
      <w:r>
        <w:rPr>
          <w:rFonts w:hint="eastAsia"/>
          <w:lang w:val="en-US" w:eastAsia="zh-CN"/>
        </w:rPr>
        <w:t xml:space="preserve">  </w:t>
      </w:r>
      <w:r>
        <w:rPr>
          <w:rFonts w:hint="default" w:ascii="Arial" w:hAnsi="Arial" w:eastAsia="楷体" w:cs="Arial"/>
          <w:color w:val="333333"/>
          <w:spacing w:val="8"/>
          <w:kern w:val="0"/>
          <w:szCs w:val="21"/>
        </w:rPr>
        <w:t>×</w:t>
      </w:r>
      <w:r>
        <w:rPr>
          <w:rFonts w:hint="eastAsia"/>
          <w:lang w:val="en-US" w:eastAsia="zh-CN"/>
        </w:rPr>
        <w:t xml:space="preserve">  </w:t>
      </w:r>
      <w:r>
        <w:rPr>
          <w:rFonts w:hint="eastAsia"/>
        </w:rPr>
        <w:t xml:space="preserve"> )</w:t>
      </w:r>
    </w:p>
    <w:p w14:paraId="4E6428F2">
      <w:pPr>
        <w:widowControl/>
        <w:shd w:val="clear" w:color="auto" w:fill="FFFFFF"/>
        <w:spacing w:line="383" w:lineRule="atLeast"/>
        <w:jc w:val="left"/>
        <w:rPr>
          <w:rFonts w:hint="eastAsia" w:ascii="楷体" w:hAnsi="楷体" w:eastAsia="楷体" w:cs="楷体"/>
          <w:color w:val="333333"/>
          <w:spacing w:val="8"/>
          <w:kern w:val="0"/>
          <w:sz w:val="26"/>
          <w:szCs w:val="26"/>
        </w:rPr>
      </w:pPr>
      <w:r>
        <w:rPr>
          <w:rFonts w:hint="eastAsia" w:ascii="楷体" w:hAnsi="楷体" w:eastAsia="楷体" w:cs="楷体"/>
          <w:color w:val="333333"/>
          <w:spacing w:val="8"/>
          <w:kern w:val="0"/>
          <w:szCs w:val="21"/>
        </w:rPr>
        <w:t>【解析】行政执法要坚持公正，同等情况平等对待，不同情况差别对待。</w:t>
      </w:r>
    </w:p>
    <w:p w14:paraId="09CF7F63">
      <w:pPr>
        <w:rPr>
          <w:rFonts w:hint="eastAsia" w:ascii="宋体" w:hAnsi="宋体" w:eastAsia="宋体" w:cs="宋体"/>
        </w:rPr>
      </w:pPr>
      <w:r>
        <w:rPr>
          <w:rFonts w:hint="eastAsia" w:ascii="宋体" w:hAnsi="宋体" w:cs="宋体"/>
          <w:color w:val="333333"/>
          <w:spacing w:val="8"/>
          <w:kern w:val="0"/>
          <w:szCs w:val="21"/>
          <w:lang w:val="en-US" w:eastAsia="zh-CN"/>
        </w:rPr>
        <w:t>5、</w:t>
      </w:r>
      <w:r>
        <w:rPr>
          <w:rFonts w:hint="eastAsia" w:ascii="宋体" w:hAnsi="宋体" w:cs="宋体"/>
          <w:color w:val="333333"/>
          <w:spacing w:val="8"/>
          <w:kern w:val="0"/>
          <w:szCs w:val="21"/>
        </w:rPr>
        <w:t>行政执法要恰当地行使自主处置权，不得违背法律的精神和原则。</w:t>
      </w:r>
      <w:r>
        <w:rPr>
          <w:rFonts w:hint="eastAsia"/>
        </w:rPr>
        <w:t xml:space="preserve">(  </w:t>
      </w:r>
      <w:r>
        <w:rPr>
          <w:rFonts w:hint="eastAsia"/>
          <w:lang w:val="en-US" w:eastAsia="zh-CN"/>
        </w:rPr>
        <w:t xml:space="preserve">  </w:t>
      </w:r>
      <w:r>
        <w:rPr>
          <w:rFonts w:hint="default" w:ascii="Arial" w:hAnsi="Arial" w:eastAsia="楷体" w:cs="Arial"/>
          <w:color w:val="333333"/>
          <w:spacing w:val="8"/>
          <w:kern w:val="0"/>
          <w:szCs w:val="21"/>
        </w:rPr>
        <w:t>×</w:t>
      </w:r>
      <w:r>
        <w:rPr>
          <w:rFonts w:hint="eastAsia"/>
          <w:lang w:val="en-US" w:eastAsia="zh-CN"/>
        </w:rPr>
        <w:t xml:space="preserve">  </w:t>
      </w:r>
      <w:r>
        <w:rPr>
          <w:rFonts w:hint="eastAsia"/>
        </w:rPr>
        <w:t xml:space="preserve"> )</w:t>
      </w:r>
    </w:p>
    <w:p w14:paraId="53701A07">
      <w:pPr>
        <w:widowControl/>
        <w:shd w:val="clear" w:color="auto" w:fill="FFFFFF"/>
        <w:spacing w:line="383" w:lineRule="atLeast"/>
        <w:jc w:val="left"/>
        <w:rPr>
          <w:rFonts w:hint="eastAsia" w:ascii="楷体" w:hAnsi="楷体" w:eastAsia="楷体" w:cs="楷体"/>
          <w:color w:val="333333"/>
          <w:spacing w:val="8"/>
          <w:kern w:val="0"/>
          <w:sz w:val="26"/>
          <w:szCs w:val="26"/>
        </w:rPr>
      </w:pPr>
      <w:r>
        <w:rPr>
          <w:rFonts w:hint="eastAsia" w:ascii="楷体" w:hAnsi="楷体" w:eastAsia="楷体" w:cs="楷体"/>
          <w:color w:val="333333"/>
          <w:spacing w:val="8"/>
          <w:kern w:val="0"/>
          <w:szCs w:val="21"/>
        </w:rPr>
        <w:t>【解析】行政执法要恰当地行使自由裁量权，不得违背法律的精神和原则。</w:t>
      </w:r>
    </w:p>
    <w:p w14:paraId="4F93C059">
      <w:pPr>
        <w:rPr>
          <w:rFonts w:hint="eastAsia" w:ascii="Microsoft YaHei UI" w:hAnsi="Microsoft YaHei UI" w:eastAsia="Microsoft YaHei UI" w:cs="宋体"/>
          <w:color w:val="333333"/>
          <w:spacing w:val="8"/>
          <w:kern w:val="0"/>
          <w:sz w:val="26"/>
          <w:szCs w:val="26"/>
        </w:rPr>
      </w:pPr>
      <w:r>
        <w:rPr>
          <w:rFonts w:hint="eastAsia" w:ascii="宋体" w:hAnsi="宋体" w:cs="宋体"/>
          <w:color w:val="333333"/>
          <w:spacing w:val="8"/>
          <w:kern w:val="0"/>
          <w:szCs w:val="21"/>
          <w:lang w:val="en-US" w:eastAsia="zh-CN"/>
        </w:rPr>
        <w:t>6、</w:t>
      </w:r>
      <w:r>
        <w:rPr>
          <w:rFonts w:hint="eastAsia" w:ascii="宋体" w:hAnsi="宋体" w:cs="宋体"/>
          <w:color w:val="333333"/>
          <w:spacing w:val="8"/>
          <w:kern w:val="0"/>
          <w:szCs w:val="21"/>
        </w:rPr>
        <w:t>各级政府能否切实做到带头守法，体现国家法治文明程度，关系法治社会建设成效。</w:t>
      </w:r>
      <w:r>
        <w:rPr>
          <w:rFonts w:hint="eastAsia"/>
        </w:rPr>
        <w:t xml:space="preserve">(  </w:t>
      </w:r>
      <w:r>
        <w:rPr>
          <w:rFonts w:hint="eastAsia"/>
          <w:lang w:val="en-US" w:eastAsia="zh-CN"/>
        </w:rPr>
        <w:t xml:space="preserve">  </w:t>
      </w:r>
      <w:r>
        <w:rPr>
          <w:rFonts w:hint="default" w:ascii="Arial" w:hAnsi="Arial" w:eastAsia="楷体" w:cs="Arial"/>
          <w:color w:val="333333"/>
          <w:spacing w:val="8"/>
          <w:kern w:val="0"/>
          <w:szCs w:val="21"/>
        </w:rPr>
        <w:t>×</w:t>
      </w:r>
      <w:r>
        <w:rPr>
          <w:rFonts w:hint="eastAsia"/>
          <w:lang w:val="en-US" w:eastAsia="zh-CN"/>
        </w:rPr>
        <w:t xml:space="preserve">  </w:t>
      </w:r>
      <w:r>
        <w:rPr>
          <w:rFonts w:hint="eastAsia"/>
        </w:rPr>
        <w:t xml:space="preserve"> )</w:t>
      </w:r>
    </w:p>
    <w:p w14:paraId="2E1F4341">
      <w:pPr>
        <w:widowControl/>
        <w:shd w:val="clear" w:color="auto" w:fill="FFFFFF"/>
        <w:spacing w:line="383" w:lineRule="atLeast"/>
        <w:jc w:val="left"/>
        <w:rPr>
          <w:rFonts w:hint="eastAsia" w:ascii="楷体" w:hAnsi="楷体" w:eastAsia="楷体" w:cs="楷体"/>
          <w:color w:val="333333"/>
          <w:spacing w:val="8"/>
          <w:kern w:val="0"/>
          <w:sz w:val="26"/>
          <w:szCs w:val="26"/>
        </w:rPr>
      </w:pPr>
      <w:r>
        <w:rPr>
          <w:rFonts w:hint="eastAsia" w:ascii="楷体" w:hAnsi="楷体" w:eastAsia="楷体" w:cs="楷体"/>
          <w:color w:val="333333"/>
          <w:spacing w:val="8"/>
          <w:kern w:val="0"/>
          <w:szCs w:val="21"/>
        </w:rPr>
        <w:t>【解析】各级政府能否切实做到严格执法，体现国家法治文明程度，关系法治中国建设成效。</w:t>
      </w:r>
    </w:p>
    <w:p w14:paraId="1F013BB1">
      <w:pPr>
        <w:rPr>
          <w:rFonts w:hint="eastAsia" w:ascii="宋体" w:hAnsi="宋体" w:eastAsia="宋体" w:cs="宋体"/>
        </w:rPr>
      </w:pPr>
      <w:r>
        <w:rPr>
          <w:rFonts w:hint="eastAsia" w:ascii="宋体" w:hAnsi="宋体" w:cs="宋体"/>
          <w:color w:val="333333"/>
          <w:spacing w:val="8"/>
          <w:kern w:val="0"/>
          <w:szCs w:val="21"/>
          <w:lang w:val="en-US" w:eastAsia="zh-CN"/>
        </w:rPr>
        <w:t>7、</w:t>
      </w:r>
      <w:r>
        <w:rPr>
          <w:rFonts w:hint="eastAsia" w:ascii="宋体" w:hAnsi="宋体" w:cs="宋体"/>
          <w:color w:val="333333"/>
          <w:spacing w:val="8"/>
          <w:kern w:val="0"/>
          <w:szCs w:val="21"/>
        </w:rPr>
        <w:t>行政机关要坚持法定职责必须为、法无授权适当为。</w:t>
      </w:r>
      <w:r>
        <w:rPr>
          <w:rFonts w:hint="eastAsia"/>
        </w:rPr>
        <w:t xml:space="preserve">(  </w:t>
      </w:r>
      <w:r>
        <w:rPr>
          <w:rFonts w:hint="eastAsia"/>
          <w:lang w:val="en-US" w:eastAsia="zh-CN"/>
        </w:rPr>
        <w:t xml:space="preserve">  </w:t>
      </w:r>
      <w:r>
        <w:rPr>
          <w:rFonts w:hint="default" w:ascii="Arial" w:hAnsi="Arial" w:eastAsia="楷体" w:cs="Arial"/>
          <w:color w:val="333333"/>
          <w:spacing w:val="8"/>
          <w:kern w:val="0"/>
          <w:szCs w:val="21"/>
        </w:rPr>
        <w:t>×</w:t>
      </w:r>
      <w:r>
        <w:rPr>
          <w:rFonts w:hint="eastAsia"/>
          <w:lang w:val="en-US" w:eastAsia="zh-CN"/>
        </w:rPr>
        <w:t xml:space="preserve">  </w:t>
      </w:r>
      <w:r>
        <w:rPr>
          <w:rFonts w:hint="eastAsia"/>
        </w:rPr>
        <w:t xml:space="preserve"> )</w:t>
      </w:r>
    </w:p>
    <w:p w14:paraId="43993E63">
      <w:pPr>
        <w:widowControl/>
        <w:shd w:val="clear" w:color="auto" w:fill="FFFFFF"/>
        <w:spacing w:line="383" w:lineRule="atLeast"/>
        <w:jc w:val="left"/>
        <w:rPr>
          <w:rFonts w:hint="eastAsia" w:ascii="楷体" w:hAnsi="楷体" w:eastAsia="楷体" w:cs="楷体"/>
          <w:color w:val="333333"/>
          <w:spacing w:val="8"/>
          <w:kern w:val="0"/>
          <w:sz w:val="26"/>
          <w:szCs w:val="26"/>
        </w:rPr>
      </w:pPr>
      <w:r>
        <w:rPr>
          <w:rFonts w:hint="eastAsia" w:ascii="楷体" w:hAnsi="楷体" w:eastAsia="楷体" w:cs="楷体"/>
          <w:color w:val="333333"/>
          <w:spacing w:val="8"/>
          <w:kern w:val="0"/>
          <w:szCs w:val="21"/>
        </w:rPr>
        <w:t>【解析】行政机关要坚持法定职责必须为、法无授权不可为。</w:t>
      </w:r>
    </w:p>
    <w:p w14:paraId="3ED8635E">
      <w:pPr>
        <w:rPr>
          <w:rFonts w:hint="eastAsia" w:ascii="宋体" w:hAnsi="宋体" w:eastAsia="宋体" w:cs="宋体"/>
        </w:rPr>
      </w:pPr>
      <w:r>
        <w:rPr>
          <w:rFonts w:hint="eastAsia" w:ascii="宋体" w:hAnsi="宋体" w:cs="宋体"/>
          <w:color w:val="333333"/>
          <w:spacing w:val="8"/>
          <w:kern w:val="0"/>
          <w:szCs w:val="21"/>
          <w:lang w:val="en-US" w:eastAsia="zh-CN"/>
        </w:rPr>
        <w:t>8、</w:t>
      </w:r>
      <w:r>
        <w:rPr>
          <w:rFonts w:hint="eastAsia" w:ascii="宋体" w:hAnsi="宋体" w:cs="宋体"/>
          <w:color w:val="333333"/>
          <w:spacing w:val="8"/>
          <w:kern w:val="0"/>
          <w:szCs w:val="21"/>
        </w:rPr>
        <w:t>严密的操作流程是规范执法的重要前提，也是执法公开公正的重要保障。</w:t>
      </w:r>
      <w:r>
        <w:rPr>
          <w:rFonts w:hint="eastAsia"/>
        </w:rPr>
        <w:t xml:space="preserve">(  </w:t>
      </w:r>
      <w:r>
        <w:rPr>
          <w:rFonts w:hint="eastAsia"/>
          <w:lang w:val="en-US" w:eastAsia="zh-CN"/>
        </w:rPr>
        <w:t xml:space="preserve">  </w:t>
      </w:r>
      <w:r>
        <w:rPr>
          <w:rFonts w:hint="default" w:ascii="Arial" w:hAnsi="Arial" w:eastAsia="楷体" w:cs="Arial"/>
          <w:color w:val="333333"/>
          <w:spacing w:val="8"/>
          <w:kern w:val="0"/>
          <w:szCs w:val="21"/>
        </w:rPr>
        <w:t>×</w:t>
      </w:r>
      <w:r>
        <w:rPr>
          <w:rFonts w:hint="eastAsia"/>
          <w:lang w:val="en-US" w:eastAsia="zh-CN"/>
        </w:rPr>
        <w:t xml:space="preserve">  </w:t>
      </w:r>
      <w:r>
        <w:rPr>
          <w:rFonts w:hint="eastAsia"/>
        </w:rPr>
        <w:t xml:space="preserve"> )</w:t>
      </w:r>
    </w:p>
    <w:p w14:paraId="4D358034">
      <w:pPr>
        <w:widowControl/>
        <w:shd w:val="clear" w:color="auto" w:fill="FFFFFF"/>
        <w:spacing w:line="383" w:lineRule="atLeast"/>
        <w:jc w:val="left"/>
        <w:rPr>
          <w:rFonts w:hint="eastAsia" w:ascii="楷体" w:hAnsi="楷体" w:eastAsia="楷体" w:cs="楷体"/>
          <w:color w:val="333333"/>
          <w:spacing w:val="8"/>
          <w:kern w:val="0"/>
          <w:sz w:val="26"/>
          <w:szCs w:val="26"/>
        </w:rPr>
      </w:pPr>
      <w:r>
        <w:rPr>
          <w:rFonts w:hint="eastAsia" w:ascii="楷体" w:hAnsi="楷体" w:eastAsia="楷体" w:cs="楷体"/>
          <w:color w:val="333333"/>
          <w:spacing w:val="8"/>
          <w:kern w:val="0"/>
          <w:szCs w:val="21"/>
        </w:rPr>
        <w:t>【解析】严密的执法程序是规范执法的重要前提，也是执法公开公正的重要保障。</w:t>
      </w:r>
    </w:p>
    <w:p w14:paraId="357E0245">
      <w:pPr>
        <w:rPr>
          <w:rFonts w:hint="eastAsia" w:ascii="宋体" w:hAnsi="宋体" w:eastAsia="宋体" w:cs="宋体"/>
        </w:rPr>
      </w:pPr>
      <w:r>
        <w:rPr>
          <w:rFonts w:hint="eastAsia" w:ascii="宋体" w:hAnsi="宋体" w:cs="宋体"/>
          <w:color w:val="333333"/>
          <w:spacing w:val="8"/>
          <w:kern w:val="0"/>
          <w:szCs w:val="21"/>
          <w:lang w:val="en-US" w:eastAsia="zh-CN"/>
        </w:rPr>
        <w:t>9、</w:t>
      </w:r>
      <w:r>
        <w:rPr>
          <w:rFonts w:hint="eastAsia" w:ascii="宋体" w:hAnsi="宋体" w:cs="宋体"/>
          <w:color w:val="333333"/>
          <w:spacing w:val="8"/>
          <w:kern w:val="0"/>
          <w:szCs w:val="21"/>
        </w:rPr>
        <w:t>要完善执法程序，建立执法关键环节记录制度。</w:t>
      </w:r>
      <w:r>
        <w:rPr>
          <w:rFonts w:hint="eastAsia"/>
        </w:rPr>
        <w:t xml:space="preserve">(  </w:t>
      </w:r>
      <w:r>
        <w:rPr>
          <w:rFonts w:hint="eastAsia"/>
          <w:lang w:val="en-US" w:eastAsia="zh-CN"/>
        </w:rPr>
        <w:t xml:space="preserve">  </w:t>
      </w:r>
      <w:r>
        <w:rPr>
          <w:rFonts w:hint="default" w:ascii="Arial" w:hAnsi="Arial" w:eastAsia="楷体" w:cs="Arial"/>
          <w:color w:val="333333"/>
          <w:spacing w:val="8"/>
          <w:kern w:val="0"/>
          <w:szCs w:val="21"/>
        </w:rPr>
        <w:t>×</w:t>
      </w:r>
      <w:r>
        <w:rPr>
          <w:rFonts w:hint="eastAsia"/>
          <w:lang w:val="en-US" w:eastAsia="zh-CN"/>
        </w:rPr>
        <w:t xml:space="preserve">  </w:t>
      </w:r>
      <w:r>
        <w:rPr>
          <w:rFonts w:hint="eastAsia"/>
        </w:rPr>
        <w:t xml:space="preserve"> )</w:t>
      </w:r>
    </w:p>
    <w:p w14:paraId="3E815507">
      <w:pPr>
        <w:widowControl/>
        <w:shd w:val="clear" w:color="auto" w:fill="FFFFFF"/>
        <w:spacing w:line="383" w:lineRule="atLeast"/>
        <w:jc w:val="left"/>
        <w:rPr>
          <w:rFonts w:hint="eastAsia" w:ascii="楷体" w:hAnsi="楷体" w:eastAsia="楷体" w:cs="楷体"/>
          <w:color w:val="333333"/>
          <w:spacing w:val="8"/>
          <w:kern w:val="0"/>
          <w:sz w:val="26"/>
          <w:szCs w:val="26"/>
        </w:rPr>
      </w:pPr>
      <w:r>
        <w:rPr>
          <w:rFonts w:hint="eastAsia" w:ascii="楷体" w:hAnsi="楷体" w:eastAsia="楷体" w:cs="楷体"/>
          <w:color w:val="333333"/>
          <w:spacing w:val="8"/>
          <w:kern w:val="0"/>
          <w:szCs w:val="21"/>
        </w:rPr>
        <w:t>【解析】要完善执法程序，建立执法全过程记录制度。</w:t>
      </w:r>
    </w:p>
    <w:p w14:paraId="56F5BF0F">
      <w:pPr>
        <w:rPr>
          <w:rFonts w:hint="eastAsia" w:ascii="宋体" w:hAnsi="宋体" w:eastAsia="宋体" w:cs="宋体"/>
        </w:rPr>
      </w:pPr>
      <w:r>
        <w:rPr>
          <w:rFonts w:hint="eastAsia" w:ascii="宋体" w:hAnsi="宋体" w:cs="宋体"/>
          <w:color w:val="333333"/>
          <w:spacing w:val="8"/>
          <w:kern w:val="0"/>
          <w:szCs w:val="21"/>
          <w:lang w:val="en-US" w:eastAsia="zh-CN"/>
        </w:rPr>
        <w:t>10、</w:t>
      </w:r>
      <w:r>
        <w:rPr>
          <w:rFonts w:hint="eastAsia" w:ascii="宋体" w:hAnsi="宋体" w:cs="宋体"/>
          <w:color w:val="333333"/>
          <w:spacing w:val="8"/>
          <w:kern w:val="0"/>
          <w:szCs w:val="21"/>
        </w:rPr>
        <w:t>行政执法要有效杜绝不作为、乱作为，不断提升执法机关的公信力。</w:t>
      </w:r>
      <w:r>
        <w:rPr>
          <w:rFonts w:hint="eastAsia"/>
        </w:rPr>
        <w:t xml:space="preserve">(  </w:t>
      </w:r>
      <w:r>
        <w:rPr>
          <w:rFonts w:hint="eastAsia"/>
          <w:lang w:val="en-US" w:eastAsia="zh-CN"/>
        </w:rPr>
        <w:t xml:space="preserve">  </w:t>
      </w:r>
      <w:r>
        <w:rPr>
          <w:rFonts w:hint="default" w:ascii="Arial" w:hAnsi="Arial" w:eastAsia="楷体" w:cs="Arial"/>
          <w:color w:val="333333"/>
          <w:spacing w:val="8"/>
          <w:kern w:val="0"/>
          <w:szCs w:val="21"/>
        </w:rPr>
        <w:t>×</w:t>
      </w:r>
      <w:r>
        <w:rPr>
          <w:rFonts w:hint="eastAsia"/>
          <w:lang w:val="en-US" w:eastAsia="zh-CN"/>
        </w:rPr>
        <w:t xml:space="preserve">  </w:t>
      </w:r>
      <w:r>
        <w:rPr>
          <w:rFonts w:hint="eastAsia"/>
        </w:rPr>
        <w:t xml:space="preserve"> )</w:t>
      </w:r>
    </w:p>
    <w:p w14:paraId="0B196C24">
      <w:pPr>
        <w:rPr>
          <w:rFonts w:hint="eastAsia" w:ascii="黑体" w:hAnsi="黑体" w:eastAsia="黑体" w:cs="黑体"/>
          <w:b/>
          <w:bCs/>
        </w:rPr>
      </w:pPr>
      <w:r>
        <w:rPr>
          <w:rFonts w:hint="eastAsia" w:ascii="楷体" w:hAnsi="楷体" w:eastAsia="楷体" w:cs="楷体"/>
          <w:color w:val="333333"/>
          <w:spacing w:val="8"/>
          <w:kern w:val="0"/>
          <w:szCs w:val="21"/>
        </w:rPr>
        <w:t>【解析】行政执法要有效杜绝执法不公、随意执法，不断提升执法机关的公信力。</w:t>
      </w:r>
    </w:p>
    <w:p w14:paraId="7C51E89E">
      <w:pP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二、单选题：</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2"/>
        <w:gridCol w:w="852"/>
        <w:gridCol w:w="5"/>
        <w:gridCol w:w="837"/>
        <w:gridCol w:w="862"/>
        <w:gridCol w:w="7"/>
        <w:gridCol w:w="844"/>
        <w:gridCol w:w="862"/>
        <w:gridCol w:w="5"/>
        <w:gridCol w:w="838"/>
        <w:gridCol w:w="5"/>
        <w:gridCol w:w="848"/>
        <w:gridCol w:w="5"/>
        <w:gridCol w:w="849"/>
      </w:tblGrid>
      <w:tr w14:paraId="229B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34E0148">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852" w:type="dxa"/>
          </w:tcPr>
          <w:p w14:paraId="1D937363">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852" w:type="dxa"/>
          </w:tcPr>
          <w:p w14:paraId="4337A396">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842" w:type="dxa"/>
            <w:gridSpan w:val="2"/>
          </w:tcPr>
          <w:p w14:paraId="55324FD9">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862" w:type="dxa"/>
          </w:tcPr>
          <w:p w14:paraId="6AD119B0">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851" w:type="dxa"/>
            <w:gridSpan w:val="2"/>
          </w:tcPr>
          <w:p w14:paraId="3398EABF">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862" w:type="dxa"/>
          </w:tcPr>
          <w:p w14:paraId="2A2AAB50">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843" w:type="dxa"/>
            <w:gridSpan w:val="2"/>
          </w:tcPr>
          <w:p w14:paraId="3AB6FA1F">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853" w:type="dxa"/>
            <w:gridSpan w:val="2"/>
          </w:tcPr>
          <w:p w14:paraId="330A0916">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854" w:type="dxa"/>
            <w:gridSpan w:val="2"/>
          </w:tcPr>
          <w:p w14:paraId="2A01524A">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r>
      <w:tr w14:paraId="6C63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AE165D1">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 xml:space="preserve"> C</w:t>
            </w:r>
          </w:p>
        </w:tc>
        <w:tc>
          <w:tcPr>
            <w:tcW w:w="852" w:type="dxa"/>
          </w:tcPr>
          <w:p w14:paraId="72C035AC">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D</w:t>
            </w:r>
          </w:p>
        </w:tc>
        <w:tc>
          <w:tcPr>
            <w:tcW w:w="852" w:type="dxa"/>
          </w:tcPr>
          <w:p w14:paraId="61754FA8">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 xml:space="preserve"> C </w:t>
            </w:r>
          </w:p>
        </w:tc>
        <w:tc>
          <w:tcPr>
            <w:tcW w:w="842" w:type="dxa"/>
            <w:gridSpan w:val="2"/>
          </w:tcPr>
          <w:p w14:paraId="73D6F64C">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A</w:t>
            </w:r>
          </w:p>
        </w:tc>
        <w:tc>
          <w:tcPr>
            <w:tcW w:w="862" w:type="dxa"/>
          </w:tcPr>
          <w:p w14:paraId="583B38AF">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B</w:t>
            </w:r>
          </w:p>
        </w:tc>
        <w:tc>
          <w:tcPr>
            <w:tcW w:w="851" w:type="dxa"/>
            <w:gridSpan w:val="2"/>
          </w:tcPr>
          <w:p w14:paraId="53C35D5A">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C</w:t>
            </w:r>
          </w:p>
        </w:tc>
        <w:tc>
          <w:tcPr>
            <w:tcW w:w="862" w:type="dxa"/>
          </w:tcPr>
          <w:p w14:paraId="3C8491DB">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A</w:t>
            </w:r>
          </w:p>
        </w:tc>
        <w:tc>
          <w:tcPr>
            <w:tcW w:w="843" w:type="dxa"/>
            <w:gridSpan w:val="2"/>
          </w:tcPr>
          <w:p w14:paraId="044390CF">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 xml:space="preserve"> C </w:t>
            </w:r>
          </w:p>
        </w:tc>
        <w:tc>
          <w:tcPr>
            <w:tcW w:w="853" w:type="dxa"/>
            <w:gridSpan w:val="2"/>
          </w:tcPr>
          <w:p w14:paraId="41208178">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 xml:space="preserve"> A</w:t>
            </w:r>
          </w:p>
        </w:tc>
        <w:tc>
          <w:tcPr>
            <w:tcW w:w="854" w:type="dxa"/>
            <w:gridSpan w:val="2"/>
          </w:tcPr>
          <w:p w14:paraId="79442447">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A</w:t>
            </w:r>
          </w:p>
        </w:tc>
      </w:tr>
      <w:tr w14:paraId="2524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CA2CCA1">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vertAlign w:val="baseline"/>
                <w:lang w:val="en-US" w:eastAsia="zh-CN"/>
              </w:rPr>
              <w:t>11</w:t>
            </w:r>
          </w:p>
        </w:tc>
        <w:tc>
          <w:tcPr>
            <w:tcW w:w="852" w:type="dxa"/>
          </w:tcPr>
          <w:p w14:paraId="4695F3B2">
            <w:pPr>
              <w:jc w:val="center"/>
              <w:rPr>
                <w:rFonts w:hint="eastAsia" w:ascii="宋体" w:hAnsi="宋体" w:eastAsia="宋体" w:cs="宋体"/>
                <w:kern w:val="2"/>
                <w:sz w:val="21"/>
                <w:szCs w:val="22"/>
                <w:vertAlign w:val="baseline"/>
                <w:lang w:val="en-US" w:eastAsia="zh-CN" w:bidi="ar-SA"/>
              </w:rPr>
            </w:pPr>
            <w:r>
              <w:rPr>
                <w:rFonts w:hint="eastAsia" w:ascii="宋体" w:hAnsi="宋体" w:eastAsia="宋体" w:cs="宋体"/>
                <w:vertAlign w:val="baseline"/>
                <w:lang w:val="en-US" w:eastAsia="zh-CN"/>
              </w:rPr>
              <w:t>12</w:t>
            </w:r>
          </w:p>
        </w:tc>
        <w:tc>
          <w:tcPr>
            <w:tcW w:w="857" w:type="dxa"/>
            <w:gridSpan w:val="2"/>
          </w:tcPr>
          <w:p w14:paraId="3CAEEE78">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13</w:t>
            </w:r>
          </w:p>
        </w:tc>
        <w:tc>
          <w:tcPr>
            <w:tcW w:w="837" w:type="dxa"/>
          </w:tcPr>
          <w:p w14:paraId="630BAC8A">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14</w:t>
            </w:r>
          </w:p>
        </w:tc>
        <w:tc>
          <w:tcPr>
            <w:tcW w:w="869" w:type="dxa"/>
            <w:gridSpan w:val="2"/>
          </w:tcPr>
          <w:p w14:paraId="00A9D6CA">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w:t>
            </w:r>
          </w:p>
        </w:tc>
        <w:tc>
          <w:tcPr>
            <w:tcW w:w="844" w:type="dxa"/>
          </w:tcPr>
          <w:p w14:paraId="3AC73070">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16</w:t>
            </w:r>
          </w:p>
        </w:tc>
        <w:tc>
          <w:tcPr>
            <w:tcW w:w="867" w:type="dxa"/>
            <w:gridSpan w:val="2"/>
          </w:tcPr>
          <w:p w14:paraId="29861CAA">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17</w:t>
            </w:r>
          </w:p>
        </w:tc>
        <w:tc>
          <w:tcPr>
            <w:tcW w:w="843" w:type="dxa"/>
            <w:gridSpan w:val="2"/>
          </w:tcPr>
          <w:p w14:paraId="31B36503">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18</w:t>
            </w:r>
          </w:p>
        </w:tc>
        <w:tc>
          <w:tcPr>
            <w:tcW w:w="853" w:type="dxa"/>
            <w:gridSpan w:val="2"/>
          </w:tcPr>
          <w:p w14:paraId="14A1B58E">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19</w:t>
            </w:r>
          </w:p>
        </w:tc>
        <w:tc>
          <w:tcPr>
            <w:tcW w:w="849" w:type="dxa"/>
          </w:tcPr>
          <w:p w14:paraId="517F91C9">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20</w:t>
            </w:r>
          </w:p>
        </w:tc>
      </w:tr>
      <w:tr w14:paraId="15FD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0C1F095">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B</w:t>
            </w:r>
          </w:p>
        </w:tc>
        <w:tc>
          <w:tcPr>
            <w:tcW w:w="852" w:type="dxa"/>
          </w:tcPr>
          <w:p w14:paraId="21D486A6">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B</w:t>
            </w:r>
          </w:p>
        </w:tc>
        <w:tc>
          <w:tcPr>
            <w:tcW w:w="857" w:type="dxa"/>
            <w:gridSpan w:val="2"/>
          </w:tcPr>
          <w:p w14:paraId="6FBE9DBD">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 xml:space="preserve"> A</w:t>
            </w:r>
          </w:p>
        </w:tc>
        <w:tc>
          <w:tcPr>
            <w:tcW w:w="837" w:type="dxa"/>
          </w:tcPr>
          <w:p w14:paraId="76A39171">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 xml:space="preserve"> B</w:t>
            </w:r>
          </w:p>
        </w:tc>
        <w:tc>
          <w:tcPr>
            <w:tcW w:w="869" w:type="dxa"/>
            <w:gridSpan w:val="2"/>
          </w:tcPr>
          <w:p w14:paraId="2D99ECE5">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C</w:t>
            </w:r>
          </w:p>
        </w:tc>
        <w:tc>
          <w:tcPr>
            <w:tcW w:w="844" w:type="dxa"/>
          </w:tcPr>
          <w:p w14:paraId="3765BB50">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D</w:t>
            </w:r>
          </w:p>
        </w:tc>
        <w:tc>
          <w:tcPr>
            <w:tcW w:w="867" w:type="dxa"/>
            <w:gridSpan w:val="2"/>
          </w:tcPr>
          <w:p w14:paraId="6E55918C">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 xml:space="preserve">A </w:t>
            </w:r>
          </w:p>
        </w:tc>
        <w:tc>
          <w:tcPr>
            <w:tcW w:w="843" w:type="dxa"/>
            <w:gridSpan w:val="2"/>
          </w:tcPr>
          <w:p w14:paraId="6E644FA1">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 xml:space="preserve">A </w:t>
            </w:r>
          </w:p>
        </w:tc>
        <w:tc>
          <w:tcPr>
            <w:tcW w:w="853" w:type="dxa"/>
            <w:gridSpan w:val="2"/>
          </w:tcPr>
          <w:p w14:paraId="73A9E025">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B</w:t>
            </w:r>
          </w:p>
        </w:tc>
        <w:tc>
          <w:tcPr>
            <w:tcW w:w="849" w:type="dxa"/>
          </w:tcPr>
          <w:p w14:paraId="6E2AEA9E">
            <w:pPr>
              <w:jc w:val="center"/>
              <w:rPr>
                <w:rFonts w:hint="default" w:ascii="宋体" w:hAnsi="宋体" w:eastAsia="宋体" w:cs="宋体"/>
                <w:vertAlign w:val="baseline"/>
                <w:lang w:val="en-US" w:eastAsia="zh-CN"/>
              </w:rPr>
            </w:pPr>
            <w:r>
              <w:rPr>
                <w:rFonts w:hint="eastAsia" w:ascii="宋体" w:hAnsi="宋体" w:eastAsia="宋体" w:cs="宋体"/>
                <w:lang w:val="en-US" w:eastAsia="zh-CN"/>
              </w:rPr>
              <w:t xml:space="preserve">C </w:t>
            </w:r>
          </w:p>
        </w:tc>
      </w:tr>
    </w:tbl>
    <w:p w14:paraId="4A9FA2E5">
      <w:pPr>
        <w:rPr>
          <w:rFonts w:hint="eastAsia" w:ascii="黑体" w:hAnsi="黑体" w:eastAsia="黑体" w:cs="黑体"/>
          <w:b/>
          <w:bCs/>
        </w:rPr>
      </w:pPr>
      <w:r>
        <w:rPr>
          <w:rFonts w:hint="eastAsia" w:ascii="黑体" w:hAnsi="黑体" w:eastAsia="黑体" w:cs="黑体"/>
          <w:b/>
          <w:bCs/>
          <w:sz w:val="28"/>
          <w:szCs w:val="28"/>
          <w:lang w:eastAsia="zh-CN"/>
        </w:rPr>
        <w:t>三、非选择题：</w:t>
      </w:r>
    </w:p>
    <w:p w14:paraId="7F13D169">
      <w:r>
        <w:rPr>
          <w:rFonts w:hint="eastAsia" w:ascii="黑体" w:hAnsi="黑体" w:eastAsia="黑体" w:cs="黑体"/>
          <w:b/>
          <w:bCs/>
          <w:lang w:val="en-US" w:eastAsia="zh-CN"/>
        </w:rPr>
        <w:t>1、</w:t>
      </w:r>
      <w:r>
        <w:rPr>
          <w:rFonts w:hint="eastAsia" w:ascii="黑体" w:hAnsi="黑体" w:eastAsia="黑体" w:cs="黑体"/>
          <w:b/>
          <w:bCs/>
        </w:rPr>
        <w:t>【答案</w:t>
      </w:r>
      <w:r>
        <w:rPr>
          <w:rFonts w:hint="eastAsia" w:ascii="黑体" w:hAnsi="黑体" w:eastAsia="黑体" w:cs="黑体"/>
          <w:b/>
          <w:bCs/>
          <w:lang w:eastAsia="zh-CN"/>
        </w:rPr>
        <w:t>示例</w:t>
      </w:r>
      <w:r>
        <w:rPr>
          <w:rFonts w:hint="eastAsia" w:ascii="黑体" w:hAnsi="黑体" w:eastAsia="黑体" w:cs="黑体"/>
          <w:b/>
          <w:bCs/>
        </w:rPr>
        <w:t>】</w:t>
      </w:r>
    </w:p>
    <w:p w14:paraId="3B61752C">
      <w:pPr>
        <w:ind w:firstLine="420" w:firstLineChars="200"/>
        <w:rPr>
          <w:rFonts w:hint="eastAsia" w:ascii="楷体" w:hAnsi="楷体" w:eastAsia="楷体" w:cs="楷体"/>
        </w:rPr>
      </w:pPr>
      <w:r>
        <w:t>（1）建立健全</w:t>
      </w:r>
      <w:r>
        <w:rPr>
          <w:rFonts w:hint="eastAsia"/>
          <w:lang w:eastAsia="zh-CN"/>
        </w:rPr>
        <w:t>完备</w:t>
      </w:r>
      <w:r>
        <w:t>的</w:t>
      </w:r>
      <w:r>
        <w:rPr>
          <w:rFonts w:hint="eastAsia" w:ascii="宋体" w:hAnsi="宋体" w:eastAsia="宋体" w:cs="宋体"/>
        </w:rPr>
        <w:t>_</w:t>
      </w:r>
      <w:r>
        <w:rPr>
          <w:rFonts w:hint="eastAsia" w:ascii="黑体" w:hAnsi="黑体" w:eastAsia="黑体" w:cs="黑体"/>
          <w:b/>
          <w:bCs/>
          <w:u w:val="single"/>
          <w:lang w:eastAsia="zh-CN"/>
        </w:rPr>
        <w:t>行政</w:t>
      </w:r>
      <w:r>
        <w:rPr>
          <w:rFonts w:hint="eastAsia" w:ascii="黑体" w:hAnsi="黑体" w:eastAsia="黑体" w:cs="黑体"/>
          <w:b/>
          <w:bCs/>
          <w:u w:val="single"/>
        </w:rPr>
        <w:t>_</w:t>
      </w:r>
      <w:r>
        <w:rPr>
          <w:rFonts w:hint="eastAsia" w:ascii="宋体" w:hAnsi="宋体" w:eastAsia="宋体" w:cs="宋体"/>
        </w:rPr>
        <w:t>_</w:t>
      </w:r>
      <w:r>
        <w:t>法律法规，完善依</w:t>
      </w:r>
      <w:r>
        <w:rPr>
          <w:rFonts w:hint="eastAsia" w:ascii="宋体" w:hAnsi="宋体" w:eastAsia="宋体" w:cs="宋体"/>
        </w:rPr>
        <w:t>_</w:t>
      </w:r>
      <w:r>
        <w:rPr>
          <w:rFonts w:hint="eastAsia" w:ascii="黑体" w:hAnsi="黑体" w:eastAsia="黑体" w:cs="黑体"/>
          <w:b/>
          <w:bCs/>
          <w:lang w:eastAsia="zh-CN"/>
        </w:rPr>
        <w:t>法</w:t>
      </w:r>
      <w:r>
        <w:rPr>
          <w:rFonts w:hint="eastAsia" w:ascii="黑体" w:hAnsi="黑体" w:eastAsia="黑体" w:cs="黑体"/>
          <w:b/>
          <w:bCs/>
        </w:rPr>
        <w:t>_</w:t>
      </w:r>
      <w:r>
        <w:t>行政制度体系，</w:t>
      </w:r>
      <w:r>
        <w:rPr>
          <w:rFonts w:hint="eastAsia" w:ascii="楷体" w:hAnsi="楷体" w:eastAsia="楷体" w:cs="楷体"/>
        </w:rPr>
        <w:t>优化法治营商环境政策供给，当好新质生产力“</w:t>
      </w:r>
      <w:r>
        <w:rPr>
          <w:rFonts w:hint="eastAsia" w:ascii="楷体" w:hAnsi="楷体" w:eastAsia="楷体" w:cs="楷体"/>
          <w:u w:val="single"/>
        </w:rPr>
        <w:t>法治护航员</w:t>
      </w:r>
      <w:r>
        <w:rPr>
          <w:rFonts w:hint="eastAsia" w:ascii="楷体" w:hAnsi="楷体" w:eastAsia="楷体" w:cs="楷体"/>
        </w:rPr>
        <w:t>”。</w:t>
      </w:r>
    </w:p>
    <w:p w14:paraId="29D8FF82">
      <w:pPr>
        <w:ind w:firstLine="420" w:firstLineChars="200"/>
      </w:pPr>
      <w:r>
        <w:t>（2）坚持严格</w:t>
      </w:r>
      <w:r>
        <w:rPr>
          <w:rFonts w:hint="eastAsia" w:ascii="宋体" w:hAnsi="宋体" w:eastAsia="宋体" w:cs="宋体"/>
        </w:rPr>
        <w:t>_</w:t>
      </w:r>
      <w:r>
        <w:rPr>
          <w:rFonts w:hint="eastAsia" w:ascii="黑体" w:hAnsi="黑体" w:eastAsia="黑体" w:cs="黑体"/>
          <w:b/>
          <w:bCs/>
          <w:lang w:eastAsia="zh-CN"/>
        </w:rPr>
        <w:t>规范</w:t>
      </w:r>
      <w:r>
        <w:rPr>
          <w:rFonts w:hint="eastAsia" w:ascii="宋体" w:hAnsi="宋体" w:eastAsia="宋体" w:cs="宋体"/>
        </w:rPr>
        <w:t>_</w:t>
      </w:r>
      <w:r>
        <w:t>公正文明执法，创新行政执法</w:t>
      </w:r>
      <w:r>
        <w:rPr>
          <w:rFonts w:hint="eastAsia" w:ascii="黑体" w:hAnsi="黑体" w:eastAsia="黑体" w:cs="黑体"/>
          <w:b/>
          <w:bCs/>
          <w:u w:val="single"/>
          <w:lang w:eastAsia="zh-CN"/>
        </w:rPr>
        <w:t>方式</w:t>
      </w:r>
      <w:r>
        <w:t>，融</w:t>
      </w:r>
      <w:r>
        <w:rPr>
          <w:rFonts w:hint="eastAsia" w:ascii="宋体" w:hAnsi="宋体" w:eastAsia="宋体" w:cs="宋体"/>
        </w:rPr>
        <w:t>_</w:t>
      </w:r>
      <w:r>
        <w:rPr>
          <w:rFonts w:hint="eastAsia" w:ascii="黑体" w:hAnsi="黑体" w:eastAsia="黑体" w:cs="黑体"/>
          <w:b/>
          <w:bCs/>
          <w:lang w:eastAsia="zh-CN"/>
        </w:rPr>
        <w:t>法</w:t>
      </w:r>
      <w:r>
        <w:rPr>
          <w:rFonts w:hint="eastAsia" w:ascii="宋体" w:hAnsi="宋体" w:eastAsia="宋体" w:cs="宋体"/>
        </w:rPr>
        <w:t>_</w:t>
      </w:r>
      <w:r>
        <w:t>、理、情于一体，</w:t>
      </w:r>
      <w:r>
        <w:rPr>
          <w:rFonts w:hint="eastAsia" w:ascii="楷体" w:hAnsi="楷体" w:eastAsia="楷体" w:cs="楷体"/>
        </w:rPr>
        <w:t>推行涉企包容审慎</w:t>
      </w:r>
      <w:r>
        <w:rPr>
          <w:rFonts w:hint="eastAsia" w:ascii="宋体" w:hAnsi="宋体" w:eastAsia="宋体" w:cs="宋体"/>
        </w:rPr>
        <w:t>_</w:t>
      </w:r>
      <w:r>
        <w:rPr>
          <w:rFonts w:hint="eastAsia" w:ascii="黑体" w:hAnsi="黑体" w:eastAsia="黑体" w:cs="黑体"/>
          <w:b/>
          <w:bCs/>
          <w:lang w:eastAsia="zh-CN"/>
        </w:rPr>
        <w:t>柔</w:t>
      </w:r>
      <w:r>
        <w:rPr>
          <w:rFonts w:hint="eastAsia" w:ascii="黑体" w:hAnsi="黑体" w:eastAsia="黑体" w:cs="黑体"/>
          <w:b/>
          <w:bCs/>
        </w:rPr>
        <w:t>_</w:t>
      </w:r>
      <w:r>
        <w:rPr>
          <w:rFonts w:hint="eastAsia" w:ascii="楷体" w:hAnsi="楷体" w:eastAsia="楷体" w:cs="楷体"/>
        </w:rPr>
        <w:t>性执法，当好新质生产力“</w:t>
      </w:r>
      <w:r>
        <w:rPr>
          <w:rFonts w:hint="eastAsia" w:ascii="楷体" w:hAnsi="楷体" w:eastAsia="楷体" w:cs="楷体"/>
          <w:u w:val="single"/>
        </w:rPr>
        <w:t>法治监督员</w:t>
      </w:r>
      <w:r>
        <w:rPr>
          <w:rFonts w:hint="eastAsia" w:ascii="楷体" w:hAnsi="楷体" w:eastAsia="楷体" w:cs="楷体"/>
        </w:rPr>
        <w:t>”。</w:t>
      </w:r>
    </w:p>
    <w:p w14:paraId="453A6A59">
      <w:pPr>
        <w:ind w:firstLine="420" w:firstLineChars="200"/>
        <w:rPr>
          <w:rFonts w:hint="eastAsia" w:ascii="楷体" w:hAnsi="楷体" w:eastAsia="楷体" w:cs="楷体"/>
        </w:rPr>
      </w:pPr>
      <w:r>
        <w:t>（3）深入推进</w:t>
      </w:r>
      <w:r>
        <w:rPr>
          <w:rFonts w:hint="eastAsia" w:ascii="宋体" w:hAnsi="宋体" w:eastAsia="宋体" w:cs="宋体"/>
          <w:u w:val="single"/>
        </w:rPr>
        <w:t>_</w:t>
      </w:r>
      <w:r>
        <w:rPr>
          <w:rFonts w:hint="eastAsia" w:ascii="黑体" w:hAnsi="黑体" w:eastAsia="黑体" w:cs="黑体"/>
          <w:b/>
          <w:bCs/>
          <w:u w:val="single"/>
          <w:lang w:eastAsia="zh-CN"/>
        </w:rPr>
        <w:t>依法行政</w:t>
      </w:r>
      <w:r>
        <w:rPr>
          <w:rFonts w:hint="eastAsia" w:ascii="宋体" w:hAnsi="宋体" w:eastAsia="宋体" w:cs="宋体"/>
          <w:u w:val="single"/>
        </w:rPr>
        <w:t>_</w:t>
      </w:r>
      <w:r>
        <w:t>。推进政府机构、职能、</w:t>
      </w:r>
      <w:r>
        <w:rPr>
          <w:rFonts w:hint="eastAsia" w:ascii="宋体" w:hAnsi="宋体" w:eastAsia="宋体" w:cs="宋体"/>
        </w:rPr>
        <w:t>_</w:t>
      </w:r>
      <w:r>
        <w:rPr>
          <w:rFonts w:hint="eastAsia" w:ascii="黑体" w:hAnsi="黑体" w:eastAsia="黑体" w:cs="黑体"/>
          <w:b/>
          <w:bCs/>
        </w:rPr>
        <w:t>_</w:t>
      </w:r>
      <w:r>
        <w:rPr>
          <w:rFonts w:hint="eastAsia" w:ascii="黑体" w:hAnsi="黑体" w:eastAsia="黑体" w:cs="黑体"/>
          <w:b/>
          <w:bCs/>
          <w:lang w:eastAsia="zh-CN"/>
        </w:rPr>
        <w:t>权限</w:t>
      </w:r>
      <w:r>
        <w:rPr>
          <w:rFonts w:hint="eastAsia" w:ascii="宋体" w:hAnsi="宋体" w:eastAsia="宋体" w:cs="宋体"/>
        </w:rPr>
        <w:t>___</w:t>
      </w:r>
      <w:r>
        <w:t>、程序、</w:t>
      </w:r>
      <w:r>
        <w:rPr>
          <w:rFonts w:hint="eastAsia" w:ascii="宋体" w:hAnsi="宋体" w:eastAsia="宋体" w:cs="宋体"/>
        </w:rPr>
        <w:t>__</w:t>
      </w:r>
      <w:r>
        <w:rPr>
          <w:rFonts w:hint="eastAsia" w:ascii="黑体" w:hAnsi="黑体" w:eastAsia="黑体" w:cs="黑体"/>
          <w:b/>
          <w:bCs/>
          <w:lang w:eastAsia="zh-CN"/>
        </w:rPr>
        <w:t>责任</w:t>
      </w:r>
      <w:r>
        <w:rPr>
          <w:rFonts w:hint="eastAsia" w:ascii="宋体" w:hAnsi="宋体" w:eastAsia="宋体" w:cs="宋体"/>
        </w:rPr>
        <w:t>__</w:t>
      </w:r>
      <w:r>
        <w:t>法定化，促进政务服务标准化、</w:t>
      </w:r>
      <w:r>
        <w:rPr>
          <w:rFonts w:hint="eastAsia" w:ascii="宋体" w:hAnsi="宋体" w:eastAsia="宋体" w:cs="宋体"/>
        </w:rPr>
        <w:t>___</w:t>
      </w:r>
      <w:r>
        <w:rPr>
          <w:rFonts w:hint="eastAsia" w:ascii="黑体" w:hAnsi="黑体" w:eastAsia="黑体" w:cs="黑体"/>
          <w:b/>
          <w:bCs/>
          <w:lang w:eastAsia="zh-CN"/>
        </w:rPr>
        <w:t>规范</w:t>
      </w:r>
      <w:r>
        <w:rPr>
          <w:rFonts w:hint="eastAsia" w:ascii="宋体" w:hAnsi="宋体" w:eastAsia="宋体" w:cs="宋体"/>
        </w:rPr>
        <w:t>__</w:t>
      </w:r>
      <w:r>
        <w:t>化、便利化</w:t>
      </w:r>
      <w:r>
        <w:rPr>
          <w:rFonts w:hint="eastAsia"/>
          <w:lang w:eastAsia="zh-CN"/>
        </w:rPr>
        <w:t>。</w:t>
      </w:r>
      <w:r>
        <w:rPr>
          <w:rFonts w:hint="eastAsia" w:ascii="楷体" w:hAnsi="楷体" w:eastAsia="楷体" w:cs="楷体"/>
        </w:rPr>
        <w:t>深化行政执法体制改革，完善基层综合执法体制机制，健全行政执法监督体制机制</w:t>
      </w:r>
      <w:r>
        <w:rPr>
          <w:rFonts w:hint="eastAsia" w:ascii="楷体" w:hAnsi="楷体" w:eastAsia="楷体" w:cs="楷体"/>
          <w:lang w:eastAsia="zh-CN"/>
        </w:rPr>
        <w:t>；</w:t>
      </w:r>
      <w:r>
        <w:rPr>
          <w:rFonts w:hint="eastAsia" w:ascii="楷体" w:hAnsi="楷体" w:eastAsia="楷体" w:cs="楷体"/>
        </w:rPr>
        <w:t>加强涉企行政合规全过程指导，当好新质生产力“</w:t>
      </w:r>
      <w:r>
        <w:rPr>
          <w:rFonts w:hint="eastAsia" w:ascii="楷体" w:hAnsi="楷体" w:eastAsia="楷体" w:cs="楷体"/>
          <w:u w:val="single"/>
        </w:rPr>
        <w:t>法治辅导员</w:t>
      </w:r>
      <w:r>
        <w:rPr>
          <w:rFonts w:hint="eastAsia" w:ascii="楷体" w:hAnsi="楷体" w:eastAsia="楷体" w:cs="楷体"/>
        </w:rPr>
        <w:t>”。</w:t>
      </w:r>
    </w:p>
    <w:p w14:paraId="27E0D640">
      <w:pPr>
        <w:ind w:firstLine="420" w:firstLineChars="200"/>
        <w:rPr>
          <w:rFonts w:hint="eastAsia" w:ascii="宋体" w:hAnsi="宋体" w:eastAsia="宋体" w:cs="宋体"/>
          <w:lang w:val="en-US" w:eastAsia="zh-CN"/>
        </w:rPr>
      </w:pPr>
      <w:r>
        <w:t>（4）弘扬社会主义</w:t>
      </w:r>
      <w:r>
        <w:rPr>
          <w:rFonts w:hint="eastAsia" w:ascii="宋体" w:hAnsi="宋体" w:eastAsia="宋体" w:cs="宋体"/>
        </w:rPr>
        <w:t>__</w:t>
      </w:r>
      <w:r>
        <w:rPr>
          <w:rFonts w:hint="eastAsia" w:ascii="黑体" w:hAnsi="黑体" w:eastAsia="黑体" w:cs="黑体"/>
          <w:b/>
          <w:bCs/>
          <w:lang w:eastAsia="zh-CN"/>
        </w:rPr>
        <w:t>法治</w:t>
      </w:r>
      <w:r>
        <w:rPr>
          <w:rFonts w:hint="eastAsia" w:ascii="黑体" w:hAnsi="黑体" w:eastAsia="黑体" w:cs="黑体"/>
          <w:b/>
          <w:bCs/>
        </w:rPr>
        <w:t>__</w:t>
      </w:r>
      <w:r>
        <w:t>精神，引导全体人民做社会主义法治的忠实</w:t>
      </w:r>
      <w:r>
        <w:rPr>
          <w:rFonts w:hint="eastAsia" w:ascii="宋体" w:hAnsi="宋体" w:eastAsia="宋体" w:cs="宋体"/>
        </w:rPr>
        <w:t>_</w:t>
      </w:r>
      <w:r>
        <w:rPr>
          <w:rFonts w:hint="eastAsia" w:ascii="黑体" w:hAnsi="黑体" w:eastAsia="黑体" w:cs="黑体"/>
          <w:b/>
          <w:bCs/>
          <w:lang w:eastAsia="zh-CN"/>
        </w:rPr>
        <w:t>崇尚</w:t>
      </w:r>
      <w:r>
        <w:rPr>
          <w:rFonts w:hint="eastAsia" w:ascii="宋体" w:hAnsi="宋体" w:eastAsia="宋体" w:cs="宋体"/>
        </w:rPr>
        <w:t>_</w:t>
      </w:r>
      <w:r>
        <w:t>者、自觉</w:t>
      </w:r>
      <w:r>
        <w:rPr>
          <w:rFonts w:hint="eastAsia" w:ascii="宋体" w:hAnsi="宋体" w:eastAsia="宋体" w:cs="宋体"/>
        </w:rPr>
        <w:t>_</w:t>
      </w:r>
      <w:r>
        <w:rPr>
          <w:rFonts w:hint="eastAsia" w:ascii="黑体" w:hAnsi="黑体" w:eastAsia="黑体" w:cs="黑体"/>
          <w:b/>
          <w:bCs/>
        </w:rPr>
        <w:t>_</w:t>
      </w:r>
      <w:r>
        <w:rPr>
          <w:rFonts w:hint="eastAsia" w:ascii="黑体" w:hAnsi="黑体" w:eastAsia="黑体" w:cs="黑体"/>
          <w:b/>
          <w:bCs/>
          <w:lang w:eastAsia="zh-CN"/>
        </w:rPr>
        <w:t>遵守</w:t>
      </w:r>
      <w:r>
        <w:rPr>
          <w:rFonts w:hint="eastAsia" w:ascii="宋体" w:hAnsi="宋体" w:eastAsia="宋体" w:cs="宋体"/>
        </w:rPr>
        <w:t>__</w:t>
      </w:r>
      <w:r>
        <w:t>者、坚定</w:t>
      </w:r>
      <w:r>
        <w:rPr>
          <w:rFonts w:hint="eastAsia" w:ascii="宋体" w:hAnsi="宋体" w:eastAsia="宋体" w:cs="宋体"/>
        </w:rPr>
        <w:t>_</w:t>
      </w:r>
      <w:r>
        <w:rPr>
          <w:rFonts w:hint="eastAsia" w:ascii="黑体" w:hAnsi="黑体" w:eastAsia="黑体" w:cs="黑体"/>
          <w:b/>
          <w:bCs/>
          <w:lang w:eastAsia="zh-CN"/>
        </w:rPr>
        <w:t>捍卫</w:t>
      </w:r>
      <w:r>
        <w:rPr>
          <w:rFonts w:hint="eastAsia" w:ascii="宋体" w:hAnsi="宋体" w:eastAsia="宋体" w:cs="宋体"/>
        </w:rPr>
        <w:t>_</w:t>
      </w:r>
      <w:r>
        <w:t>者。深入开展法</w:t>
      </w:r>
      <w:r>
        <w:rPr>
          <w:rFonts w:hint="eastAsia"/>
          <w:lang w:eastAsia="zh-CN"/>
        </w:rPr>
        <w:t>治</w:t>
      </w:r>
      <w:r>
        <w:rPr>
          <w:rFonts w:hint="eastAsia" w:ascii="宋体" w:hAnsi="宋体" w:eastAsia="宋体" w:cs="宋体"/>
        </w:rPr>
        <w:t>_</w:t>
      </w:r>
      <w:r>
        <w:rPr>
          <w:rFonts w:hint="eastAsia" w:ascii="黑体" w:hAnsi="黑体" w:eastAsia="黑体" w:cs="黑体"/>
          <w:b/>
          <w:bCs/>
          <w:lang w:eastAsia="zh-CN"/>
        </w:rPr>
        <w:t>宣传</w:t>
      </w:r>
      <w:r>
        <w:rPr>
          <w:rFonts w:hint="eastAsia" w:ascii="宋体" w:hAnsi="宋体" w:eastAsia="宋体" w:cs="宋体"/>
        </w:rPr>
        <w:t>_</w:t>
      </w:r>
      <w:r>
        <w:t>教育，增强全民法治</w:t>
      </w:r>
      <w:r>
        <w:rPr>
          <w:rFonts w:hint="eastAsia" w:ascii="宋体" w:hAnsi="宋体" w:eastAsia="宋体" w:cs="宋体"/>
        </w:rPr>
        <w:t>_</w:t>
      </w:r>
      <w:r>
        <w:rPr>
          <w:rFonts w:hint="eastAsia" w:ascii="黑体" w:hAnsi="黑体" w:eastAsia="黑体" w:cs="黑体"/>
          <w:b/>
          <w:bCs/>
          <w:lang w:eastAsia="zh-CN"/>
        </w:rPr>
        <w:t>观念</w:t>
      </w:r>
      <w:r>
        <w:rPr>
          <w:rFonts w:hint="eastAsia" w:ascii="宋体" w:hAnsi="宋体" w:eastAsia="宋体" w:cs="宋体"/>
        </w:rPr>
        <w:t>_</w:t>
      </w:r>
      <w:r>
        <w:t>，</w:t>
      </w:r>
      <w:r>
        <w:rPr>
          <w:rFonts w:hint="eastAsia" w:ascii="楷体" w:hAnsi="楷体" w:eastAsia="楷体" w:cs="楷体"/>
        </w:rPr>
        <w:t>稳步推进便捷高效法律服务，当好新质生产力“</w:t>
      </w:r>
      <w:r>
        <w:rPr>
          <w:rFonts w:hint="eastAsia" w:ascii="楷体" w:hAnsi="楷体" w:eastAsia="楷体" w:cs="楷体"/>
          <w:u w:val="single"/>
        </w:rPr>
        <w:t>法治服务员</w:t>
      </w:r>
      <w:r>
        <w:rPr>
          <w:rFonts w:hint="eastAsia" w:ascii="楷体" w:hAnsi="楷体" w:eastAsia="楷体" w:cs="楷体"/>
        </w:rPr>
        <w:t>”。</w:t>
      </w:r>
      <w:r>
        <w:rPr>
          <w:rFonts w:hint="eastAsia" w:ascii="宋体" w:hAnsi="宋体" w:eastAsia="宋体" w:cs="宋体"/>
          <w:lang w:val="en-US" w:eastAsia="zh-CN"/>
        </w:rPr>
        <w:t xml:space="preserve">   </w:t>
      </w:r>
    </w:p>
    <w:sectPr>
      <w:headerReference r:id="rId3" w:type="default"/>
      <w:footerReference r:id="rId4" w:type="default"/>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C14E">
    <w:pPr>
      <w:pStyle w:val="5"/>
      <w:jc w:val="center"/>
    </w:pPr>
    <w:r>
      <w:fldChar w:fldCharType="begin"/>
    </w:r>
    <w:r>
      <w:instrText xml:space="preserve"> PAGE   \* MERGEFORMAT </w:instrText>
    </w:r>
    <w:r>
      <w:fldChar w:fldCharType="separate"/>
    </w:r>
    <w:r>
      <w:rPr>
        <w:lang w:val="zh-CN"/>
      </w:rPr>
      <w:t>10</w:t>
    </w:r>
    <w:r>
      <w:fldChar w:fldCharType="end"/>
    </w:r>
  </w:p>
  <w:p w14:paraId="3A288D85">
    <w:pPr>
      <w:pStyle w:val="5"/>
    </w:pPr>
  </w:p>
  <w:p w14:paraId="45AC9F26">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1"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154">
    <w:pPr>
      <w:pStyle w:val="6"/>
      <w:jc w:val="right"/>
      <w:rPr>
        <w:rFonts w:hint="eastAsia" w:eastAsia="宋体"/>
        <w:lang w:eastAsia="zh-CN"/>
      </w:rPr>
    </w:pPr>
    <w:r>
      <w:rPr>
        <w:rFonts w:hint="eastAsia" w:ascii="华文楷体" w:hAnsi="华文楷体" w:eastAsia="华文楷体" w:cs="华文楷体"/>
        <w:sz w:val="21"/>
        <w:szCs w:val="21"/>
        <w:lang w:val="en-US" w:eastAsia="zh-CN"/>
      </w:rPr>
      <w:t xml:space="preserve">               </w:t>
    </w:r>
    <w:r>
      <w:rPr>
        <w:rFonts w:hint="eastAsia" w:ascii="华文楷体" w:hAnsi="华文楷体" w:eastAsia="华文楷体" w:cs="华文楷体"/>
        <w:sz w:val="21"/>
        <w:szCs w:val="21"/>
      </w:rPr>
      <w:t>高</w:t>
    </w:r>
    <w:r>
      <w:rPr>
        <w:rFonts w:hint="eastAsia" w:ascii="华文楷体" w:hAnsi="华文楷体" w:eastAsia="华文楷体" w:cs="华文楷体"/>
        <w:sz w:val="21"/>
        <w:szCs w:val="21"/>
        <w:lang w:val="en-US" w:eastAsia="zh-CN"/>
      </w:rPr>
      <w:t>中</w:t>
    </w:r>
    <w:r>
      <w:rPr>
        <w:rFonts w:hint="eastAsia" w:ascii="华文楷体" w:hAnsi="华文楷体" w:eastAsia="华文楷体" w:cs="华文楷体"/>
        <w:sz w:val="21"/>
        <w:szCs w:val="21"/>
        <w:lang w:eastAsia="zh-CN"/>
      </w:rPr>
      <w:t>思想</w:t>
    </w:r>
    <w:r>
      <w:rPr>
        <w:rFonts w:hint="eastAsia" w:ascii="华文楷体" w:hAnsi="华文楷体" w:eastAsia="华文楷体" w:cs="华文楷体"/>
        <w:sz w:val="21"/>
        <w:szCs w:val="21"/>
      </w:rPr>
      <w:t>政治必修</w:t>
    </w:r>
    <w:r>
      <w:rPr>
        <w:rFonts w:hint="eastAsia" w:ascii="华文楷体" w:hAnsi="华文楷体" w:eastAsia="华文楷体" w:cs="华文楷体"/>
        <w:sz w:val="21"/>
        <w:szCs w:val="21"/>
        <w:lang w:val="en-US" w:eastAsia="zh-CN"/>
      </w:rPr>
      <w:t>三</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政治</w:t>
    </w:r>
    <w:r>
      <w:rPr>
        <w:rFonts w:hint="eastAsia" w:ascii="华文楷体" w:hAnsi="华文楷体" w:eastAsia="华文楷体" w:cs="华文楷体"/>
        <w:sz w:val="21"/>
        <w:szCs w:val="21"/>
        <w:lang w:eastAsia="zh-CN"/>
      </w:rPr>
      <w:t>与</w:t>
    </w:r>
    <w:r>
      <w:rPr>
        <w:rFonts w:hint="eastAsia" w:ascii="华文楷体" w:hAnsi="华文楷体" w:eastAsia="华文楷体" w:cs="华文楷体"/>
        <w:sz w:val="21"/>
        <w:szCs w:val="21"/>
        <w:lang w:val="en-US" w:eastAsia="zh-CN"/>
      </w:rPr>
      <w:t>法治</w:t>
    </w:r>
    <w:r>
      <w:rPr>
        <w:rFonts w:hint="eastAsia" w:ascii="华文楷体" w:hAnsi="华文楷体" w:eastAsia="华文楷体" w:cs="华文楷体"/>
        <w:sz w:val="21"/>
        <w:szCs w:val="21"/>
        <w:lang w:eastAsia="zh-CN"/>
      </w:rPr>
      <w:t>》导学案</w:t>
    </w:r>
  </w:p>
  <w:p w14:paraId="2697BEFD">
    <w:pPr>
      <w:pBdr>
        <w:bottom w:val="none" w:color="auto" w:sz="0" w:space="1"/>
      </w:pBdr>
      <w:snapToGrid w:val="0"/>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31"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D4658"/>
    <w:multiLevelType w:val="singleLevel"/>
    <w:tmpl w:val="D43D46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YTgzY2E4MWRlODYxZDNmYjdlYTRhM2ZlYzEwMzkifQ=="/>
  </w:docVars>
  <w:rsids>
    <w:rsidRoot w:val="00AC4CB4"/>
    <w:rsid w:val="0009075B"/>
    <w:rsid w:val="000F7E79"/>
    <w:rsid w:val="00150EAD"/>
    <w:rsid w:val="001732FA"/>
    <w:rsid w:val="00275BBE"/>
    <w:rsid w:val="002875E0"/>
    <w:rsid w:val="003577A2"/>
    <w:rsid w:val="00382963"/>
    <w:rsid w:val="004151FC"/>
    <w:rsid w:val="004C1F80"/>
    <w:rsid w:val="004E31BD"/>
    <w:rsid w:val="004F1080"/>
    <w:rsid w:val="005714C6"/>
    <w:rsid w:val="005932C3"/>
    <w:rsid w:val="006731D9"/>
    <w:rsid w:val="00755589"/>
    <w:rsid w:val="00761D0C"/>
    <w:rsid w:val="00773858"/>
    <w:rsid w:val="007A23C3"/>
    <w:rsid w:val="008102F1"/>
    <w:rsid w:val="00846ADA"/>
    <w:rsid w:val="00991EFA"/>
    <w:rsid w:val="009A03FB"/>
    <w:rsid w:val="009D004D"/>
    <w:rsid w:val="00A71F65"/>
    <w:rsid w:val="00AB6093"/>
    <w:rsid w:val="00AC4CB4"/>
    <w:rsid w:val="00B52690"/>
    <w:rsid w:val="00B943AB"/>
    <w:rsid w:val="00BC0A95"/>
    <w:rsid w:val="00BD3ADA"/>
    <w:rsid w:val="00C02FC6"/>
    <w:rsid w:val="00C12B96"/>
    <w:rsid w:val="00CB40DC"/>
    <w:rsid w:val="00D10FF6"/>
    <w:rsid w:val="00DE6F57"/>
    <w:rsid w:val="00E875E8"/>
    <w:rsid w:val="00ED3EC7"/>
    <w:rsid w:val="00F57932"/>
    <w:rsid w:val="00FC02BF"/>
    <w:rsid w:val="00FC1AFD"/>
    <w:rsid w:val="010B22B0"/>
    <w:rsid w:val="01176EA7"/>
    <w:rsid w:val="015D57AC"/>
    <w:rsid w:val="016D6AC7"/>
    <w:rsid w:val="018B1E3B"/>
    <w:rsid w:val="01B2062A"/>
    <w:rsid w:val="02045AC7"/>
    <w:rsid w:val="020F76D0"/>
    <w:rsid w:val="02317C00"/>
    <w:rsid w:val="02526348"/>
    <w:rsid w:val="02624152"/>
    <w:rsid w:val="026957A6"/>
    <w:rsid w:val="026D3223"/>
    <w:rsid w:val="029C7664"/>
    <w:rsid w:val="02AB78A7"/>
    <w:rsid w:val="02B2655F"/>
    <w:rsid w:val="02C866AB"/>
    <w:rsid w:val="02D05560"/>
    <w:rsid w:val="02E1151B"/>
    <w:rsid w:val="030B6B1B"/>
    <w:rsid w:val="03343D40"/>
    <w:rsid w:val="033915BB"/>
    <w:rsid w:val="03455F4E"/>
    <w:rsid w:val="035333E7"/>
    <w:rsid w:val="036B5288"/>
    <w:rsid w:val="03891562"/>
    <w:rsid w:val="039E11BA"/>
    <w:rsid w:val="03A35152"/>
    <w:rsid w:val="03A569EC"/>
    <w:rsid w:val="03A648A8"/>
    <w:rsid w:val="03AB59B6"/>
    <w:rsid w:val="03D80FA0"/>
    <w:rsid w:val="04121613"/>
    <w:rsid w:val="046B3B90"/>
    <w:rsid w:val="04AB1614"/>
    <w:rsid w:val="04BC3FEE"/>
    <w:rsid w:val="04C133B2"/>
    <w:rsid w:val="04CC1D57"/>
    <w:rsid w:val="04DA0918"/>
    <w:rsid w:val="04DA31B7"/>
    <w:rsid w:val="04EE6171"/>
    <w:rsid w:val="04F5253D"/>
    <w:rsid w:val="05184054"/>
    <w:rsid w:val="05240778"/>
    <w:rsid w:val="05776166"/>
    <w:rsid w:val="058B28BB"/>
    <w:rsid w:val="05CE0F87"/>
    <w:rsid w:val="05D35C95"/>
    <w:rsid w:val="05D9472B"/>
    <w:rsid w:val="05DE60F3"/>
    <w:rsid w:val="05F04566"/>
    <w:rsid w:val="05F11A75"/>
    <w:rsid w:val="05F96B7B"/>
    <w:rsid w:val="06127C3D"/>
    <w:rsid w:val="0627193B"/>
    <w:rsid w:val="064424ED"/>
    <w:rsid w:val="064C314F"/>
    <w:rsid w:val="06626449"/>
    <w:rsid w:val="06652463"/>
    <w:rsid w:val="067803E8"/>
    <w:rsid w:val="06783F44"/>
    <w:rsid w:val="068044EF"/>
    <w:rsid w:val="07195727"/>
    <w:rsid w:val="07591FC8"/>
    <w:rsid w:val="077E1A2E"/>
    <w:rsid w:val="078614A9"/>
    <w:rsid w:val="07862691"/>
    <w:rsid w:val="079C3C62"/>
    <w:rsid w:val="07F303FE"/>
    <w:rsid w:val="07F90C0E"/>
    <w:rsid w:val="07FE2B6F"/>
    <w:rsid w:val="081A55DB"/>
    <w:rsid w:val="0828199A"/>
    <w:rsid w:val="082C4FE6"/>
    <w:rsid w:val="085F4F32"/>
    <w:rsid w:val="08931509"/>
    <w:rsid w:val="08964B56"/>
    <w:rsid w:val="091066B6"/>
    <w:rsid w:val="094325DC"/>
    <w:rsid w:val="096864F2"/>
    <w:rsid w:val="096B6EA5"/>
    <w:rsid w:val="09976DD7"/>
    <w:rsid w:val="09B94F9F"/>
    <w:rsid w:val="09CD4D95"/>
    <w:rsid w:val="09EC7ECB"/>
    <w:rsid w:val="0A187F18"/>
    <w:rsid w:val="0A1E44CF"/>
    <w:rsid w:val="0A3665F0"/>
    <w:rsid w:val="0A3D172D"/>
    <w:rsid w:val="0A4E393A"/>
    <w:rsid w:val="0A5A0B36"/>
    <w:rsid w:val="0A787E40"/>
    <w:rsid w:val="0AA72627"/>
    <w:rsid w:val="0ACC564B"/>
    <w:rsid w:val="0B035DD8"/>
    <w:rsid w:val="0B2F37F7"/>
    <w:rsid w:val="0B542863"/>
    <w:rsid w:val="0B640F3B"/>
    <w:rsid w:val="0BB321E8"/>
    <w:rsid w:val="0BDB1103"/>
    <w:rsid w:val="0BE77549"/>
    <w:rsid w:val="0BF202F5"/>
    <w:rsid w:val="0C22507E"/>
    <w:rsid w:val="0C3A0683"/>
    <w:rsid w:val="0C4F74F5"/>
    <w:rsid w:val="0C7156BE"/>
    <w:rsid w:val="0C8C73E0"/>
    <w:rsid w:val="0C9A4243"/>
    <w:rsid w:val="0CB41A4E"/>
    <w:rsid w:val="0CBB4B8B"/>
    <w:rsid w:val="0CC6560F"/>
    <w:rsid w:val="0CCC323C"/>
    <w:rsid w:val="0CDB347F"/>
    <w:rsid w:val="0CEC11E8"/>
    <w:rsid w:val="0CEE31B2"/>
    <w:rsid w:val="0D341729"/>
    <w:rsid w:val="0D442DD2"/>
    <w:rsid w:val="0D7C256C"/>
    <w:rsid w:val="0DBC6E0C"/>
    <w:rsid w:val="0DC21F49"/>
    <w:rsid w:val="0DE55310"/>
    <w:rsid w:val="0E0407B3"/>
    <w:rsid w:val="0E5A194A"/>
    <w:rsid w:val="0E6260E4"/>
    <w:rsid w:val="0E8611C8"/>
    <w:rsid w:val="0EC57F43"/>
    <w:rsid w:val="0ED32660"/>
    <w:rsid w:val="0ED437D2"/>
    <w:rsid w:val="0EE77DA1"/>
    <w:rsid w:val="0F0A3BA7"/>
    <w:rsid w:val="0F296723"/>
    <w:rsid w:val="0F3D07F3"/>
    <w:rsid w:val="0F6C03BE"/>
    <w:rsid w:val="0F912B62"/>
    <w:rsid w:val="102D3FF1"/>
    <w:rsid w:val="10796303"/>
    <w:rsid w:val="107E65FB"/>
    <w:rsid w:val="10880419"/>
    <w:rsid w:val="108D683E"/>
    <w:rsid w:val="10AE0FEA"/>
    <w:rsid w:val="10F66AD9"/>
    <w:rsid w:val="11365128"/>
    <w:rsid w:val="113849FC"/>
    <w:rsid w:val="115454A7"/>
    <w:rsid w:val="119F0F1F"/>
    <w:rsid w:val="11BB580F"/>
    <w:rsid w:val="11C049F1"/>
    <w:rsid w:val="11F23FF1"/>
    <w:rsid w:val="12035914"/>
    <w:rsid w:val="1222745A"/>
    <w:rsid w:val="122D2087"/>
    <w:rsid w:val="12696E37"/>
    <w:rsid w:val="126D2DCB"/>
    <w:rsid w:val="127D0D04"/>
    <w:rsid w:val="128D4523"/>
    <w:rsid w:val="12960B44"/>
    <w:rsid w:val="129A4F85"/>
    <w:rsid w:val="12B6167C"/>
    <w:rsid w:val="12C50511"/>
    <w:rsid w:val="12E0359D"/>
    <w:rsid w:val="12F34C62"/>
    <w:rsid w:val="13A26AA4"/>
    <w:rsid w:val="13C62793"/>
    <w:rsid w:val="13D12EE6"/>
    <w:rsid w:val="14072DAB"/>
    <w:rsid w:val="146A097B"/>
    <w:rsid w:val="14747826"/>
    <w:rsid w:val="14A81E98"/>
    <w:rsid w:val="14C97064"/>
    <w:rsid w:val="14E95262"/>
    <w:rsid w:val="14F50E56"/>
    <w:rsid w:val="150D43F1"/>
    <w:rsid w:val="15190FE8"/>
    <w:rsid w:val="15206CE8"/>
    <w:rsid w:val="15392F13"/>
    <w:rsid w:val="153C39F9"/>
    <w:rsid w:val="15566E1C"/>
    <w:rsid w:val="15826B8D"/>
    <w:rsid w:val="15916167"/>
    <w:rsid w:val="15C060C7"/>
    <w:rsid w:val="15CA4090"/>
    <w:rsid w:val="16232935"/>
    <w:rsid w:val="165C118C"/>
    <w:rsid w:val="16931490"/>
    <w:rsid w:val="169326D4"/>
    <w:rsid w:val="169D4E81"/>
    <w:rsid w:val="16AD7C3A"/>
    <w:rsid w:val="16B965DF"/>
    <w:rsid w:val="16BF1B8B"/>
    <w:rsid w:val="16E6314C"/>
    <w:rsid w:val="16F271C0"/>
    <w:rsid w:val="17214DEA"/>
    <w:rsid w:val="177C1A4C"/>
    <w:rsid w:val="17856493"/>
    <w:rsid w:val="179E57D5"/>
    <w:rsid w:val="17A4103D"/>
    <w:rsid w:val="17AB6CD1"/>
    <w:rsid w:val="17CE7E68"/>
    <w:rsid w:val="17FD256F"/>
    <w:rsid w:val="17FD699F"/>
    <w:rsid w:val="18135407"/>
    <w:rsid w:val="18360830"/>
    <w:rsid w:val="183A54FD"/>
    <w:rsid w:val="187D53EA"/>
    <w:rsid w:val="18890233"/>
    <w:rsid w:val="18A4296A"/>
    <w:rsid w:val="18A84B5D"/>
    <w:rsid w:val="18E444ED"/>
    <w:rsid w:val="18FD5038"/>
    <w:rsid w:val="19397563"/>
    <w:rsid w:val="194943B0"/>
    <w:rsid w:val="19571645"/>
    <w:rsid w:val="198344B0"/>
    <w:rsid w:val="198A4ECB"/>
    <w:rsid w:val="19A22731"/>
    <w:rsid w:val="19BD63E6"/>
    <w:rsid w:val="19C808E7"/>
    <w:rsid w:val="1A086300"/>
    <w:rsid w:val="1A4E703E"/>
    <w:rsid w:val="1A610FFD"/>
    <w:rsid w:val="1A7B127B"/>
    <w:rsid w:val="1A860632"/>
    <w:rsid w:val="1A954C6D"/>
    <w:rsid w:val="1AB24CD0"/>
    <w:rsid w:val="1ADF05DE"/>
    <w:rsid w:val="1B124510"/>
    <w:rsid w:val="1B324BB2"/>
    <w:rsid w:val="1B34092A"/>
    <w:rsid w:val="1B44092D"/>
    <w:rsid w:val="1B50328A"/>
    <w:rsid w:val="1B542D7A"/>
    <w:rsid w:val="1BA117F7"/>
    <w:rsid w:val="1BED7449"/>
    <w:rsid w:val="1C071B9A"/>
    <w:rsid w:val="1C0F0A4F"/>
    <w:rsid w:val="1C626DD1"/>
    <w:rsid w:val="1C8A2C92"/>
    <w:rsid w:val="1CC876D3"/>
    <w:rsid w:val="1CD14907"/>
    <w:rsid w:val="1CED405B"/>
    <w:rsid w:val="1D0E1437"/>
    <w:rsid w:val="1D1F4CC2"/>
    <w:rsid w:val="1D3F35B6"/>
    <w:rsid w:val="1D556936"/>
    <w:rsid w:val="1D6118F1"/>
    <w:rsid w:val="1D880AB9"/>
    <w:rsid w:val="1DCB4E4A"/>
    <w:rsid w:val="1DD7559C"/>
    <w:rsid w:val="1E1B192D"/>
    <w:rsid w:val="1E320A25"/>
    <w:rsid w:val="1E62130A"/>
    <w:rsid w:val="1E6908EA"/>
    <w:rsid w:val="1E71779F"/>
    <w:rsid w:val="1EAE09F3"/>
    <w:rsid w:val="1EB17E3E"/>
    <w:rsid w:val="1EB3600A"/>
    <w:rsid w:val="1EDA0621"/>
    <w:rsid w:val="1EEC5078"/>
    <w:rsid w:val="1EF740BA"/>
    <w:rsid w:val="1F010B23"/>
    <w:rsid w:val="1F095C2A"/>
    <w:rsid w:val="1F2E6B9D"/>
    <w:rsid w:val="1F5634E7"/>
    <w:rsid w:val="1F606D99"/>
    <w:rsid w:val="1F7A6B27"/>
    <w:rsid w:val="1F925C1F"/>
    <w:rsid w:val="1F9C4185"/>
    <w:rsid w:val="1FA92ABA"/>
    <w:rsid w:val="1FF73CD4"/>
    <w:rsid w:val="205C1A26"/>
    <w:rsid w:val="20743577"/>
    <w:rsid w:val="20790B8D"/>
    <w:rsid w:val="208A2D9A"/>
    <w:rsid w:val="208D4AE4"/>
    <w:rsid w:val="208E129B"/>
    <w:rsid w:val="20A26336"/>
    <w:rsid w:val="20B42C17"/>
    <w:rsid w:val="20B82D8A"/>
    <w:rsid w:val="20C04A0E"/>
    <w:rsid w:val="20D1112D"/>
    <w:rsid w:val="20F621DE"/>
    <w:rsid w:val="210D04E6"/>
    <w:rsid w:val="2127683B"/>
    <w:rsid w:val="21374CD0"/>
    <w:rsid w:val="213836B0"/>
    <w:rsid w:val="213D3F3D"/>
    <w:rsid w:val="21556171"/>
    <w:rsid w:val="217D46AD"/>
    <w:rsid w:val="218C669E"/>
    <w:rsid w:val="21A24965"/>
    <w:rsid w:val="21BD2FC0"/>
    <w:rsid w:val="21D54A6B"/>
    <w:rsid w:val="21D7200F"/>
    <w:rsid w:val="21E93AF0"/>
    <w:rsid w:val="224D407F"/>
    <w:rsid w:val="226B7518"/>
    <w:rsid w:val="22976274"/>
    <w:rsid w:val="22D30AF1"/>
    <w:rsid w:val="22F7786E"/>
    <w:rsid w:val="230010F2"/>
    <w:rsid w:val="230D6253"/>
    <w:rsid w:val="23250A9F"/>
    <w:rsid w:val="2337195D"/>
    <w:rsid w:val="235D4796"/>
    <w:rsid w:val="237E2B95"/>
    <w:rsid w:val="237F64BA"/>
    <w:rsid w:val="239D1036"/>
    <w:rsid w:val="23A10B26"/>
    <w:rsid w:val="23A545C0"/>
    <w:rsid w:val="23AF092D"/>
    <w:rsid w:val="23BF0FAD"/>
    <w:rsid w:val="23C145EF"/>
    <w:rsid w:val="23D06D16"/>
    <w:rsid w:val="23DB5714"/>
    <w:rsid w:val="24043022"/>
    <w:rsid w:val="24125580"/>
    <w:rsid w:val="243B4AD7"/>
    <w:rsid w:val="243E16B4"/>
    <w:rsid w:val="244B2840"/>
    <w:rsid w:val="244C5BD6"/>
    <w:rsid w:val="24562E06"/>
    <w:rsid w:val="24B017CC"/>
    <w:rsid w:val="24C12204"/>
    <w:rsid w:val="24CE0625"/>
    <w:rsid w:val="24F904EE"/>
    <w:rsid w:val="250761C1"/>
    <w:rsid w:val="250824DF"/>
    <w:rsid w:val="250C12B4"/>
    <w:rsid w:val="252217F3"/>
    <w:rsid w:val="256718FC"/>
    <w:rsid w:val="25783B09"/>
    <w:rsid w:val="25A55F80"/>
    <w:rsid w:val="25A641D2"/>
    <w:rsid w:val="25F767DC"/>
    <w:rsid w:val="25F76DA5"/>
    <w:rsid w:val="260158AC"/>
    <w:rsid w:val="2604339B"/>
    <w:rsid w:val="26105AEF"/>
    <w:rsid w:val="262973C8"/>
    <w:rsid w:val="262C1E6B"/>
    <w:rsid w:val="2638574D"/>
    <w:rsid w:val="264A1001"/>
    <w:rsid w:val="26A85D28"/>
    <w:rsid w:val="27111B1F"/>
    <w:rsid w:val="272218C8"/>
    <w:rsid w:val="27391076"/>
    <w:rsid w:val="274A3283"/>
    <w:rsid w:val="275315F7"/>
    <w:rsid w:val="27A110F5"/>
    <w:rsid w:val="27BA1113"/>
    <w:rsid w:val="27E941F6"/>
    <w:rsid w:val="27FA37E0"/>
    <w:rsid w:val="281F2A9C"/>
    <w:rsid w:val="283F090E"/>
    <w:rsid w:val="287B4DF8"/>
    <w:rsid w:val="28A3569B"/>
    <w:rsid w:val="28AA222B"/>
    <w:rsid w:val="28E514B5"/>
    <w:rsid w:val="28E82D54"/>
    <w:rsid w:val="2916066A"/>
    <w:rsid w:val="292A6EC8"/>
    <w:rsid w:val="2939535D"/>
    <w:rsid w:val="294869C1"/>
    <w:rsid w:val="297D5593"/>
    <w:rsid w:val="298D083B"/>
    <w:rsid w:val="29B966DB"/>
    <w:rsid w:val="29CE3CF8"/>
    <w:rsid w:val="29D60DFE"/>
    <w:rsid w:val="29E360B5"/>
    <w:rsid w:val="2A0400B7"/>
    <w:rsid w:val="2A6F2CD7"/>
    <w:rsid w:val="2A73489F"/>
    <w:rsid w:val="2A9C3C58"/>
    <w:rsid w:val="2AA3256E"/>
    <w:rsid w:val="2AB96538"/>
    <w:rsid w:val="2ACD2201"/>
    <w:rsid w:val="2B004385"/>
    <w:rsid w:val="2B177920"/>
    <w:rsid w:val="2B2636BF"/>
    <w:rsid w:val="2B373B1E"/>
    <w:rsid w:val="2B5017A6"/>
    <w:rsid w:val="2B6C37C8"/>
    <w:rsid w:val="2B764AD6"/>
    <w:rsid w:val="2B9A7249"/>
    <w:rsid w:val="2BA72A52"/>
    <w:rsid w:val="2BCA2D8C"/>
    <w:rsid w:val="2BF35C97"/>
    <w:rsid w:val="2C031008"/>
    <w:rsid w:val="2C071A16"/>
    <w:rsid w:val="2C131E96"/>
    <w:rsid w:val="2C45359F"/>
    <w:rsid w:val="2C7D37B3"/>
    <w:rsid w:val="2C8763E0"/>
    <w:rsid w:val="2C9254B0"/>
    <w:rsid w:val="2C9E0453"/>
    <w:rsid w:val="2CAC0D50"/>
    <w:rsid w:val="2CB01DDA"/>
    <w:rsid w:val="2CB64630"/>
    <w:rsid w:val="2CC038B3"/>
    <w:rsid w:val="2CDA0C05"/>
    <w:rsid w:val="2CED6B8B"/>
    <w:rsid w:val="2D2F7431"/>
    <w:rsid w:val="2D3D7BD3"/>
    <w:rsid w:val="2D4542D1"/>
    <w:rsid w:val="2D595FCE"/>
    <w:rsid w:val="2D8748E9"/>
    <w:rsid w:val="2DB476A8"/>
    <w:rsid w:val="2DBF0527"/>
    <w:rsid w:val="2DD7548F"/>
    <w:rsid w:val="2DDD09AD"/>
    <w:rsid w:val="2E154087"/>
    <w:rsid w:val="2E24038A"/>
    <w:rsid w:val="2E286FCC"/>
    <w:rsid w:val="2E4B71E6"/>
    <w:rsid w:val="2E505623"/>
    <w:rsid w:val="2E5D5197"/>
    <w:rsid w:val="2EBC05C2"/>
    <w:rsid w:val="2F171C9D"/>
    <w:rsid w:val="2F3E547B"/>
    <w:rsid w:val="2F854E58"/>
    <w:rsid w:val="2F967065"/>
    <w:rsid w:val="2FCA695F"/>
    <w:rsid w:val="2FF10740"/>
    <w:rsid w:val="2FF344B8"/>
    <w:rsid w:val="2FFA2B68"/>
    <w:rsid w:val="300A2373"/>
    <w:rsid w:val="30395C43"/>
    <w:rsid w:val="303F3D2B"/>
    <w:rsid w:val="30466CDD"/>
    <w:rsid w:val="305A6B4F"/>
    <w:rsid w:val="3062635B"/>
    <w:rsid w:val="308C2216"/>
    <w:rsid w:val="309009C0"/>
    <w:rsid w:val="30A05CC2"/>
    <w:rsid w:val="30AC28B9"/>
    <w:rsid w:val="30B5421D"/>
    <w:rsid w:val="30C776F3"/>
    <w:rsid w:val="30D21966"/>
    <w:rsid w:val="30E73C16"/>
    <w:rsid w:val="311C3ABC"/>
    <w:rsid w:val="31233723"/>
    <w:rsid w:val="31411253"/>
    <w:rsid w:val="316023F9"/>
    <w:rsid w:val="316F4012"/>
    <w:rsid w:val="317E5B64"/>
    <w:rsid w:val="318C3E07"/>
    <w:rsid w:val="31CD2AE7"/>
    <w:rsid w:val="31D80978"/>
    <w:rsid w:val="31DD71CE"/>
    <w:rsid w:val="321E0A4C"/>
    <w:rsid w:val="32292413"/>
    <w:rsid w:val="3276317E"/>
    <w:rsid w:val="32860705"/>
    <w:rsid w:val="32AE6E38"/>
    <w:rsid w:val="32C3561B"/>
    <w:rsid w:val="32D1413E"/>
    <w:rsid w:val="32D14858"/>
    <w:rsid w:val="32DA195F"/>
    <w:rsid w:val="330662B0"/>
    <w:rsid w:val="33525999"/>
    <w:rsid w:val="339C09C3"/>
    <w:rsid w:val="33EF31E8"/>
    <w:rsid w:val="340C0F9D"/>
    <w:rsid w:val="343116F2"/>
    <w:rsid w:val="343706EB"/>
    <w:rsid w:val="34396456"/>
    <w:rsid w:val="344277BC"/>
    <w:rsid w:val="3455790F"/>
    <w:rsid w:val="345C5D91"/>
    <w:rsid w:val="34743B8A"/>
    <w:rsid w:val="34880F47"/>
    <w:rsid w:val="34980849"/>
    <w:rsid w:val="35066905"/>
    <w:rsid w:val="35803CA9"/>
    <w:rsid w:val="3592207D"/>
    <w:rsid w:val="35AB1391"/>
    <w:rsid w:val="35BD0D94"/>
    <w:rsid w:val="35F25212"/>
    <w:rsid w:val="36260A17"/>
    <w:rsid w:val="3660217B"/>
    <w:rsid w:val="36B349A1"/>
    <w:rsid w:val="36BD288F"/>
    <w:rsid w:val="371A4A20"/>
    <w:rsid w:val="37427DCD"/>
    <w:rsid w:val="374E080F"/>
    <w:rsid w:val="375872F6"/>
    <w:rsid w:val="37693CBD"/>
    <w:rsid w:val="37695060"/>
    <w:rsid w:val="37717B66"/>
    <w:rsid w:val="379522F8"/>
    <w:rsid w:val="37AB38AA"/>
    <w:rsid w:val="37BF1163"/>
    <w:rsid w:val="37C130EE"/>
    <w:rsid w:val="37CE2C66"/>
    <w:rsid w:val="37D42E21"/>
    <w:rsid w:val="38315C9D"/>
    <w:rsid w:val="383E26F7"/>
    <w:rsid w:val="385B0E4C"/>
    <w:rsid w:val="386226AD"/>
    <w:rsid w:val="388A7983"/>
    <w:rsid w:val="38C45315"/>
    <w:rsid w:val="38CE5CD9"/>
    <w:rsid w:val="38DE1A7D"/>
    <w:rsid w:val="38F848ED"/>
    <w:rsid w:val="390434B6"/>
    <w:rsid w:val="390D310E"/>
    <w:rsid w:val="392C27E9"/>
    <w:rsid w:val="39395B3F"/>
    <w:rsid w:val="39B60304"/>
    <w:rsid w:val="39BD71EF"/>
    <w:rsid w:val="39C821E7"/>
    <w:rsid w:val="39E27E37"/>
    <w:rsid w:val="3A396F6B"/>
    <w:rsid w:val="3A3C579A"/>
    <w:rsid w:val="3A5C2F13"/>
    <w:rsid w:val="3A606BEE"/>
    <w:rsid w:val="3A824DB6"/>
    <w:rsid w:val="3AA6415D"/>
    <w:rsid w:val="3AFE1F63"/>
    <w:rsid w:val="3B143534"/>
    <w:rsid w:val="3B2714BA"/>
    <w:rsid w:val="3B653D90"/>
    <w:rsid w:val="3BAD44FF"/>
    <w:rsid w:val="3BE63123"/>
    <w:rsid w:val="3BEA2722"/>
    <w:rsid w:val="3BEB24E7"/>
    <w:rsid w:val="3C263BB2"/>
    <w:rsid w:val="3C3A50CB"/>
    <w:rsid w:val="3C4459DE"/>
    <w:rsid w:val="3C6F136A"/>
    <w:rsid w:val="3C78559A"/>
    <w:rsid w:val="3C97441D"/>
    <w:rsid w:val="3CC40217"/>
    <w:rsid w:val="3CCF00C7"/>
    <w:rsid w:val="3CD25455"/>
    <w:rsid w:val="3D2E2FD3"/>
    <w:rsid w:val="3D2F4655"/>
    <w:rsid w:val="3D6F7148"/>
    <w:rsid w:val="3D7D3613"/>
    <w:rsid w:val="3D7F0B48"/>
    <w:rsid w:val="3D89333C"/>
    <w:rsid w:val="3D8F1B2A"/>
    <w:rsid w:val="3D9170BE"/>
    <w:rsid w:val="3DC53B9B"/>
    <w:rsid w:val="3DCC24F4"/>
    <w:rsid w:val="3DD05E38"/>
    <w:rsid w:val="3DF00289"/>
    <w:rsid w:val="3E142252"/>
    <w:rsid w:val="3E304B29"/>
    <w:rsid w:val="3E32588A"/>
    <w:rsid w:val="3E9F580B"/>
    <w:rsid w:val="3EEC6EB7"/>
    <w:rsid w:val="3F1955BD"/>
    <w:rsid w:val="3F2F4DE1"/>
    <w:rsid w:val="3F474FAC"/>
    <w:rsid w:val="3F5F26C7"/>
    <w:rsid w:val="3F650802"/>
    <w:rsid w:val="3F9A0BC8"/>
    <w:rsid w:val="3FC42FB3"/>
    <w:rsid w:val="3FCC696C"/>
    <w:rsid w:val="3FCE4E91"/>
    <w:rsid w:val="3FE23C01"/>
    <w:rsid w:val="3FF8401A"/>
    <w:rsid w:val="400E49F6"/>
    <w:rsid w:val="4026444D"/>
    <w:rsid w:val="4031336A"/>
    <w:rsid w:val="40385F17"/>
    <w:rsid w:val="40491A10"/>
    <w:rsid w:val="40A37834"/>
    <w:rsid w:val="40A97E53"/>
    <w:rsid w:val="40B82BB4"/>
    <w:rsid w:val="40F30F66"/>
    <w:rsid w:val="41904272"/>
    <w:rsid w:val="41D63C39"/>
    <w:rsid w:val="420662CD"/>
    <w:rsid w:val="42186000"/>
    <w:rsid w:val="421A1D78"/>
    <w:rsid w:val="42625A84"/>
    <w:rsid w:val="427C658F"/>
    <w:rsid w:val="427E02BA"/>
    <w:rsid w:val="429C453B"/>
    <w:rsid w:val="430205F0"/>
    <w:rsid w:val="43432C09"/>
    <w:rsid w:val="43682325"/>
    <w:rsid w:val="438374A9"/>
    <w:rsid w:val="439D0E30"/>
    <w:rsid w:val="43B8557A"/>
    <w:rsid w:val="43BE1989"/>
    <w:rsid w:val="43C24475"/>
    <w:rsid w:val="43C33D49"/>
    <w:rsid w:val="43CC52F4"/>
    <w:rsid w:val="43FE4D82"/>
    <w:rsid w:val="44134942"/>
    <w:rsid w:val="44A33047"/>
    <w:rsid w:val="44D04970"/>
    <w:rsid w:val="44F91FE9"/>
    <w:rsid w:val="450B3BFA"/>
    <w:rsid w:val="454D4212"/>
    <w:rsid w:val="45507415"/>
    <w:rsid w:val="456A49BF"/>
    <w:rsid w:val="456C1406"/>
    <w:rsid w:val="45723C79"/>
    <w:rsid w:val="457D002E"/>
    <w:rsid w:val="45864F32"/>
    <w:rsid w:val="458E5786"/>
    <w:rsid w:val="459E4A6E"/>
    <w:rsid w:val="459F331E"/>
    <w:rsid w:val="45B64921"/>
    <w:rsid w:val="45BF7C73"/>
    <w:rsid w:val="45CC5137"/>
    <w:rsid w:val="45D3139A"/>
    <w:rsid w:val="460743C1"/>
    <w:rsid w:val="46080139"/>
    <w:rsid w:val="4618037D"/>
    <w:rsid w:val="46483670"/>
    <w:rsid w:val="46717A8D"/>
    <w:rsid w:val="46893028"/>
    <w:rsid w:val="46930112"/>
    <w:rsid w:val="469925E6"/>
    <w:rsid w:val="46D52711"/>
    <w:rsid w:val="46EC0179"/>
    <w:rsid w:val="474724ED"/>
    <w:rsid w:val="47501D98"/>
    <w:rsid w:val="47610924"/>
    <w:rsid w:val="478C4E3C"/>
    <w:rsid w:val="47B13D9F"/>
    <w:rsid w:val="47C702AC"/>
    <w:rsid w:val="47E726FC"/>
    <w:rsid w:val="47F33BB3"/>
    <w:rsid w:val="47FE1070"/>
    <w:rsid w:val="48263A21"/>
    <w:rsid w:val="484358B9"/>
    <w:rsid w:val="4847319B"/>
    <w:rsid w:val="485062CB"/>
    <w:rsid w:val="48547666"/>
    <w:rsid w:val="485A25DE"/>
    <w:rsid w:val="488066AD"/>
    <w:rsid w:val="489D2B35"/>
    <w:rsid w:val="48A31E6B"/>
    <w:rsid w:val="48AF2AEE"/>
    <w:rsid w:val="48D03550"/>
    <w:rsid w:val="48D74C90"/>
    <w:rsid w:val="48FD545A"/>
    <w:rsid w:val="491237A9"/>
    <w:rsid w:val="492811A0"/>
    <w:rsid w:val="49473CD4"/>
    <w:rsid w:val="49522459"/>
    <w:rsid w:val="495E079C"/>
    <w:rsid w:val="49695393"/>
    <w:rsid w:val="497D499A"/>
    <w:rsid w:val="49995C78"/>
    <w:rsid w:val="499F43CB"/>
    <w:rsid w:val="49BC1967"/>
    <w:rsid w:val="49C01457"/>
    <w:rsid w:val="49DF756C"/>
    <w:rsid w:val="49F46E5C"/>
    <w:rsid w:val="4A0F1A96"/>
    <w:rsid w:val="4A4A6F73"/>
    <w:rsid w:val="4A4E6A63"/>
    <w:rsid w:val="4A58343D"/>
    <w:rsid w:val="4A8F4985"/>
    <w:rsid w:val="4A985F30"/>
    <w:rsid w:val="4ABD5996"/>
    <w:rsid w:val="4ACB18F5"/>
    <w:rsid w:val="4AD14F9E"/>
    <w:rsid w:val="4AD8457E"/>
    <w:rsid w:val="4AD95973"/>
    <w:rsid w:val="4AE44CD1"/>
    <w:rsid w:val="4AE729B3"/>
    <w:rsid w:val="4B077086"/>
    <w:rsid w:val="4B2235B8"/>
    <w:rsid w:val="4B494C4A"/>
    <w:rsid w:val="4B5E6C4E"/>
    <w:rsid w:val="4B785ACE"/>
    <w:rsid w:val="4BA33FD7"/>
    <w:rsid w:val="4BC82845"/>
    <w:rsid w:val="4BE07B8E"/>
    <w:rsid w:val="4C017B05"/>
    <w:rsid w:val="4C334B0F"/>
    <w:rsid w:val="4C854292"/>
    <w:rsid w:val="4CCE2C6F"/>
    <w:rsid w:val="4CDB1BD1"/>
    <w:rsid w:val="4CE71E6C"/>
    <w:rsid w:val="4D573796"/>
    <w:rsid w:val="4D913D80"/>
    <w:rsid w:val="4DA42E3E"/>
    <w:rsid w:val="4DB7491F"/>
    <w:rsid w:val="4DCA6CDA"/>
    <w:rsid w:val="4DCF7EBB"/>
    <w:rsid w:val="4DF07E31"/>
    <w:rsid w:val="4E0B07C7"/>
    <w:rsid w:val="4E34390F"/>
    <w:rsid w:val="4E591A1C"/>
    <w:rsid w:val="4E6673B5"/>
    <w:rsid w:val="4E724F69"/>
    <w:rsid w:val="4E7740AE"/>
    <w:rsid w:val="4E836489"/>
    <w:rsid w:val="4EB05482"/>
    <w:rsid w:val="4EB63EA5"/>
    <w:rsid w:val="4EC54E1A"/>
    <w:rsid w:val="4F043B94"/>
    <w:rsid w:val="4F3501F1"/>
    <w:rsid w:val="4F4A201C"/>
    <w:rsid w:val="4F4A531F"/>
    <w:rsid w:val="4F512925"/>
    <w:rsid w:val="4F585C8E"/>
    <w:rsid w:val="4F7D2F66"/>
    <w:rsid w:val="4FBF5D0D"/>
    <w:rsid w:val="4FD35314"/>
    <w:rsid w:val="4FDE2468"/>
    <w:rsid w:val="4FE85264"/>
    <w:rsid w:val="50131BB5"/>
    <w:rsid w:val="501C7D9B"/>
    <w:rsid w:val="502C6A5F"/>
    <w:rsid w:val="503B7E32"/>
    <w:rsid w:val="504B3788"/>
    <w:rsid w:val="506568B4"/>
    <w:rsid w:val="5080549C"/>
    <w:rsid w:val="50855379"/>
    <w:rsid w:val="50926F7D"/>
    <w:rsid w:val="50BE4F65"/>
    <w:rsid w:val="50CF0DC3"/>
    <w:rsid w:val="50E35A2B"/>
    <w:rsid w:val="50E5187F"/>
    <w:rsid w:val="511931FB"/>
    <w:rsid w:val="51256043"/>
    <w:rsid w:val="5144007D"/>
    <w:rsid w:val="518C60C3"/>
    <w:rsid w:val="51AF1095"/>
    <w:rsid w:val="51AF590D"/>
    <w:rsid w:val="51E20091"/>
    <w:rsid w:val="51E338CF"/>
    <w:rsid w:val="51F17CE5"/>
    <w:rsid w:val="51F33591"/>
    <w:rsid w:val="51F36142"/>
    <w:rsid w:val="521C2FA3"/>
    <w:rsid w:val="52374280"/>
    <w:rsid w:val="5244086E"/>
    <w:rsid w:val="524E238D"/>
    <w:rsid w:val="5264234F"/>
    <w:rsid w:val="527E7E3D"/>
    <w:rsid w:val="528C45CC"/>
    <w:rsid w:val="52974D1F"/>
    <w:rsid w:val="529E2AE4"/>
    <w:rsid w:val="52B7716F"/>
    <w:rsid w:val="52C553E8"/>
    <w:rsid w:val="52C61160"/>
    <w:rsid w:val="52CA29FF"/>
    <w:rsid w:val="53312A7E"/>
    <w:rsid w:val="536966BB"/>
    <w:rsid w:val="53715570"/>
    <w:rsid w:val="53867D88"/>
    <w:rsid w:val="539D6365"/>
    <w:rsid w:val="53A61035"/>
    <w:rsid w:val="53A7085C"/>
    <w:rsid w:val="53BC2C8F"/>
    <w:rsid w:val="53C40DD2"/>
    <w:rsid w:val="540E2DBF"/>
    <w:rsid w:val="543F520E"/>
    <w:rsid w:val="54596772"/>
    <w:rsid w:val="54751090"/>
    <w:rsid w:val="548412D3"/>
    <w:rsid w:val="5488491F"/>
    <w:rsid w:val="548B2661"/>
    <w:rsid w:val="54A3112E"/>
    <w:rsid w:val="54AA6587"/>
    <w:rsid w:val="54EA55DA"/>
    <w:rsid w:val="54ED0C26"/>
    <w:rsid w:val="54F621D1"/>
    <w:rsid w:val="55036FA1"/>
    <w:rsid w:val="55180399"/>
    <w:rsid w:val="55190D14"/>
    <w:rsid w:val="55331C05"/>
    <w:rsid w:val="553836F5"/>
    <w:rsid w:val="55452810"/>
    <w:rsid w:val="554A42CB"/>
    <w:rsid w:val="554C0043"/>
    <w:rsid w:val="555546D1"/>
    <w:rsid w:val="55741347"/>
    <w:rsid w:val="55911EF9"/>
    <w:rsid w:val="55A51501"/>
    <w:rsid w:val="55E4027B"/>
    <w:rsid w:val="56062C57"/>
    <w:rsid w:val="56093997"/>
    <w:rsid w:val="561A5A4B"/>
    <w:rsid w:val="561D19DF"/>
    <w:rsid w:val="56350DA0"/>
    <w:rsid w:val="56423AC0"/>
    <w:rsid w:val="564725B8"/>
    <w:rsid w:val="56570A4D"/>
    <w:rsid w:val="566C201F"/>
    <w:rsid w:val="567535C9"/>
    <w:rsid w:val="568E01E7"/>
    <w:rsid w:val="569A4DDE"/>
    <w:rsid w:val="56B551FD"/>
    <w:rsid w:val="56D45BC1"/>
    <w:rsid w:val="56DE10D7"/>
    <w:rsid w:val="570D5E74"/>
    <w:rsid w:val="574511ED"/>
    <w:rsid w:val="57572CCF"/>
    <w:rsid w:val="575F3EDE"/>
    <w:rsid w:val="57990883"/>
    <w:rsid w:val="57BF102A"/>
    <w:rsid w:val="58093FC9"/>
    <w:rsid w:val="584B5D8D"/>
    <w:rsid w:val="58564D34"/>
    <w:rsid w:val="58801DB1"/>
    <w:rsid w:val="588E0972"/>
    <w:rsid w:val="589F5D60"/>
    <w:rsid w:val="58D770E5"/>
    <w:rsid w:val="592F0161"/>
    <w:rsid w:val="595C637A"/>
    <w:rsid w:val="596C024D"/>
    <w:rsid w:val="596D4A2C"/>
    <w:rsid w:val="59815DE1"/>
    <w:rsid w:val="59AF3253"/>
    <w:rsid w:val="59F61727"/>
    <w:rsid w:val="5A0C5FF2"/>
    <w:rsid w:val="5A137381"/>
    <w:rsid w:val="5A144EA7"/>
    <w:rsid w:val="5A160C1F"/>
    <w:rsid w:val="5A5338E2"/>
    <w:rsid w:val="5AAF07DF"/>
    <w:rsid w:val="5AD76600"/>
    <w:rsid w:val="5AE14D89"/>
    <w:rsid w:val="5AE851A6"/>
    <w:rsid w:val="5AEE56F8"/>
    <w:rsid w:val="5B084A0C"/>
    <w:rsid w:val="5B160536"/>
    <w:rsid w:val="5B3F7D02"/>
    <w:rsid w:val="5B57329D"/>
    <w:rsid w:val="5B590DC3"/>
    <w:rsid w:val="5B81031A"/>
    <w:rsid w:val="5B9444F1"/>
    <w:rsid w:val="5B97074D"/>
    <w:rsid w:val="5B991B08"/>
    <w:rsid w:val="5C4F0418"/>
    <w:rsid w:val="5C6B2289"/>
    <w:rsid w:val="5C78796F"/>
    <w:rsid w:val="5CC52489"/>
    <w:rsid w:val="5D013CCF"/>
    <w:rsid w:val="5D143CD4"/>
    <w:rsid w:val="5D1E25CC"/>
    <w:rsid w:val="5D5A7611"/>
    <w:rsid w:val="5D694327"/>
    <w:rsid w:val="5D6F2B20"/>
    <w:rsid w:val="5D720862"/>
    <w:rsid w:val="5D752101"/>
    <w:rsid w:val="5D900CE9"/>
    <w:rsid w:val="5D9C09A2"/>
    <w:rsid w:val="5D9C58DF"/>
    <w:rsid w:val="5DC015CE"/>
    <w:rsid w:val="5DD60DF1"/>
    <w:rsid w:val="5DDA0DC3"/>
    <w:rsid w:val="5DE77A3A"/>
    <w:rsid w:val="5DF1333D"/>
    <w:rsid w:val="5E8E5228"/>
    <w:rsid w:val="5EC60AA9"/>
    <w:rsid w:val="5EDB41E5"/>
    <w:rsid w:val="5EE44E48"/>
    <w:rsid w:val="5EF572FC"/>
    <w:rsid w:val="5F02489A"/>
    <w:rsid w:val="5F1D2783"/>
    <w:rsid w:val="5F1F40D2"/>
    <w:rsid w:val="5F2A5629"/>
    <w:rsid w:val="5F3E6C4E"/>
    <w:rsid w:val="5F5024DD"/>
    <w:rsid w:val="5F5875E4"/>
    <w:rsid w:val="5F63348B"/>
    <w:rsid w:val="5F6917F1"/>
    <w:rsid w:val="5F732C4D"/>
    <w:rsid w:val="5F812FDF"/>
    <w:rsid w:val="5F8D1984"/>
    <w:rsid w:val="5FC70AB5"/>
    <w:rsid w:val="5FC90992"/>
    <w:rsid w:val="5FDA1FA3"/>
    <w:rsid w:val="5FF27A39"/>
    <w:rsid w:val="5FF61AC6"/>
    <w:rsid w:val="60196D73"/>
    <w:rsid w:val="603441C9"/>
    <w:rsid w:val="60395667"/>
    <w:rsid w:val="604714C1"/>
    <w:rsid w:val="604C539B"/>
    <w:rsid w:val="607466A0"/>
    <w:rsid w:val="60786190"/>
    <w:rsid w:val="609E54CA"/>
    <w:rsid w:val="60A52CFD"/>
    <w:rsid w:val="616A0BC9"/>
    <w:rsid w:val="617304B8"/>
    <w:rsid w:val="61774699"/>
    <w:rsid w:val="617866B8"/>
    <w:rsid w:val="617E7A8E"/>
    <w:rsid w:val="61BA27D8"/>
    <w:rsid w:val="61D61574"/>
    <w:rsid w:val="61ED495B"/>
    <w:rsid w:val="61F950AE"/>
    <w:rsid w:val="61FE4473"/>
    <w:rsid w:val="622639C9"/>
    <w:rsid w:val="622C1FC0"/>
    <w:rsid w:val="624A2690"/>
    <w:rsid w:val="625E12A6"/>
    <w:rsid w:val="627E3805"/>
    <w:rsid w:val="629E1470"/>
    <w:rsid w:val="62AA45FB"/>
    <w:rsid w:val="62AD7971"/>
    <w:rsid w:val="62B03762"/>
    <w:rsid w:val="62C456BC"/>
    <w:rsid w:val="62DE6052"/>
    <w:rsid w:val="63075B4D"/>
    <w:rsid w:val="632176B6"/>
    <w:rsid w:val="637644DD"/>
    <w:rsid w:val="63A13552"/>
    <w:rsid w:val="63B15515"/>
    <w:rsid w:val="63B5068B"/>
    <w:rsid w:val="63C3069F"/>
    <w:rsid w:val="63CB4828"/>
    <w:rsid w:val="63ED151A"/>
    <w:rsid w:val="640002FD"/>
    <w:rsid w:val="6403757A"/>
    <w:rsid w:val="64153CF6"/>
    <w:rsid w:val="64504D2E"/>
    <w:rsid w:val="64584962"/>
    <w:rsid w:val="64713622"/>
    <w:rsid w:val="647645FA"/>
    <w:rsid w:val="647E043F"/>
    <w:rsid w:val="64B27796"/>
    <w:rsid w:val="64BA6857"/>
    <w:rsid w:val="64BB2AEF"/>
    <w:rsid w:val="64CC0858"/>
    <w:rsid w:val="64CC2606"/>
    <w:rsid w:val="65077AE2"/>
    <w:rsid w:val="651B17E0"/>
    <w:rsid w:val="653603C7"/>
    <w:rsid w:val="656211BC"/>
    <w:rsid w:val="65817895"/>
    <w:rsid w:val="658E1FB1"/>
    <w:rsid w:val="6590621E"/>
    <w:rsid w:val="65956993"/>
    <w:rsid w:val="65AB6698"/>
    <w:rsid w:val="65B0017A"/>
    <w:rsid w:val="65DE399B"/>
    <w:rsid w:val="65DE4CE7"/>
    <w:rsid w:val="65EE5B70"/>
    <w:rsid w:val="65F05A0A"/>
    <w:rsid w:val="66061B48"/>
    <w:rsid w:val="660E2BFE"/>
    <w:rsid w:val="662F72F1"/>
    <w:rsid w:val="665937B4"/>
    <w:rsid w:val="665A1E94"/>
    <w:rsid w:val="66637A09"/>
    <w:rsid w:val="66773EC6"/>
    <w:rsid w:val="668B64F1"/>
    <w:rsid w:val="66A07075"/>
    <w:rsid w:val="66D24120"/>
    <w:rsid w:val="6732696D"/>
    <w:rsid w:val="673F446F"/>
    <w:rsid w:val="674B3D34"/>
    <w:rsid w:val="675B2367"/>
    <w:rsid w:val="67874F0A"/>
    <w:rsid w:val="67A07D7A"/>
    <w:rsid w:val="67B54588"/>
    <w:rsid w:val="67B81568"/>
    <w:rsid w:val="681744E0"/>
    <w:rsid w:val="68232E85"/>
    <w:rsid w:val="684854D1"/>
    <w:rsid w:val="685079F2"/>
    <w:rsid w:val="68664B20"/>
    <w:rsid w:val="68815DFE"/>
    <w:rsid w:val="68880F3A"/>
    <w:rsid w:val="68AF4719"/>
    <w:rsid w:val="691E364C"/>
    <w:rsid w:val="69570BE0"/>
    <w:rsid w:val="69605A13"/>
    <w:rsid w:val="69664760"/>
    <w:rsid w:val="69821E2D"/>
    <w:rsid w:val="698906F6"/>
    <w:rsid w:val="699A120C"/>
    <w:rsid w:val="69E24A59"/>
    <w:rsid w:val="69E57A75"/>
    <w:rsid w:val="69FD282D"/>
    <w:rsid w:val="6A327935"/>
    <w:rsid w:val="6A4E7CAF"/>
    <w:rsid w:val="6A573FF2"/>
    <w:rsid w:val="6A7C499C"/>
    <w:rsid w:val="6A8F4802"/>
    <w:rsid w:val="6A9516EC"/>
    <w:rsid w:val="6A97765F"/>
    <w:rsid w:val="6A993240"/>
    <w:rsid w:val="6AA345EA"/>
    <w:rsid w:val="6AB53B3C"/>
    <w:rsid w:val="6ABC136F"/>
    <w:rsid w:val="6AC074EE"/>
    <w:rsid w:val="6ACB552D"/>
    <w:rsid w:val="6B030D4C"/>
    <w:rsid w:val="6B151116"/>
    <w:rsid w:val="6B2018FE"/>
    <w:rsid w:val="6BB1187D"/>
    <w:rsid w:val="6BF6265F"/>
    <w:rsid w:val="6C2E1DF8"/>
    <w:rsid w:val="6C9169CF"/>
    <w:rsid w:val="6CB73B9C"/>
    <w:rsid w:val="6CF7668E"/>
    <w:rsid w:val="6CFC0EBC"/>
    <w:rsid w:val="6D08089B"/>
    <w:rsid w:val="6D0B3EE8"/>
    <w:rsid w:val="6D125276"/>
    <w:rsid w:val="6D413DAD"/>
    <w:rsid w:val="6D483802"/>
    <w:rsid w:val="6D4D62AE"/>
    <w:rsid w:val="6DB602F7"/>
    <w:rsid w:val="6DBE4D78"/>
    <w:rsid w:val="6E027186"/>
    <w:rsid w:val="6E1B45FE"/>
    <w:rsid w:val="6E2C2368"/>
    <w:rsid w:val="6E445903"/>
    <w:rsid w:val="6E6E0BD2"/>
    <w:rsid w:val="6E781A51"/>
    <w:rsid w:val="6E8126B3"/>
    <w:rsid w:val="6E853C47"/>
    <w:rsid w:val="6E8A0FBB"/>
    <w:rsid w:val="6EB365E5"/>
    <w:rsid w:val="6EB37022"/>
    <w:rsid w:val="6F5E07EF"/>
    <w:rsid w:val="6F600666"/>
    <w:rsid w:val="6FB50636"/>
    <w:rsid w:val="6FEA072C"/>
    <w:rsid w:val="700510C2"/>
    <w:rsid w:val="70453BB5"/>
    <w:rsid w:val="70643C03"/>
    <w:rsid w:val="706C6A24"/>
    <w:rsid w:val="7084648B"/>
    <w:rsid w:val="708F3705"/>
    <w:rsid w:val="70F42CAF"/>
    <w:rsid w:val="71794043"/>
    <w:rsid w:val="717E2EDA"/>
    <w:rsid w:val="7184578E"/>
    <w:rsid w:val="71A904D4"/>
    <w:rsid w:val="71C46328"/>
    <w:rsid w:val="71D90A58"/>
    <w:rsid w:val="71E33685"/>
    <w:rsid w:val="71E35433"/>
    <w:rsid w:val="71EE3B1A"/>
    <w:rsid w:val="720A0C12"/>
    <w:rsid w:val="722021E3"/>
    <w:rsid w:val="724635CA"/>
    <w:rsid w:val="727662A7"/>
    <w:rsid w:val="72C708B1"/>
    <w:rsid w:val="72DB435C"/>
    <w:rsid w:val="72F553B0"/>
    <w:rsid w:val="730D09BA"/>
    <w:rsid w:val="730F7446"/>
    <w:rsid w:val="73335F46"/>
    <w:rsid w:val="733D0FF1"/>
    <w:rsid w:val="735C58CB"/>
    <w:rsid w:val="737A3B75"/>
    <w:rsid w:val="738F5872"/>
    <w:rsid w:val="73AA4ED0"/>
    <w:rsid w:val="73B9644B"/>
    <w:rsid w:val="73C54EE2"/>
    <w:rsid w:val="73D9089C"/>
    <w:rsid w:val="74343D24"/>
    <w:rsid w:val="745E0FF0"/>
    <w:rsid w:val="745E5559"/>
    <w:rsid w:val="74837723"/>
    <w:rsid w:val="74896172"/>
    <w:rsid w:val="74C74B98"/>
    <w:rsid w:val="74DF0134"/>
    <w:rsid w:val="74FA6D07"/>
    <w:rsid w:val="751E0673"/>
    <w:rsid w:val="752C4605"/>
    <w:rsid w:val="75330480"/>
    <w:rsid w:val="75422471"/>
    <w:rsid w:val="757349B2"/>
    <w:rsid w:val="75923407"/>
    <w:rsid w:val="75D53088"/>
    <w:rsid w:val="761958C7"/>
    <w:rsid w:val="762A7AD4"/>
    <w:rsid w:val="7673381A"/>
    <w:rsid w:val="767F5E9F"/>
    <w:rsid w:val="769247A1"/>
    <w:rsid w:val="76A821E0"/>
    <w:rsid w:val="76AD099C"/>
    <w:rsid w:val="76B80C3C"/>
    <w:rsid w:val="76BF37DB"/>
    <w:rsid w:val="76D42FD0"/>
    <w:rsid w:val="76F57922"/>
    <w:rsid w:val="77071BC4"/>
    <w:rsid w:val="771F2A69"/>
    <w:rsid w:val="77297D8C"/>
    <w:rsid w:val="772B3B04"/>
    <w:rsid w:val="774D66BF"/>
    <w:rsid w:val="775D7A36"/>
    <w:rsid w:val="77656D6A"/>
    <w:rsid w:val="776C53D2"/>
    <w:rsid w:val="779571D0"/>
    <w:rsid w:val="779C3C11"/>
    <w:rsid w:val="77B21B30"/>
    <w:rsid w:val="77FC3698"/>
    <w:rsid w:val="78016613"/>
    <w:rsid w:val="783B7CB2"/>
    <w:rsid w:val="784E6284"/>
    <w:rsid w:val="78540E39"/>
    <w:rsid w:val="78767001"/>
    <w:rsid w:val="78773358"/>
    <w:rsid w:val="78A376CA"/>
    <w:rsid w:val="78B15546"/>
    <w:rsid w:val="78D1645A"/>
    <w:rsid w:val="78DA7590"/>
    <w:rsid w:val="790E548B"/>
    <w:rsid w:val="791F7306"/>
    <w:rsid w:val="792720A9"/>
    <w:rsid w:val="794013BD"/>
    <w:rsid w:val="79685617"/>
    <w:rsid w:val="799139C7"/>
    <w:rsid w:val="79975838"/>
    <w:rsid w:val="79AC25AE"/>
    <w:rsid w:val="79C14B25"/>
    <w:rsid w:val="79C653DB"/>
    <w:rsid w:val="79CD2C51"/>
    <w:rsid w:val="79D73ACF"/>
    <w:rsid w:val="79E104AA"/>
    <w:rsid w:val="79EA4153"/>
    <w:rsid w:val="79ED50A1"/>
    <w:rsid w:val="79F20909"/>
    <w:rsid w:val="79F90D97"/>
    <w:rsid w:val="7A080AFF"/>
    <w:rsid w:val="7A1F59F3"/>
    <w:rsid w:val="7A586C15"/>
    <w:rsid w:val="7A8B3052"/>
    <w:rsid w:val="7AB67B89"/>
    <w:rsid w:val="7ABC1CA3"/>
    <w:rsid w:val="7AC35E02"/>
    <w:rsid w:val="7B05466C"/>
    <w:rsid w:val="7B310FBD"/>
    <w:rsid w:val="7B5A49B8"/>
    <w:rsid w:val="7B5C473E"/>
    <w:rsid w:val="7B7B7D8B"/>
    <w:rsid w:val="7BA93249"/>
    <w:rsid w:val="7BCB31C0"/>
    <w:rsid w:val="7BDC6CA1"/>
    <w:rsid w:val="7C160107"/>
    <w:rsid w:val="7C1B7A54"/>
    <w:rsid w:val="7C2E374F"/>
    <w:rsid w:val="7C7D57DB"/>
    <w:rsid w:val="7C864B89"/>
    <w:rsid w:val="7CB8666E"/>
    <w:rsid w:val="7D19020A"/>
    <w:rsid w:val="7D1E5B43"/>
    <w:rsid w:val="7D1F4EFA"/>
    <w:rsid w:val="7D3A51B5"/>
    <w:rsid w:val="7D3B6357"/>
    <w:rsid w:val="7D5E1E12"/>
    <w:rsid w:val="7D822BF7"/>
    <w:rsid w:val="7D9341B1"/>
    <w:rsid w:val="7D961452"/>
    <w:rsid w:val="7DAE076E"/>
    <w:rsid w:val="7DB06B11"/>
    <w:rsid w:val="7DD4623E"/>
    <w:rsid w:val="7DE247F1"/>
    <w:rsid w:val="7DEE3196"/>
    <w:rsid w:val="7E33174E"/>
    <w:rsid w:val="7E933D3D"/>
    <w:rsid w:val="7E990799"/>
    <w:rsid w:val="7EA12D77"/>
    <w:rsid w:val="7ED92098"/>
    <w:rsid w:val="7F0F7867"/>
    <w:rsid w:val="7F3545EE"/>
    <w:rsid w:val="7F3A5E46"/>
    <w:rsid w:val="7F5011C0"/>
    <w:rsid w:val="7FC5212F"/>
    <w:rsid w:val="7FEE1B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eastAsia="等线" w:cs="Arial"/>
      <w:sz w:val="18"/>
      <w:szCs w:val="24"/>
    </w:rPr>
  </w:style>
  <w:style w:type="paragraph" w:styleId="3">
    <w:name w:val="Plain Text"/>
    <w:basedOn w:val="1"/>
    <w:link w:val="12"/>
    <w:qFormat/>
    <w:uiPriority w:val="0"/>
    <w:rPr>
      <w:rFonts w:ascii="宋体" w:hAnsi="Courier New" w:eastAsia="宋体" w:cs="Courier New"/>
      <w:szCs w:val="21"/>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100" w:beforeAutospacing="1" w:after="100" w:afterAutospacing="1"/>
      <w:ind w:left="0" w:right="0"/>
      <w:jc w:val="left"/>
    </w:pPr>
    <w:rPr>
      <w:kern w:val="0"/>
      <w:sz w:val="24"/>
      <w:lang w:val="en-US" w:eastAsia="zh-CN" w:bidi="ar"/>
    </w:rPr>
  </w:style>
  <w:style w:type="table" w:styleId="9">
    <w:name w:val="Table Grid"/>
    <w:basedOn w:val="8"/>
    <w:uiPriority w:val="59"/>
    <w:rPr>
      <w:kern w:val="0"/>
      <w:sz w:val="20"/>
      <w:szCs w:val="20"/>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22"/>
    <w:rPr>
      <w:b/>
    </w:rPr>
  </w:style>
  <w:style w:type="character" w:customStyle="1" w:styleId="12">
    <w:name w:val="纯文本 Char"/>
    <w:basedOn w:val="10"/>
    <w:link w:val="3"/>
    <w:uiPriority w:val="0"/>
    <w:rPr>
      <w:rFonts w:ascii="宋体" w:hAnsi="Courier New" w:eastAsia="宋体" w:cs="Courier New"/>
      <w:szCs w:val="21"/>
    </w:rPr>
  </w:style>
  <w:style w:type="character" w:customStyle="1" w:styleId="13">
    <w:name w:val="页脚 Char"/>
    <w:basedOn w:val="10"/>
    <w:link w:val="5"/>
    <w:uiPriority w:val="99"/>
    <w:rPr>
      <w:sz w:val="18"/>
      <w:szCs w:val="18"/>
    </w:rPr>
  </w:style>
  <w:style w:type="character" w:customStyle="1" w:styleId="14">
    <w:name w:val="页眉 Char"/>
    <w:basedOn w:val="10"/>
    <w:link w:val="6"/>
    <w:semiHidden/>
    <w:uiPriority w:val="99"/>
    <w:rPr>
      <w:sz w:val="18"/>
      <w:szCs w:val="18"/>
    </w:rPr>
  </w:style>
  <w:style w:type="paragraph" w:styleId="15">
    <w:name w:val="List Paragraph"/>
    <w:basedOn w:val="1"/>
    <w:qFormat/>
    <w:uiPriority w:val="34"/>
    <w:pPr>
      <w:ind w:firstLine="420" w:firstLineChars="200"/>
    </w:pPr>
  </w:style>
  <w:style w:type="paragraph" w:customStyle="1" w:styleId="1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2739</Words>
  <Characters>3868</Characters>
  <Lines>68</Lines>
  <Paragraphs>19</Paragraphs>
  <TotalTime>157257600</TotalTime>
  <ScaleCrop>false</ScaleCrop>
  <LinksUpToDate>false</LinksUpToDate>
  <CharactersWithSpaces>4273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2023-08-13T09:40:00Z</dcterms:created>
  <dc:creator>Administrator</dc:creator>
  <cp:lastModifiedBy>陆诗琪</cp:lastModifiedBy>
  <cp:lastPrinted>2025-02-10T08:25:00Z</cp:lastPrinted>
  <dcterms:modified xsi:type="dcterms:W3CDTF">2025-03-28T06:32:30Z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2052-12.1.0.20305</vt:lpwstr>
  </property>
  <property fmtid="{D5CDD505-2E9C-101B-9397-08002B2CF9AE}" pid="7" name="ICV">
    <vt:lpwstr>9598A8C77ACB4B58A832BA62786FA994_13</vt:lpwstr>
  </property>
</Properties>
</file>